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52F7" w14:textId="77777777" w:rsidR="0068101E" w:rsidRPr="0068101E" w:rsidRDefault="0068101E" w:rsidP="0068101E">
      <w:pPr>
        <w:jc w:val="center"/>
        <w:rPr>
          <w:b/>
          <w:bCs/>
          <w:sz w:val="28"/>
          <w:szCs w:val="28"/>
        </w:rPr>
      </w:pPr>
      <w:r w:rsidRPr="0068101E">
        <w:rPr>
          <w:b/>
          <w:bCs/>
          <w:sz w:val="28"/>
          <w:szCs w:val="28"/>
        </w:rPr>
        <w:t>Механика работы с методами startCashOutToRegisteredCard и startCashOutTransaction при получении в ответе на запрос completeCashOutTransaction пустого ответа или ошибки:</w:t>
      </w:r>
    </w:p>
    <w:p w14:paraId="78799715" w14:textId="77777777" w:rsidR="0068101E" w:rsidRDefault="0068101E" w:rsidP="0068101E"/>
    <w:p w14:paraId="6BA5FA29" w14:textId="77777777" w:rsidR="0068101E" w:rsidRPr="0068101E" w:rsidRDefault="0068101E" w:rsidP="0068101E">
      <w:pPr>
        <w:rPr>
          <w:b/>
          <w:bCs/>
        </w:rPr>
      </w:pPr>
      <w:r w:rsidRPr="0068101E">
        <w:rPr>
          <w:b/>
          <w:bCs/>
        </w:rPr>
        <w:t>Краткое описание работы с кэш аут:</w:t>
      </w:r>
    </w:p>
    <w:p w14:paraId="597AE8B6" w14:textId="77777777" w:rsidR="0068101E" w:rsidRPr="0068101E" w:rsidRDefault="0068101E" w:rsidP="0068101E">
      <w:pPr>
        <w:rPr>
          <w:lang w:val="en-US"/>
        </w:rPr>
      </w:pPr>
      <w:r w:rsidRPr="0068101E">
        <w:rPr>
          <w:lang w:val="en-US"/>
        </w:rPr>
        <w:t xml:space="preserve">1) </w:t>
      </w:r>
      <w:r>
        <w:t>Вызываете</w:t>
      </w:r>
      <w:r w:rsidRPr="0068101E">
        <w:rPr>
          <w:lang w:val="en-US"/>
        </w:rPr>
        <w:t xml:space="preserve"> </w:t>
      </w:r>
      <w:r>
        <w:t>метод</w:t>
      </w:r>
      <w:r w:rsidRPr="0068101E">
        <w:rPr>
          <w:lang w:val="en-US"/>
        </w:rPr>
        <w:t xml:space="preserve"> startCashOutToRegisteredCard/startCashOutTransaction.</w:t>
      </w:r>
    </w:p>
    <w:p w14:paraId="5B3E64A8" w14:textId="77777777" w:rsidR="0068101E" w:rsidRPr="0068101E" w:rsidRDefault="0068101E" w:rsidP="0068101E">
      <w:pPr>
        <w:rPr>
          <w:lang w:val="en-US"/>
        </w:rPr>
      </w:pPr>
      <w:r w:rsidRPr="0068101E">
        <w:rPr>
          <w:lang w:val="en-US"/>
        </w:rPr>
        <w:t xml:space="preserve">2) </w:t>
      </w:r>
      <w:r>
        <w:t>Получаете</w:t>
      </w:r>
      <w:r w:rsidRPr="0068101E">
        <w:rPr>
          <w:lang w:val="en-US"/>
        </w:rPr>
        <w:t xml:space="preserve"> </w:t>
      </w:r>
      <w:r>
        <w:t>ответ</w:t>
      </w:r>
      <w:r w:rsidRPr="0068101E">
        <w:rPr>
          <w:lang w:val="en-US"/>
        </w:rPr>
        <w:t xml:space="preserve"> RESPONSE startCashOutToRegisteredCard </w:t>
      </w:r>
      <w:r>
        <w:t>с</w:t>
      </w:r>
      <w:r w:rsidRPr="0068101E">
        <w:rPr>
          <w:lang w:val="en-US"/>
        </w:rPr>
        <w:t xml:space="preserve"> Success = true. </w:t>
      </w:r>
    </w:p>
    <w:p w14:paraId="03A8795F" w14:textId="77777777" w:rsidR="0068101E" w:rsidRDefault="0068101E" w:rsidP="0068101E">
      <w:r>
        <w:t xml:space="preserve">3) Запрашиваете статус выдачи через вызов метода getCashOutTransactionStatus. </w:t>
      </w:r>
    </w:p>
    <w:p w14:paraId="7144DA0C" w14:textId="77777777" w:rsidR="0068101E" w:rsidRDefault="0068101E" w:rsidP="0068101E">
      <w:r>
        <w:t xml:space="preserve">4) Получаете статус PENDING_APPROVEMENT (выдача в ожидании завершения). </w:t>
      </w:r>
    </w:p>
    <w:p w14:paraId="796DE276" w14:textId="77777777" w:rsidR="0068101E" w:rsidRDefault="0068101E" w:rsidP="0068101E">
      <w:r>
        <w:t xml:space="preserve">5) Вызываете метод завершения выдачи completeCashOutTransaction. </w:t>
      </w:r>
    </w:p>
    <w:p w14:paraId="0795BC7C" w14:textId="77777777" w:rsidR="0068101E" w:rsidRPr="0068101E" w:rsidRDefault="0068101E" w:rsidP="0068101E">
      <w:pPr>
        <w:rPr>
          <w:lang w:val="en-US"/>
        </w:rPr>
      </w:pPr>
      <w:r w:rsidRPr="0068101E">
        <w:rPr>
          <w:lang w:val="en-US"/>
        </w:rPr>
        <w:t xml:space="preserve">6) </w:t>
      </w:r>
      <w:r>
        <w:t>Получаете</w:t>
      </w:r>
      <w:r w:rsidRPr="0068101E">
        <w:rPr>
          <w:lang w:val="en-US"/>
        </w:rPr>
        <w:t xml:space="preserve"> </w:t>
      </w:r>
      <w:r>
        <w:t>ответ</w:t>
      </w:r>
      <w:r w:rsidRPr="0068101E">
        <w:rPr>
          <w:lang w:val="en-US"/>
        </w:rPr>
        <w:t xml:space="preserve"> RESPONSE completeCashoutTransaction </w:t>
      </w:r>
      <w:r>
        <w:t>со</w:t>
      </w:r>
      <w:r w:rsidRPr="0068101E">
        <w:rPr>
          <w:lang w:val="en-US"/>
        </w:rPr>
        <w:t xml:space="preserve"> </w:t>
      </w:r>
      <w:r>
        <w:t>статусом</w:t>
      </w:r>
      <w:r w:rsidRPr="0068101E">
        <w:rPr>
          <w:lang w:val="en-US"/>
        </w:rPr>
        <w:t>:</w:t>
      </w:r>
    </w:p>
    <w:p w14:paraId="166C9F04" w14:textId="77777777" w:rsidR="0068101E" w:rsidRDefault="0068101E" w:rsidP="0068101E">
      <w:r>
        <w:t xml:space="preserve">- DECLINED (не успешная выдача) или </w:t>
      </w:r>
    </w:p>
    <w:p w14:paraId="601D183F" w14:textId="77777777" w:rsidR="0068101E" w:rsidRDefault="0068101E" w:rsidP="0068101E">
      <w:r>
        <w:t xml:space="preserve">- PROCESSED (успешная выдача). </w:t>
      </w:r>
    </w:p>
    <w:p w14:paraId="573800C7" w14:textId="66B55B28" w:rsidR="0068101E" w:rsidRDefault="0068101E" w:rsidP="0068101E">
      <w:r>
        <w:t xml:space="preserve">7) </w:t>
      </w:r>
      <w:r w:rsidR="002436F0">
        <w:t xml:space="preserve">Выдачу можно </w:t>
      </w:r>
      <w:r>
        <w:t xml:space="preserve">садить в </w:t>
      </w:r>
      <w:r w:rsidR="002436F0">
        <w:t>Вашей</w:t>
      </w:r>
      <w:r>
        <w:t xml:space="preserve"> системе.</w:t>
      </w:r>
    </w:p>
    <w:p w14:paraId="1A82AE9B" w14:textId="77777777" w:rsidR="0068101E" w:rsidRDefault="0068101E" w:rsidP="0068101E"/>
    <w:p w14:paraId="227141C2" w14:textId="77777777" w:rsidR="0068101E" w:rsidRPr="0068101E" w:rsidRDefault="0068101E" w:rsidP="0068101E">
      <w:pPr>
        <w:rPr>
          <w:b/>
          <w:bCs/>
        </w:rPr>
      </w:pPr>
      <w:r w:rsidRPr="0068101E">
        <w:rPr>
          <w:b/>
          <w:bCs/>
        </w:rPr>
        <w:t>В случае если метод completeCashOutTransaction вернул пустой ответ или ответ с какой-то ошибкой (статус Complete не ясен, т.к. success не вернулся, статус DECLINED или PROCESSED тоже не получен), необходимо вызвать метод  getCashOutTransactionStatus по проверки статуса по данной транзакции:</w:t>
      </w:r>
    </w:p>
    <w:p w14:paraId="6DF473F5" w14:textId="77777777" w:rsidR="0068101E" w:rsidRDefault="0068101E" w:rsidP="0068101E"/>
    <w:p w14:paraId="56117EF4" w14:textId="77777777" w:rsidR="0068101E" w:rsidRDefault="0068101E" w:rsidP="0068101E">
      <w:r>
        <w:t xml:space="preserve">1) Вызываете метод проверки статуса выдачи - getCashOutTransactionStatus: </w:t>
      </w:r>
    </w:p>
    <w:p w14:paraId="784047B4" w14:textId="77777777" w:rsidR="0068101E" w:rsidRDefault="0068101E" w:rsidP="0068101E">
      <w:r>
        <w:t>2) При получении в ответе статуса PENDING_APPROVEMENT (выдача в ожидании) - необходимо вызывать снова метод завершения выдачи completeCashOutTransaction и передать то же значение в параметре transactionSuccess как он и был передан при первом запросе completeCashOutTransaction (если первый запрос на завершение был передан с &lt;xsd:transactionSuccess&gt;true&lt;/xsd:transactionSuccess&gt;, то повторные запросы completeCashOutTransaction также должны быть с передачей &lt;xsd:transactionSuccess&gt;true&lt;/xsd:transactionSuccess&gt;.</w:t>
      </w:r>
    </w:p>
    <w:p w14:paraId="550BC843" w14:textId="77777777" w:rsidR="0068101E" w:rsidRPr="0068101E" w:rsidRDefault="0068101E" w:rsidP="0068101E">
      <w:pPr>
        <w:rPr>
          <w:lang w:val="en-US"/>
        </w:rPr>
      </w:pPr>
      <w:r w:rsidRPr="0068101E">
        <w:rPr>
          <w:lang w:val="en-US"/>
        </w:rPr>
        <w:t xml:space="preserve">3) </w:t>
      </w:r>
      <w:r>
        <w:t>Получаете</w:t>
      </w:r>
      <w:r w:rsidRPr="0068101E">
        <w:rPr>
          <w:lang w:val="en-US"/>
        </w:rPr>
        <w:t xml:space="preserve"> </w:t>
      </w:r>
      <w:r>
        <w:t>ответ</w:t>
      </w:r>
      <w:r w:rsidRPr="0068101E">
        <w:rPr>
          <w:lang w:val="en-US"/>
        </w:rPr>
        <w:t xml:space="preserve"> RESPONSE completeCashoutTransaction </w:t>
      </w:r>
      <w:r>
        <w:t>со</w:t>
      </w:r>
      <w:r w:rsidRPr="0068101E">
        <w:rPr>
          <w:lang w:val="en-US"/>
        </w:rPr>
        <w:t xml:space="preserve"> </w:t>
      </w:r>
      <w:r>
        <w:t>статусом</w:t>
      </w:r>
      <w:r w:rsidRPr="0068101E">
        <w:rPr>
          <w:lang w:val="en-US"/>
        </w:rPr>
        <w:t>:</w:t>
      </w:r>
    </w:p>
    <w:p w14:paraId="400EA68E" w14:textId="77777777" w:rsidR="0068101E" w:rsidRDefault="0068101E" w:rsidP="0068101E">
      <w:r>
        <w:t xml:space="preserve">- DECLINED (не успешная выдача) или </w:t>
      </w:r>
    </w:p>
    <w:p w14:paraId="0D1864DD" w14:textId="77777777" w:rsidR="0068101E" w:rsidRDefault="0068101E" w:rsidP="0068101E">
      <w:r>
        <w:t xml:space="preserve">- PROCESSED (успешная выдача). </w:t>
      </w:r>
    </w:p>
    <w:p w14:paraId="7BE22C80" w14:textId="1E15A2D5" w:rsidR="0068101E" w:rsidRDefault="0068101E" w:rsidP="0068101E">
      <w:r>
        <w:t xml:space="preserve">4) </w:t>
      </w:r>
      <w:r w:rsidR="002436F0">
        <w:t>Выдачу можно садить в Вашей системе.</w:t>
      </w:r>
    </w:p>
    <w:p w14:paraId="2ED22FE0" w14:textId="77777777" w:rsidR="0068101E" w:rsidRDefault="0068101E" w:rsidP="0068101E"/>
    <w:p w14:paraId="50836423" w14:textId="77777777" w:rsidR="0068101E" w:rsidRPr="0068101E" w:rsidRDefault="0068101E" w:rsidP="0068101E">
      <w:pPr>
        <w:rPr>
          <w:b/>
          <w:bCs/>
        </w:rPr>
      </w:pPr>
      <w:r w:rsidRPr="0068101E">
        <w:rPr>
          <w:b/>
          <w:bCs/>
        </w:rPr>
        <w:t>Запросы необходимо повторять пока не будет получен конечный статус.</w:t>
      </w:r>
    </w:p>
    <w:p w14:paraId="5BA582A8" w14:textId="77777777" w:rsidR="0068101E" w:rsidRPr="0068101E" w:rsidRDefault="0068101E" w:rsidP="0068101E">
      <w:pPr>
        <w:rPr>
          <w:b/>
          <w:bCs/>
        </w:rPr>
      </w:pPr>
      <w:r w:rsidRPr="0068101E">
        <w:rPr>
          <w:b/>
          <w:bCs/>
        </w:rPr>
        <w:t>Конечные статусы из ответа getCashOutTransactionStatus, при которых не нужно делать повторных запросов completeCashOutTransaction:</w:t>
      </w:r>
    </w:p>
    <w:p w14:paraId="77924F1B" w14:textId="6F122B5E" w:rsidR="0068101E" w:rsidRPr="0068101E" w:rsidRDefault="0068101E" w:rsidP="0068101E">
      <w:pPr>
        <w:rPr>
          <w:lang w:val="en-US"/>
        </w:rPr>
      </w:pPr>
      <w:r w:rsidRPr="0068101E">
        <w:rPr>
          <w:lang w:val="en-US"/>
        </w:rPr>
        <w:t>- NO_SUCH_TRANSACTION</w:t>
      </w:r>
    </w:p>
    <w:p w14:paraId="42F1A41D" w14:textId="2B3B4669" w:rsidR="0068101E" w:rsidRPr="0068101E" w:rsidRDefault="0068101E" w:rsidP="0068101E">
      <w:pPr>
        <w:rPr>
          <w:lang w:val="en-US"/>
        </w:rPr>
      </w:pPr>
      <w:r w:rsidRPr="0068101E">
        <w:rPr>
          <w:lang w:val="en-US"/>
        </w:rPr>
        <w:t>- DECLINED (REVERSED)</w:t>
      </w:r>
    </w:p>
    <w:p w14:paraId="4B31B630" w14:textId="1D447641" w:rsidR="0068101E" w:rsidRPr="0068101E" w:rsidRDefault="0068101E" w:rsidP="0068101E">
      <w:r>
        <w:t xml:space="preserve">- </w:t>
      </w:r>
      <w:r w:rsidRPr="0068101E">
        <w:t>PROCESSED</w:t>
      </w:r>
    </w:p>
    <w:p w14:paraId="4D273E7B" w14:textId="77777777" w:rsidR="0068101E" w:rsidRDefault="0068101E" w:rsidP="0068101E"/>
    <w:p w14:paraId="7594D5DD" w14:textId="67C4CB5B" w:rsidR="0068101E" w:rsidRDefault="0068101E" w:rsidP="0068101E">
      <w:r>
        <w:t>Пока не будет получен конечный статус, между запросами необходимо сделать паузы – длительностью в минуту. То есть получили ошибку или пустой ответ после вызова метода completeCashoutTransaction - ожидаете минуту, запрашиваете статус и вызываете метод completeCashOutTransaction т.д.</w:t>
      </w:r>
    </w:p>
    <w:p w14:paraId="03BA3D67" w14:textId="1AD2411B" w:rsidR="000843A0" w:rsidRDefault="000843A0" w:rsidP="0068101E"/>
    <w:p w14:paraId="3839A46B" w14:textId="23D15709" w:rsidR="000843A0" w:rsidRDefault="000843A0" w:rsidP="000843A0">
      <w:r w:rsidRPr="00C31A3E">
        <w:rPr>
          <w:b/>
          <w:bCs/>
        </w:rPr>
        <w:t>В случае получения ошибки или пустого ответа, необходимо делать паузы между запросами статуса = 1 минуте.</w:t>
      </w:r>
      <w:r>
        <w:rPr>
          <w:b/>
          <w:bCs/>
        </w:rPr>
        <w:t xml:space="preserve"> В случае накопления транзакций без статусов, нужно вызывать запрос статуса по каждой из транзакции с интервалом в 1 сек между ними. Время ожидания ответа на запрос </w:t>
      </w:r>
      <w:r w:rsidRPr="0068101E">
        <w:rPr>
          <w:b/>
          <w:bCs/>
        </w:rPr>
        <w:t>getCashOutTransactionStatus</w:t>
      </w:r>
      <w:r>
        <w:rPr>
          <w:b/>
          <w:bCs/>
        </w:rPr>
        <w:t xml:space="preserve"> </w:t>
      </w:r>
      <w:r>
        <w:rPr>
          <w:b/>
          <w:bCs/>
        </w:rPr>
        <w:t>= 30 сек.</w:t>
      </w:r>
    </w:p>
    <w:p w14:paraId="0F18747D" w14:textId="77777777" w:rsidR="000843A0" w:rsidRDefault="000843A0" w:rsidP="0068101E"/>
    <w:p w14:paraId="2E90E338" w14:textId="77777777" w:rsidR="003E59F7" w:rsidRDefault="003E59F7"/>
    <w:sectPr w:rsidR="003E5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1E"/>
    <w:rsid w:val="000843A0"/>
    <w:rsid w:val="002436F0"/>
    <w:rsid w:val="003E59F7"/>
    <w:rsid w:val="0068101E"/>
    <w:rsid w:val="00D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C30C"/>
  <w15:chartTrackingRefBased/>
  <w15:docId w15:val="{53C81E58-9E38-4F22-B7AE-8D901FC6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24014"/>
    <w:rPr>
      <w:rFonts w:ascii="Calibri" w:hAnsi="Calibri" w:cs="Calibri"/>
      <w:lang w:eastAsia="ru-RU" w:bidi="ru-RU"/>
    </w:rPr>
  </w:style>
  <w:style w:type="paragraph" w:styleId="1">
    <w:name w:val="heading 1"/>
    <w:basedOn w:val="a"/>
    <w:link w:val="10"/>
    <w:uiPriority w:val="1"/>
    <w:qFormat/>
    <w:rsid w:val="00D24014"/>
    <w:pPr>
      <w:spacing w:before="90"/>
      <w:ind w:left="1872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D24014"/>
    <w:pPr>
      <w:ind w:left="2016" w:hanging="577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3">
    <w:name w:val="heading 3"/>
    <w:basedOn w:val="a"/>
    <w:link w:val="30"/>
    <w:uiPriority w:val="1"/>
    <w:qFormat/>
    <w:rsid w:val="00D24014"/>
    <w:pPr>
      <w:ind w:left="2160" w:hanging="721"/>
      <w:outlineLvl w:val="2"/>
    </w:pPr>
    <w:rPr>
      <w:rFonts w:ascii="Cambria" w:eastAsia="Cambria" w:hAnsi="Cambria" w:cs="Cambria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0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D24014"/>
    <w:pPr>
      <w:ind w:left="107"/>
    </w:pPr>
  </w:style>
  <w:style w:type="character" w:customStyle="1" w:styleId="10">
    <w:name w:val="Заголовок 1 Знак"/>
    <w:basedOn w:val="a0"/>
    <w:link w:val="1"/>
    <w:uiPriority w:val="1"/>
    <w:rsid w:val="00D24014"/>
    <w:rPr>
      <w:rFonts w:ascii="Cambria" w:eastAsia="Cambria" w:hAnsi="Cambria" w:cs="Cambria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D24014"/>
    <w:rPr>
      <w:rFonts w:ascii="Cambria" w:eastAsia="Cambria" w:hAnsi="Cambria" w:cs="Cambria"/>
      <w:b/>
      <w:bCs/>
      <w:sz w:val="24"/>
      <w:szCs w:val="24"/>
      <w:lang w:eastAsia="ru-RU" w:bidi="ru-RU"/>
    </w:rPr>
  </w:style>
  <w:style w:type="character" w:customStyle="1" w:styleId="30">
    <w:name w:val="Заголовок 3 Знак"/>
    <w:basedOn w:val="a0"/>
    <w:link w:val="3"/>
    <w:uiPriority w:val="1"/>
    <w:rsid w:val="00D24014"/>
    <w:rPr>
      <w:rFonts w:ascii="Cambria" w:eastAsia="Cambria" w:hAnsi="Cambria" w:cs="Cambria"/>
      <w:b/>
      <w:bCs/>
      <w:lang w:eastAsia="ru-RU" w:bidi="ru-RU"/>
    </w:rPr>
  </w:style>
  <w:style w:type="character" w:customStyle="1" w:styleId="50">
    <w:name w:val="Заголовок 5 Знак"/>
    <w:basedOn w:val="a0"/>
    <w:link w:val="5"/>
    <w:uiPriority w:val="9"/>
    <w:semiHidden/>
    <w:rsid w:val="00D24014"/>
    <w:rPr>
      <w:rFonts w:asciiTheme="majorHAnsi" w:eastAsiaTheme="majorEastAsia" w:hAnsiTheme="majorHAnsi" w:cstheme="majorBidi"/>
      <w:color w:val="365F91" w:themeColor="accent1" w:themeShade="BF"/>
      <w:lang w:eastAsia="ru-RU" w:bidi="ru-RU"/>
    </w:rPr>
  </w:style>
  <w:style w:type="paragraph" w:styleId="11">
    <w:name w:val="toc 1"/>
    <w:basedOn w:val="a"/>
    <w:next w:val="21"/>
    <w:uiPriority w:val="39"/>
    <w:qFormat/>
    <w:rsid w:val="00D24014"/>
    <w:pPr>
      <w:spacing w:before="157"/>
      <w:ind w:left="1880" w:right="996" w:hanging="1880"/>
    </w:pPr>
    <w:rPr>
      <w:b/>
      <w:bCs/>
      <w:sz w:val="20"/>
      <w:szCs w:val="20"/>
    </w:rPr>
  </w:style>
  <w:style w:type="paragraph" w:styleId="21">
    <w:name w:val="toc 2"/>
    <w:basedOn w:val="a"/>
    <w:uiPriority w:val="39"/>
    <w:qFormat/>
    <w:rsid w:val="00D24014"/>
    <w:pPr>
      <w:spacing w:before="37"/>
      <w:ind w:left="2539" w:right="996" w:hanging="2540"/>
      <w:jc w:val="right"/>
    </w:pPr>
    <w:rPr>
      <w:i/>
      <w:sz w:val="20"/>
      <w:szCs w:val="20"/>
    </w:rPr>
  </w:style>
  <w:style w:type="paragraph" w:styleId="31">
    <w:name w:val="toc 3"/>
    <w:basedOn w:val="a"/>
    <w:uiPriority w:val="39"/>
    <w:qFormat/>
    <w:rsid w:val="00D24014"/>
    <w:pPr>
      <w:spacing w:before="36"/>
      <w:ind w:left="2321" w:right="996" w:hanging="2322"/>
      <w:jc w:val="right"/>
    </w:pPr>
    <w:rPr>
      <w:sz w:val="16"/>
      <w:szCs w:val="16"/>
    </w:rPr>
  </w:style>
  <w:style w:type="paragraph" w:styleId="4">
    <w:name w:val="toc 4"/>
    <w:basedOn w:val="a"/>
    <w:uiPriority w:val="1"/>
    <w:qFormat/>
    <w:rsid w:val="00D24014"/>
    <w:pPr>
      <w:spacing w:before="157"/>
      <w:ind w:left="1440"/>
    </w:pPr>
    <w:rPr>
      <w:b/>
      <w:bCs/>
      <w:sz w:val="20"/>
      <w:szCs w:val="20"/>
    </w:rPr>
  </w:style>
  <w:style w:type="paragraph" w:styleId="51">
    <w:name w:val="toc 5"/>
    <w:basedOn w:val="a"/>
    <w:uiPriority w:val="1"/>
    <w:qFormat/>
    <w:rsid w:val="00D24014"/>
    <w:pPr>
      <w:spacing w:before="34"/>
      <w:ind w:left="2321" w:hanging="661"/>
    </w:pPr>
    <w:rPr>
      <w:sz w:val="16"/>
      <w:szCs w:val="16"/>
    </w:rPr>
  </w:style>
  <w:style w:type="paragraph" w:styleId="6">
    <w:name w:val="toc 6"/>
    <w:basedOn w:val="a"/>
    <w:uiPriority w:val="1"/>
    <w:qFormat/>
    <w:rsid w:val="00D24014"/>
    <w:pPr>
      <w:spacing w:before="37"/>
      <w:ind w:left="2539" w:hanging="661"/>
    </w:pPr>
    <w:rPr>
      <w:i/>
      <w:sz w:val="20"/>
      <w:szCs w:val="20"/>
    </w:rPr>
  </w:style>
  <w:style w:type="paragraph" w:styleId="a3">
    <w:name w:val="Body Text"/>
    <w:basedOn w:val="a"/>
    <w:link w:val="a4"/>
    <w:uiPriority w:val="1"/>
    <w:qFormat/>
    <w:rsid w:val="00D24014"/>
  </w:style>
  <w:style w:type="character" w:customStyle="1" w:styleId="a4">
    <w:name w:val="Основной текст Знак"/>
    <w:basedOn w:val="a0"/>
    <w:link w:val="a3"/>
    <w:uiPriority w:val="1"/>
    <w:rsid w:val="00D24014"/>
    <w:rPr>
      <w:rFonts w:ascii="Calibri" w:eastAsia="Calibri" w:hAnsi="Calibri" w:cs="Calibri"/>
      <w:lang w:eastAsia="ru-RU" w:bidi="ru-RU"/>
    </w:rPr>
  </w:style>
  <w:style w:type="paragraph" w:styleId="a5">
    <w:name w:val="List Paragraph"/>
    <w:basedOn w:val="a"/>
    <w:uiPriority w:val="1"/>
    <w:qFormat/>
    <w:rsid w:val="00D24014"/>
    <w:pPr>
      <w:ind w:left="2160" w:hanging="721"/>
    </w:pPr>
    <w:rPr>
      <w:rFonts w:ascii="Cambria" w:eastAsia="Cambria" w:hAnsi="Cambria" w:cs="Cambria"/>
    </w:rPr>
  </w:style>
  <w:style w:type="paragraph" w:styleId="a6">
    <w:name w:val="TOC Heading"/>
    <w:basedOn w:val="1"/>
    <w:next w:val="a"/>
    <w:uiPriority w:val="39"/>
    <w:unhideWhenUsed/>
    <w:qFormat/>
    <w:rsid w:val="00D2401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Anastassiya Semenova</dc:creator>
  <cp:keywords/>
  <dc:description/>
  <cp:lastModifiedBy>Anastassiya Semenova</cp:lastModifiedBy>
  <cp:revision>3</cp:revision>
  <dcterms:created xsi:type="dcterms:W3CDTF">2022-06-09T10:10:00Z</dcterms:created>
  <dcterms:modified xsi:type="dcterms:W3CDTF">2022-06-16T09:48:00Z</dcterms:modified>
</cp:coreProperties>
</file>