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         АКТ ПРИЕМ – ПЕРЕДАЧИ №</w:t>
      </w:r>
    </w:p>
    <w:p w:rsidR="00000000" w:rsidDel="00000000" w:rsidP="00000000" w:rsidRDefault="00000000" w:rsidRPr="00000000" w14:paraId="00000002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65"/>
        <w:gridCol w:w="6108"/>
        <w:tblGridChange w:id="0">
          <w:tblGrid>
            <w:gridCol w:w="4665"/>
            <w:gridCol w:w="6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г.Алматы</w:t>
              <w:tab/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«01» апреля 2024 года</w:t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Товарищество с ограниченной ответственностью «Birdhouse», именуемое в дальнейшем «Заказчик», в лице генерального директора Амирханов Е.А., действующего на основании Устава, с одной стороны и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Шукиров Бекхан Сайедханулы  020716550669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именуемый в дальнейшем «Исполнитель», с другой стороны, далее совместно именуемые «Стороны», составили акт, о том, что Исполнитель оказал, а Заказчик принял оказанные Исполнителем за период с   «01» марта 2024 года до «01» апреля 2024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6"/>
        <w:gridCol w:w="6234"/>
        <w:gridCol w:w="3541"/>
        <w:tblGridChange w:id="0">
          <w:tblGrid>
            <w:gridCol w:w="846"/>
            <w:gridCol w:w="6234"/>
            <w:gridCol w:w="3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оказанных услуг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Период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добавления карты freedom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карты для приема оплат и получении выплат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заморозка средств freedom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возврата средств freedom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удаление сохраненной карты freedom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снятия средств freedom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Всего подлежит к оплате   тенге.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Оказанные услуги по качеству и объемом соответствует требованием Заказчика.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Претензий Заказчик не имеет.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3.0" w:type="dxa"/>
        <w:jc w:val="center"/>
        <w:tblLayout w:type="fixed"/>
        <w:tblLook w:val="0400"/>
      </w:tblPr>
      <w:tblGrid>
        <w:gridCol w:w="5107"/>
        <w:gridCol w:w="4456"/>
        <w:tblGridChange w:id="0">
          <w:tblGrid>
            <w:gridCol w:w="5107"/>
            <w:gridCol w:w="445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413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ТОО «Birdhouse»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Юридический адрес: Республика Казахстан,  город Алматы, Бостандыкский район, 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Улица Байтурсынова 141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БИН 220340038469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ИИК KZ46601A861003806031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БИК HSBKKZKX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«Народный Банк Казахстана»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Эл.адрес: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Livin.agency4@gmail.com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                             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Амирханов Е.А.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м.п.                                      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Шукиров Бекхан Сайедханулы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020716550669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Удостоверение  личности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044671550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выдано МВД РК 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CASPKZKA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Шукиров Б.С.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8"/>
          <w:tab w:val="left" w:leader="none" w:pos="7600"/>
          <w:tab w:val="left" w:leader="none" w:pos="8618"/>
          <w:tab w:val="left" w:leader="none" w:pos="9280"/>
        </w:tabs>
        <w:spacing w:after="0" w:before="0" w:line="240" w:lineRule="auto"/>
        <w:ind w:left="628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8"/>
          <w:tab w:val="left" w:leader="none" w:pos="2760"/>
          <w:tab w:val="left" w:leader="none" w:pos="3418"/>
        </w:tabs>
        <w:spacing w:after="0" w:before="0" w:line="240" w:lineRule="auto"/>
        <w:ind w:left="5670" w:right="0" w:hanging="566.999999999999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" w:cs="Times" w:eastAsia="Times" w:hAnsi="Times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56AAE"/>
    <w:pPr>
      <w:spacing w:after="200" w:line="276" w:lineRule="auto"/>
    </w:pPr>
    <w:rPr>
      <w:rFonts w:eastAsiaTheme="minorEastAsia"/>
      <w:lang w:val="en-US"/>
    </w:rPr>
  </w:style>
  <w:style w:type="paragraph" w:styleId="6">
    <w:name w:val="heading 6"/>
    <w:basedOn w:val="a"/>
    <w:next w:val="a"/>
    <w:link w:val="60"/>
    <w:qFormat w:val="1"/>
    <w:rsid w:val="00EA6412"/>
    <w:pPr>
      <w:keepNext w:val="1"/>
      <w:spacing w:after="0" w:line="240" w:lineRule="auto"/>
      <w:outlineLvl w:val="5"/>
    </w:pPr>
    <w:rPr>
      <w:rFonts w:ascii="Times New Roman CYR" w:cs="Times New Roman CYR" w:eastAsia="Garamond" w:hAnsi="Times New Roman CYR"/>
      <w:b w:val="1"/>
      <w:color w:val="000000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90261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List Paragraph"/>
    <w:basedOn w:val="a"/>
    <w:uiPriority w:val="34"/>
    <w:qFormat w:val="1"/>
    <w:rsid w:val="00760A84"/>
    <w:pPr>
      <w:ind w:left="720"/>
      <w:contextualSpacing w:val="1"/>
    </w:pPr>
  </w:style>
  <w:style w:type="character" w:styleId="60" w:customStyle="1">
    <w:name w:val="Заголовок 6 Знак"/>
    <w:basedOn w:val="a0"/>
    <w:link w:val="6"/>
    <w:rsid w:val="00EA6412"/>
    <w:rPr>
      <w:rFonts w:ascii="Times New Roman CYR" w:cs="Times New Roman CYR" w:eastAsia="Garamond" w:hAnsi="Times New Roman CYR"/>
      <w:b w:val="1"/>
      <w:color w:val="000000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EA641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1D13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1D13EE"/>
    <w:rPr>
      <w:rFonts w:ascii="Segoe UI" w:cs="Segoe UI" w:hAnsi="Segoe UI" w:eastAsiaTheme="minorEastAsia"/>
      <w:sz w:val="18"/>
      <w:szCs w:val="18"/>
      <w:lang w:val="en-US"/>
    </w:rPr>
  </w:style>
  <w:style w:type="character" w:styleId="a8">
    <w:name w:val="annotation reference"/>
    <w:basedOn w:val="a0"/>
    <w:uiPriority w:val="99"/>
    <w:semiHidden w:val="1"/>
    <w:unhideWhenUsed w:val="1"/>
    <w:rsid w:val="00B53D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 w:val="1"/>
    <w:unhideWhenUsed w:val="1"/>
    <w:rsid w:val="00B53D41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 w:val="1"/>
    <w:rsid w:val="00B53D41"/>
    <w:rPr>
      <w:rFonts w:eastAsiaTheme="minorEastAsia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 w:val="1"/>
    <w:unhideWhenUsed w:val="1"/>
    <w:rsid w:val="00B53D41"/>
    <w:rPr>
      <w:b w:val="1"/>
      <w:bCs w:val="1"/>
    </w:rPr>
  </w:style>
  <w:style w:type="character" w:styleId="ac" w:customStyle="1">
    <w:name w:val="Тема примечания Знак"/>
    <w:basedOn w:val="aa"/>
    <w:link w:val="ab"/>
    <w:uiPriority w:val="99"/>
    <w:semiHidden w:val="1"/>
    <w:rsid w:val="00B53D41"/>
    <w:rPr>
      <w:rFonts w:eastAsiaTheme="minorEastAsia"/>
      <w:b w:val="1"/>
      <w:bCs w:val="1"/>
      <w:sz w:val="20"/>
      <w:szCs w:val="20"/>
      <w:lang w:val="en-US"/>
    </w:rPr>
  </w:style>
  <w:style w:type="character" w:styleId="2" w:customStyle="1">
    <w:name w:val="Основной текст (2)_"/>
    <w:basedOn w:val="a0"/>
    <w:link w:val="20"/>
    <w:rsid w:val="004A658A"/>
    <w:rPr>
      <w:rFonts w:ascii="Times New Roman" w:cs="Times New Roman" w:eastAsia="Times New Roman" w:hAnsi="Times New Roman"/>
      <w:shd w:color="auto" w:fill="ffffff" w:val="clear"/>
    </w:rPr>
  </w:style>
  <w:style w:type="character" w:styleId="5" w:customStyle="1">
    <w:name w:val="Основной текст (5)_"/>
    <w:basedOn w:val="a0"/>
    <w:link w:val="50"/>
    <w:rsid w:val="004A658A"/>
    <w:rPr>
      <w:rFonts w:ascii="Times New Roman" w:cs="Times New Roman" w:eastAsia="Times New Roman" w:hAnsi="Times New Roman"/>
      <w:b w:val="1"/>
      <w:bCs w:val="1"/>
      <w:shd w:color="auto" w:fill="ffffff" w:val="clear"/>
    </w:rPr>
  </w:style>
  <w:style w:type="paragraph" w:styleId="20" w:customStyle="1">
    <w:name w:val="Основной текст (2)"/>
    <w:basedOn w:val="a"/>
    <w:link w:val="2"/>
    <w:rsid w:val="004A658A"/>
    <w:pPr>
      <w:widowControl w:val="0"/>
      <w:shd w:color="auto" w:fill="ffffff" w:val="clear"/>
      <w:spacing w:after="0" w:line="0" w:lineRule="atLeast"/>
      <w:ind w:hanging="320"/>
      <w:jc w:val="center"/>
    </w:pPr>
    <w:rPr>
      <w:rFonts w:ascii="Times New Roman" w:cs="Times New Roman" w:eastAsia="Times New Roman" w:hAnsi="Times New Roman"/>
      <w:lang w:val="ru-RU"/>
    </w:rPr>
  </w:style>
  <w:style w:type="paragraph" w:styleId="50" w:customStyle="1">
    <w:name w:val="Основной текст (5)"/>
    <w:basedOn w:val="a"/>
    <w:link w:val="5"/>
    <w:rsid w:val="004A658A"/>
    <w:pPr>
      <w:widowControl w:val="0"/>
      <w:shd w:color="auto" w:fill="ffffff" w:val="clear"/>
      <w:spacing w:after="60" w:before="60" w:line="0" w:lineRule="atLeast"/>
      <w:jc w:val="center"/>
    </w:pPr>
    <w:rPr>
      <w:rFonts w:ascii="Times New Roman" w:cs="Times New Roman" w:eastAsia="Times New Roman" w:hAnsi="Times New Roman"/>
      <w:b w:val="1"/>
      <w:bCs w:val="1"/>
      <w:lang w:val="ru-RU"/>
    </w:rPr>
  </w:style>
  <w:style w:type="character" w:styleId="2115pt" w:customStyle="1">
    <w:name w:val="Основной текст (2) + 11;5 pt;Курсив"/>
    <w:basedOn w:val="2"/>
    <w:rsid w:val="004A658A"/>
    <w:rPr>
      <w:rFonts w:ascii="Times New Roman" w:cs="Times New Roman" w:eastAsia="Times New Roman" w:hAnsi="Times New Roman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3"/>
      <w:szCs w:val="23"/>
      <w:u w:val="none"/>
      <w:shd w:color="auto" w:fill="ffffff" w:val="clear"/>
      <w:lang w:bidi="ru-RU" w:eastAsia="ru-RU" w:val="ru-RU"/>
    </w:rPr>
  </w:style>
  <w:style w:type="character" w:styleId="61" w:customStyle="1">
    <w:name w:val="Основной текст (6)_"/>
    <w:basedOn w:val="a0"/>
    <w:link w:val="62"/>
    <w:rsid w:val="004A658A"/>
    <w:rPr>
      <w:rFonts w:ascii="Times New Roman" w:cs="Times New Roman" w:eastAsia="Times New Roman" w:hAnsi="Times New Roman"/>
      <w:i w:val="1"/>
      <w:iCs w:val="1"/>
      <w:sz w:val="23"/>
      <w:szCs w:val="23"/>
      <w:shd w:color="auto" w:fill="ffffff" w:val="clear"/>
    </w:rPr>
  </w:style>
  <w:style w:type="character" w:styleId="611pt" w:customStyle="1">
    <w:name w:val="Основной текст (6) + 11 pt;Не курсив"/>
    <w:basedOn w:val="61"/>
    <w:rsid w:val="004A658A"/>
    <w:rPr>
      <w:rFonts w:ascii="Times New Roman" w:cs="Times New Roman" w:eastAsia="Times New Roman" w:hAnsi="Times New Roman"/>
      <w:i w:val="1"/>
      <w:iCs w:val="1"/>
      <w:color w:val="000000"/>
      <w:spacing w:val="0"/>
      <w:w w:val="100"/>
      <w:position w:val="0"/>
      <w:sz w:val="22"/>
      <w:szCs w:val="22"/>
      <w:shd w:color="auto" w:fill="ffffff" w:val="clear"/>
      <w:lang w:bidi="ru-RU" w:eastAsia="ru-RU" w:val="ru-RU"/>
    </w:rPr>
  </w:style>
  <w:style w:type="paragraph" w:styleId="62" w:customStyle="1">
    <w:name w:val="Основной текст (6)"/>
    <w:basedOn w:val="a"/>
    <w:link w:val="61"/>
    <w:rsid w:val="004A658A"/>
    <w:pPr>
      <w:widowControl w:val="0"/>
      <w:shd w:color="auto" w:fill="ffffff" w:val="clear"/>
      <w:spacing w:after="0" w:line="274" w:lineRule="exact"/>
      <w:jc w:val="right"/>
    </w:pPr>
    <w:rPr>
      <w:rFonts w:ascii="Times New Roman" w:cs="Times New Roman" w:eastAsia="Times New Roman" w:hAnsi="Times New Roman"/>
      <w:i w:val="1"/>
      <w:iCs w:val="1"/>
      <w:sz w:val="23"/>
      <w:szCs w:val="23"/>
      <w:lang w:val="ru-RU"/>
    </w:rPr>
  </w:style>
  <w:style w:type="character" w:styleId="5Exact" w:customStyle="1">
    <w:name w:val="Основной текст (5) Exact"/>
    <w:basedOn w:val="a0"/>
    <w:rsid w:val="004A658A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sz w:val="22"/>
      <w:szCs w:val="22"/>
      <w:u w:val="none"/>
    </w:rPr>
  </w:style>
  <w:style w:type="paragraph" w:styleId="1" w:customStyle="1">
    <w:name w:val="Без интервала1"/>
    <w:rsid w:val="004A658A"/>
    <w:pPr>
      <w:suppressAutoHyphens w:val="1"/>
      <w:spacing w:after="0" w:line="240" w:lineRule="auto"/>
    </w:pPr>
    <w:rPr>
      <w:rFonts w:ascii="Times New Roman" w:cs="Times New Roman" w:eastAsia="Times New Roman" w:hAnsi="Times New Roman"/>
      <w:kern w:val="1"/>
      <w:sz w:val="24"/>
      <w:szCs w:val="24"/>
      <w:lang w:eastAsia="ru-RU"/>
    </w:rPr>
  </w:style>
  <w:style w:type="character" w:styleId="s0" w:customStyle="1">
    <w:name w:val="s0"/>
    <w:rsid w:val="00747480"/>
    <w:rPr>
      <w:rFonts w:ascii="Times New Roman" w:cs="Times New Roman" w:hAnsi="Times New Roman" w:hint="default"/>
      <w:b w:val="0"/>
      <w:bCs w:val="0"/>
      <w:i w:val="0"/>
      <w:iCs w:val="0"/>
      <w:color w:val="000000"/>
    </w:rPr>
  </w:style>
  <w:style w:type="table" w:styleId="ad">
    <w:name w:val="Grid Table Light"/>
    <w:basedOn w:val="a1"/>
    <w:uiPriority w:val="40"/>
    <w:rsid w:val="00027D1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10" w:customStyle="1">
    <w:name w:val="Знак Знак Знак1 Знак Знак Знак Знак Знак Знак Знак Знак Знак Знак Знак Знак Знак Знак Знак Знак Знак Знак Знак"/>
    <w:basedOn w:val="a"/>
    <w:autoRedefine w:val="1"/>
    <w:rsid w:val="00520D68"/>
    <w:pPr>
      <w:spacing w:after="160" w:line="240" w:lineRule="exact"/>
    </w:pPr>
    <w:rPr>
      <w:rFonts w:ascii="Times New Roman" w:cs="Times New Roman" w:eastAsia="SimSun" w:hAnsi="Times New Roman"/>
      <w:b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ivin.agency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ha/lo8syQVQ8ZAvnY4dvAG9g==">CgMxLjAyCGguZ2pkZ3hzOAByITFMSUZvdTVOZF9yejNSQTdPN0NLQjdtMDFneTFEUHpJNw==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2024-01-04T11:18:00Z</dcterms:created>
  <dc:creator>Кенесов Галымжан</dc:creator>
</cp:coreProperties>
</file>