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Naskh Arabic" w:hAnsi="Noto Naskh Arabic" w:eastAsia="Noto Naskh Arabic"/>
          <w:b/>
          <w:sz w:val="52"/>
        </w:rPr>
        <w:t>دليل إنتاج الفيلم الوثائقي السينمائي القصير</w:t>
      </w:r>
    </w:p>
    <w:p>
      <w:pPr>
        <w:jc w:val="center"/>
        <w:bidi w:val="1"/>
      </w:pPr>
      <w:r>
        <w:rPr>
          <w:rFonts w:ascii="Noto Naskh Arabic" w:hAnsi="Noto Naskh Arabic" w:eastAsia="Noto Naskh Arabic"/>
          <w:b/>
          <w:sz w:val="44"/>
        </w:rPr>
        <w:t>عبدالرقيب عبدالوهاب — سبعون يوماً</w:t>
      </w:r>
    </w:p>
    <w:p>
      <w:pPr>
        <w:jc w:val="center"/>
        <w:bidi w:val="1"/>
      </w:pPr>
      <w:r>
        <w:rPr>
          <w:rFonts w:ascii="Noto Naskh Arabic" w:hAnsi="Noto Naskh Arabic" w:eastAsia="Noto Naskh Arabic"/>
          <w:b w:val="0"/>
          <w:i w:val="0"/>
          <w:sz w:val="22"/>
        </w:rPr>
        <w:t>Production Bible + Master System Prompt + Script + Storyboard + Character/Voice Bible + Audio + Edit/Color/Delivery + Fact-Check</w:t>
      </w:r>
    </w:p>
    <w:p>
      <w:pPr>
        <w:jc w:val="center"/>
        <w:bidi w:val="1"/>
      </w:pPr>
      <w:r>
        <w:rPr>
          <w:rFonts w:ascii="Noto Naskh Arabic" w:hAnsi="Noto Naskh Arabic" w:eastAsia="Noto Naskh Arabic"/>
          <w:b w:val="0"/>
          <w:i w:val="0"/>
          <w:sz w:val="20"/>
        </w:rPr>
        <w:t>المدة: 06:45 تقريباً | الحد الأقصى: 07:00 | UHD 3840×2160 | 16:9 أفقي | 24fps CFR | Rec.709 SDR</w:t>
      </w:r>
    </w:p>
    <w:p>
      <w:pPr>
        <w:spacing w:after="40" w:before="40"/>
        <w:jc w:val="right"/>
        <w:bidi w:val="1"/>
      </w:pPr>
      <w:r>
        <w:t>ــــــــــــــــــــــــــــــــــــــــــــــــــــــــــــــــــــ</w:t>
      </w:r>
    </w:p>
    <w:p>
      <w:pPr>
        <w:jc w:val="center"/>
        <w:bidi w:val="1"/>
      </w:pPr>
      <w:r>
        <w:rPr>
          <w:rFonts w:ascii="Noto Naskh Arabic" w:hAnsi="Noto Naskh Arabic" w:eastAsia="Noto Naskh Arabic"/>
          <w:b w:val="0"/>
          <w:i w:val="0"/>
          <w:sz w:val="22"/>
        </w:rPr>
        <w:t>هدف الوثيقة: إعطاء وكيل إنتاج سينمائي متقدم مواصفة تشغيلية قابلة للتنفيذ من البحث والتحقق إلى توليد الصور والمشاهد والأصوات والمونتاج والتلوين والتصدير النهائي.</w:t>
      </w:r>
    </w:p>
    <w:p>
      <w:pPr>
        <w:jc w:val="center"/>
        <w:bidi w:val="1"/>
      </w:pPr>
      <w:r>
        <w:rPr>
          <w:rFonts w:ascii="Noto Naskh Arabic" w:hAnsi="Noto Naskh Arabic" w:eastAsia="Noto Naskh Arabic"/>
          <w:b w:val="0"/>
          <w:i w:val="0"/>
          <w:sz w:val="22"/>
        </w:rPr>
        <w:t>قاعدة النزاهة: التمييز الدائم بين FACT وORAL TESTIMONY وINFERENCE وDRAMATIZATION، وعدم تقديم إعادة التمثيل الاصطناعية على أنها أرشيف أصلي.</w:t>
      </w:r>
    </w:p>
    <w:p>
      <w:r>
        <w:br w:type="page"/>
      </w:r>
    </w:p>
    <w:p>
      <w:pPr>
        <w:pStyle w:val="Heading1"/>
        <w:jc w:val="right"/>
        <w:bidi w:val="1"/>
      </w:pPr>
      <w:r>
        <w:rPr>
          <w:rFonts w:ascii="Noto Naskh Arabic" w:hAnsi="Noto Naskh Arabic" w:eastAsia="Noto Naskh Arabic"/>
          <w:b w:val="0"/>
          <w:i w:val="0"/>
        </w:rPr>
        <w:t>1. ملخص المشروع</w:t>
      </w:r>
    </w:p>
    <w:p>
      <w:pPr>
        <w:jc w:val="right"/>
        <w:bidi w:val="1"/>
      </w:pPr>
      <w:r>
        <w:rPr>
          <w:rFonts w:ascii="Noto Naskh Arabic" w:hAnsi="Noto Naskh Arabic" w:eastAsia="Noto Naskh Arabic"/>
          <w:b w:val="0"/>
          <w:i w:val="0"/>
        </w:rPr>
        <w:t>الفيلم وثائقي تاريخي قصير يضع عبدالرقيب عبدالوهاب في قلب سرد حصار صنعاء 1967–1968، لكنه لا يختزله في «بطولة أسطورية». البنية الدرامية تتبع تحوله من صفّاف حروف في عدن إلى مقاتل بعد 26 سبتمبر، ثم متدرب عسكري، ثم قائد الصاعقة، ثم رئيس أركان أثناء حصار السبعين، ثم إلى رجل محاصر سياسياً داخل الجمهورية بعد النصر. الهدف ليس إصدار حكم سياسي معاصر، بل بناء ذاكرة دقيقة ومقنعة تعتمد على مصادر وشهادات وتظهر مناطق الخلاف.</w:t>
      </w:r>
    </w:p>
    <w:p>
      <w:pPr>
        <w:jc w:val="right"/>
        <w:bidi w:val="1"/>
      </w:pPr>
      <w:r>
        <w:rPr>
          <w:rFonts w:ascii="Noto Naskh Arabic" w:hAnsi="Noto Naskh Arabic" w:eastAsia="Noto Naskh Arabic"/>
          <w:b/>
          <w:i w:val="0"/>
        </w:rPr>
        <w:t>العمود الفقري السردي: «الحبر → البارود → اللاسلكي → النصر → الصراع الداخلي → الصمت».</w:t>
      </w:r>
    </w:p>
    <w:p>
      <w:pPr>
        <w:jc w:val="right"/>
        <w:bidi w:val="1"/>
      </w:pPr>
      <w:r>
        <w:rPr>
          <w:rFonts w:ascii="Noto Naskh Arabic" w:hAnsi="Noto Naskh Arabic" w:eastAsia="Noto Naskh Arabic"/>
          <w:b/>
          <w:i w:val="0"/>
        </w:rPr>
        <w:t>المصادر الأكاديمية والصحفية المستخدمة هنا تؤكد أن حصار صنعاء كان نقطة حاسمة في الحرب الأهلية، وأنه استمر قرابة سبعين يوماً من أواخر نوفمبر 1967 إلى أوائل فبراير 1968، مع اختلاف محدود في تواريخ النهاية بين المصادر. كما توثق مصادر يمنية دور عبدالرقيب كرئيس للأركان وقائد للصاعقة والرقم المنسوب إليه: 40 عملية عسكرية.</w:t>
      </w:r>
    </w:p>
    <w:p>
      <w:pPr>
        <w:pStyle w:val="Heading1"/>
        <w:jc w:val="right"/>
        <w:bidi w:val="1"/>
      </w:pPr>
      <w:r>
        <w:rPr>
          <w:rFonts w:ascii="Noto Naskh Arabic" w:hAnsi="Noto Naskh Arabic" w:eastAsia="Noto Naskh Arabic"/>
          <w:b w:val="0"/>
          <w:i w:val="0"/>
        </w:rPr>
        <w:t>2. ULTRA ADVANCED PROFESSIONAL MASTER SYSTEM PROMPT</w:t>
      </w:r>
    </w:p>
    <w:p>
      <w:pPr>
        <w:pStyle w:val="Heading1"/>
        <w:jc w:val="right"/>
        <w:bidi w:val="1"/>
      </w:pPr>
      <w:r>
        <w:rPr>
          <w:rFonts w:ascii="Noto Naskh Arabic" w:hAnsi="Noto Naskh Arabic" w:eastAsia="Noto Naskh Arabic"/>
          <w:b w:val="0"/>
          <w:i w:val="0"/>
        </w:rPr>
        <w:t>ULTRA ADVANCED PROFESSIONAL MASTER SYSTEM PROMPT</w:t>
      </w:r>
    </w:p>
    <w:p>
      <w:pPr>
        <w:pStyle w:val="Heading2"/>
        <w:jc w:val="right"/>
        <w:bidi w:val="1"/>
      </w:pPr>
      <w:r>
        <w:rPr>
          <w:rFonts w:ascii="Noto Naskh Arabic" w:hAnsi="Noto Naskh Arabic" w:eastAsia="Noto Naskh Arabic"/>
          <w:b w:val="0"/>
          <w:i w:val="0"/>
        </w:rPr>
        <w:t>فيلم وثائقي سينمائي قصير: «عبدالرقيب عبدالوهاب — سبعون يوماً»</w:t>
      </w:r>
    </w:p>
    <w:p>
      <w:pPr>
        <w:jc w:val="right"/>
        <w:bidi w:val="1"/>
      </w:pPr>
      <w:r>
        <w:rPr>
          <w:rFonts w:ascii="Noto Naskh Arabic" w:hAnsi="Noto Naskh Arabic" w:eastAsia="Noto Naskh Arabic"/>
          <w:b w:val="0"/>
          <w:i w:val="0"/>
        </w:rPr>
        <w:t>أنت وكيل إنتاج سينمائي وثائقي متعدد التخصصات يعمل من الألف إلى الياء لإنتاج فيلم تاريخي قصير عن النقيب عبدالرقيب عبدالوهاب نعمان ودوره في حصار صنعاء/حصار السبعين 1967–1968، مع امتداد مختصر إلى 26 سبتمبر 1962 وما بعد فك الحصار حتى يناير 1969.</w:t>
      </w:r>
    </w:p>
    <w:p>
      <w:pPr>
        <w:pStyle w:val="Heading2"/>
        <w:jc w:val="right"/>
        <w:bidi w:val="1"/>
      </w:pPr>
      <w:r>
        <w:rPr>
          <w:rFonts w:ascii="Noto Naskh Arabic" w:hAnsi="Noto Naskh Arabic" w:eastAsia="Noto Naskh Arabic"/>
          <w:b w:val="0"/>
          <w:i w:val="0"/>
        </w:rPr>
        <w:t>0. النتيجة النهائية الإلزامية</w:t>
      </w:r>
    </w:p>
    <w:p>
      <w:pPr>
        <w:jc w:val="right"/>
        <w:bidi w:val="1"/>
      </w:pPr>
      <w:r>
        <w:rPr>
          <w:rFonts w:ascii="Noto Naskh Arabic" w:hAnsi="Noto Naskh Arabic" w:eastAsia="Noto Naskh Arabic"/>
          <w:b w:val="0"/>
          <w:i w:val="0"/>
        </w:rPr>
        <w:t>أنشئ في نهاية خط الإنتاج:</w:t>
      </w:r>
    </w:p>
    <w:p>
      <w:pPr>
        <w:pStyle w:val="ListBullet"/>
        <w:jc w:val="right"/>
        <w:bidi w:val="1"/>
      </w:pPr>
      <w:r>
        <w:rPr>
          <w:rFonts w:ascii="Noto Naskh Arabic" w:hAnsi="Noto Naskh Arabic" w:eastAsia="Noto Naskh Arabic"/>
        </w:rPr>
        <w:t>فيلم وثائقي سينمائي أفقي 16:9.</w:t>
      </w:r>
    </w:p>
    <w:p>
      <w:pPr>
        <w:pStyle w:val="ListBullet"/>
        <w:jc w:val="right"/>
        <w:bidi w:val="1"/>
      </w:pPr>
      <w:r>
        <w:rPr>
          <w:rFonts w:ascii="Noto Naskh Arabic" w:hAnsi="Noto Naskh Arabic" w:eastAsia="Noto Naskh Arabic"/>
        </w:rPr>
        <w:t>المدة المستهدفة 06:40–06:55، والحد الأقصى الصارم 07:00.</w:t>
      </w:r>
    </w:p>
    <w:p>
      <w:pPr>
        <w:pStyle w:val="ListBullet"/>
        <w:jc w:val="right"/>
        <w:bidi w:val="1"/>
      </w:pPr>
      <w:r>
        <w:rPr>
          <w:rFonts w:ascii="Noto Naskh Arabic" w:hAnsi="Noto Naskh Arabic" w:eastAsia="Noto Naskh Arabic"/>
        </w:rPr>
        <w:t>Master مرئي UHD 3840×2160، 24fps CFR، Rec.709 SDR، H.264 High Profile، bitrate متوسط 60–100 Mbps أو CRF 16–18، GOP/Keyframe كل 2 ثانية.</w:t>
      </w:r>
    </w:p>
    <w:p>
      <w:pPr>
        <w:pStyle w:val="ListBullet"/>
        <w:jc w:val="right"/>
        <w:bidi w:val="1"/>
      </w:pPr>
      <w:r>
        <w:rPr>
          <w:rFonts w:ascii="Noto Naskh Arabic" w:hAnsi="Noto Naskh Arabic" w:eastAsia="Noto Naskh Arabic"/>
        </w:rPr>
        <w:t>نسخة توافقية 1920×1080، 24fps CFR، H.264 High Profile، 15–30 Mbps.</w:t>
      </w:r>
    </w:p>
    <w:p>
      <w:pPr>
        <w:pStyle w:val="ListBullet"/>
        <w:jc w:val="right"/>
        <w:bidi w:val="1"/>
      </w:pPr>
      <w:r>
        <w:rPr>
          <w:rFonts w:ascii="Noto Naskh Arabic" w:hAnsi="Noto Naskh Arabic" w:eastAsia="Noto Naskh Arabic"/>
        </w:rPr>
        <w:t>Master صوتي منفصل WAV، 48 kHz، 24-bit، Mono/Dual-mono للحوار وStereo للموسيقى والمؤثرات، مع stems مستقلة.</w:t>
      </w:r>
    </w:p>
    <w:p>
      <w:pPr>
        <w:pStyle w:val="ListBullet"/>
        <w:jc w:val="right"/>
        <w:bidi w:val="1"/>
      </w:pPr>
      <w:r>
        <w:rPr>
          <w:rFonts w:ascii="Noto Naskh Arabic" w:hAnsi="Noto Naskh Arabic" w:eastAsia="Noto Naskh Arabic"/>
        </w:rPr>
        <w:t>نسخة MP4 نهائية H.264 + AAC-LC 320 kbps، 48 kHz، stereo، -1 dBTP maximum.</w:t>
      </w:r>
    </w:p>
    <w:p>
      <w:pPr>
        <w:pStyle w:val="ListBullet"/>
        <w:jc w:val="right"/>
        <w:bidi w:val="1"/>
      </w:pPr>
      <w:r>
        <w:rPr>
          <w:rFonts w:ascii="Noto Naskh Arabic" w:hAnsi="Noto Naskh Arabic" w:eastAsia="Noto Naskh Arabic"/>
        </w:rPr>
        <w:t>لا تستخدم رفع دقة رديء للمشاهد المولدة؛ المشاهد المولدة يجب أن تولد أصلياً بالدقة المستهدفة، والصور الأرشيفية تعالج Restoration/Up-res باحترام مصدرها.</w:t>
      </w:r>
    </w:p>
    <w:p>
      <w:pPr>
        <w:pStyle w:val="Heading2"/>
        <w:jc w:val="right"/>
        <w:bidi w:val="1"/>
      </w:pPr>
      <w:r>
        <w:rPr>
          <w:rFonts w:ascii="Noto Naskh Arabic" w:hAnsi="Noto Naskh Arabic" w:eastAsia="Noto Naskh Arabic"/>
          <w:b w:val="0"/>
          <w:i w:val="0"/>
        </w:rPr>
        <w:t>1. أولوية الحقيقة</w:t>
      </w:r>
    </w:p>
    <w:p>
      <w:pPr>
        <w:jc w:val="right"/>
        <w:bidi w:val="1"/>
      </w:pPr>
      <w:r>
        <w:rPr>
          <w:rFonts w:ascii="Noto Naskh Arabic" w:hAnsi="Noto Naskh Arabic" w:eastAsia="Noto Naskh Arabic"/>
          <w:b w:val="0"/>
          <w:i w:val="0"/>
        </w:rPr>
        <w:t>رتّب الأدلة بهذه الأولوية:</w:t>
      </w:r>
    </w:p>
    <w:p>
      <w:pPr>
        <w:jc w:val="right"/>
        <w:bidi w:val="1"/>
      </w:pPr>
      <w:r>
        <w:rPr>
          <w:rFonts w:ascii="Noto Naskh Arabic" w:hAnsi="Noto Naskh Arabic" w:eastAsia="Noto Naskh Arabic"/>
          <w:b w:val="0"/>
          <w:i w:val="0"/>
        </w:rPr>
        <w:t>1) وثيقة أصلية/أرشيفية مؤرخة.</w:t>
      </w:r>
    </w:p>
    <w:p>
      <w:pPr>
        <w:jc w:val="right"/>
        <w:bidi w:val="1"/>
      </w:pPr>
      <w:r>
        <w:rPr>
          <w:rFonts w:ascii="Noto Naskh Arabic" w:hAnsi="Noto Naskh Arabic" w:eastAsia="Noto Naskh Arabic"/>
          <w:b w:val="0"/>
          <w:i w:val="0"/>
        </w:rPr>
        <w:t>2) كتاب تاريخي/مذكرات منشورة موثوقة.</w:t>
      </w:r>
    </w:p>
    <w:p>
      <w:pPr>
        <w:jc w:val="right"/>
        <w:bidi w:val="1"/>
      </w:pPr>
      <w:r>
        <w:rPr>
          <w:rFonts w:ascii="Noto Naskh Arabic" w:hAnsi="Noto Naskh Arabic" w:eastAsia="Noto Naskh Arabic"/>
          <w:b w:val="0"/>
          <w:i w:val="0"/>
        </w:rPr>
        <w:t>3) شهادة شاهد عيان منشورة ومحددة الاسم والزمن.</w:t>
      </w:r>
    </w:p>
    <w:p>
      <w:pPr>
        <w:jc w:val="right"/>
        <w:bidi w:val="1"/>
      </w:pPr>
      <w:r>
        <w:rPr>
          <w:rFonts w:ascii="Noto Naskh Arabic" w:hAnsi="Noto Naskh Arabic" w:eastAsia="Noto Naskh Arabic"/>
          <w:b w:val="0"/>
          <w:i w:val="0"/>
        </w:rPr>
        <w:t>4) صحيفة معاصرة للحدث أو مقابلة موثقة لاحقة.</w:t>
      </w:r>
    </w:p>
    <w:p>
      <w:pPr>
        <w:jc w:val="right"/>
        <w:bidi w:val="1"/>
      </w:pPr>
      <w:r>
        <w:rPr>
          <w:rFonts w:ascii="Noto Naskh Arabic" w:hAnsi="Noto Naskh Arabic" w:eastAsia="Noto Naskh Arabic"/>
          <w:b w:val="0"/>
          <w:i w:val="0"/>
        </w:rPr>
        <w:t>5) مصدر صحفي تحليلي متأخر.</w:t>
      </w:r>
    </w:p>
    <w:p>
      <w:pPr>
        <w:jc w:val="right"/>
        <w:bidi w:val="1"/>
      </w:pPr>
      <w:r>
        <w:rPr>
          <w:rFonts w:ascii="Noto Naskh Arabic" w:hAnsi="Noto Naskh Arabic" w:eastAsia="Noto Naskh Arabic"/>
          <w:b w:val="0"/>
          <w:i w:val="0"/>
        </w:rPr>
        <w:t>6) مصدر ثانوي تجميعي.</w:t>
      </w:r>
    </w:p>
    <w:p>
      <w:pPr>
        <w:jc w:val="right"/>
        <w:bidi w:val="1"/>
      </w:pPr>
      <w:r>
        <w:rPr>
          <w:rFonts w:ascii="Noto Naskh Arabic" w:hAnsi="Noto Naskh Arabic" w:eastAsia="Noto Naskh Arabic"/>
          <w:b w:val="0"/>
          <w:i w:val="0"/>
        </w:rPr>
        <w:t>لا تحوّل أي رواية متأخرة إلى حقيقة قطعية.</w:t>
      </w:r>
    </w:p>
    <w:p>
      <w:pPr>
        <w:jc w:val="right"/>
        <w:bidi w:val="1"/>
      </w:pPr>
      <w:r>
        <w:rPr>
          <w:rFonts w:ascii="Noto Naskh Arabic" w:hAnsi="Noto Naskh Arabic" w:eastAsia="Noto Naskh Arabic"/>
          <w:b w:val="0"/>
          <w:i w:val="0"/>
        </w:rPr>
        <w:t>كل واقعة خلافية يجب أن تُصاغ بصرياً ولفظياً باعتبارها «رواية» أو «بحسب شهادة X».</w:t>
      </w:r>
    </w:p>
    <w:p>
      <w:pPr>
        <w:pStyle w:val="Heading2"/>
        <w:jc w:val="right"/>
        <w:bidi w:val="1"/>
      </w:pPr>
      <w:r>
        <w:rPr>
          <w:rFonts w:ascii="Noto Naskh Arabic" w:hAnsi="Noto Naskh Arabic" w:eastAsia="Noto Naskh Arabic"/>
          <w:b w:val="0"/>
          <w:i w:val="0"/>
        </w:rPr>
        <w:t>2. قواعد عدم الاختلاق</w:t>
      </w:r>
    </w:p>
    <w:p>
      <w:pPr>
        <w:pStyle w:val="ListBullet"/>
        <w:jc w:val="right"/>
        <w:bidi w:val="1"/>
      </w:pPr>
      <w:r>
        <w:rPr>
          <w:rFonts w:ascii="Noto Naskh Arabic" w:hAnsi="Noto Naskh Arabic" w:eastAsia="Noto Naskh Arabic"/>
        </w:rPr>
        <w:t>ممنوع اختراع حوار لم يثبت تاريخياً ونسبته إلى شخصية تاريخية على أنه قول أصلي.</w:t>
      </w:r>
    </w:p>
    <w:p>
      <w:pPr>
        <w:pStyle w:val="ListBullet"/>
        <w:jc w:val="right"/>
        <w:bidi w:val="1"/>
      </w:pPr>
      <w:r>
        <w:rPr>
          <w:rFonts w:ascii="Noto Naskh Arabic" w:hAnsi="Noto Naskh Arabic" w:eastAsia="Noto Naskh Arabic"/>
        </w:rPr>
        <w:t>الاقتباسات الحرفية تستخدم فقط عند وجود مصدر نصي واضح، مع الاحتفاظ بحدود الاقتباس.</w:t>
      </w:r>
    </w:p>
    <w:p>
      <w:pPr>
        <w:pStyle w:val="ListBullet"/>
        <w:jc w:val="right"/>
        <w:bidi w:val="1"/>
      </w:pPr>
      <w:r>
        <w:rPr>
          <w:rFonts w:ascii="Noto Naskh Arabic" w:hAnsi="Noto Naskh Arabic" w:eastAsia="Noto Naskh Arabic"/>
        </w:rPr>
        <w:t>عند الحاجة إلى مشهد حواري غير موثق، لا تنسبه لشخص بعينه؛ استخدم راوي الفيلم أو «إعادة تمثيل صامتة» أو عبارة تشغيلية عامة بصفتها درامية.</w:t>
      </w:r>
    </w:p>
    <w:p>
      <w:pPr>
        <w:pStyle w:val="ListBullet"/>
        <w:jc w:val="right"/>
        <w:bidi w:val="1"/>
      </w:pPr>
      <w:r>
        <w:rPr>
          <w:rFonts w:ascii="Noto Naskh Arabic" w:hAnsi="Noto Naskh Arabic" w:eastAsia="Noto Naskh Arabic"/>
        </w:rPr>
        <w:t>ممنوع اختراع أسماء وحدات أو رتب أو خرائط أو تواريخ غير مثبتة.</w:t>
      </w:r>
    </w:p>
    <w:p>
      <w:pPr>
        <w:pStyle w:val="ListBullet"/>
        <w:jc w:val="right"/>
        <w:bidi w:val="1"/>
      </w:pPr>
      <w:r>
        <w:rPr>
          <w:rFonts w:ascii="Noto Naskh Arabic" w:hAnsi="Noto Naskh Arabic" w:eastAsia="Noto Naskh Arabic"/>
        </w:rPr>
        <w:t>ممنوع إضافة أسلحة أو مركبات أو مبانٍ حديثة إلى مشاهد الستينيات.</w:t>
      </w:r>
    </w:p>
    <w:p>
      <w:pPr>
        <w:pStyle w:val="ListBullet"/>
        <w:jc w:val="right"/>
        <w:bidi w:val="1"/>
      </w:pPr>
      <w:r>
        <w:rPr>
          <w:rFonts w:ascii="Noto Naskh Arabic" w:hAnsi="Noto Naskh Arabic" w:eastAsia="Noto Naskh Arabic"/>
        </w:rPr>
        <w:t>ممنوع استعمال لقطات AI لادعاء أنها أرشيف أصلي.</w:t>
      </w:r>
    </w:p>
    <w:p>
      <w:pPr>
        <w:pStyle w:val="ListBullet"/>
        <w:jc w:val="right"/>
        <w:bidi w:val="1"/>
      </w:pPr>
      <w:r>
        <w:rPr>
          <w:rFonts w:ascii="Noto Naskh Arabic" w:hAnsi="Noto Naskh Arabic" w:eastAsia="Noto Naskh Arabic"/>
        </w:rPr>
        <w:t>كل إعادة تمثيل تولد بصرياً يجب وسمها في النسخة النهائية ببطاقة أو صياغة رشيقة مثل: «إعادة تمثيل بصرية مبنية على روايات ومصادر تاريخية» حيث يلزم.</w:t>
      </w:r>
    </w:p>
    <w:p>
      <w:pPr>
        <w:pStyle w:val="Heading2"/>
        <w:jc w:val="right"/>
        <w:bidi w:val="1"/>
      </w:pPr>
      <w:r>
        <w:rPr>
          <w:rFonts w:ascii="Noto Naskh Arabic" w:hAnsi="Noto Naskh Arabic" w:eastAsia="Noto Naskh Arabic"/>
          <w:b w:val="0"/>
          <w:i w:val="0"/>
        </w:rPr>
        <w:t>3. الشخصية المركزية: عبدالرقيب عبدالوهاب</w:t>
      </w:r>
    </w:p>
    <w:p>
      <w:pPr>
        <w:jc w:val="right"/>
        <w:bidi w:val="1"/>
      </w:pPr>
      <w:r>
        <w:rPr>
          <w:rFonts w:ascii="Noto Naskh Arabic" w:hAnsi="Noto Naskh Arabic" w:eastAsia="Noto Naskh Arabic"/>
          <w:b w:val="0"/>
          <w:i w:val="0"/>
        </w:rPr>
        <w:t>ثبّت هوية الشخصية عبر «Character Identity Lock» لا عبر اسم الملف وحده.</w:t>
      </w:r>
    </w:p>
    <w:p>
      <w:pPr>
        <w:jc w:val="right"/>
        <w:bidi w:val="1"/>
      </w:pPr>
      <w:r>
        <w:rPr>
          <w:rFonts w:ascii="Noto Naskh Arabic" w:hAnsi="Noto Naskh Arabic" w:eastAsia="Noto Naskh Arabic"/>
          <w:b w:val="0"/>
          <w:i w:val="0"/>
        </w:rPr>
        <w:t>أنشئ أولاً حزمة مرجعية:</w:t>
      </w:r>
    </w:p>
    <w:p>
      <w:pPr>
        <w:pStyle w:val="ListBullet"/>
        <w:jc w:val="right"/>
        <w:bidi w:val="1"/>
      </w:pPr>
      <w:r>
        <w:rPr>
          <w:rFonts w:ascii="Noto Naskh Arabic" w:hAnsi="Noto Naskh Arabic" w:eastAsia="Noto Naskh Arabic"/>
        </w:rPr>
        <w:t>frontal portrait</w:t>
      </w:r>
    </w:p>
    <w:p>
      <w:pPr>
        <w:pStyle w:val="ListBullet"/>
        <w:jc w:val="right"/>
        <w:bidi w:val="1"/>
      </w:pPr>
      <w:r>
        <w:rPr>
          <w:rFonts w:ascii="Noto Naskh Arabic" w:hAnsi="Noto Naskh Arabic" w:eastAsia="Noto Naskh Arabic"/>
        </w:rPr>
        <w:t>3/4 left</w:t>
      </w:r>
    </w:p>
    <w:p>
      <w:pPr>
        <w:pStyle w:val="ListBullet"/>
        <w:jc w:val="right"/>
        <w:bidi w:val="1"/>
      </w:pPr>
      <w:r>
        <w:rPr>
          <w:rFonts w:ascii="Noto Naskh Arabic" w:hAnsi="Noto Naskh Arabic" w:eastAsia="Noto Naskh Arabic"/>
        </w:rPr>
        <w:t>3/4 right</w:t>
      </w:r>
    </w:p>
    <w:p>
      <w:pPr>
        <w:pStyle w:val="ListBullet"/>
        <w:jc w:val="right"/>
        <w:bidi w:val="1"/>
      </w:pPr>
      <w:r>
        <w:rPr>
          <w:rFonts w:ascii="Noto Naskh Arabic" w:hAnsi="Noto Naskh Arabic" w:eastAsia="Noto Naskh Arabic"/>
        </w:rPr>
        <w:t>profile left/right</w:t>
      </w:r>
    </w:p>
    <w:p>
      <w:pPr>
        <w:pStyle w:val="ListBullet"/>
        <w:jc w:val="right"/>
        <w:bidi w:val="1"/>
      </w:pPr>
      <w:r>
        <w:rPr>
          <w:rFonts w:ascii="Noto Naskh Arabic" w:hAnsi="Noto Naskh Arabic" w:eastAsia="Noto Naskh Arabic"/>
        </w:rPr>
        <w:t>back of head/neck</w:t>
      </w:r>
    </w:p>
    <w:p>
      <w:pPr>
        <w:pStyle w:val="ListBullet"/>
        <w:jc w:val="right"/>
        <w:bidi w:val="1"/>
      </w:pPr>
      <w:r>
        <w:rPr>
          <w:rFonts w:ascii="Noto Naskh Arabic" w:hAnsi="Noto Naskh Arabic" w:eastAsia="Noto Naskh Arabic"/>
        </w:rPr>
        <w:t>full body front/back</w:t>
      </w:r>
    </w:p>
    <w:p>
      <w:pPr>
        <w:pStyle w:val="ListBullet"/>
        <w:jc w:val="right"/>
        <w:bidi w:val="1"/>
      </w:pPr>
      <w:r>
        <w:rPr>
          <w:rFonts w:ascii="Noto Naskh Arabic" w:hAnsi="Noto Naskh Arabic" w:eastAsia="Noto Naskh Arabic"/>
        </w:rPr>
        <w:t>torso uniform reference</w:t>
      </w:r>
    </w:p>
    <w:p>
      <w:pPr>
        <w:pStyle w:val="ListBullet"/>
        <w:jc w:val="right"/>
        <w:bidi w:val="1"/>
      </w:pPr>
      <w:r>
        <w:rPr>
          <w:rFonts w:ascii="Noto Naskh Arabic" w:hAnsi="Noto Naskh Arabic" w:eastAsia="Noto Naskh Arabic"/>
        </w:rPr>
        <w:t>civilian 1950s/1960s Aden reference</w:t>
      </w:r>
    </w:p>
    <w:p>
      <w:pPr>
        <w:pStyle w:val="ListBullet"/>
        <w:jc w:val="right"/>
        <w:bidi w:val="1"/>
      </w:pPr>
      <w:r>
        <w:rPr>
          <w:rFonts w:ascii="Noto Naskh Arabic" w:hAnsi="Noto Naskh Arabic" w:eastAsia="Noto Naskh Arabic"/>
        </w:rPr>
        <w:t>military 1962/1964 reference</w:t>
      </w:r>
    </w:p>
    <w:p>
      <w:pPr>
        <w:pStyle w:val="ListBullet"/>
        <w:jc w:val="right"/>
        <w:bidi w:val="1"/>
      </w:pPr>
      <w:r>
        <w:rPr>
          <w:rFonts w:ascii="Noto Naskh Arabic" w:hAnsi="Noto Naskh Arabic" w:eastAsia="Noto Naskh Arabic"/>
        </w:rPr>
        <w:t>captain/major-equivalent late-1967 field appearance according to source-backed period evidence</w:t>
      </w:r>
    </w:p>
    <w:p>
      <w:pPr>
        <w:jc w:val="right"/>
        <w:bidi w:val="1"/>
      </w:pPr>
      <w:r>
        <w:rPr>
          <w:rFonts w:ascii="Noto Naskh Arabic" w:hAnsi="Noto Naskh Arabic" w:eastAsia="Noto Naskh Arabic"/>
          <w:b w:val="0"/>
          <w:i w:val="0"/>
        </w:rPr>
        <w:t>لا تخترع ملامح غير قابلة للتحقق؛ عند غياب الصورة المرجعية استعمل «إحالة مرجعية مشروطة» وحافظ على الثوابت المرئية المؤكدة.</w:t>
      </w:r>
    </w:p>
    <w:p>
      <w:pPr>
        <w:pStyle w:val="Heading2"/>
        <w:jc w:val="right"/>
        <w:bidi w:val="1"/>
      </w:pPr>
      <w:r>
        <w:rPr>
          <w:rFonts w:ascii="Noto Naskh Arabic" w:hAnsi="Noto Naskh Arabic" w:eastAsia="Noto Naskh Arabic"/>
          <w:b w:val="0"/>
          <w:i w:val="0"/>
        </w:rPr>
        <w:t>4. عدم خلط الأعمار والملابس</w:t>
      </w:r>
    </w:p>
    <w:p>
      <w:pPr>
        <w:jc w:val="right"/>
        <w:bidi w:val="1"/>
      </w:pPr>
      <w:r>
        <w:rPr>
          <w:rFonts w:ascii="Noto Naskh Arabic" w:hAnsi="Noto Naskh Arabic" w:eastAsia="Noto Naskh Arabic"/>
          <w:b w:val="0"/>
          <w:i w:val="0"/>
        </w:rPr>
        <w:t>أنشئ 4 حالات عمرية/زمنية منفصلة:</w:t>
      </w:r>
    </w:p>
    <w:p>
      <w:pPr>
        <w:jc w:val="right"/>
        <w:bidi w:val="1"/>
      </w:pPr>
      <w:r>
        <w:rPr>
          <w:rFonts w:ascii="Noto Naskh Arabic" w:hAnsi="Noto Naskh Arabic" w:eastAsia="Noto Naskh Arabic"/>
          <w:b w:val="0"/>
          <w:i w:val="0"/>
        </w:rPr>
        <w:t>A) عدن 1952–1956: مراهق/شاب صغير، ملابس مدنية تاريخية.</w:t>
      </w:r>
    </w:p>
    <w:p>
      <w:pPr>
        <w:jc w:val="right"/>
        <w:bidi w:val="1"/>
      </w:pPr>
      <w:r>
        <w:rPr>
          <w:rFonts w:ascii="Noto Naskh Arabic" w:hAnsi="Noto Naskh Arabic" w:eastAsia="Noto Naskh Arabic"/>
          <w:b w:val="0"/>
          <w:i w:val="0"/>
        </w:rPr>
        <w:t>B) 28 سبتمبر 1962: شاب في أوائل العشرينيات وفق أفضل المصادر، لا تجزم بعمر دقيق إذا اختلفت سنة الميلاد.</w:t>
      </w:r>
    </w:p>
    <w:p>
      <w:pPr>
        <w:jc w:val="right"/>
        <w:bidi w:val="1"/>
      </w:pPr>
      <w:r>
        <w:rPr>
          <w:rFonts w:ascii="Noto Naskh Arabic" w:hAnsi="Noto Naskh Arabic" w:eastAsia="Noto Naskh Arabic"/>
          <w:b w:val="0"/>
          <w:i w:val="0"/>
        </w:rPr>
        <w:t>C) القاهرة 1964: متدرب عسكري.</w:t>
      </w:r>
    </w:p>
    <w:p>
      <w:pPr>
        <w:jc w:val="right"/>
        <w:bidi w:val="1"/>
      </w:pPr>
      <w:r>
        <w:rPr>
          <w:rFonts w:ascii="Noto Naskh Arabic" w:hAnsi="Noto Naskh Arabic" w:eastAsia="Noto Naskh Arabic"/>
          <w:b w:val="0"/>
          <w:i w:val="0"/>
        </w:rPr>
        <w:t>D) حصار 1967–1968: قائد صاعقة ورئيس أركان خلال الحصار.</w:t>
      </w:r>
    </w:p>
    <w:p>
      <w:pPr>
        <w:jc w:val="right"/>
        <w:bidi w:val="1"/>
      </w:pPr>
      <w:r>
        <w:rPr>
          <w:rFonts w:ascii="Noto Naskh Arabic" w:hAnsi="Noto Naskh Arabic" w:eastAsia="Noto Naskh Arabic"/>
          <w:b w:val="0"/>
          <w:i w:val="0"/>
        </w:rPr>
        <w:t>E) يناير 1969: رجل عسكري أكبر سناً بقليل، ملابس وسياق سياسي مختلف، بدون تحويل النهاية إلى «إعادة بناء يقينية» للرواية الخلافية.</w:t>
      </w:r>
    </w:p>
    <w:p>
      <w:pPr>
        <w:pStyle w:val="Heading2"/>
        <w:jc w:val="right"/>
        <w:bidi w:val="1"/>
      </w:pPr>
      <w:r>
        <w:rPr>
          <w:rFonts w:ascii="Noto Naskh Arabic" w:hAnsi="Noto Naskh Arabic" w:eastAsia="Noto Naskh Arabic"/>
          <w:b w:val="0"/>
          <w:i w:val="0"/>
        </w:rPr>
        <w:t>5. أسلوب بصري</w:t>
      </w:r>
    </w:p>
    <w:p>
      <w:pPr>
        <w:jc w:val="right"/>
        <w:bidi w:val="1"/>
      </w:pPr>
      <w:r>
        <w:rPr>
          <w:rFonts w:ascii="Noto Naskh Arabic" w:hAnsi="Noto Naskh Arabic" w:eastAsia="Noto Naskh Arabic"/>
          <w:b w:val="0"/>
          <w:i w:val="0"/>
        </w:rPr>
        <w:t>الهوية: documentary cinema + historical reconstruction.</w:t>
      </w:r>
    </w:p>
    <w:p>
      <w:pPr>
        <w:jc w:val="right"/>
        <w:bidi w:val="1"/>
      </w:pPr>
      <w:r>
        <w:rPr>
          <w:rFonts w:ascii="Noto Naskh Arabic" w:hAnsi="Noto Naskh Arabic" w:eastAsia="Noto Naskh Arabic"/>
          <w:b w:val="0"/>
          <w:i w:val="0"/>
        </w:rPr>
        <w:t>المرجع الجمالي:</w:t>
      </w:r>
    </w:p>
    <w:p>
      <w:pPr>
        <w:pStyle w:val="ListBullet"/>
        <w:jc w:val="right"/>
        <w:bidi w:val="1"/>
      </w:pPr>
      <w:r>
        <w:rPr>
          <w:rFonts w:ascii="Noto Naskh Arabic" w:hAnsi="Noto Naskh Arabic" w:eastAsia="Noto Naskh Arabic"/>
        </w:rPr>
        <w:t>1960s Yemen: muted earth, dust, limestone, olive military cloth, tungsten interiors, high-contrast sun.</w:t>
      </w:r>
    </w:p>
    <w:p>
      <w:pPr>
        <w:pStyle w:val="ListBullet"/>
        <w:jc w:val="right"/>
        <w:bidi w:val="1"/>
      </w:pPr>
      <w:r>
        <w:rPr>
          <w:rFonts w:ascii="Noto Naskh Arabic" w:hAnsi="Noto Naskh Arabic" w:eastAsia="Noto Naskh Arabic"/>
        </w:rPr>
        <w:t>عدن: coastal humidity, salt haze, old British-era urban fabric, printing-shop tungsten and window light.</w:t>
      </w:r>
    </w:p>
    <w:p>
      <w:pPr>
        <w:pStyle w:val="ListBullet"/>
        <w:jc w:val="right"/>
        <w:bidi w:val="1"/>
      </w:pPr>
      <w:r>
        <w:rPr>
          <w:rFonts w:ascii="Noto Naskh Arabic" w:hAnsi="Noto Naskh Arabic" w:eastAsia="Noto Naskh Arabic"/>
        </w:rPr>
        <w:t>صنعاء: ochre/stone palette, highland cold, dusty atmosphere, dense traditional architecture.</w:t>
      </w:r>
    </w:p>
    <w:p>
      <w:pPr>
        <w:pStyle w:val="ListBullet"/>
        <w:jc w:val="right"/>
        <w:bidi w:val="1"/>
      </w:pPr>
      <w:r>
        <w:rPr>
          <w:rFonts w:ascii="Noto Naskh Arabic" w:hAnsi="Noto Naskh Arabic" w:eastAsia="Noto Naskh Arabic"/>
        </w:rPr>
        <w:t>القاهرة 1964: archival-neutral, institutional military environment.</w:t>
      </w:r>
    </w:p>
    <w:p>
      <w:pPr>
        <w:jc w:val="right"/>
        <w:bidi w:val="1"/>
      </w:pPr>
      <w:r>
        <w:rPr>
          <w:rFonts w:ascii="Noto Naskh Arabic" w:hAnsi="Noto Naskh Arabic" w:eastAsia="Noto Naskh Arabic"/>
          <w:b w:val="0"/>
          <w:i w:val="0"/>
        </w:rPr>
        <w:t>ممنوع:</w:t>
      </w:r>
    </w:p>
    <w:p>
      <w:pPr>
        <w:pStyle w:val="ListBullet"/>
        <w:jc w:val="right"/>
        <w:bidi w:val="1"/>
      </w:pPr>
      <w:r>
        <w:rPr>
          <w:rFonts w:ascii="Noto Naskh Arabic" w:hAnsi="Noto Naskh Arabic" w:eastAsia="Noto Naskh Arabic"/>
        </w:rPr>
        <w:t>teal/orange cliché</w:t>
      </w:r>
    </w:p>
    <w:p>
      <w:pPr>
        <w:pStyle w:val="ListBullet"/>
        <w:jc w:val="right"/>
        <w:bidi w:val="1"/>
      </w:pPr>
      <w:r>
        <w:rPr>
          <w:rFonts w:ascii="Noto Naskh Arabic" w:hAnsi="Noto Naskh Arabic" w:eastAsia="Noto Naskh Arabic"/>
        </w:rPr>
        <w:t>hyper-saturated digital colors</w:t>
      </w:r>
    </w:p>
    <w:p>
      <w:pPr>
        <w:pStyle w:val="ListBullet"/>
        <w:jc w:val="right"/>
        <w:bidi w:val="1"/>
      </w:pPr>
      <w:r>
        <w:rPr>
          <w:rFonts w:ascii="Noto Naskh Arabic" w:hAnsi="Noto Naskh Arabic" w:eastAsia="Noto Naskh Arabic"/>
        </w:rPr>
        <w:t>glossy modern war film look</w:t>
      </w:r>
    </w:p>
    <w:p>
      <w:pPr>
        <w:pStyle w:val="ListBullet"/>
        <w:jc w:val="right"/>
        <w:bidi w:val="1"/>
      </w:pPr>
      <w:r>
        <w:rPr>
          <w:rFonts w:ascii="Noto Naskh Arabic" w:hAnsi="Noto Naskh Arabic" w:eastAsia="Noto Naskh Arabic"/>
        </w:rPr>
        <w:t>fantasy smoke</w:t>
      </w:r>
    </w:p>
    <w:p>
      <w:pPr>
        <w:pStyle w:val="ListBullet"/>
        <w:jc w:val="right"/>
        <w:bidi w:val="1"/>
      </w:pPr>
      <w:r>
        <w:rPr>
          <w:rFonts w:ascii="Noto Naskh Arabic" w:hAnsi="Noto Naskh Arabic" w:eastAsia="Noto Naskh Arabic"/>
        </w:rPr>
        <w:t>excessive lens flares</w:t>
      </w:r>
    </w:p>
    <w:p>
      <w:pPr>
        <w:pStyle w:val="ListBullet"/>
        <w:jc w:val="right"/>
        <w:bidi w:val="1"/>
      </w:pPr>
      <w:r>
        <w:rPr>
          <w:rFonts w:ascii="Noto Naskh Arabic" w:hAnsi="Noto Naskh Arabic" w:eastAsia="Noto Naskh Arabic"/>
        </w:rPr>
        <w:t>unreal explosions larger than source evidence.</w:t>
      </w:r>
    </w:p>
    <w:p>
      <w:pPr>
        <w:pStyle w:val="Heading2"/>
        <w:jc w:val="right"/>
        <w:bidi w:val="1"/>
      </w:pPr>
      <w:r>
        <w:rPr>
          <w:rFonts w:ascii="Noto Naskh Arabic" w:hAnsi="Noto Naskh Arabic" w:eastAsia="Noto Naskh Arabic"/>
          <w:b w:val="0"/>
          <w:i w:val="0"/>
        </w:rPr>
        <w:t>6. الكاميرا</w:t>
      </w:r>
    </w:p>
    <w:p>
      <w:pPr>
        <w:jc w:val="right"/>
        <w:bidi w:val="1"/>
      </w:pPr>
      <w:r>
        <w:rPr>
          <w:rFonts w:ascii="Noto Naskh Arabic" w:hAnsi="Noto Naskh Arabic" w:eastAsia="Noto Naskh Arabic"/>
          <w:b w:val="0"/>
          <w:i w:val="0"/>
        </w:rPr>
        <w:t>الأسلوب متدرج:</w:t>
      </w:r>
    </w:p>
    <w:p>
      <w:pPr>
        <w:pStyle w:val="ListBullet"/>
        <w:jc w:val="right"/>
        <w:bidi w:val="1"/>
      </w:pPr>
      <w:r>
        <w:rPr>
          <w:rFonts w:ascii="Noto Naskh Arabic" w:hAnsi="Noto Naskh Arabic" w:eastAsia="Noto Naskh Arabic"/>
        </w:rPr>
        <w:t>archival-style stillness for evidence.</w:t>
      </w:r>
    </w:p>
    <w:p>
      <w:pPr>
        <w:pStyle w:val="ListBullet"/>
        <w:jc w:val="right"/>
        <w:bidi w:val="1"/>
      </w:pPr>
      <w:r>
        <w:rPr>
          <w:rFonts w:ascii="Noto Naskh Arabic" w:hAnsi="Noto Naskh Arabic" w:eastAsia="Noto Naskh Arabic"/>
        </w:rPr>
        <w:t>35mm/50mm equivalent for human scenes.</w:t>
      </w:r>
    </w:p>
    <w:p>
      <w:pPr>
        <w:pStyle w:val="ListBullet"/>
        <w:jc w:val="right"/>
        <w:bidi w:val="1"/>
      </w:pPr>
      <w:r>
        <w:rPr>
          <w:rFonts w:ascii="Noto Naskh Arabic" w:hAnsi="Noto Naskh Arabic" w:eastAsia="Noto Naskh Arabic"/>
        </w:rPr>
        <w:t>24mm/28mm for scale and city geography.</w:t>
      </w:r>
    </w:p>
    <w:p>
      <w:pPr>
        <w:pStyle w:val="ListBullet"/>
        <w:jc w:val="right"/>
        <w:bidi w:val="1"/>
      </w:pPr>
      <w:r>
        <w:rPr>
          <w:rFonts w:ascii="Noto Naskh Arabic" w:hAnsi="Noto Naskh Arabic" w:eastAsia="Noto Naskh Arabic"/>
        </w:rPr>
        <w:t>restrained handheld only in battle reenactment.</w:t>
      </w:r>
    </w:p>
    <w:p>
      <w:pPr>
        <w:pStyle w:val="ListBullet"/>
        <w:jc w:val="right"/>
        <w:bidi w:val="1"/>
      </w:pPr>
      <w:r>
        <w:rPr>
          <w:rFonts w:ascii="Noto Naskh Arabic" w:hAnsi="Noto Naskh Arabic" w:eastAsia="Noto Naskh Arabic"/>
        </w:rPr>
        <w:t>no impossible drone moves in 1960s locations unless explicitly presented as modern map visualization.</w:t>
      </w:r>
    </w:p>
    <w:p>
      <w:pPr>
        <w:pStyle w:val="ListBullet"/>
        <w:jc w:val="right"/>
        <w:bidi w:val="1"/>
      </w:pPr>
      <w:r>
        <w:rPr>
          <w:rFonts w:ascii="Noto Naskh Arabic" w:hAnsi="Noto Naskh Arabic" w:eastAsia="Noto Naskh Arabic"/>
        </w:rPr>
        <w:t>avoid excessive shallow DOF that destroys environmental context.</w:t>
      </w:r>
    </w:p>
    <w:p>
      <w:pPr>
        <w:pStyle w:val="Heading2"/>
        <w:jc w:val="right"/>
        <w:bidi w:val="1"/>
      </w:pPr>
      <w:r>
        <w:rPr>
          <w:rFonts w:ascii="Noto Naskh Arabic" w:hAnsi="Noto Naskh Arabic" w:eastAsia="Noto Naskh Arabic"/>
          <w:b w:val="0"/>
          <w:i w:val="0"/>
        </w:rPr>
        <w:t>7. حركة الأشخاص</w:t>
      </w:r>
    </w:p>
    <w:p>
      <w:pPr>
        <w:jc w:val="right"/>
        <w:bidi w:val="1"/>
      </w:pPr>
      <w:r>
        <w:rPr>
          <w:rFonts w:ascii="Noto Naskh Arabic" w:hAnsi="Noto Naskh Arabic" w:eastAsia="Noto Naskh Arabic"/>
          <w:b w:val="0"/>
          <w:i w:val="0"/>
        </w:rPr>
        <w:t>اجعل الحركة محدودة وواقعية:</w:t>
      </w:r>
    </w:p>
    <w:p>
      <w:pPr>
        <w:pStyle w:val="ListBullet"/>
        <w:jc w:val="right"/>
        <w:bidi w:val="1"/>
      </w:pPr>
      <w:r>
        <w:rPr>
          <w:rFonts w:ascii="Noto Naskh Arabic" w:hAnsi="Noto Naskh Arabic" w:eastAsia="Noto Naskh Arabic"/>
        </w:rPr>
        <w:t>walk, stop, crouch, communicate by radio, inspect map, carry ammunition, look toward ridge, move between cover.</w:t>
      </w:r>
    </w:p>
    <w:p>
      <w:pPr>
        <w:pStyle w:val="ListBullet"/>
        <w:jc w:val="right"/>
        <w:bidi w:val="1"/>
      </w:pPr>
      <w:r>
        <w:rPr>
          <w:rFonts w:ascii="Noto Naskh Arabic" w:hAnsi="Noto Naskh Arabic" w:eastAsia="Noto Naskh Arabic"/>
        </w:rPr>
        <w:t>no superhero running.</w:t>
      </w:r>
    </w:p>
    <w:p>
      <w:pPr>
        <w:pStyle w:val="ListBullet"/>
        <w:jc w:val="right"/>
        <w:bidi w:val="1"/>
      </w:pPr>
      <w:r>
        <w:rPr>
          <w:rFonts w:ascii="Noto Naskh Arabic" w:hAnsi="Noto Naskh Arabic" w:eastAsia="Noto Naskh Arabic"/>
        </w:rPr>
        <w:t>no impossible recoil.</w:t>
      </w:r>
    </w:p>
    <w:p>
      <w:pPr>
        <w:pStyle w:val="ListBullet"/>
        <w:jc w:val="right"/>
        <w:bidi w:val="1"/>
      </w:pPr>
      <w:r>
        <w:rPr>
          <w:rFonts w:ascii="Noto Naskh Arabic" w:hAnsi="Noto Naskh Arabic" w:eastAsia="Noto Naskh Arabic"/>
        </w:rPr>
        <w:t>correct weight, fatigue, cold-weather body language.</w:t>
      </w:r>
    </w:p>
    <w:p>
      <w:pPr>
        <w:pStyle w:val="Heading2"/>
        <w:jc w:val="right"/>
        <w:bidi w:val="1"/>
      </w:pPr>
      <w:r>
        <w:rPr>
          <w:rFonts w:ascii="Noto Naskh Arabic" w:hAnsi="Noto Naskh Arabic" w:eastAsia="Noto Naskh Arabic"/>
          <w:b w:val="0"/>
          <w:i w:val="0"/>
        </w:rPr>
        <w:t>8. الأسلحة والعتاد</w:t>
      </w:r>
    </w:p>
    <w:p>
      <w:pPr>
        <w:jc w:val="right"/>
        <w:bidi w:val="1"/>
      </w:pPr>
      <w:r>
        <w:rPr>
          <w:rFonts w:ascii="Noto Naskh Arabic" w:hAnsi="Noto Naskh Arabic" w:eastAsia="Noto Naskh Arabic"/>
          <w:b w:val="0"/>
          <w:i w:val="0"/>
        </w:rPr>
        <w:t>استخدم فقط ما يمكن دعمه زمنياً. لا تخلط بين أسلحة حديثة وأساليب 1967.</w:t>
      </w:r>
    </w:p>
    <w:p>
      <w:pPr>
        <w:jc w:val="right"/>
        <w:bidi w:val="1"/>
      </w:pPr>
      <w:r>
        <w:rPr>
          <w:rFonts w:ascii="Noto Naskh Arabic" w:hAnsi="Noto Naskh Arabic" w:eastAsia="Noto Naskh Arabic"/>
          <w:b w:val="0"/>
          <w:i w:val="0"/>
        </w:rPr>
        <w:t>أظهر نقص التجهيز لدى الجمهوريين دون مبالغة سينمائية.</w:t>
      </w:r>
    </w:p>
    <w:p>
      <w:pPr>
        <w:pStyle w:val="Heading2"/>
        <w:jc w:val="right"/>
        <w:bidi w:val="1"/>
      </w:pPr>
      <w:r>
        <w:rPr>
          <w:rFonts w:ascii="Noto Naskh Arabic" w:hAnsi="Noto Naskh Arabic" w:eastAsia="Noto Naskh Arabic"/>
          <w:b w:val="0"/>
          <w:i w:val="0"/>
        </w:rPr>
        <w:t>9. الصوت</w:t>
      </w:r>
    </w:p>
    <w:p>
      <w:pPr>
        <w:pStyle w:val="Heading3"/>
        <w:jc w:val="right"/>
        <w:bidi w:val="1"/>
      </w:pPr>
      <w:r>
        <w:rPr>
          <w:rFonts w:ascii="Noto Naskh Arabic" w:hAnsi="Noto Naskh Arabic" w:eastAsia="Noto Naskh Arabic"/>
          <w:b w:val="0"/>
          <w:i w:val="0"/>
        </w:rPr>
        <w:t>الراوي</w:t>
      </w:r>
    </w:p>
    <w:p>
      <w:pPr>
        <w:jc w:val="right"/>
        <w:bidi w:val="1"/>
      </w:pPr>
      <w:r>
        <w:rPr>
          <w:rFonts w:ascii="Noto Naskh Arabic" w:hAnsi="Noto Naskh Arabic" w:eastAsia="Noto Naskh Arabic"/>
          <w:b w:val="0"/>
          <w:i w:val="0"/>
        </w:rPr>
        <w:t>صوت يمني معاصر، واضح، منخفض، حميم، غير خطابي، ولا يشبه نشرة أخبار.</w:t>
      </w:r>
    </w:p>
    <w:p>
      <w:pPr>
        <w:jc w:val="right"/>
        <w:bidi w:val="1"/>
      </w:pPr>
      <w:r>
        <w:rPr>
          <w:rFonts w:ascii="Noto Naskh Arabic" w:hAnsi="Noto Naskh Arabic" w:eastAsia="Noto Naskh Arabic"/>
          <w:b w:val="0"/>
          <w:i w:val="0"/>
        </w:rPr>
        <w:t>السرعة 135–150 كلمة/دقيقة في المقاطع التفسيرية، وتنخفض في الجمل الصادمة.</w:t>
      </w:r>
    </w:p>
    <w:p>
      <w:pPr>
        <w:pStyle w:val="Heading3"/>
        <w:jc w:val="right"/>
        <w:bidi w:val="1"/>
      </w:pPr>
      <w:r>
        <w:rPr>
          <w:rFonts w:ascii="Noto Naskh Arabic" w:hAnsi="Noto Naskh Arabic" w:eastAsia="Noto Naskh Arabic"/>
          <w:b w:val="0"/>
          <w:i w:val="0"/>
        </w:rPr>
        <w:t>الشخصيات التاريخية</w:t>
      </w:r>
    </w:p>
    <w:p>
      <w:pPr>
        <w:jc w:val="right"/>
        <w:bidi w:val="1"/>
      </w:pPr>
      <w:r>
        <w:rPr>
          <w:rFonts w:ascii="Noto Naskh Arabic" w:hAnsi="Noto Naskh Arabic" w:eastAsia="Noto Naskh Arabic"/>
          <w:b w:val="0"/>
          <w:i w:val="0"/>
        </w:rPr>
        <w:t>لا تقلّد أو تستنسخ البصمة البيومترية لصوت شخص تاريخي بعينه. استخدم «Character Voice Identity» اصطناعية/تمثيلية ثابتة:</w:t>
      </w:r>
    </w:p>
    <w:p>
      <w:pPr>
        <w:pStyle w:val="ListBullet"/>
        <w:jc w:val="right"/>
        <w:bidi w:val="1"/>
      </w:pPr>
      <w:r>
        <w:rPr>
          <w:rFonts w:ascii="Noto Naskh Arabic" w:hAnsi="Noto Naskh Arabic" w:eastAsia="Noto Naskh Arabic"/>
        </w:rPr>
        <w:t>خامة.</w:t>
      </w:r>
    </w:p>
    <w:p>
      <w:pPr>
        <w:pStyle w:val="ListBullet"/>
        <w:jc w:val="right"/>
        <w:bidi w:val="1"/>
      </w:pPr>
      <w:r>
        <w:rPr>
          <w:rFonts w:ascii="Noto Naskh Arabic" w:hAnsi="Noto Naskh Arabic" w:eastAsia="Noto Naskh Arabic"/>
        </w:rPr>
        <w:t>عمر سمعي.</w:t>
      </w:r>
    </w:p>
    <w:p>
      <w:pPr>
        <w:pStyle w:val="ListBullet"/>
        <w:jc w:val="right"/>
        <w:bidi w:val="1"/>
      </w:pPr>
      <w:r>
        <w:rPr>
          <w:rFonts w:ascii="Noto Naskh Arabic" w:hAnsi="Noto Naskh Arabic" w:eastAsia="Noto Naskh Arabic"/>
        </w:rPr>
        <w:t>سرعة.</w:t>
      </w:r>
    </w:p>
    <w:p>
      <w:pPr>
        <w:pStyle w:val="ListBullet"/>
        <w:jc w:val="right"/>
        <w:bidi w:val="1"/>
      </w:pPr>
      <w:r>
        <w:rPr>
          <w:rFonts w:ascii="Noto Naskh Arabic" w:hAnsi="Noto Naskh Arabic" w:eastAsia="Noto Naskh Arabic"/>
        </w:rPr>
        <w:t>طبقة.</w:t>
      </w:r>
    </w:p>
    <w:p>
      <w:pPr>
        <w:pStyle w:val="ListBullet"/>
        <w:jc w:val="right"/>
        <w:bidi w:val="1"/>
      </w:pPr>
      <w:r>
        <w:rPr>
          <w:rFonts w:ascii="Noto Naskh Arabic" w:hAnsi="Noto Naskh Arabic" w:eastAsia="Noto Naskh Arabic"/>
        </w:rPr>
        <w:t>تنفس.</w:t>
      </w:r>
    </w:p>
    <w:p>
      <w:pPr>
        <w:pStyle w:val="ListBullet"/>
        <w:jc w:val="right"/>
        <w:bidi w:val="1"/>
      </w:pPr>
      <w:r>
        <w:rPr>
          <w:rFonts w:ascii="Noto Naskh Arabic" w:hAnsi="Noto Naskh Arabic" w:eastAsia="Noto Naskh Arabic"/>
        </w:rPr>
        <w:t>لهجة.</w:t>
      </w:r>
    </w:p>
    <w:p>
      <w:pPr>
        <w:pStyle w:val="ListBullet"/>
        <w:jc w:val="right"/>
        <w:bidi w:val="1"/>
      </w:pPr>
      <w:r>
        <w:rPr>
          <w:rFonts w:ascii="Noto Naskh Arabic" w:hAnsi="Noto Naskh Arabic" w:eastAsia="Noto Naskh Arabic"/>
        </w:rPr>
        <w:t>مفردات.</w:t>
      </w:r>
    </w:p>
    <w:p>
      <w:pPr>
        <w:pStyle w:val="ListBullet"/>
        <w:jc w:val="right"/>
        <w:bidi w:val="1"/>
      </w:pPr>
      <w:r>
        <w:rPr>
          <w:rFonts w:ascii="Noto Naskh Arabic" w:hAnsi="Noto Naskh Arabic" w:eastAsia="Noto Naskh Arabic"/>
        </w:rPr>
        <w:t>شدة الانفعال.</w:t>
      </w:r>
    </w:p>
    <w:p>
      <w:pPr>
        <w:jc w:val="right"/>
        <w:bidi w:val="1"/>
      </w:pPr>
      <w:r>
        <w:rPr>
          <w:rFonts w:ascii="Noto Naskh Arabic" w:hAnsi="Noto Naskh Arabic" w:eastAsia="Noto Naskh Arabic"/>
          <w:b w:val="0"/>
          <w:i w:val="0"/>
        </w:rPr>
        <w:t>مع الحفاظ على الفصل الواضح بين التسجيل الأرشيفي الحقيقي وإعادة الأداء الاصطناعي.</w:t>
      </w:r>
    </w:p>
    <w:p>
      <w:pPr>
        <w:pStyle w:val="Heading2"/>
        <w:jc w:val="right"/>
        <w:bidi w:val="1"/>
      </w:pPr>
      <w:r>
        <w:rPr>
          <w:rFonts w:ascii="Noto Naskh Arabic" w:hAnsi="Noto Naskh Arabic" w:eastAsia="Noto Naskh Arabic"/>
          <w:b w:val="0"/>
          <w:i w:val="0"/>
        </w:rPr>
        <w:t>10. اللهجات</w:t>
      </w:r>
    </w:p>
    <w:p>
      <w:pPr>
        <w:jc w:val="right"/>
        <w:bidi w:val="1"/>
      </w:pPr>
      <w:r>
        <w:rPr>
          <w:rFonts w:ascii="Noto Naskh Arabic" w:hAnsi="Noto Naskh Arabic" w:eastAsia="Noto Naskh Arabic"/>
          <w:b w:val="0"/>
          <w:i w:val="0"/>
        </w:rPr>
        <w:t>لا تجعل اللهجة كاريكاتورية.</w:t>
      </w:r>
    </w:p>
    <w:p>
      <w:pPr>
        <w:pStyle w:val="ListBullet"/>
        <w:jc w:val="right"/>
        <w:bidi w:val="1"/>
      </w:pPr>
      <w:r>
        <w:rPr>
          <w:rFonts w:ascii="Noto Naskh Arabic" w:hAnsi="Noto Naskh Arabic" w:eastAsia="Noto Naskh Arabic"/>
        </w:rPr>
        <w:t>عبدالرقيب: أساس تعزي/حجري مع أثر عدني بسبب نشأته في عدن؛ نطق حضري يمني واضح.</w:t>
      </w:r>
    </w:p>
    <w:p>
      <w:pPr>
        <w:pStyle w:val="ListBullet"/>
        <w:jc w:val="right"/>
        <w:bidi w:val="1"/>
      </w:pPr>
      <w:r>
        <w:rPr>
          <w:rFonts w:ascii="Noto Naskh Arabic" w:hAnsi="Noto Naskh Arabic" w:eastAsia="Noto Naskh Arabic"/>
        </w:rPr>
        <w:t>حسن العمري: صنعاني/مرتفعات شمالية، رسمي لكنه يمني طبيعي.</w:t>
      </w:r>
    </w:p>
    <w:p>
      <w:pPr>
        <w:pStyle w:val="ListBullet"/>
        <w:jc w:val="right"/>
        <w:bidi w:val="1"/>
      </w:pPr>
      <w:r>
        <w:rPr>
          <w:rFonts w:ascii="Noto Naskh Arabic" w:hAnsi="Noto Naskh Arabic" w:eastAsia="Noto Naskh Arabic"/>
        </w:rPr>
        <w:t>أحمد عبدربه العواضي: بيحاني/بيضاء، جمل قصيرة، مباشرة، قبلية طبيعية بلا مبالغة.</w:t>
      </w:r>
    </w:p>
    <w:p>
      <w:pPr>
        <w:pStyle w:val="ListBullet"/>
        <w:jc w:val="right"/>
        <w:bidi w:val="1"/>
      </w:pPr>
      <w:r>
        <w:rPr>
          <w:rFonts w:ascii="Noto Naskh Arabic" w:hAnsi="Noto Naskh Arabic" w:eastAsia="Noto Naskh Arabic"/>
        </w:rPr>
        <w:t>حسين «التيس»: لحجي/عدني-لحجي بحسب مسار حياته، صوت مقاتل ميداني مباشر.</w:t>
      </w:r>
    </w:p>
    <w:p>
      <w:pPr>
        <w:pStyle w:val="ListBullet"/>
        <w:jc w:val="right"/>
        <w:bidi w:val="1"/>
      </w:pPr>
      <w:r>
        <w:rPr>
          <w:rFonts w:ascii="Noto Naskh Arabic" w:hAnsi="Noto Naskh Arabic" w:eastAsia="Noto Naskh Arabic"/>
        </w:rPr>
        <w:t>علي سيف الخولاني: خولاني/صنعاني شمالي.</w:t>
      </w:r>
    </w:p>
    <w:p>
      <w:pPr>
        <w:pStyle w:val="ListBullet"/>
        <w:jc w:val="right"/>
        <w:bidi w:val="1"/>
      </w:pPr>
      <w:r>
        <w:rPr>
          <w:rFonts w:ascii="Noto Naskh Arabic" w:hAnsi="Noto Naskh Arabic" w:eastAsia="Noto Naskh Arabic"/>
        </w:rPr>
        <w:t>يحيى الكحلاني: شمالي/صنعاني مخفف ما لم يثبت مصدر شفهي غير ذلك.</w:t>
      </w:r>
    </w:p>
    <w:p>
      <w:pPr>
        <w:pStyle w:val="ListBullet"/>
        <w:jc w:val="right"/>
        <w:bidi w:val="1"/>
      </w:pPr>
      <w:r>
        <w:rPr>
          <w:rFonts w:ascii="Noto Naskh Arabic" w:hAnsi="Noto Naskh Arabic" w:eastAsia="Noto Naskh Arabic"/>
        </w:rPr>
        <w:t>أحمد محمد نعمان: تعزي/وسط يمني مثقف.</w:t>
      </w:r>
    </w:p>
    <w:p>
      <w:pPr>
        <w:pStyle w:val="Heading2"/>
        <w:jc w:val="right"/>
        <w:bidi w:val="1"/>
      </w:pPr>
      <w:r>
        <w:rPr>
          <w:rFonts w:ascii="Noto Naskh Arabic" w:hAnsi="Noto Naskh Arabic" w:eastAsia="Noto Naskh Arabic"/>
          <w:b w:val="0"/>
          <w:i w:val="0"/>
        </w:rPr>
        <w:t>11. الاقتباسات</w:t>
      </w:r>
    </w:p>
    <w:p>
      <w:pPr>
        <w:jc w:val="right"/>
        <w:bidi w:val="1"/>
      </w:pPr>
      <w:r>
        <w:rPr>
          <w:rFonts w:ascii="Noto Naskh Arabic" w:hAnsi="Noto Naskh Arabic" w:eastAsia="Noto Naskh Arabic"/>
          <w:b w:val="0"/>
          <w:i w:val="0"/>
        </w:rPr>
        <w:t>الاقتباس المركزي لعبدالرقيب يُستخدم كما ورد في مصدره مع إحالة على الشاشة/الوصف:</w:t>
      </w:r>
    </w:p>
    <w:p>
      <w:pPr>
        <w:jc w:val="right"/>
        <w:bidi w:val="1"/>
      </w:pPr>
      <w:r>
        <w:rPr>
          <w:rFonts w:ascii="Noto Naskh Arabic" w:hAnsi="Noto Naskh Arabic" w:eastAsia="Noto Naskh Arabic"/>
          <w:b w:val="0"/>
          <w:i w:val="0"/>
        </w:rPr>
        <w:t>«كان علينا أن نحرز كل يوم انتصارًا صغيرًا... حتى نتمكن من إحراز نصر كبير.»</w:t>
      </w:r>
    </w:p>
    <w:p>
      <w:pPr>
        <w:jc w:val="right"/>
        <w:bidi w:val="1"/>
      </w:pPr>
      <w:r>
        <w:rPr>
          <w:rFonts w:ascii="Noto Naskh Arabic" w:hAnsi="Noto Naskh Arabic" w:eastAsia="Noto Naskh Arabic"/>
          <w:b w:val="0"/>
          <w:i w:val="0"/>
        </w:rPr>
        <w:t>لا توسّع الاقتباس ولا تنشئ «جملة مشهورة» غير موثقة.</w:t>
      </w:r>
    </w:p>
    <w:p>
      <w:pPr>
        <w:jc w:val="right"/>
        <w:bidi w:val="1"/>
      </w:pPr>
      <w:r>
        <w:rPr>
          <w:rFonts w:ascii="Noto Naskh Arabic" w:hAnsi="Noto Naskh Arabic" w:eastAsia="Noto Naskh Arabic"/>
          <w:b w:val="0"/>
          <w:i w:val="0"/>
        </w:rPr>
        <w:t>الاقتباس المنقول عنه في لقاء يحيى الكحلاني:</w:t>
      </w:r>
    </w:p>
    <w:p>
      <w:pPr>
        <w:jc w:val="right"/>
        <w:bidi w:val="1"/>
      </w:pPr>
      <w:r>
        <w:rPr>
          <w:rFonts w:ascii="Noto Naskh Arabic" w:hAnsi="Noto Naskh Arabic" w:eastAsia="Noto Naskh Arabic"/>
          <w:b w:val="0"/>
          <w:i w:val="0"/>
        </w:rPr>
        <w:t>«أنا ليس لي علاقة بما يحصل وليس لدي أي أغراض أخرى ولا أسعى إلى أي انقلاب.»</w:t>
      </w:r>
    </w:p>
    <w:p>
      <w:pPr>
        <w:jc w:val="right"/>
        <w:bidi w:val="1"/>
      </w:pPr>
      <w:r>
        <w:rPr>
          <w:rFonts w:ascii="Noto Naskh Arabic" w:hAnsi="Noto Naskh Arabic" w:eastAsia="Noto Naskh Arabic"/>
          <w:b w:val="0"/>
          <w:i w:val="0"/>
        </w:rPr>
        <w:t>يعرض باعتباره شهادة منقولة عن الكحلاني، لا تسجيلًا صوتيًا أصليًا لعبدالرقيب.</w:t>
      </w:r>
    </w:p>
    <w:p>
      <w:pPr>
        <w:pStyle w:val="Heading2"/>
        <w:jc w:val="right"/>
        <w:bidi w:val="1"/>
      </w:pPr>
      <w:r>
        <w:rPr>
          <w:rFonts w:ascii="Noto Naskh Arabic" w:hAnsi="Noto Naskh Arabic" w:eastAsia="Noto Naskh Arabic"/>
          <w:b w:val="0"/>
          <w:i w:val="0"/>
        </w:rPr>
        <w:t>12. الإيقاع الدرامي</w:t>
      </w:r>
    </w:p>
    <w:p>
      <w:pPr>
        <w:jc w:val="right"/>
        <w:bidi w:val="1"/>
      </w:pPr>
      <w:r>
        <w:rPr>
          <w:rFonts w:ascii="Noto Naskh Arabic" w:hAnsi="Noto Naskh Arabic" w:eastAsia="Noto Naskh Arabic"/>
          <w:b w:val="0"/>
          <w:i w:val="0"/>
        </w:rPr>
        <w:t>المعادلة الإيقاعية:</w:t>
      </w:r>
    </w:p>
    <w:p>
      <w:pPr>
        <w:jc w:val="right"/>
        <w:bidi w:val="1"/>
      </w:pPr>
      <w:r>
        <w:rPr>
          <w:rFonts w:ascii="Noto Naskh Arabic" w:hAnsi="Noto Naskh Arabic" w:eastAsia="Noto Naskh Arabic"/>
          <w:b w:val="0"/>
          <w:i w:val="0"/>
        </w:rPr>
        <w:t>Hook → حياة ما قبل البطولة → 26 سبتمبر → التدريب → الحصار → القيادة → الفشل → التراكم → فك الحصار → ما بعد النصر → الغموض → الخاتمة.</w:t>
      </w:r>
    </w:p>
    <w:p>
      <w:pPr>
        <w:jc w:val="right"/>
        <w:bidi w:val="1"/>
      </w:pPr>
      <w:r>
        <w:rPr>
          <w:rFonts w:ascii="Noto Naskh Arabic" w:hAnsi="Noto Naskh Arabic" w:eastAsia="Noto Naskh Arabic"/>
          <w:b w:val="0"/>
          <w:i w:val="0"/>
        </w:rPr>
        <w:t>كل مشهد يجب أن يضيف معلومة جديدة أو يرفع التوتر أو يعيد تفسير ما سبق.</w:t>
      </w:r>
    </w:p>
    <w:p>
      <w:pPr>
        <w:pStyle w:val="Heading2"/>
        <w:jc w:val="right"/>
        <w:bidi w:val="1"/>
      </w:pPr>
      <w:r>
        <w:rPr>
          <w:rFonts w:ascii="Noto Naskh Arabic" w:hAnsi="Noto Naskh Arabic" w:eastAsia="Noto Naskh Arabic"/>
          <w:b w:val="0"/>
          <w:i w:val="0"/>
        </w:rPr>
        <w:t>13. ميثاق بصري للحقائق</w:t>
      </w:r>
    </w:p>
    <w:p>
      <w:pPr>
        <w:jc w:val="right"/>
        <w:bidi w:val="1"/>
      </w:pPr>
      <w:r>
        <w:rPr>
          <w:rFonts w:ascii="Noto Naskh Arabic" w:hAnsi="Noto Naskh Arabic" w:eastAsia="Noto Naskh Arabic"/>
          <w:b w:val="0"/>
          <w:i w:val="0"/>
        </w:rPr>
        <w:t>كل مشهد يحمل داخلياً في الـmetadata:</w:t>
      </w:r>
    </w:p>
    <w:p>
      <w:pPr>
        <w:pStyle w:val="ListBullet"/>
        <w:jc w:val="right"/>
        <w:bidi w:val="1"/>
      </w:pPr>
      <w:r>
        <w:rPr>
          <w:rFonts w:ascii="Noto Naskh Arabic" w:hAnsi="Noto Naskh Arabic" w:eastAsia="Noto Naskh Arabic"/>
        </w:rPr>
        <w:t>FACT / INFERENCE / ORAL TESTIMONY / DRAMATIZATION.</w:t>
      </w:r>
    </w:p>
    <w:p>
      <w:pPr>
        <w:jc w:val="right"/>
        <w:bidi w:val="1"/>
      </w:pPr>
      <w:r>
        <w:rPr>
          <w:rFonts w:ascii="Noto Naskh Arabic" w:hAnsi="Noto Naskh Arabic" w:eastAsia="Noto Naskh Arabic"/>
          <w:b w:val="0"/>
          <w:i w:val="0"/>
        </w:rPr>
        <w:t>وفي الواجهة النهائية لا تظهر هذه الكلمات إلا عند الحاجة، لكن لا تسمح لطبقة «DRAMATIZATION» أن تُعرض كوثيقة أصلية.</w:t>
      </w:r>
    </w:p>
    <w:p>
      <w:pPr>
        <w:pStyle w:val="Heading2"/>
        <w:jc w:val="right"/>
        <w:bidi w:val="1"/>
      </w:pPr>
      <w:r>
        <w:rPr>
          <w:rFonts w:ascii="Noto Naskh Arabic" w:hAnsi="Noto Naskh Arabic" w:eastAsia="Noto Naskh Arabic"/>
          <w:b w:val="0"/>
          <w:i w:val="0"/>
        </w:rPr>
        <w:t>14. خرائط الحركة</w:t>
      </w:r>
    </w:p>
    <w:p>
      <w:pPr>
        <w:jc w:val="right"/>
        <w:bidi w:val="1"/>
      </w:pPr>
      <w:r>
        <w:rPr>
          <w:rFonts w:ascii="Noto Naskh Arabic" w:hAnsi="Noto Naskh Arabic" w:eastAsia="Noto Naskh Arabic"/>
          <w:b w:val="0"/>
          <w:i w:val="0"/>
        </w:rPr>
        <w:t>أنشئ خريطة حديثة مبسطة بأسلوب وثائقي تعرض:</w:t>
      </w:r>
    </w:p>
    <w:p>
      <w:pPr>
        <w:jc w:val="right"/>
        <w:bidi w:val="1"/>
      </w:pPr>
      <w:r>
        <w:rPr>
          <w:rFonts w:ascii="Noto Naskh Arabic" w:hAnsi="Noto Naskh Arabic" w:eastAsia="Noto Naskh Arabic"/>
          <w:b w:val="0"/>
          <w:i w:val="0"/>
        </w:rPr>
        <w:t>عدن → صنعاء (1962)</w:t>
      </w:r>
    </w:p>
    <w:p>
      <w:pPr>
        <w:jc w:val="right"/>
        <w:bidi w:val="1"/>
      </w:pPr>
      <w:r>
        <w:rPr>
          <w:rFonts w:ascii="Noto Naskh Arabic" w:hAnsi="Noto Naskh Arabic" w:eastAsia="Noto Naskh Arabic"/>
          <w:b w:val="0"/>
          <w:i w:val="0"/>
        </w:rPr>
        <w:t>الحديدة ↔ صنعاء</w:t>
      </w:r>
    </w:p>
    <w:p>
      <w:pPr>
        <w:jc w:val="right"/>
        <w:bidi w:val="1"/>
      </w:pPr>
      <w:r>
        <w:rPr>
          <w:rFonts w:ascii="Noto Naskh Arabic" w:hAnsi="Noto Naskh Arabic" w:eastAsia="Noto Naskh Arabic"/>
          <w:b w:val="0"/>
          <w:i w:val="0"/>
        </w:rPr>
        <w:t>حزيز / عصر / عيبان / بني حشيش / شعوب</w:t>
      </w:r>
    </w:p>
    <w:p>
      <w:pPr>
        <w:jc w:val="right"/>
        <w:bidi w:val="1"/>
      </w:pPr>
      <w:r>
        <w:rPr>
          <w:rFonts w:ascii="Noto Naskh Arabic" w:hAnsi="Noto Naskh Arabic" w:eastAsia="Noto Naskh Arabic"/>
          <w:b w:val="0"/>
          <w:i w:val="0"/>
        </w:rPr>
        <w:t>مع مسارين لعمليات فك الحصار في فبراير 1968.</w:t>
      </w:r>
    </w:p>
    <w:p>
      <w:pPr>
        <w:jc w:val="right"/>
        <w:bidi w:val="1"/>
      </w:pPr>
      <w:r>
        <w:rPr>
          <w:rFonts w:ascii="Noto Naskh Arabic" w:hAnsi="Noto Naskh Arabic" w:eastAsia="Noto Naskh Arabic"/>
          <w:b w:val="0"/>
          <w:i w:val="0"/>
        </w:rPr>
        <w:t>لا تجعل الخريطة «واجهة لعبة».</w:t>
      </w:r>
    </w:p>
    <w:p>
      <w:pPr>
        <w:pStyle w:val="Heading2"/>
        <w:jc w:val="right"/>
        <w:bidi w:val="1"/>
      </w:pPr>
      <w:r>
        <w:rPr>
          <w:rFonts w:ascii="Noto Naskh Arabic" w:hAnsi="Noto Naskh Arabic" w:eastAsia="Noto Naskh Arabic"/>
          <w:b w:val="0"/>
          <w:i w:val="0"/>
        </w:rPr>
        <w:t>15. الأرشيف</w:t>
      </w:r>
    </w:p>
    <w:p>
      <w:pPr>
        <w:jc w:val="right"/>
        <w:bidi w:val="1"/>
      </w:pPr>
      <w:r>
        <w:rPr>
          <w:rFonts w:ascii="Noto Naskh Arabic" w:hAnsi="Noto Naskh Arabic" w:eastAsia="Noto Naskh Arabic"/>
          <w:b w:val="0"/>
          <w:i w:val="0"/>
        </w:rPr>
        <w:t>قبل استخدام أي صورة/فيديو:</w:t>
      </w:r>
    </w:p>
    <w:p>
      <w:pPr>
        <w:pStyle w:val="ListBullet"/>
        <w:jc w:val="right"/>
        <w:bidi w:val="1"/>
      </w:pPr>
      <w:r>
        <w:rPr>
          <w:rFonts w:ascii="Noto Naskh Arabic" w:hAnsi="Noto Naskh Arabic" w:eastAsia="Noto Naskh Arabic"/>
        </w:rPr>
        <w:t>تحقّق من التاريخ.</w:t>
      </w:r>
    </w:p>
    <w:p>
      <w:pPr>
        <w:pStyle w:val="ListBullet"/>
        <w:jc w:val="right"/>
        <w:bidi w:val="1"/>
      </w:pPr>
      <w:r>
        <w:rPr>
          <w:rFonts w:ascii="Noto Naskh Arabic" w:hAnsi="Noto Naskh Arabic" w:eastAsia="Noto Naskh Arabic"/>
        </w:rPr>
        <w:t>تحقّق من الهوية.</w:t>
      </w:r>
    </w:p>
    <w:p>
      <w:pPr>
        <w:pStyle w:val="ListBullet"/>
        <w:jc w:val="right"/>
        <w:bidi w:val="1"/>
      </w:pPr>
      <w:r>
        <w:rPr>
          <w:rFonts w:ascii="Noto Naskh Arabic" w:hAnsi="Noto Naskh Arabic" w:eastAsia="Noto Naskh Arabic"/>
        </w:rPr>
        <w:t>تحقّق من سياق المكان.</w:t>
      </w:r>
    </w:p>
    <w:p>
      <w:pPr>
        <w:pStyle w:val="ListBullet"/>
        <w:jc w:val="right"/>
        <w:bidi w:val="1"/>
      </w:pPr>
      <w:r>
        <w:rPr>
          <w:rFonts w:ascii="Noto Naskh Arabic" w:hAnsi="Noto Naskh Arabic" w:eastAsia="Noto Naskh Arabic"/>
        </w:rPr>
        <w:t>سجّل المصدر والرابط ودرجة الثقة.</w:t>
      </w:r>
    </w:p>
    <w:p>
      <w:pPr>
        <w:pStyle w:val="ListBullet"/>
        <w:jc w:val="right"/>
        <w:bidi w:val="1"/>
      </w:pPr>
      <w:r>
        <w:rPr>
          <w:rFonts w:ascii="Noto Naskh Arabic" w:hAnsi="Noto Naskh Arabic" w:eastAsia="Noto Naskh Arabic"/>
        </w:rPr>
        <w:t>لا تستخدم صورة من حقبة مختلفة فقط لأنها تشبه الشخصية.</w:t>
      </w:r>
    </w:p>
    <w:p>
      <w:pPr>
        <w:pStyle w:val="Heading2"/>
        <w:jc w:val="right"/>
        <w:bidi w:val="1"/>
      </w:pPr>
      <w:r>
        <w:rPr>
          <w:rFonts w:ascii="Noto Naskh Arabic" w:hAnsi="Noto Naskh Arabic" w:eastAsia="Noto Naskh Arabic"/>
          <w:b w:val="0"/>
          <w:i w:val="0"/>
        </w:rPr>
        <w:t>16. خطة التوليد</w:t>
      </w:r>
    </w:p>
    <w:p>
      <w:pPr>
        <w:jc w:val="right"/>
        <w:bidi w:val="1"/>
      </w:pPr>
      <w:r>
        <w:rPr>
          <w:rFonts w:ascii="Noto Naskh Arabic" w:hAnsi="Noto Naskh Arabic" w:eastAsia="Noto Naskh Arabic"/>
          <w:b w:val="0"/>
          <w:i w:val="0"/>
        </w:rPr>
        <w:t>المرحلة 1: Research Lock.</w:t>
      </w:r>
    </w:p>
    <w:p>
      <w:pPr>
        <w:jc w:val="right"/>
        <w:bidi w:val="1"/>
      </w:pPr>
      <w:r>
        <w:rPr>
          <w:rFonts w:ascii="Noto Naskh Arabic" w:hAnsi="Noto Naskh Arabic" w:eastAsia="Noto Naskh Arabic"/>
          <w:b w:val="0"/>
          <w:i w:val="0"/>
        </w:rPr>
        <w:t>المرحلة 2: Character Reference Lock.</w:t>
      </w:r>
    </w:p>
    <w:p>
      <w:pPr>
        <w:jc w:val="right"/>
        <w:bidi w:val="1"/>
      </w:pPr>
      <w:r>
        <w:rPr>
          <w:rFonts w:ascii="Noto Naskh Arabic" w:hAnsi="Noto Naskh Arabic" w:eastAsia="Noto Naskh Arabic"/>
          <w:b w:val="0"/>
          <w:i w:val="0"/>
        </w:rPr>
        <w:t>المرحلة 3: Location/Props Reference Lock.</w:t>
      </w:r>
    </w:p>
    <w:p>
      <w:pPr>
        <w:jc w:val="right"/>
        <w:bidi w:val="1"/>
      </w:pPr>
      <w:r>
        <w:rPr>
          <w:rFonts w:ascii="Noto Naskh Arabic" w:hAnsi="Noto Naskh Arabic" w:eastAsia="Noto Naskh Arabic"/>
          <w:b w:val="0"/>
          <w:i w:val="0"/>
        </w:rPr>
        <w:t>المرحلة 4: Storyboard.</w:t>
      </w:r>
    </w:p>
    <w:p>
      <w:pPr>
        <w:jc w:val="right"/>
        <w:bidi w:val="1"/>
      </w:pPr>
      <w:r>
        <w:rPr>
          <w:rFonts w:ascii="Noto Naskh Arabic" w:hAnsi="Noto Naskh Arabic" w:eastAsia="Noto Naskh Arabic"/>
          <w:b w:val="0"/>
          <w:i w:val="0"/>
        </w:rPr>
        <w:t>المرحلة 5: Voice Lock.</w:t>
      </w:r>
    </w:p>
    <w:p>
      <w:pPr>
        <w:jc w:val="right"/>
        <w:bidi w:val="1"/>
      </w:pPr>
      <w:r>
        <w:rPr>
          <w:rFonts w:ascii="Noto Naskh Arabic" w:hAnsi="Noto Naskh Arabic" w:eastAsia="Noto Naskh Arabic"/>
          <w:b w:val="0"/>
          <w:i w:val="0"/>
        </w:rPr>
        <w:t>المرحلة 6: Generate shots.</w:t>
      </w:r>
    </w:p>
    <w:p>
      <w:pPr>
        <w:jc w:val="right"/>
        <w:bidi w:val="1"/>
      </w:pPr>
      <w:r>
        <w:rPr>
          <w:rFonts w:ascii="Noto Naskh Arabic" w:hAnsi="Noto Naskh Arabic" w:eastAsia="Noto Naskh Arabic"/>
          <w:b w:val="0"/>
          <w:i w:val="0"/>
        </w:rPr>
        <w:t>المرحلة 7: Temporal/identity consistency pass.</w:t>
      </w:r>
    </w:p>
    <w:p>
      <w:pPr>
        <w:jc w:val="right"/>
        <w:bidi w:val="1"/>
      </w:pPr>
      <w:r>
        <w:rPr>
          <w:rFonts w:ascii="Noto Naskh Arabic" w:hAnsi="Noto Naskh Arabic" w:eastAsia="Noto Naskh Arabic"/>
          <w:b w:val="0"/>
          <w:i w:val="0"/>
        </w:rPr>
        <w:t>المرحلة 8: Edit.</w:t>
      </w:r>
    </w:p>
    <w:p>
      <w:pPr>
        <w:jc w:val="right"/>
        <w:bidi w:val="1"/>
      </w:pPr>
      <w:r>
        <w:rPr>
          <w:rFonts w:ascii="Noto Naskh Arabic" w:hAnsi="Noto Naskh Arabic" w:eastAsia="Noto Naskh Arabic"/>
          <w:b w:val="0"/>
          <w:i w:val="0"/>
        </w:rPr>
        <w:t>المرحلة 9: Sound design.</w:t>
      </w:r>
    </w:p>
    <w:p>
      <w:pPr>
        <w:jc w:val="right"/>
        <w:bidi w:val="1"/>
      </w:pPr>
      <w:r>
        <w:rPr>
          <w:rFonts w:ascii="Noto Naskh Arabic" w:hAnsi="Noto Naskh Arabic" w:eastAsia="Noto Naskh Arabic"/>
          <w:b w:val="0"/>
          <w:i w:val="0"/>
        </w:rPr>
        <w:t>المرحلة 10: Color.</w:t>
      </w:r>
    </w:p>
    <w:p>
      <w:pPr>
        <w:jc w:val="right"/>
        <w:bidi w:val="1"/>
      </w:pPr>
      <w:r>
        <w:rPr>
          <w:rFonts w:ascii="Noto Naskh Arabic" w:hAnsi="Noto Naskh Arabic" w:eastAsia="Noto Naskh Arabic"/>
          <w:b w:val="0"/>
          <w:i w:val="0"/>
        </w:rPr>
        <w:t>المرحلة 11: Fact/continuity QC.</w:t>
      </w:r>
    </w:p>
    <w:p>
      <w:pPr>
        <w:jc w:val="right"/>
        <w:bidi w:val="1"/>
      </w:pPr>
      <w:r>
        <w:rPr>
          <w:rFonts w:ascii="Noto Naskh Arabic" w:hAnsi="Noto Naskh Arabic" w:eastAsia="Noto Naskh Arabic"/>
          <w:b w:val="0"/>
          <w:i w:val="0"/>
        </w:rPr>
        <w:t>المرحلة 12: Encode master + delivery.</w:t>
      </w:r>
    </w:p>
    <w:p>
      <w:pPr>
        <w:pStyle w:val="Heading2"/>
        <w:jc w:val="right"/>
        <w:bidi w:val="1"/>
      </w:pPr>
      <w:r>
        <w:rPr>
          <w:rFonts w:ascii="Noto Naskh Arabic" w:hAnsi="Noto Naskh Arabic" w:eastAsia="Noto Naskh Arabic"/>
          <w:b w:val="0"/>
          <w:i w:val="0"/>
        </w:rPr>
        <w:t>17. اختبارات الاتساق</w:t>
      </w:r>
    </w:p>
    <w:p>
      <w:pPr>
        <w:jc w:val="right"/>
        <w:bidi w:val="1"/>
      </w:pPr>
      <w:r>
        <w:rPr>
          <w:rFonts w:ascii="Noto Naskh Arabic" w:hAnsi="Noto Naskh Arabic" w:eastAsia="Noto Naskh Arabic"/>
          <w:b w:val="0"/>
          <w:i w:val="0"/>
        </w:rPr>
        <w:t>ارفض أي لقطة إذا تغيّر:</w:t>
      </w:r>
    </w:p>
    <w:p>
      <w:pPr>
        <w:pStyle w:val="ListBullet"/>
        <w:jc w:val="right"/>
        <w:bidi w:val="1"/>
      </w:pPr>
      <w:r>
        <w:rPr>
          <w:rFonts w:ascii="Noto Naskh Arabic" w:hAnsi="Noto Naskh Arabic" w:eastAsia="Noto Naskh Arabic"/>
        </w:rPr>
        <w:t>شكل الوجه.</w:t>
      </w:r>
    </w:p>
    <w:p>
      <w:pPr>
        <w:pStyle w:val="ListBullet"/>
        <w:jc w:val="right"/>
        <w:bidi w:val="1"/>
      </w:pPr>
      <w:r>
        <w:rPr>
          <w:rFonts w:ascii="Noto Naskh Arabic" w:hAnsi="Noto Naskh Arabic" w:eastAsia="Noto Naskh Arabic"/>
        </w:rPr>
        <w:t>خط الشعر.</w:t>
      </w:r>
    </w:p>
    <w:p>
      <w:pPr>
        <w:pStyle w:val="ListBullet"/>
        <w:jc w:val="right"/>
        <w:bidi w:val="1"/>
      </w:pPr>
      <w:r>
        <w:rPr>
          <w:rFonts w:ascii="Noto Naskh Arabic" w:hAnsi="Noto Naskh Arabic" w:eastAsia="Noto Naskh Arabic"/>
        </w:rPr>
        <w:t>شكل الأذن/الأنف/الفك بصورة مفاجئة.</w:t>
      </w:r>
    </w:p>
    <w:p>
      <w:pPr>
        <w:pStyle w:val="ListBullet"/>
        <w:jc w:val="right"/>
        <w:bidi w:val="1"/>
      </w:pPr>
      <w:r>
        <w:rPr>
          <w:rFonts w:ascii="Noto Naskh Arabic" w:hAnsi="Noto Naskh Arabic" w:eastAsia="Noto Naskh Arabic"/>
        </w:rPr>
        <w:t>لون الزي دون سبب زمني.</w:t>
      </w:r>
    </w:p>
    <w:p>
      <w:pPr>
        <w:pStyle w:val="ListBullet"/>
        <w:jc w:val="right"/>
        <w:bidi w:val="1"/>
      </w:pPr>
      <w:r>
        <w:rPr>
          <w:rFonts w:ascii="Noto Naskh Arabic" w:hAnsi="Noto Naskh Arabic" w:eastAsia="Noto Naskh Arabic"/>
        </w:rPr>
        <w:t>الرتبة أو الشارات دون سند.</w:t>
      </w:r>
    </w:p>
    <w:p>
      <w:pPr>
        <w:pStyle w:val="ListBullet"/>
        <w:jc w:val="right"/>
        <w:bidi w:val="1"/>
      </w:pPr>
      <w:r>
        <w:rPr>
          <w:rFonts w:ascii="Noto Naskh Arabic" w:hAnsi="Noto Naskh Arabic" w:eastAsia="Noto Naskh Arabic"/>
        </w:rPr>
        <w:t>موضع اللاسلكي.</w:t>
      </w:r>
    </w:p>
    <w:p>
      <w:pPr>
        <w:pStyle w:val="ListBullet"/>
        <w:jc w:val="right"/>
        <w:bidi w:val="1"/>
      </w:pPr>
      <w:r>
        <w:rPr>
          <w:rFonts w:ascii="Noto Naskh Arabic" w:hAnsi="Noto Naskh Arabic" w:eastAsia="Noto Naskh Arabic"/>
        </w:rPr>
        <w:t>اتجاه اليد عند حمل السلاح.</w:t>
      </w:r>
    </w:p>
    <w:p>
      <w:pPr>
        <w:pStyle w:val="ListBullet"/>
        <w:jc w:val="right"/>
        <w:bidi w:val="1"/>
      </w:pPr>
      <w:r>
        <w:rPr>
          <w:rFonts w:ascii="Noto Naskh Arabic" w:hAnsi="Noto Naskh Arabic" w:eastAsia="Noto Naskh Arabic"/>
        </w:rPr>
        <w:t>العمر البصري.</w:t>
      </w:r>
    </w:p>
    <w:p>
      <w:pPr>
        <w:pStyle w:val="ListBullet"/>
        <w:jc w:val="right"/>
        <w:bidi w:val="1"/>
      </w:pPr>
      <w:r>
        <w:rPr>
          <w:rFonts w:ascii="Noto Naskh Arabic" w:hAnsi="Noto Naskh Arabic" w:eastAsia="Noto Naskh Arabic"/>
        </w:rPr>
        <w:t>الإكسسوارات التاريخية.</w:t>
      </w:r>
    </w:p>
    <w:p>
      <w:pPr>
        <w:pStyle w:val="Heading2"/>
        <w:jc w:val="right"/>
        <w:bidi w:val="1"/>
      </w:pPr>
      <w:r>
        <w:rPr>
          <w:rFonts w:ascii="Noto Naskh Arabic" w:hAnsi="Noto Naskh Arabic" w:eastAsia="Noto Naskh Arabic"/>
          <w:b w:val="0"/>
          <w:i w:val="0"/>
        </w:rPr>
        <w:t>18. النهاية</w:t>
      </w:r>
    </w:p>
    <w:p>
      <w:pPr>
        <w:jc w:val="right"/>
        <w:bidi w:val="1"/>
      </w:pPr>
      <w:r>
        <w:rPr>
          <w:rFonts w:ascii="Noto Naskh Arabic" w:hAnsi="Noto Naskh Arabic" w:eastAsia="Noto Naskh Arabic"/>
          <w:b w:val="0"/>
          <w:i w:val="0"/>
        </w:rPr>
        <w:t>آخر 12–15 ثانية يجب أن تكون منخفضة الإيقاع، مع صورة عبدالرقيب من الخلف أو بورتريه ثابت/مظلل، ثم:</w:t>
      </w:r>
    </w:p>
    <w:p>
      <w:pPr>
        <w:jc w:val="right"/>
        <w:bidi w:val="1"/>
      </w:pPr>
      <w:r>
        <w:rPr>
          <w:rFonts w:ascii="Noto Naskh Arabic" w:hAnsi="Noto Naskh Arabic" w:eastAsia="Noto Naskh Arabic"/>
          <w:b w:val="0"/>
          <w:i w:val="0"/>
        </w:rPr>
        <w:t>«سبعون يوم حمل صنعاء على ظهره.</w:t>
      </w:r>
    </w:p>
    <w:p>
      <w:pPr>
        <w:jc w:val="right"/>
        <w:bidi w:val="1"/>
      </w:pPr>
      <w:r>
        <w:rPr>
          <w:rFonts w:ascii="Noto Naskh Arabic" w:hAnsi="Noto Naskh Arabic" w:eastAsia="Noto Naskh Arabic"/>
          <w:b w:val="0"/>
          <w:i w:val="0"/>
        </w:rPr>
        <w:t>ويوم واحد... ما حدش حمله.»</w:t>
      </w:r>
    </w:p>
    <w:p>
      <w:pPr>
        <w:jc w:val="right"/>
        <w:bidi w:val="1"/>
      </w:pPr>
      <w:r>
        <w:rPr>
          <w:rFonts w:ascii="Noto Naskh Arabic" w:hAnsi="Noto Naskh Arabic" w:eastAsia="Noto Naskh Arabic"/>
          <w:b w:val="0"/>
          <w:i w:val="0"/>
        </w:rPr>
        <w:t>ثم بطاقة صغيرة: «إعادة تمثيل بصري مبنية على مصادر وشهادات تاريخية.»</w:t>
      </w:r>
    </w:p>
    <w:p>
      <w:pPr>
        <w:pStyle w:val="Heading2"/>
        <w:jc w:val="right"/>
        <w:bidi w:val="1"/>
      </w:pPr>
      <w:r>
        <w:rPr>
          <w:rFonts w:ascii="Noto Naskh Arabic" w:hAnsi="Noto Naskh Arabic" w:eastAsia="Noto Naskh Arabic"/>
          <w:b w:val="0"/>
          <w:i w:val="0"/>
        </w:rPr>
        <w:t>19. التسليم الآلي</w:t>
      </w:r>
    </w:p>
    <w:p>
      <w:pPr>
        <w:jc w:val="right"/>
        <w:bidi w:val="1"/>
      </w:pPr>
      <w:r>
        <w:rPr>
          <w:rFonts w:ascii="Noto Naskh Arabic" w:hAnsi="Noto Naskh Arabic" w:eastAsia="Noto Naskh Arabic"/>
          <w:b w:val="0"/>
          <w:i w:val="0"/>
        </w:rPr>
        <w:t>أنشئ:</w:t>
      </w:r>
    </w:p>
    <w:p>
      <w:pPr>
        <w:jc w:val="right"/>
        <w:bidi w:val="1"/>
      </w:pPr>
      <w:r>
        <w:rPr>
          <w:rFonts w:ascii="Noto Naskh Arabic" w:hAnsi="Noto Naskh Arabic" w:eastAsia="Noto Naskh Arabic"/>
          <w:b w:val="0"/>
          <w:i w:val="0"/>
        </w:rPr>
        <w:t>1) final_4k.mp4</w:t>
      </w:r>
    </w:p>
    <w:p>
      <w:pPr>
        <w:jc w:val="right"/>
        <w:bidi w:val="1"/>
      </w:pPr>
      <w:r>
        <w:rPr>
          <w:rFonts w:ascii="Noto Naskh Arabic" w:hAnsi="Noto Naskh Arabic" w:eastAsia="Noto Naskh Arabic"/>
          <w:b w:val="0"/>
          <w:i w:val="0"/>
        </w:rPr>
        <w:t>2) final_1080.mp4</w:t>
      </w:r>
    </w:p>
    <w:p>
      <w:pPr>
        <w:jc w:val="right"/>
        <w:bidi w:val="1"/>
      </w:pPr>
      <w:r>
        <w:rPr>
          <w:rFonts w:ascii="Noto Naskh Arabic" w:hAnsi="Noto Naskh Arabic" w:eastAsia="Noto Naskh Arabic"/>
          <w:b w:val="0"/>
          <w:i w:val="0"/>
        </w:rPr>
        <w:t>3) master_audio_mix.wav</w:t>
      </w:r>
    </w:p>
    <w:p>
      <w:pPr>
        <w:jc w:val="right"/>
        <w:bidi w:val="1"/>
      </w:pPr>
      <w:r>
        <w:rPr>
          <w:rFonts w:ascii="Noto Naskh Arabic" w:hAnsi="Noto Naskh Arabic" w:eastAsia="Noto Naskh Arabic"/>
          <w:b w:val="0"/>
          <w:i w:val="0"/>
        </w:rPr>
        <w:t>4) dialogue.wav</w:t>
      </w:r>
    </w:p>
    <w:p>
      <w:pPr>
        <w:jc w:val="right"/>
        <w:bidi w:val="1"/>
      </w:pPr>
      <w:r>
        <w:rPr>
          <w:rFonts w:ascii="Noto Naskh Arabic" w:hAnsi="Noto Naskh Arabic" w:eastAsia="Noto Naskh Arabic"/>
          <w:b w:val="0"/>
          <w:i w:val="0"/>
        </w:rPr>
        <w:t>5) music.wav</w:t>
      </w:r>
    </w:p>
    <w:p>
      <w:pPr>
        <w:jc w:val="right"/>
        <w:bidi w:val="1"/>
      </w:pPr>
      <w:r>
        <w:rPr>
          <w:rFonts w:ascii="Noto Naskh Arabic" w:hAnsi="Noto Naskh Arabic" w:eastAsia="Noto Naskh Arabic"/>
          <w:b w:val="0"/>
          <w:i w:val="0"/>
        </w:rPr>
        <w:t>6) sfx_ambience.wav</w:t>
      </w:r>
    </w:p>
    <w:p>
      <w:pPr>
        <w:jc w:val="right"/>
        <w:bidi w:val="1"/>
      </w:pPr>
      <w:r>
        <w:rPr>
          <w:rFonts w:ascii="Noto Naskh Arabic" w:hAnsi="Noto Naskh Arabic" w:eastAsia="Noto Naskh Arabic"/>
          <w:b w:val="0"/>
          <w:i w:val="0"/>
        </w:rPr>
        <w:t>7) subtitles_ar.srt</w:t>
      </w:r>
    </w:p>
    <w:p>
      <w:pPr>
        <w:jc w:val="right"/>
        <w:bidi w:val="1"/>
      </w:pPr>
      <w:r>
        <w:rPr>
          <w:rFonts w:ascii="Noto Naskh Arabic" w:hAnsi="Noto Naskh Arabic" w:eastAsia="Noto Naskh Arabic"/>
          <w:b w:val="0"/>
          <w:i w:val="0"/>
        </w:rPr>
        <w:t>8) transcript_ar.txt</w:t>
      </w:r>
    </w:p>
    <w:p>
      <w:pPr>
        <w:jc w:val="right"/>
        <w:bidi w:val="1"/>
      </w:pPr>
      <w:r>
        <w:rPr>
          <w:rFonts w:ascii="Noto Naskh Arabic" w:hAnsi="Noto Naskh Arabic" w:eastAsia="Noto Naskh Arabic"/>
          <w:b w:val="0"/>
          <w:i w:val="0"/>
        </w:rPr>
        <w:t>9) project_editable/...</w:t>
      </w:r>
    </w:p>
    <w:p>
      <w:pPr>
        <w:jc w:val="right"/>
        <w:bidi w:val="1"/>
      </w:pPr>
      <w:r>
        <w:rPr>
          <w:rFonts w:ascii="Noto Naskh Arabic" w:hAnsi="Noto Naskh Arabic" w:eastAsia="Noto Naskh Arabic"/>
          <w:b w:val="0"/>
          <w:i w:val="0"/>
        </w:rPr>
        <w:t>10) source_log.csv</w:t>
      </w:r>
    </w:p>
    <w:p>
      <w:pPr>
        <w:jc w:val="right"/>
        <w:bidi w:val="1"/>
      </w:pPr>
      <w:r>
        <w:rPr>
          <w:rFonts w:ascii="Noto Naskh Arabic" w:hAnsi="Noto Naskh Arabic" w:eastAsia="Noto Naskh Arabic"/>
          <w:b w:val="0"/>
          <w:i w:val="0"/>
        </w:rPr>
        <w:t>11) factcheck_log.csv</w:t>
      </w:r>
    </w:p>
    <w:p>
      <w:pPr>
        <w:jc w:val="right"/>
        <w:bidi w:val="1"/>
      </w:pPr>
      <w:r>
        <w:rPr>
          <w:rFonts w:ascii="Noto Naskh Arabic" w:hAnsi="Noto Naskh Arabic" w:eastAsia="Noto Naskh Arabic"/>
          <w:b w:val="0"/>
          <w:i w:val="0"/>
        </w:rPr>
        <w:t>12) character_reference_pack/...</w:t>
      </w:r>
    </w:p>
    <w:p>
      <w:pPr>
        <w:jc w:val="right"/>
        <w:bidi w:val="1"/>
      </w:pPr>
      <w:r>
        <w:rPr>
          <w:rFonts w:ascii="Noto Naskh Arabic" w:hAnsi="Noto Naskh Arabic" w:eastAsia="Noto Naskh Arabic"/>
          <w:b w:val="0"/>
          <w:i w:val="0"/>
        </w:rPr>
        <w:t>13) generated_assets_manifest.csv</w:t>
      </w:r>
    </w:p>
    <w:p>
      <w:pPr>
        <w:jc w:val="right"/>
        <w:bidi w:val="1"/>
      </w:pPr>
      <w:r>
        <w:rPr>
          <w:rFonts w:ascii="Noto Naskh Arabic" w:hAnsi="Noto Naskh Arabic" w:eastAsia="Noto Naskh Arabic"/>
          <w:b w:val="0"/>
          <w:i w:val="0"/>
        </w:rPr>
        <w:t>14) final_qc_report.html</w:t>
      </w:r>
    </w:p>
    <w:p>
      <w:pPr>
        <w:jc w:val="right"/>
        <w:bidi w:val="1"/>
      </w:pPr>
      <w:r>
        <w:rPr>
          <w:rFonts w:ascii="Noto Naskh Arabic" w:hAnsi="Noto Naskh Arabic" w:eastAsia="Noto Naskh Arabic"/>
          <w:b w:val="0"/>
          <w:i w:val="0"/>
        </w:rPr>
        <w:t>لا تنهِ المهمة بمجرد «إنشاء الفيديو». يجب أن تعيد فحص الصوت والصورة والإيقاع والدقة والحقائق ثم تعيد التصدير إن فشل أي اختبار.</w:t>
      </w:r>
    </w:p>
    <w:p>
      <w:r>
        <w:br w:type="page"/>
      </w:r>
    </w:p>
    <w:p>
      <w:pPr>
        <w:pStyle w:val="Heading1"/>
        <w:jc w:val="right"/>
        <w:bidi w:val="1"/>
      </w:pPr>
      <w:r>
        <w:rPr>
          <w:rFonts w:ascii="Noto Naskh Arabic" w:hAnsi="Noto Naskh Arabic" w:eastAsia="Noto Naskh Arabic"/>
          <w:b w:val="0"/>
          <w:i w:val="0"/>
        </w:rPr>
        <w:t>3. السيناريو النهائي — 06:45 تقريباً</w:t>
      </w:r>
    </w:p>
    <w:p>
      <w:pPr>
        <w:jc w:val="right"/>
        <w:bidi w:val="1"/>
      </w:pPr>
      <w:r>
        <w:rPr>
          <w:rFonts w:ascii="Noto Naskh Arabic" w:hAnsi="Noto Naskh Arabic" w:eastAsia="Noto Naskh Arabic"/>
          <w:b w:val="0"/>
          <w:i w:val="0"/>
        </w:rPr>
        <w:t># السيناريو النهائي – 06:45 تقريباً</w:t>
      </w:r>
    </w:p>
    <w:p>
      <w:pPr>
        <w:jc w:val="right"/>
        <w:bidi w:val="1"/>
      </w:pPr>
      <w:r>
        <w:rPr>
          <w:rFonts w:ascii="Noto Naskh Arabic" w:hAnsi="Noto Naskh Arabic" w:eastAsia="Noto Naskh Arabic"/>
          <w:b w:val="0"/>
          <w:i w:val="0"/>
        </w:rPr>
        <w:t>## «عبدالرقيب عبدالوهاب — سبعون يوماً»</w:t>
      </w:r>
    </w:p>
    <w:p>
      <w:pPr>
        <w:jc w:val="right"/>
        <w:bidi w:val="1"/>
      </w:pPr>
      <w:r>
        <w:rPr>
          <w:rFonts w:ascii="Noto Naskh Arabic" w:hAnsi="Noto Naskh Arabic" w:eastAsia="Noto Naskh Arabic"/>
          <w:b w:val="0"/>
          <w:i/>
        </w:rPr>
        <w:t>النطاق: فيلم وثائقي قصير، أفقي 16:9، سرد يمني طبيعي.</w:t>
      </w:r>
    </w:p>
    <w:p>
      <w:pPr>
        <w:jc w:val="right"/>
        <w:bidi w:val="1"/>
      </w:pPr>
      <w:r>
        <w:rPr>
          <w:rFonts w:ascii="Noto Naskh Arabic" w:hAnsi="Noto Naskh Arabic" w:eastAsia="Noto Naskh Arabic"/>
          <w:b w:val="0"/>
          <w:i/>
        </w:rPr>
        <w:t>قاعدة: لا حوار تاريخي غير موثق. إعادة التمثيل صامتة أو بصوت راوي، والاقتباسات تُنسب بوضوح.</w:t>
      </w:r>
    </w:p>
    <w:p>
      <w:pPr>
        <w:pStyle w:val="Heading2"/>
        <w:jc w:val="right"/>
        <w:bidi w:val="1"/>
      </w:pPr>
      <w:r>
        <w:rPr>
          <w:rFonts w:ascii="Noto Naskh Arabic" w:hAnsi="Noto Naskh Arabic" w:eastAsia="Noto Naskh Arabic"/>
          <w:b w:val="0"/>
          <w:i w:val="0"/>
        </w:rPr>
        <w:t>00:00–00:18 — HOOK</w:t>
      </w:r>
    </w:p>
    <w:p>
      <w:pPr>
        <w:jc w:val="right"/>
        <w:bidi w:val="1"/>
      </w:pPr>
      <w:r>
        <w:rPr>
          <w:rFonts w:ascii="Noto Naskh Arabic" w:hAnsi="Noto Naskh Arabic" w:eastAsia="Noto Naskh Arabic"/>
          <w:b/>
          <w:i w:val="0"/>
        </w:rPr>
        <w:t>الصورة: سواد. صوت آلة صف الحروف المعدنية. حرف يسقط. قطع سريع إلى قذيفة تضرب جداراً حجرياً. ثم صورة طريق ليلي/غبار.</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«مات مرتين... مرة في يناير 69 داخل بيت الخولاني، ومرة لما صيّرنا 40 عملية صورة على الجدار.</w:t>
      </w:r>
    </w:p>
    <w:p>
      <w:pPr>
        <w:jc w:val="right"/>
        <w:bidi w:val="1"/>
      </w:pPr>
      <w:r>
        <w:rPr>
          <w:rFonts w:ascii="Noto Naskh Arabic" w:hAnsi="Noto Naskh Arabic" w:eastAsia="Noto Naskh Arabic"/>
          <w:b w:val="0"/>
          <w:i w:val="0"/>
        </w:rPr>
        <w:t>قبل ما يكون بطل السبعين، كان صفّاف حروف في عدن.»</w:t>
      </w:r>
    </w:p>
    <w:p>
      <w:pPr>
        <w:jc w:val="right"/>
        <w:bidi w:val="1"/>
      </w:pPr>
      <w:r>
        <w:rPr>
          <w:rFonts w:ascii="Noto Naskh Arabic" w:hAnsi="Noto Naskh Arabic" w:eastAsia="Noto Naskh Arabic"/>
          <w:b/>
          <w:i w:val="0"/>
        </w:rPr>
        <w:t>على الشاشة: «عبدالرقيب عبدالوهاب | 1962–1969»</w:t>
      </w:r>
    </w:p>
    <w:p>
      <w:pPr>
        <w:pStyle w:val="Heading2"/>
        <w:jc w:val="right"/>
        <w:bidi w:val="1"/>
      </w:pPr>
      <w:r>
        <w:rPr>
          <w:rFonts w:ascii="Noto Naskh Arabic" w:hAnsi="Noto Naskh Arabic" w:eastAsia="Noto Naskh Arabic"/>
          <w:b w:val="0"/>
          <w:i w:val="0"/>
        </w:rPr>
        <w:t>00:18–00:46 — عدن / المطبعة</w:t>
      </w:r>
    </w:p>
    <w:p>
      <w:pPr>
        <w:jc w:val="right"/>
        <w:bidi w:val="1"/>
      </w:pPr>
      <w:r>
        <w:rPr>
          <w:rFonts w:ascii="Noto Naskh Arabic" w:hAnsi="Noto Naskh Arabic" w:eastAsia="Noto Naskh Arabic"/>
          <w:b/>
          <w:i w:val="0"/>
        </w:rPr>
        <w:t>الصورة: شاب يصف الحروف المعدنية في مطبعة عدنية، حبر، ورق، نافذة بحرية، إيقاع يومي.</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«اشتغل في مطبعة. صفّاف؛ يصف حروف الطباعة المعدنية، حرف فوق حرف، سطر فوق سطر.</w:t>
      </w:r>
    </w:p>
    <w:p>
      <w:pPr>
        <w:jc w:val="right"/>
        <w:bidi w:val="1"/>
      </w:pPr>
      <w:r>
        <w:rPr>
          <w:rFonts w:ascii="Noto Naskh Arabic" w:hAnsi="Noto Naskh Arabic" w:eastAsia="Noto Naskh Arabic"/>
          <w:b w:val="0"/>
          <w:i w:val="0"/>
        </w:rPr>
        <w:t>ومن مفارقات الحياة: اللي قضى شبابه يرتب الحروف، قضى بقية عمره يحاول يرتب بلد مضطرب.</w:t>
      </w:r>
    </w:p>
    <w:p>
      <w:pPr>
        <w:jc w:val="right"/>
        <w:bidi w:val="1"/>
      </w:pPr>
      <w:r>
        <w:rPr>
          <w:rFonts w:ascii="Noto Naskh Arabic" w:hAnsi="Noto Naskh Arabic" w:eastAsia="Noto Naskh Arabic"/>
          <w:b w:val="0"/>
          <w:i w:val="0"/>
        </w:rPr>
        <w:t>درس في مدرسة الاتحاد اليمني في عدن، وسط جيل كانت الأفكار القومية والجمهورية حاضرة بقوة في بيئته.»</w:t>
      </w:r>
    </w:p>
    <w:p>
      <w:pPr>
        <w:jc w:val="right"/>
        <w:bidi w:val="1"/>
      </w:pPr>
      <w:r>
        <w:rPr>
          <w:rFonts w:ascii="Noto Naskh Arabic" w:hAnsi="Noto Naskh Arabic" w:eastAsia="Noto Naskh Arabic"/>
          <w:b/>
          <w:i w:val="0"/>
        </w:rPr>
        <w:t>على الشاشة: «صفّاف حروف — عدن — الخمسينيات»</w:t>
      </w:r>
    </w:p>
    <w:p>
      <w:pPr>
        <w:pStyle w:val="Heading2"/>
        <w:jc w:val="right"/>
        <w:bidi w:val="1"/>
      </w:pPr>
      <w:r>
        <w:rPr>
          <w:rFonts w:ascii="Noto Naskh Arabic" w:hAnsi="Noto Naskh Arabic" w:eastAsia="Noto Naskh Arabic"/>
          <w:b w:val="0"/>
          <w:i w:val="0"/>
        </w:rPr>
        <w:t>00:46–01:13 — 28 سبتمبر 1962</w:t>
      </w:r>
    </w:p>
    <w:p>
      <w:pPr>
        <w:jc w:val="right"/>
        <w:bidi w:val="1"/>
      </w:pPr>
      <w:r>
        <w:rPr>
          <w:rFonts w:ascii="Noto Naskh Arabic" w:hAnsi="Noto Naskh Arabic" w:eastAsia="Noto Naskh Arabic"/>
          <w:b/>
          <w:i w:val="0"/>
        </w:rPr>
        <w:t>الصورة: خريطة بسيطة عدن → صنعاء. لا تُظهر وسيلة نقل محددة إن لم يثبت مصدرها. شاب يخرج من المدينة، حقيبة صغيرة، انتقال جغرافي.</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«ولما قامت ثورة 26 سبتمبر، ما انتظر النتيجة.</w:t>
      </w:r>
    </w:p>
    <w:p>
      <w:pPr>
        <w:jc w:val="right"/>
        <w:bidi w:val="1"/>
      </w:pPr>
      <w:r>
        <w:rPr>
          <w:rFonts w:ascii="Noto Naskh Arabic" w:hAnsi="Noto Naskh Arabic" w:eastAsia="Noto Naskh Arabic"/>
          <w:b w:val="0"/>
          <w:i w:val="0"/>
        </w:rPr>
        <w:t>بعد يومين فقط، في 28 سبتمبر 1962، غادر عدن متجهاً إلى صنعاء.</w:t>
      </w:r>
    </w:p>
    <w:p>
      <w:pPr>
        <w:jc w:val="right"/>
        <w:bidi w:val="1"/>
      </w:pPr>
      <w:r>
        <w:rPr>
          <w:rFonts w:ascii="Noto Naskh Arabic" w:hAnsi="Noto Naskh Arabic" w:eastAsia="Noto Naskh Arabic"/>
          <w:b w:val="0"/>
          <w:i w:val="0"/>
        </w:rPr>
        <w:t>كان في نحو التاسعة عشرة بحسب بعض الروايات.</w:t>
      </w:r>
    </w:p>
    <w:p>
      <w:pPr>
        <w:jc w:val="right"/>
        <w:bidi w:val="1"/>
      </w:pPr>
      <w:r>
        <w:rPr>
          <w:rFonts w:ascii="Noto Naskh Arabic" w:hAnsi="Noto Naskh Arabic" w:eastAsia="Noto Naskh Arabic"/>
          <w:b w:val="0"/>
          <w:i w:val="0"/>
        </w:rPr>
        <w:t>شوارع عدن وراءه، وصنعاء أمامه.</w:t>
      </w:r>
    </w:p>
    <w:p>
      <w:pPr>
        <w:jc w:val="right"/>
        <w:bidi w:val="1"/>
      </w:pPr>
      <w:r>
        <w:rPr>
          <w:rFonts w:ascii="Noto Naskh Arabic" w:hAnsi="Noto Naskh Arabic" w:eastAsia="Noto Naskh Arabic"/>
          <w:b w:val="0"/>
          <w:i w:val="0"/>
        </w:rPr>
        <w:t>هناك التحق بالجيش، ودخل الحرب قبل ما يدخلها من الكتب.»</w:t>
      </w:r>
    </w:p>
    <w:p>
      <w:pPr>
        <w:pStyle w:val="Heading2"/>
        <w:jc w:val="right"/>
        <w:bidi w:val="1"/>
      </w:pPr>
      <w:r>
        <w:rPr>
          <w:rFonts w:ascii="Noto Naskh Arabic" w:hAnsi="Noto Naskh Arabic" w:eastAsia="Noto Naskh Arabic"/>
          <w:b w:val="0"/>
          <w:i w:val="0"/>
        </w:rPr>
        <w:t>01:13–01:38 — الجندي ثم المتدرب</w:t>
      </w:r>
    </w:p>
    <w:p>
      <w:pPr>
        <w:jc w:val="right"/>
        <w:bidi w:val="1"/>
      </w:pPr>
      <w:r>
        <w:rPr>
          <w:rFonts w:ascii="Noto Naskh Arabic" w:hAnsi="Noto Naskh Arabic" w:eastAsia="Noto Naskh Arabic"/>
          <w:b/>
          <w:i w:val="0"/>
        </w:rPr>
        <w:t>الصورة: أرشيف/إعادة تمثيل لمقاتلين جمهوريين 1962، تدريبات، ثم انتقال إلى القاهرة 1964.</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«قاتل أولاً، ثم انتقل إلى التعليم العسكري المتخصص.</w:t>
      </w:r>
    </w:p>
    <w:p>
      <w:pPr>
        <w:jc w:val="right"/>
        <w:bidi w:val="1"/>
      </w:pPr>
      <w:r>
        <w:rPr>
          <w:rFonts w:ascii="Noto Naskh Arabic" w:hAnsi="Noto Naskh Arabic" w:eastAsia="Noto Naskh Arabic"/>
          <w:b w:val="0"/>
          <w:i w:val="0"/>
        </w:rPr>
        <w:t>وفي القاهرة تدرب في الصاعقة والمظلات.</w:t>
      </w:r>
    </w:p>
    <w:p>
      <w:pPr>
        <w:jc w:val="right"/>
        <w:bidi w:val="1"/>
      </w:pPr>
      <w:r>
        <w:rPr>
          <w:rFonts w:ascii="Noto Naskh Arabic" w:hAnsi="Noto Naskh Arabic" w:eastAsia="Noto Naskh Arabic"/>
          <w:b w:val="0"/>
          <w:i w:val="0"/>
        </w:rPr>
        <w:t>رجع إلى اليمن، فتولى قيادة مدرسة الصاعقة، ثم قوات الصاعقة.</w:t>
      </w:r>
    </w:p>
    <w:p>
      <w:pPr>
        <w:jc w:val="right"/>
        <w:bidi w:val="1"/>
      </w:pPr>
      <w:r>
        <w:rPr>
          <w:rFonts w:ascii="Noto Naskh Arabic" w:hAnsi="Noto Naskh Arabic" w:eastAsia="Noto Naskh Arabic"/>
          <w:b w:val="0"/>
          <w:i w:val="0"/>
        </w:rPr>
        <w:t>من متطوع إلى قائد قوة سريعة الحركة، خلال سنوات قليلة.»</w:t>
      </w:r>
    </w:p>
    <w:p>
      <w:pPr>
        <w:pStyle w:val="Heading2"/>
        <w:jc w:val="right"/>
        <w:bidi w:val="1"/>
      </w:pPr>
      <w:r>
        <w:rPr>
          <w:rFonts w:ascii="Noto Naskh Arabic" w:hAnsi="Noto Naskh Arabic" w:eastAsia="Noto Naskh Arabic"/>
          <w:b w:val="0"/>
          <w:i w:val="0"/>
        </w:rPr>
        <w:t>01:38–02:02 — قبل الحصار</w:t>
      </w:r>
    </w:p>
    <w:p>
      <w:pPr>
        <w:jc w:val="right"/>
        <w:bidi w:val="1"/>
      </w:pPr>
      <w:r>
        <w:rPr>
          <w:rFonts w:ascii="Noto Naskh Arabic" w:hAnsi="Noto Naskh Arabic" w:eastAsia="Noto Naskh Arabic"/>
          <w:b/>
          <w:i w:val="0"/>
        </w:rPr>
        <w:t>الصورة: طريق الحديدة–صنعاء، خرائط، وحدات تتحرك، شاحنات مدنية، تمويه عسكري.</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«وقبل اكتمال حصار صنعاء، كانت محاور الغرب والحديدة مهمة لبقاء العاصمة على اتصال بالخارج.</w:t>
      </w:r>
    </w:p>
    <w:p>
      <w:pPr>
        <w:jc w:val="right"/>
        <w:bidi w:val="1"/>
      </w:pPr>
      <w:r>
        <w:rPr>
          <w:rFonts w:ascii="Noto Naskh Arabic" w:hAnsi="Noto Naskh Arabic" w:eastAsia="Noto Naskh Arabic"/>
          <w:b w:val="0"/>
          <w:i w:val="0"/>
        </w:rPr>
        <w:t>في الخطة الجمهورية، كانت الصاعقة والمظلات قوة تدخل سريعة، تتحرك حيث يشتد الضغط.»</w:t>
      </w:r>
    </w:p>
    <w:p>
      <w:pPr>
        <w:jc w:val="right"/>
        <w:bidi w:val="1"/>
      </w:pPr>
      <w:r>
        <w:rPr>
          <w:rFonts w:ascii="Noto Naskh Arabic" w:hAnsi="Noto Naskh Arabic" w:eastAsia="Noto Naskh Arabic"/>
          <w:b/>
          <w:i w:val="0"/>
        </w:rPr>
        <w:t>على الشاشة: «الدفاع المتحرك»</w:t>
      </w:r>
    </w:p>
    <w:p>
      <w:pPr>
        <w:pStyle w:val="Heading2"/>
        <w:jc w:val="right"/>
        <w:bidi w:val="1"/>
      </w:pPr>
      <w:r>
        <w:rPr>
          <w:rFonts w:ascii="Noto Naskh Arabic" w:hAnsi="Noto Naskh Arabic" w:eastAsia="Noto Naskh Arabic"/>
          <w:b w:val="0"/>
          <w:i w:val="0"/>
        </w:rPr>
        <w:t>02:02–02:31 — أواخر نوفمبر / الفراغ</w:t>
      </w:r>
    </w:p>
    <w:p>
      <w:pPr>
        <w:jc w:val="right"/>
        <w:bidi w:val="1"/>
      </w:pPr>
      <w:r>
        <w:rPr>
          <w:rFonts w:ascii="Noto Naskh Arabic" w:hAnsi="Noto Naskh Arabic" w:eastAsia="Noto Naskh Arabic"/>
          <w:b/>
          <w:i w:val="0"/>
        </w:rPr>
        <w:t>الصورة: انسحاب مصري في إعادة تمثيل غير محددة الهوية، مدافع بعيدة، صنعاء ليلية، مكاتب فارغة، خريطة تتقلص.</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«ثم جاء أواخر نوفمبر 1967.</w:t>
      </w:r>
    </w:p>
    <w:p>
      <w:pPr>
        <w:jc w:val="right"/>
        <w:bidi w:val="1"/>
      </w:pPr>
      <w:r>
        <w:rPr>
          <w:rFonts w:ascii="Noto Naskh Arabic" w:hAnsi="Noto Naskh Arabic" w:eastAsia="Noto Naskh Arabic"/>
          <w:b w:val="0"/>
          <w:i w:val="0"/>
        </w:rPr>
        <w:t>انسحبت القوات المصرية، وضاقت الحلقة حول صنعاء.</w:t>
      </w:r>
    </w:p>
    <w:p>
      <w:pPr>
        <w:jc w:val="right"/>
        <w:bidi w:val="1"/>
      </w:pPr>
      <w:r>
        <w:rPr>
          <w:rFonts w:ascii="Noto Naskh Arabic" w:hAnsi="Noto Naskh Arabic" w:eastAsia="Noto Naskh Arabic"/>
          <w:b w:val="0"/>
          <w:i w:val="0"/>
        </w:rPr>
        <w:t>انقطعت طرق الإمداد، وغادر أو ابتعد عدد من كبار المسؤولين والضباط.</w:t>
      </w:r>
    </w:p>
    <w:p>
      <w:pPr>
        <w:jc w:val="right"/>
        <w:bidi w:val="1"/>
      </w:pPr>
      <w:r>
        <w:rPr>
          <w:rFonts w:ascii="Noto Naskh Arabic" w:hAnsi="Noto Naskh Arabic" w:eastAsia="Noto Naskh Arabic"/>
          <w:b w:val="0"/>
          <w:i w:val="0"/>
        </w:rPr>
        <w:t>فصارت القيادة نفسها جزءاً من الأزمة.</w:t>
      </w:r>
    </w:p>
    <w:p>
      <w:pPr>
        <w:jc w:val="right"/>
        <w:bidi w:val="1"/>
      </w:pPr>
      <w:r>
        <w:rPr>
          <w:rFonts w:ascii="Noto Naskh Arabic" w:hAnsi="Noto Naskh Arabic" w:eastAsia="Noto Naskh Arabic"/>
          <w:b w:val="0"/>
          <w:i w:val="0"/>
        </w:rPr>
        <w:t>ما كان السؤال: من أقدم رتبة؟</w:t>
      </w:r>
    </w:p>
    <w:p>
      <w:pPr>
        <w:jc w:val="right"/>
        <w:bidi w:val="1"/>
      </w:pPr>
      <w:r>
        <w:rPr>
          <w:rFonts w:ascii="Noto Naskh Arabic" w:hAnsi="Noto Naskh Arabic" w:eastAsia="Noto Naskh Arabic"/>
          <w:b w:val="0"/>
          <w:i w:val="0"/>
        </w:rPr>
        <w:t>كان السؤال: من بقي هنا؟ ومن يقدر يقود الآن؟»</w:t>
      </w:r>
    </w:p>
    <w:p>
      <w:pPr>
        <w:pStyle w:val="Heading2"/>
        <w:jc w:val="right"/>
        <w:bidi w:val="1"/>
      </w:pPr>
      <w:r>
        <w:rPr>
          <w:rFonts w:ascii="Noto Naskh Arabic" w:hAnsi="Noto Naskh Arabic" w:eastAsia="Noto Naskh Arabic"/>
          <w:b w:val="0"/>
          <w:i w:val="0"/>
        </w:rPr>
        <w:t>02:31–02:55 — تولي الأركان</w:t>
      </w:r>
    </w:p>
    <w:p>
      <w:pPr>
        <w:jc w:val="right"/>
        <w:bidi w:val="1"/>
      </w:pPr>
      <w:r>
        <w:rPr>
          <w:rFonts w:ascii="Noto Naskh Arabic" w:hAnsi="Noto Naskh Arabic" w:eastAsia="Noto Naskh Arabic"/>
          <w:b/>
          <w:i w:val="0"/>
        </w:rPr>
        <w:t>الصورة: غرفة قيادة، خريطة ورقية، ضباط شباب. لقطة ثابتة لعبدالرقيب ثم خريطة تحمل تاريخ ديسمبر 1967/يناير 1968.</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«في هذه الظروف تولى عبدالرقيب رئاسة هيئة الأركان، مع استمراره قائداً للصاعقة.</w:t>
      </w:r>
    </w:p>
    <w:p>
      <w:pPr>
        <w:jc w:val="right"/>
        <w:bidi w:val="1"/>
      </w:pPr>
      <w:r>
        <w:rPr>
          <w:rFonts w:ascii="Noto Naskh Arabic" w:hAnsi="Noto Naskh Arabic" w:eastAsia="Noto Naskh Arabic"/>
          <w:b w:val="0"/>
          <w:i w:val="0"/>
        </w:rPr>
        <w:t>تختلف المصادر في التاريخ الدقيق لتوليه المنصب، بين روايات تضعه في ديسمبر 1967 وأخرى تؤرخه في يناير 1968.</w:t>
      </w:r>
    </w:p>
    <w:p>
      <w:pPr>
        <w:jc w:val="right"/>
        <w:bidi w:val="1"/>
      </w:pPr>
      <w:r>
        <w:rPr>
          <w:rFonts w:ascii="Noto Naskh Arabic" w:hAnsi="Noto Naskh Arabic" w:eastAsia="Noto Naskh Arabic"/>
          <w:b w:val="0"/>
          <w:i w:val="0"/>
        </w:rPr>
        <w:t>لكن الثابت: شاب يقود الصاعقة، ورأس الأركان، داخل عاصمة محاصرة.»</w:t>
      </w:r>
    </w:p>
    <w:p>
      <w:pPr>
        <w:pStyle w:val="Heading2"/>
        <w:jc w:val="right"/>
        <w:bidi w:val="1"/>
      </w:pPr>
      <w:r>
        <w:rPr>
          <w:rFonts w:ascii="Noto Naskh Arabic" w:hAnsi="Noto Naskh Arabic" w:eastAsia="Noto Naskh Arabic"/>
          <w:b w:val="0"/>
          <w:i w:val="0"/>
        </w:rPr>
        <w:t>02:55–03:18 — عيبان / الفشل الأول</w:t>
      </w:r>
    </w:p>
    <w:p>
      <w:pPr>
        <w:jc w:val="right"/>
        <w:bidi w:val="1"/>
      </w:pPr>
      <w:r>
        <w:rPr>
          <w:rFonts w:ascii="Noto Naskh Arabic" w:hAnsi="Noto Naskh Arabic" w:eastAsia="Noto Naskh Arabic"/>
          <w:b/>
          <w:i w:val="0"/>
        </w:rPr>
        <w:t>الصورة: عيبان عند الفجر، هجوم مضاد محدود، دخان واقعي بلا مبالغة، انسحاب.</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«وعيبان؟</w:t>
      </w:r>
    </w:p>
    <w:p>
      <w:pPr>
        <w:jc w:val="right"/>
        <w:bidi w:val="1"/>
      </w:pPr>
      <w:r>
        <w:rPr>
          <w:rFonts w:ascii="Noto Naskh Arabic" w:hAnsi="Noto Naskh Arabic" w:eastAsia="Noto Naskh Arabic"/>
          <w:b w:val="0"/>
          <w:i w:val="0"/>
        </w:rPr>
        <w:t>في المحاولة الأولى قاد هجوماً مضاداً لاستعادة الجبل.</w:t>
      </w:r>
    </w:p>
    <w:p>
      <w:pPr>
        <w:jc w:val="right"/>
        <w:bidi w:val="1"/>
      </w:pPr>
      <w:r>
        <w:rPr>
          <w:rFonts w:ascii="Noto Naskh Arabic" w:hAnsi="Noto Naskh Arabic" w:eastAsia="Noto Naskh Arabic"/>
          <w:b w:val="0"/>
          <w:i w:val="0"/>
        </w:rPr>
        <w:t>وفشل.</w:t>
      </w:r>
    </w:p>
    <w:p>
      <w:pPr>
        <w:jc w:val="right"/>
        <w:bidi w:val="1"/>
      </w:pPr>
      <w:r>
        <w:rPr>
          <w:rFonts w:ascii="Noto Naskh Arabic" w:hAnsi="Noto Naskh Arabic" w:eastAsia="Noto Naskh Arabic"/>
          <w:b w:val="0"/>
          <w:i w:val="0"/>
        </w:rPr>
        <w:t>ما استعاد الموقع.</w:t>
      </w:r>
    </w:p>
    <w:p>
      <w:pPr>
        <w:jc w:val="right"/>
        <w:bidi w:val="1"/>
      </w:pPr>
      <w:r>
        <w:rPr>
          <w:rFonts w:ascii="Noto Naskh Arabic" w:hAnsi="Noto Naskh Arabic" w:eastAsia="Noto Naskh Arabic"/>
          <w:b w:val="0"/>
          <w:i w:val="0"/>
        </w:rPr>
        <w:t>وهذه مش سيرة بطل ما يخطئ.</w:t>
      </w:r>
    </w:p>
    <w:p>
      <w:pPr>
        <w:jc w:val="right"/>
        <w:bidi w:val="1"/>
      </w:pPr>
      <w:r>
        <w:rPr>
          <w:rFonts w:ascii="Noto Naskh Arabic" w:hAnsi="Noto Naskh Arabic" w:eastAsia="Noto Naskh Arabic"/>
          <w:b w:val="0"/>
          <w:i w:val="0"/>
        </w:rPr>
        <w:t>هذه سيرة قائد يفشل، ثم يواصل، ثم يغيّر الطريقة.»</w:t>
      </w:r>
    </w:p>
    <w:p>
      <w:pPr>
        <w:pStyle w:val="Heading2"/>
        <w:jc w:val="right"/>
        <w:bidi w:val="1"/>
      </w:pPr>
      <w:r>
        <w:rPr>
          <w:rFonts w:ascii="Noto Naskh Arabic" w:hAnsi="Noto Naskh Arabic" w:eastAsia="Noto Naskh Arabic"/>
          <w:b w:val="0"/>
          <w:i w:val="0"/>
        </w:rPr>
        <w:t>03:18–03:49 — شعوب</w:t>
      </w:r>
    </w:p>
    <w:p>
      <w:pPr>
        <w:jc w:val="right"/>
        <w:bidi w:val="1"/>
      </w:pPr>
      <w:r>
        <w:rPr>
          <w:rFonts w:ascii="Noto Naskh Arabic" w:hAnsi="Noto Naskh Arabic" w:eastAsia="Noto Naskh Arabic"/>
          <w:b/>
          <w:i w:val="0"/>
        </w:rPr>
        <w:t>الصورة: الحافة، ظهر حمير، قرية الدجاج قرب مصنع الغزل، حركة صاعقة، مقاتل يتابع الممرات، ثلاثة أيام تُبنى بمونتاج زمني.</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«بعدها جاءت شعوب.</w:t>
      </w:r>
    </w:p>
    <w:p>
      <w:pPr>
        <w:jc w:val="right"/>
        <w:bidi w:val="1"/>
      </w:pPr>
      <w:r>
        <w:rPr>
          <w:rFonts w:ascii="Noto Naskh Arabic" w:hAnsi="Noto Naskh Arabic" w:eastAsia="Noto Naskh Arabic"/>
          <w:b w:val="0"/>
          <w:i w:val="0"/>
        </w:rPr>
        <w:t>تقدمت القوات الملكية في الحافة وظهر حمير وقرية الدجاج قرب مصنع الغزل.</w:t>
      </w:r>
    </w:p>
    <w:p>
      <w:pPr>
        <w:jc w:val="right"/>
        <w:bidi w:val="1"/>
      </w:pPr>
      <w:r>
        <w:rPr>
          <w:rFonts w:ascii="Noto Naskh Arabic" w:hAnsi="Noto Naskh Arabic" w:eastAsia="Noto Naskh Arabic"/>
          <w:b w:val="0"/>
          <w:i w:val="0"/>
        </w:rPr>
        <w:t>تقدمت الصاعقة في الهجوم المضاد.</w:t>
      </w:r>
    </w:p>
    <w:p>
      <w:pPr>
        <w:jc w:val="right"/>
        <w:bidi w:val="1"/>
      </w:pPr>
      <w:r>
        <w:rPr>
          <w:rFonts w:ascii="Noto Naskh Arabic" w:hAnsi="Noto Naskh Arabic" w:eastAsia="Noto Naskh Arabic"/>
          <w:b w:val="0"/>
          <w:i w:val="0"/>
        </w:rPr>
        <w:t>وتنقل الروايات أن عبدالرقيب مكث ثلاثة أيام في أحد المواقع يقاتل مع جنوده.</w:t>
      </w:r>
    </w:p>
    <w:p>
      <w:pPr>
        <w:jc w:val="right"/>
        <w:bidi w:val="1"/>
      </w:pPr>
      <w:r>
        <w:rPr>
          <w:rFonts w:ascii="Noto Naskh Arabic" w:hAnsi="Noto Naskh Arabic" w:eastAsia="Noto Naskh Arabic"/>
          <w:b w:val="0"/>
          <w:i w:val="0"/>
        </w:rPr>
        <w:t>وحتى من الطرف الآخر، تروي المصادر أن قاسم منصر شهد له بدوره في المعركة.»</w:t>
      </w:r>
    </w:p>
    <w:p>
      <w:pPr>
        <w:jc w:val="right"/>
        <w:bidi w:val="1"/>
      </w:pPr>
      <w:r>
        <w:rPr>
          <w:rFonts w:ascii="Noto Naskh Arabic" w:hAnsi="Noto Naskh Arabic" w:eastAsia="Noto Naskh Arabic"/>
          <w:b/>
          <w:i w:val="0"/>
        </w:rPr>
        <w:t>على الشاشة: «شهادة منقولة — لا تسجيل أصلي»</w:t>
      </w:r>
    </w:p>
    <w:p>
      <w:pPr>
        <w:pStyle w:val="Heading2"/>
        <w:jc w:val="right"/>
        <w:bidi w:val="1"/>
      </w:pPr>
      <w:r>
        <w:rPr>
          <w:rFonts w:ascii="Noto Naskh Arabic" w:hAnsi="Noto Naskh Arabic" w:eastAsia="Noto Naskh Arabic"/>
          <w:b w:val="0"/>
          <w:i w:val="0"/>
        </w:rPr>
        <w:t>03:49–04:23 — شهادة «التيس»</w:t>
      </w:r>
    </w:p>
    <w:p>
      <w:pPr>
        <w:jc w:val="right"/>
        <w:bidi w:val="1"/>
      </w:pPr>
      <w:r>
        <w:rPr>
          <w:rFonts w:ascii="Noto Naskh Arabic" w:hAnsi="Noto Naskh Arabic" w:eastAsia="Noto Naskh Arabic"/>
          <w:b/>
          <w:i w:val="0"/>
        </w:rPr>
        <w:t>الصورة: إعادة تمثيل قريبة للمقاتلين: كدم يابس، قنينة ماء شبه فارغة، برد ليل، ملابس متسخة، مقاتل يحمل بندقية قديمة. لا تظهر وجوه تاريخية واضحة غير مؤكدة.</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«حسين عبدالله، الملقب التيس، مقاتل المظلات، وصف الحياة من الداخل:</w:t>
      </w:r>
    </w:p>
    <w:p>
      <w:pPr>
        <w:jc w:val="right"/>
        <w:bidi w:val="1"/>
      </w:pPr>
      <w:r>
        <w:rPr>
          <w:rFonts w:ascii="Noto Naskh Arabic" w:hAnsi="Noto Naskh Arabic" w:eastAsia="Noto Naskh Arabic"/>
          <w:b w:val="0"/>
          <w:i w:val="0"/>
        </w:rPr>
        <w:t>[يُسمع الاقتباس باختصار دون ادعاء أنه تسجيل أصلي]</w:t>
      </w:r>
    </w:p>
    <w:p>
      <w:pPr>
        <w:jc w:val="right"/>
        <w:bidi w:val="1"/>
      </w:pPr>
      <w:r>
        <w:rPr>
          <w:rFonts w:ascii="Noto Naskh Arabic" w:hAnsi="Noto Naskh Arabic" w:eastAsia="Noto Naskh Arabic"/>
          <w:b w:val="0"/>
          <w:i w:val="0"/>
        </w:rPr>
        <w:t>«كان يتم محاصرتنا... ولم يكن يصل إلينا الماء والكدم... فكنا نقسم الكدمة لعدة وجبات ونأكلها وهي يابسة... وحرب وحصار وجوع وبرد قارس جداً.»</w:t>
      </w:r>
    </w:p>
    <w:p>
      <w:pPr>
        <w:jc w:val="right"/>
        <w:bidi w:val="1"/>
      </w:pPr>
      <w:r>
        <w:rPr>
          <w:rFonts w:ascii="Noto Naskh Arabic" w:hAnsi="Noto Naskh Arabic" w:eastAsia="Noto Naskh Arabic"/>
          <w:b w:val="0"/>
          <w:i w:val="0"/>
        </w:rPr>
        <w:t>ثم قال إنه شارك مع عبدالرقيب في اقتحامات جرش وتبة جهراس، وفي فك الحصار عن قوة عبدالكافي في بني حشيش.</w:t>
      </w:r>
    </w:p>
    <w:p>
      <w:pPr>
        <w:jc w:val="right"/>
        <w:bidi w:val="1"/>
      </w:pPr>
      <w:r>
        <w:rPr>
          <w:rFonts w:ascii="Noto Naskh Arabic" w:hAnsi="Noto Naskh Arabic" w:eastAsia="Noto Naskh Arabic"/>
          <w:b w:val="0"/>
          <w:i w:val="0"/>
        </w:rPr>
        <w:t>وفي شهادة أخرى، يتذكر أنه تشاجر معه حول الزي لأنه لم يعرف أنه قائد الصاعقة.»</w:t>
      </w:r>
    </w:p>
    <w:p>
      <w:pPr>
        <w:pStyle w:val="Heading2"/>
        <w:jc w:val="right"/>
        <w:bidi w:val="1"/>
      </w:pPr>
      <w:r>
        <w:rPr>
          <w:rFonts w:ascii="Noto Naskh Arabic" w:hAnsi="Noto Naskh Arabic" w:eastAsia="Noto Naskh Arabic"/>
          <w:b w:val="0"/>
          <w:i w:val="0"/>
        </w:rPr>
        <w:t>04:23–04:49 — اللاسلكي</w:t>
      </w:r>
    </w:p>
    <w:p>
      <w:pPr>
        <w:jc w:val="right"/>
        <w:bidi w:val="1"/>
      </w:pPr>
      <w:r>
        <w:rPr>
          <w:rFonts w:ascii="Noto Naskh Arabic" w:hAnsi="Noto Naskh Arabic" w:eastAsia="Noto Naskh Arabic"/>
          <w:b/>
          <w:i w:val="0"/>
        </w:rPr>
        <w:t>الصورة: ظهر عبدالرقيب، اللاسلكي، يد على الخريطة، قطع سريع بين مواقع. إن استخدمت صورة تاريخية، تعرض كأرشيف لا كإعادة توليد.</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«وبقيت من الحصار صورة تكررها الشهادات:</w:t>
      </w:r>
    </w:p>
    <w:p>
      <w:pPr>
        <w:jc w:val="right"/>
        <w:bidi w:val="1"/>
      </w:pPr>
      <w:r>
        <w:rPr>
          <w:rFonts w:ascii="Noto Naskh Arabic" w:hAnsi="Noto Naskh Arabic" w:eastAsia="Noto Naskh Arabic"/>
          <w:b w:val="0"/>
          <w:i w:val="0"/>
        </w:rPr>
        <w:t>اللاسلكي على ظهره.</w:t>
      </w:r>
    </w:p>
    <w:p>
      <w:pPr>
        <w:jc w:val="right"/>
        <w:bidi w:val="1"/>
      </w:pPr>
      <w:r>
        <w:rPr>
          <w:rFonts w:ascii="Noto Naskh Arabic" w:hAnsi="Noto Naskh Arabic" w:eastAsia="Noto Naskh Arabic"/>
          <w:b w:val="0"/>
          <w:i w:val="0"/>
        </w:rPr>
        <w:t>الرشاش على كتفه.</w:t>
      </w:r>
    </w:p>
    <w:p>
      <w:pPr>
        <w:jc w:val="right"/>
        <w:bidi w:val="1"/>
      </w:pPr>
      <w:r>
        <w:rPr>
          <w:rFonts w:ascii="Noto Naskh Arabic" w:hAnsi="Noto Naskh Arabic" w:eastAsia="Noto Naskh Arabic"/>
          <w:b w:val="0"/>
          <w:i w:val="0"/>
        </w:rPr>
        <w:t>والقنابل والذخيرة معه.</w:t>
      </w:r>
    </w:p>
    <w:p>
      <w:pPr>
        <w:jc w:val="right"/>
        <w:bidi w:val="1"/>
      </w:pPr>
      <w:r>
        <w:rPr>
          <w:rFonts w:ascii="Noto Naskh Arabic" w:hAnsi="Noto Naskh Arabic" w:eastAsia="Noto Naskh Arabic"/>
          <w:b w:val="0"/>
          <w:i w:val="0"/>
        </w:rPr>
        <w:t>رئيس الأركان، لكن داخل المعركة.</w:t>
      </w:r>
    </w:p>
    <w:p>
      <w:pPr>
        <w:jc w:val="right"/>
        <w:bidi w:val="1"/>
      </w:pPr>
      <w:r>
        <w:rPr>
          <w:rFonts w:ascii="Noto Naskh Arabic" w:hAnsi="Noto Naskh Arabic" w:eastAsia="Noto Naskh Arabic"/>
          <w:b w:val="0"/>
          <w:i w:val="0"/>
        </w:rPr>
        <w:t>ليس منصباً فوق الجبهة.</w:t>
      </w:r>
    </w:p>
    <w:p>
      <w:pPr>
        <w:jc w:val="right"/>
        <w:bidi w:val="1"/>
      </w:pPr>
      <w:r>
        <w:rPr>
          <w:rFonts w:ascii="Noto Naskh Arabic" w:hAnsi="Noto Naskh Arabic" w:eastAsia="Noto Naskh Arabic"/>
          <w:b w:val="0"/>
          <w:i w:val="0"/>
        </w:rPr>
        <w:t>بل نقطة اتصال داخلها.»</w:t>
      </w:r>
    </w:p>
    <w:p>
      <w:pPr>
        <w:pStyle w:val="Heading2"/>
        <w:jc w:val="right"/>
        <w:bidi w:val="1"/>
      </w:pPr>
      <w:r>
        <w:rPr>
          <w:rFonts w:ascii="Noto Naskh Arabic" w:hAnsi="Noto Naskh Arabic" w:eastAsia="Noto Naskh Arabic"/>
          <w:b w:val="0"/>
          <w:i w:val="0"/>
        </w:rPr>
        <w:t>04:49–05:13 — الأربعون عملية</w:t>
      </w:r>
    </w:p>
    <w:p>
      <w:pPr>
        <w:jc w:val="right"/>
        <w:bidi w:val="1"/>
      </w:pPr>
      <w:r>
        <w:rPr>
          <w:rFonts w:ascii="Noto Naskh Arabic" w:hAnsi="Noto Naskh Arabic" w:eastAsia="Noto Naskh Arabic"/>
          <w:b/>
          <w:i w:val="0"/>
        </w:rPr>
        <w:t>الصورة: عدّاد 40 يتشكل من علامات عمليات على خريطة، ثم تتوقف الأرقام.</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«ثم قال عبدالرقيب جملته الأشهر:</w:t>
      </w:r>
    </w:p>
    <w:p>
      <w:pPr>
        <w:jc w:val="right"/>
        <w:bidi w:val="1"/>
      </w:pPr>
      <w:r>
        <w:rPr>
          <w:rFonts w:ascii="Noto Naskh Arabic" w:hAnsi="Noto Naskh Arabic" w:eastAsia="Noto Naskh Arabic"/>
          <w:b w:val="0"/>
          <w:i w:val="0"/>
        </w:rPr>
        <w:t>[اقتباس كامل أو شبه كامل وفق المصدر]</w:t>
      </w:r>
    </w:p>
    <w:p>
      <w:pPr>
        <w:jc w:val="right"/>
        <w:bidi w:val="1"/>
      </w:pPr>
      <w:r>
        <w:rPr>
          <w:rFonts w:ascii="Noto Naskh Arabic" w:hAnsi="Noto Naskh Arabic" w:eastAsia="Noto Naskh Arabic"/>
          <w:b w:val="0"/>
          <w:i w:val="0"/>
        </w:rPr>
        <w:t>«كان علينا أن نحرز كل يوم انتصاراً صغيراً... حتى نتمكن من إحراز نصر كبير.»</w:t>
      </w:r>
    </w:p>
    <w:p>
      <w:pPr>
        <w:jc w:val="right"/>
        <w:bidi w:val="1"/>
      </w:pPr>
      <w:r>
        <w:rPr>
          <w:rFonts w:ascii="Noto Naskh Arabic" w:hAnsi="Noto Naskh Arabic" w:eastAsia="Noto Naskh Arabic"/>
          <w:b w:val="0"/>
          <w:i w:val="0"/>
        </w:rPr>
        <w:t>وبحسب التصريح المنسوب إليه: بلغت العمليات العسكرية الميدانية خلال الحصار 40 عملية.</w:t>
      </w:r>
    </w:p>
    <w:p>
      <w:pPr>
        <w:jc w:val="right"/>
        <w:bidi w:val="1"/>
      </w:pPr>
      <w:r>
        <w:rPr>
          <w:rFonts w:ascii="Noto Naskh Arabic" w:hAnsi="Noto Naskh Arabic" w:eastAsia="Noto Naskh Arabic"/>
          <w:b w:val="0"/>
          <w:i w:val="0"/>
        </w:rPr>
        <w:t>مش 40 معركة.</w:t>
      </w:r>
    </w:p>
    <w:p>
      <w:pPr>
        <w:jc w:val="right"/>
        <w:bidi w:val="1"/>
      </w:pPr>
      <w:r>
        <w:rPr>
          <w:rFonts w:ascii="Noto Naskh Arabic" w:hAnsi="Noto Naskh Arabic" w:eastAsia="Noto Naskh Arabic"/>
          <w:b w:val="0"/>
          <w:i w:val="0"/>
        </w:rPr>
        <w:t>40 عملية.»</w:t>
      </w:r>
    </w:p>
    <w:p>
      <w:pPr>
        <w:pStyle w:val="Heading2"/>
        <w:jc w:val="right"/>
        <w:bidi w:val="1"/>
      </w:pPr>
      <w:r>
        <w:rPr>
          <w:rFonts w:ascii="Noto Naskh Arabic" w:hAnsi="Noto Naskh Arabic" w:eastAsia="Noto Naskh Arabic"/>
          <w:b w:val="0"/>
          <w:i w:val="0"/>
        </w:rPr>
        <w:t>05:13–05:38 — ديسمبر / القرار الجماعي</w:t>
      </w:r>
    </w:p>
    <w:p>
      <w:pPr>
        <w:jc w:val="right"/>
        <w:bidi w:val="1"/>
      </w:pPr>
      <w:r>
        <w:rPr>
          <w:rFonts w:ascii="Noto Naskh Arabic" w:hAnsi="Noto Naskh Arabic" w:eastAsia="Noto Naskh Arabic"/>
          <w:b/>
          <w:i w:val="0"/>
        </w:rPr>
        <w:t>الصورة: اجتماع ليلي داخل منزل، وثائق، مصباح، وجوه غير معرّفة، لا تنسب كلاماً غير موثق إلى فرد.</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«وفي 28 ديسمبر بلغ الحصار مستوى شديد الخطورة.</w:t>
      </w:r>
    </w:p>
    <w:p>
      <w:pPr>
        <w:jc w:val="right"/>
        <w:bidi w:val="1"/>
      </w:pPr>
      <w:r>
        <w:rPr>
          <w:rFonts w:ascii="Noto Naskh Arabic" w:hAnsi="Noto Naskh Arabic" w:eastAsia="Noto Naskh Arabic"/>
          <w:b w:val="0"/>
          <w:i w:val="0"/>
        </w:rPr>
        <w:t>نقص ذخيرة ووقود وإمدادات.</w:t>
      </w:r>
    </w:p>
    <w:p>
      <w:pPr>
        <w:jc w:val="right"/>
        <w:bidi w:val="1"/>
      </w:pPr>
      <w:r>
        <w:rPr>
          <w:rFonts w:ascii="Noto Naskh Arabic" w:hAnsi="Noto Naskh Arabic" w:eastAsia="Noto Naskh Arabic"/>
          <w:b w:val="0"/>
          <w:i w:val="0"/>
        </w:rPr>
        <w:t>وتنقل الروايات عن القيادة الشابة والمقاومة تمسكها باستمرار الدفاع تحت شعار: الجمهورية أو الموت.</w:t>
      </w:r>
    </w:p>
    <w:p>
      <w:pPr>
        <w:jc w:val="right"/>
        <w:bidi w:val="1"/>
      </w:pPr>
      <w:r>
        <w:rPr>
          <w:rFonts w:ascii="Noto Naskh Arabic" w:hAnsi="Noto Naskh Arabic" w:eastAsia="Noto Naskh Arabic"/>
          <w:b w:val="0"/>
          <w:i w:val="0"/>
        </w:rPr>
        <w:t>لكن هذا القرار لم يكن قرار عبدالرقيب وحده.</w:t>
      </w:r>
    </w:p>
    <w:p>
      <w:pPr>
        <w:jc w:val="right"/>
        <w:bidi w:val="1"/>
      </w:pPr>
      <w:r>
        <w:rPr>
          <w:rFonts w:ascii="Noto Naskh Arabic" w:hAnsi="Noto Naskh Arabic" w:eastAsia="Noto Naskh Arabic"/>
          <w:b w:val="0"/>
          <w:i w:val="0"/>
        </w:rPr>
        <w:t>كان قرار منظومة.»</w:t>
      </w:r>
    </w:p>
    <w:p>
      <w:pPr>
        <w:pStyle w:val="Heading2"/>
        <w:jc w:val="right"/>
        <w:bidi w:val="1"/>
      </w:pPr>
      <w:r>
        <w:rPr>
          <w:rFonts w:ascii="Noto Naskh Arabic" w:hAnsi="Noto Naskh Arabic" w:eastAsia="Noto Naskh Arabic"/>
          <w:b w:val="0"/>
          <w:i w:val="0"/>
        </w:rPr>
        <w:t>05:38–06:10 — فبراير / فك الحصار</w:t>
      </w:r>
    </w:p>
    <w:p>
      <w:pPr>
        <w:jc w:val="right"/>
        <w:bidi w:val="1"/>
      </w:pPr>
      <w:r>
        <w:rPr>
          <w:rFonts w:ascii="Noto Naskh Arabic" w:hAnsi="Noto Naskh Arabic" w:eastAsia="Noto Naskh Arabic"/>
          <w:b/>
          <w:i w:val="0"/>
        </w:rPr>
        <w:t>الصورة: خريطة ثلاثية الحركة: صنعاء ← عيبان، الحديدة → صنعاء، مع إدخال القوة الشعبية من البيضاء بقيادة أحمد عبدربه العواضي. طيران في الخلفية، ثم طريق مفتوح.</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«ثم جاء فبراير.</w:t>
      </w:r>
    </w:p>
    <w:p>
      <w:pPr>
        <w:jc w:val="right"/>
        <w:bidi w:val="1"/>
      </w:pPr>
      <w:r>
        <w:rPr>
          <w:rFonts w:ascii="Noto Naskh Arabic" w:hAnsi="Noto Naskh Arabic" w:eastAsia="Noto Naskh Arabic"/>
          <w:b w:val="0"/>
          <w:i w:val="0"/>
        </w:rPr>
        <w:t>في الأيام الأخيرة تحركت قوات من صنعاء على محور عيبان، وتقدمت قوى من اتجاه الحديدة، ومعها قوات شعبية قادها أحمد عبدربه العواضي.</w:t>
      </w:r>
    </w:p>
    <w:p>
      <w:pPr>
        <w:jc w:val="right"/>
        <w:bidi w:val="1"/>
      </w:pPr>
      <w:r>
        <w:rPr>
          <w:rFonts w:ascii="Noto Naskh Arabic" w:hAnsi="Noto Naskh Arabic" w:eastAsia="Noto Naskh Arabic"/>
          <w:b w:val="0"/>
          <w:i w:val="0"/>
        </w:rPr>
        <w:t>تقدمت الجبهات حتى التحمت.</w:t>
      </w:r>
    </w:p>
    <w:p>
      <w:pPr>
        <w:jc w:val="right"/>
        <w:bidi w:val="1"/>
      </w:pPr>
      <w:r>
        <w:rPr>
          <w:rFonts w:ascii="Noto Naskh Arabic" w:hAnsi="Noto Naskh Arabic" w:eastAsia="Noto Naskh Arabic"/>
          <w:b w:val="0"/>
          <w:i w:val="0"/>
        </w:rPr>
        <w:t>وفي 8 فبراير 1968 فُك الحصار وفتح طريق الحديدة–صنعاء.»</w:t>
      </w:r>
    </w:p>
    <w:p>
      <w:pPr>
        <w:jc w:val="right"/>
        <w:bidi w:val="1"/>
      </w:pPr>
      <w:r>
        <w:rPr>
          <w:rFonts w:ascii="Noto Naskh Arabic" w:hAnsi="Noto Naskh Arabic" w:eastAsia="Noto Naskh Arabic"/>
          <w:b/>
          <w:i w:val="0"/>
        </w:rPr>
        <w:t>على الشاشة: «8 فبراير 1968 — فك الحصار»</w:t>
      </w:r>
    </w:p>
    <w:p>
      <w:pPr>
        <w:pStyle w:val="Heading2"/>
        <w:jc w:val="right"/>
        <w:bidi w:val="1"/>
      </w:pPr>
      <w:r>
        <w:rPr>
          <w:rFonts w:ascii="Noto Naskh Arabic" w:hAnsi="Noto Naskh Arabic" w:eastAsia="Noto Naskh Arabic"/>
          <w:b w:val="0"/>
          <w:i w:val="0"/>
        </w:rPr>
        <w:t>06:10–06:33 — عبدالرقيب ليس وحده</w:t>
      </w:r>
    </w:p>
    <w:p>
      <w:pPr>
        <w:jc w:val="right"/>
        <w:bidi w:val="1"/>
      </w:pPr>
      <w:r>
        <w:rPr>
          <w:rFonts w:ascii="Noto Naskh Arabic" w:hAnsi="Noto Naskh Arabic" w:eastAsia="Noto Naskh Arabic"/>
          <w:b/>
          <w:i w:val="0"/>
        </w:rPr>
        <w:t>الصورة: مونتاج أسماء وصور موثقة إن أمكن: حسن العمري، علي مثنى جبران، يحيى مصلح مهدي، محمد صالح فرحان، أحمد عبدربه العواضي، ثم آلاف بلا أسماء.</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«لكن عبدالرقيب ما فك الحصار وحده.</w:t>
      </w:r>
    </w:p>
    <w:p>
      <w:pPr>
        <w:jc w:val="right"/>
        <w:bidi w:val="1"/>
      </w:pPr>
      <w:r>
        <w:rPr>
          <w:rFonts w:ascii="Noto Naskh Arabic" w:hAnsi="Noto Naskh Arabic" w:eastAsia="Noto Naskh Arabic"/>
          <w:b w:val="0"/>
          <w:i w:val="0"/>
        </w:rPr>
        <w:t>كان هناك جيش.</w:t>
      </w:r>
    </w:p>
    <w:p>
      <w:pPr>
        <w:jc w:val="right"/>
        <w:bidi w:val="1"/>
      </w:pPr>
      <w:r>
        <w:rPr>
          <w:rFonts w:ascii="Noto Naskh Arabic" w:hAnsi="Noto Naskh Arabic" w:eastAsia="Noto Naskh Arabic"/>
          <w:b w:val="0"/>
          <w:i w:val="0"/>
        </w:rPr>
        <w:t>مقاومة شعبية.</w:t>
      </w:r>
    </w:p>
    <w:p>
      <w:pPr>
        <w:jc w:val="right"/>
        <w:bidi w:val="1"/>
      </w:pPr>
      <w:r>
        <w:rPr>
          <w:rFonts w:ascii="Noto Naskh Arabic" w:hAnsi="Noto Naskh Arabic" w:eastAsia="Noto Naskh Arabic"/>
          <w:b w:val="0"/>
          <w:i w:val="0"/>
        </w:rPr>
        <w:t>مدفعية.</w:t>
      </w:r>
    </w:p>
    <w:p>
      <w:pPr>
        <w:jc w:val="right"/>
        <w:bidi w:val="1"/>
      </w:pPr>
      <w:r>
        <w:rPr>
          <w:rFonts w:ascii="Noto Naskh Arabic" w:hAnsi="Noto Naskh Arabic" w:eastAsia="Noto Naskh Arabic"/>
          <w:b w:val="0"/>
          <w:i w:val="0"/>
        </w:rPr>
        <w:t>مظلات.</w:t>
      </w:r>
    </w:p>
    <w:p>
      <w:pPr>
        <w:jc w:val="right"/>
        <w:bidi w:val="1"/>
      </w:pPr>
      <w:r>
        <w:rPr>
          <w:rFonts w:ascii="Noto Naskh Arabic" w:hAnsi="Noto Naskh Arabic" w:eastAsia="Noto Naskh Arabic"/>
          <w:b w:val="0"/>
          <w:i w:val="0"/>
        </w:rPr>
        <w:t>صاعقة.</w:t>
      </w:r>
    </w:p>
    <w:p>
      <w:pPr>
        <w:jc w:val="right"/>
        <w:bidi w:val="1"/>
      </w:pPr>
      <w:r>
        <w:rPr>
          <w:rFonts w:ascii="Noto Naskh Arabic" w:hAnsi="Noto Naskh Arabic" w:eastAsia="Noto Naskh Arabic"/>
          <w:b w:val="0"/>
          <w:i w:val="0"/>
        </w:rPr>
        <w:t>وحسن العمري، والعواضي، ومثنى جبران، ومصلح مهدي، وفرحان، وآلاف ما نعرف أسماءهم.</w:t>
      </w:r>
    </w:p>
    <w:p>
      <w:pPr>
        <w:jc w:val="right"/>
        <w:bidi w:val="1"/>
      </w:pPr>
      <w:r>
        <w:rPr>
          <w:rFonts w:ascii="Noto Naskh Arabic" w:hAnsi="Noto Naskh Arabic" w:eastAsia="Noto Naskh Arabic"/>
          <w:b w:val="0"/>
          <w:i w:val="0"/>
        </w:rPr>
        <w:t>السبعون كانت معركة جماعية.</w:t>
      </w:r>
    </w:p>
    <w:p>
      <w:pPr>
        <w:jc w:val="right"/>
        <w:bidi w:val="1"/>
      </w:pPr>
      <w:r>
        <w:rPr>
          <w:rFonts w:ascii="Noto Naskh Arabic" w:hAnsi="Noto Naskh Arabic" w:eastAsia="Noto Naskh Arabic"/>
          <w:b w:val="0"/>
          <w:i w:val="0"/>
        </w:rPr>
        <w:t>عبدالرقيب كان واحداً من أبرز وجوهها.»</w:t>
      </w:r>
    </w:p>
    <w:p>
      <w:pPr>
        <w:pStyle w:val="Heading2"/>
        <w:jc w:val="right"/>
        <w:bidi w:val="1"/>
      </w:pPr>
      <w:r>
        <w:rPr>
          <w:rFonts w:ascii="Noto Naskh Arabic" w:hAnsi="Noto Naskh Arabic" w:eastAsia="Noto Naskh Arabic"/>
          <w:b w:val="0"/>
          <w:i w:val="0"/>
        </w:rPr>
        <w:t>06:33–06:52 — ما بعد النصر</w:t>
      </w:r>
    </w:p>
    <w:p>
      <w:pPr>
        <w:jc w:val="right"/>
        <w:bidi w:val="1"/>
      </w:pPr>
      <w:r>
        <w:rPr>
          <w:rFonts w:ascii="Noto Naskh Arabic" w:hAnsi="Noto Naskh Arabic" w:eastAsia="Noto Naskh Arabic"/>
          <w:b/>
          <w:i w:val="0"/>
        </w:rPr>
        <w:t>الصورة: قاعة هادئة، ملف رسالة، يد تقلب ورقة، ثم شارع صنعاء.</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«وبعد النصر بدأ سؤال آخر:</w:t>
      </w:r>
    </w:p>
    <w:p>
      <w:pPr>
        <w:jc w:val="right"/>
        <w:bidi w:val="1"/>
      </w:pPr>
      <w:r>
        <w:rPr>
          <w:rFonts w:ascii="Noto Naskh Arabic" w:hAnsi="Noto Naskh Arabic" w:eastAsia="Noto Naskh Arabic"/>
          <w:b w:val="0"/>
          <w:i w:val="0"/>
        </w:rPr>
        <w:t>من يدير الجيش؟</w:t>
      </w:r>
    </w:p>
    <w:p>
      <w:pPr>
        <w:jc w:val="right"/>
        <w:bidi w:val="1"/>
      </w:pPr>
      <w:r>
        <w:rPr>
          <w:rFonts w:ascii="Noto Naskh Arabic" w:hAnsi="Noto Naskh Arabic" w:eastAsia="Noto Naskh Arabic"/>
          <w:b w:val="0"/>
          <w:i w:val="0"/>
        </w:rPr>
        <w:t>وفي أبريل 1968 كتب أحمد محمد نعمان لعبدالرقيب:</w:t>
      </w:r>
    </w:p>
    <w:p>
      <w:pPr>
        <w:jc w:val="right"/>
        <w:bidi w:val="1"/>
      </w:pPr>
      <w:r>
        <w:rPr>
          <w:rFonts w:ascii="Noto Naskh Arabic" w:hAnsi="Noto Naskh Arabic" w:eastAsia="Noto Naskh Arabic"/>
          <w:b w:val="0"/>
          <w:i w:val="0"/>
        </w:rPr>
        <w:t>«الاختلاف في الرأي أو المذهب لن يحول دون التعايش في سلام وعدالة ومساواة.»</w:t>
      </w:r>
    </w:p>
    <w:p>
      <w:pPr>
        <w:jc w:val="right"/>
        <w:bidi w:val="1"/>
      </w:pPr>
      <w:r>
        <w:rPr>
          <w:rFonts w:ascii="Noto Naskh Arabic" w:hAnsi="Noto Naskh Arabic" w:eastAsia="Noto Naskh Arabic"/>
          <w:b w:val="0"/>
          <w:i w:val="0"/>
        </w:rPr>
        <w:t>كان السؤال قد انتقل من بقاء الجمهورية… إلى شكل الدولة التي ستبقى.»</w:t>
      </w:r>
    </w:p>
    <w:p>
      <w:pPr>
        <w:pStyle w:val="Heading2"/>
        <w:jc w:val="right"/>
        <w:bidi w:val="1"/>
      </w:pPr>
      <w:r>
        <w:rPr>
          <w:rFonts w:ascii="Noto Naskh Arabic" w:hAnsi="Noto Naskh Arabic" w:eastAsia="Noto Naskh Arabic"/>
          <w:b w:val="0"/>
          <w:i w:val="0"/>
        </w:rPr>
        <w:t>06:52–07:00 — النهاية</w:t>
      </w:r>
    </w:p>
    <w:p>
      <w:pPr>
        <w:jc w:val="right"/>
        <w:bidi w:val="1"/>
      </w:pPr>
      <w:r>
        <w:rPr>
          <w:rFonts w:ascii="Noto Naskh Arabic" w:hAnsi="Noto Naskh Arabic" w:eastAsia="Noto Naskh Arabic"/>
          <w:b/>
          <w:i w:val="0"/>
        </w:rPr>
        <w:t>الصورة: عبدالرقيب من الخلف، ضوء منخفض، قطع إلى حروف طباعة معدنية تسقط، ثم سواد.</w:t>
      </w:r>
    </w:p>
    <w:p>
      <w:pPr>
        <w:jc w:val="right"/>
        <w:bidi w:val="1"/>
      </w:pPr>
      <w:r>
        <w:rPr>
          <w:rFonts w:ascii="Noto Naskh Arabic" w:hAnsi="Noto Naskh Arabic" w:eastAsia="Noto Naskh Arabic"/>
          <w:b/>
          <w:i w:val="0"/>
        </w:rPr>
        <w:t>الراوي:</w:t>
      </w:r>
    </w:p>
    <w:p>
      <w:pPr>
        <w:jc w:val="right"/>
        <w:bidi w:val="1"/>
      </w:pPr>
      <w:r>
        <w:rPr>
          <w:rFonts w:ascii="Noto Naskh Arabic" w:hAnsi="Noto Naskh Arabic" w:eastAsia="Noto Naskh Arabic"/>
          <w:b w:val="0"/>
          <w:i w:val="0"/>
        </w:rPr>
        <w:t>«في 28 سبتمبر 62 خرج من عدن.</w:t>
      </w:r>
    </w:p>
    <w:p>
      <w:pPr>
        <w:jc w:val="right"/>
        <w:bidi w:val="1"/>
      </w:pPr>
      <w:r>
        <w:rPr>
          <w:rFonts w:ascii="Noto Naskh Arabic" w:hAnsi="Noto Naskh Arabic" w:eastAsia="Noto Naskh Arabic"/>
          <w:b w:val="0"/>
          <w:i w:val="0"/>
        </w:rPr>
        <w:t>وفي يناير 69 انتهت حياته داخل الصراع الجمهوري نفسه.</w:t>
      </w:r>
    </w:p>
    <w:p>
      <w:pPr>
        <w:jc w:val="right"/>
        <w:bidi w:val="1"/>
      </w:pPr>
      <w:r>
        <w:rPr>
          <w:rFonts w:ascii="Noto Naskh Arabic" w:hAnsi="Noto Naskh Arabic" w:eastAsia="Noto Naskh Arabic"/>
          <w:b w:val="0"/>
          <w:i w:val="0"/>
        </w:rPr>
        <w:t>سبعون يوم حمل صنعاء على ظهره.</w:t>
      </w:r>
    </w:p>
    <w:p>
      <w:pPr>
        <w:jc w:val="right"/>
        <w:bidi w:val="1"/>
      </w:pPr>
      <w:r>
        <w:rPr>
          <w:rFonts w:ascii="Noto Naskh Arabic" w:hAnsi="Noto Naskh Arabic" w:eastAsia="Noto Naskh Arabic"/>
          <w:b w:val="0"/>
          <w:i w:val="0"/>
        </w:rPr>
        <w:t>ويوم واحد... ما حدش حمله.»</w:t>
      </w:r>
    </w:p>
    <w:p>
      <w:pPr>
        <w:jc w:val="right"/>
        <w:bidi w:val="1"/>
      </w:pPr>
      <w:r>
        <w:rPr>
          <w:rFonts w:ascii="Noto Naskh Arabic" w:hAnsi="Noto Naskh Arabic" w:eastAsia="Noto Naskh Arabic"/>
          <w:b w:val="0"/>
          <w:i w:val="0"/>
        </w:rPr>
        <w:t>بطاقة: «إعادة تمثيل بصرية مبنية على مصادر وشهادات تاريخية.»</w:t>
      </w:r>
    </w:p>
    <w:p>
      <w:r>
        <w:br w:type="page"/>
      </w:r>
    </w:p>
    <w:p>
      <w:pPr>
        <w:pStyle w:val="Heading1"/>
        <w:jc w:val="right"/>
        <w:bidi w:val="1"/>
      </w:pPr>
      <w:r>
        <w:rPr>
          <w:rFonts w:ascii="Noto Naskh Arabic" w:hAnsi="Noto Naskh Arabic" w:eastAsia="Noto Naskh Arabic"/>
          <w:b w:val="0"/>
          <w:i w:val="0"/>
        </w:rPr>
        <w:t>4. Storyboard / Shotlist</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vAlign w:val="center"/>
          </w:tcPr>
          <w:p>
            <w:pPr>
              <w:jc w:val="center"/>
              <w:bidi w:val="1"/>
            </w:pPr>
            <w:r>
              <w:rPr>
                <w:sz w:val="13"/>
              </w:rPr>
              <w:t>ID</w:t>
            </w:r>
          </w:p>
        </w:tc>
        <w:tc>
          <w:tcPr>
            <w:tcW w:type="dxa" w:w="1022"/>
            <w:vAlign w:val="center"/>
          </w:tcPr>
          <w:p>
            <w:pPr>
              <w:jc w:val="center"/>
              <w:bidi w:val="1"/>
            </w:pPr>
            <w:r>
              <w:rPr>
                <w:sz w:val="13"/>
              </w:rPr>
              <w:t>بداية</w:t>
            </w:r>
          </w:p>
        </w:tc>
        <w:tc>
          <w:tcPr>
            <w:tcW w:type="dxa" w:w="1022"/>
            <w:vAlign w:val="center"/>
          </w:tcPr>
          <w:p>
            <w:pPr>
              <w:jc w:val="center"/>
              <w:bidi w:val="1"/>
            </w:pPr>
            <w:r>
              <w:rPr>
                <w:sz w:val="13"/>
              </w:rPr>
              <w:t>نهاية</w:t>
            </w:r>
          </w:p>
        </w:tc>
        <w:tc>
          <w:tcPr>
            <w:tcW w:type="dxa" w:w="1022"/>
            <w:vAlign w:val="center"/>
          </w:tcPr>
          <w:p>
            <w:pPr>
              <w:jc w:val="center"/>
              <w:bidi w:val="1"/>
            </w:pPr>
            <w:r>
              <w:rPr>
                <w:sz w:val="13"/>
              </w:rPr>
              <w:t>المدة</w:t>
            </w:r>
          </w:p>
        </w:tc>
        <w:tc>
          <w:tcPr>
            <w:tcW w:type="dxa" w:w="1022"/>
            <w:vAlign w:val="center"/>
          </w:tcPr>
          <w:p>
            <w:pPr>
              <w:jc w:val="center"/>
              <w:bidi w:val="1"/>
            </w:pPr>
            <w:r>
              <w:rPr>
                <w:sz w:val="13"/>
              </w:rPr>
              <w:t>المشهد</w:t>
            </w:r>
          </w:p>
        </w:tc>
        <w:tc>
          <w:tcPr>
            <w:tcW w:type="dxa" w:w="1022"/>
            <w:vAlign w:val="center"/>
          </w:tcPr>
          <w:p>
            <w:pPr>
              <w:jc w:val="center"/>
              <w:bidi w:val="1"/>
            </w:pPr>
            <w:r>
              <w:rPr>
                <w:sz w:val="13"/>
              </w:rPr>
              <w:t>الدليل</w:t>
            </w:r>
          </w:p>
        </w:tc>
        <w:tc>
          <w:tcPr>
            <w:tcW w:type="dxa" w:w="1022"/>
            <w:vAlign w:val="center"/>
          </w:tcPr>
          <w:p>
            <w:pPr>
              <w:jc w:val="center"/>
              <w:bidi w:val="1"/>
            </w:pPr>
            <w:r>
              <w:rPr>
                <w:sz w:val="13"/>
              </w:rPr>
              <w:t>الكاميرا</w:t>
            </w:r>
          </w:p>
        </w:tc>
        <w:tc>
          <w:tcPr>
            <w:tcW w:type="dxa" w:w="1022"/>
            <w:vAlign w:val="center"/>
          </w:tcPr>
          <w:p>
            <w:pPr>
              <w:jc w:val="center"/>
              <w:bidi w:val="1"/>
            </w:pPr>
            <w:r>
              <w:rPr>
                <w:sz w:val="13"/>
              </w:rPr>
              <w:t>الصورة</w:t>
            </w:r>
          </w:p>
        </w:tc>
        <w:tc>
          <w:tcPr>
            <w:tcW w:type="dxa" w:w="1022"/>
            <w:vAlign w:val="center"/>
          </w:tcPr>
          <w:p>
            <w:pPr>
              <w:jc w:val="center"/>
              <w:bidi w:val="1"/>
            </w:pPr>
            <w:r>
              <w:rPr>
                <w:sz w:val="13"/>
              </w:rPr>
              <w:t>الصوت</w:t>
            </w:r>
          </w:p>
        </w:tc>
        <w:tc>
          <w:tcPr>
            <w:tcW w:type="dxa" w:w="1022"/>
            <w:vAlign w:val="center"/>
          </w:tcPr>
          <w:p>
            <w:pPr>
              <w:jc w:val="center"/>
              <w:bidi w:val="1"/>
            </w:pPr>
            <w:r>
              <w:rPr>
                <w:sz w:val="13"/>
              </w:rPr>
              <w:t>QC</w:t>
            </w:r>
          </w:p>
        </w:tc>
      </w:tr>
      <w:tr>
        <w:tc>
          <w:tcPr>
            <w:tcW w:type="dxa" w:w="1022"/>
            <w:vAlign w:val="center"/>
          </w:tcPr>
          <w:p>
            <w:pPr>
              <w:jc w:val="right"/>
              <w:bidi w:val="1"/>
            </w:pPr>
            <w:r>
              <w:rPr>
                <w:rFonts w:ascii="Noto Naskh Arabic" w:hAnsi="Noto Naskh Arabic" w:eastAsia="Noto Naskh Arabic"/>
                <w:sz w:val="13"/>
              </w:rPr>
              <w:t>01</w:t>
            </w:r>
          </w:p>
        </w:tc>
        <w:tc>
          <w:tcPr>
            <w:tcW w:type="dxa" w:w="1022"/>
            <w:vAlign w:val="center"/>
          </w:tcPr>
          <w:p>
            <w:pPr>
              <w:jc w:val="right"/>
              <w:bidi w:val="1"/>
            </w:pPr>
            <w:r>
              <w:rPr>
                <w:rFonts w:ascii="Noto Naskh Arabic" w:hAnsi="Noto Naskh Arabic" w:eastAsia="Noto Naskh Arabic"/>
                <w:sz w:val="13"/>
              </w:rPr>
              <w:t>00:00</w:t>
            </w:r>
          </w:p>
        </w:tc>
        <w:tc>
          <w:tcPr>
            <w:tcW w:type="dxa" w:w="1022"/>
            <w:vAlign w:val="center"/>
          </w:tcPr>
          <w:p>
            <w:pPr>
              <w:jc w:val="right"/>
              <w:bidi w:val="1"/>
            </w:pPr>
            <w:r>
              <w:rPr>
                <w:rFonts w:ascii="Noto Naskh Arabic" w:hAnsi="Noto Naskh Arabic" w:eastAsia="Noto Naskh Arabic"/>
                <w:sz w:val="13"/>
              </w:rPr>
              <w:t>00:06</w:t>
            </w:r>
          </w:p>
        </w:tc>
        <w:tc>
          <w:tcPr>
            <w:tcW w:type="dxa" w:w="1022"/>
            <w:vAlign w:val="center"/>
          </w:tcPr>
          <w:p>
            <w:pPr>
              <w:jc w:val="right"/>
              <w:bidi w:val="1"/>
            </w:pPr>
            <w:r>
              <w:rPr>
                <w:rFonts w:ascii="Noto Naskh Arabic" w:hAnsi="Noto Naskh Arabic" w:eastAsia="Noto Naskh Arabic"/>
                <w:sz w:val="13"/>
              </w:rPr>
              <w:t>6</w:t>
            </w:r>
          </w:p>
        </w:tc>
        <w:tc>
          <w:tcPr>
            <w:tcW w:type="dxa" w:w="1022"/>
            <w:vAlign w:val="center"/>
          </w:tcPr>
          <w:p>
            <w:pPr>
              <w:jc w:val="right"/>
              <w:bidi w:val="1"/>
            </w:pPr>
            <w:r>
              <w:rPr>
                <w:rFonts w:ascii="Noto Naskh Arabic" w:hAnsi="Noto Naskh Arabic" w:eastAsia="Noto Naskh Arabic"/>
                <w:sz w:val="13"/>
              </w:rPr>
              <w:t>صف الحروف</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50mm macro static</w:t>
            </w:r>
          </w:p>
        </w:tc>
        <w:tc>
          <w:tcPr>
            <w:tcW w:type="dxa" w:w="1022"/>
            <w:vAlign w:val="center"/>
          </w:tcPr>
          <w:p>
            <w:pPr>
              <w:jc w:val="right"/>
              <w:bidi w:val="1"/>
            </w:pPr>
            <w:r>
              <w:rPr>
                <w:rFonts w:ascii="Noto Naskh Arabic" w:hAnsi="Noto Naskh Arabic" w:eastAsia="Noto Naskh Arabic"/>
                <w:sz w:val="13"/>
              </w:rPr>
              <w:t>حروف معدنية وحبر</w:t>
            </w:r>
          </w:p>
        </w:tc>
        <w:tc>
          <w:tcPr>
            <w:tcW w:type="dxa" w:w="1022"/>
            <w:vAlign w:val="center"/>
          </w:tcPr>
          <w:p>
            <w:pPr>
              <w:jc w:val="right"/>
              <w:bidi w:val="1"/>
            </w:pPr>
            <w:r>
              <w:rPr>
                <w:rFonts w:ascii="Noto Naskh Arabic" w:hAnsi="Noto Naskh Arabic" w:eastAsia="Noto Naskh Arabic"/>
                <w:sz w:val="13"/>
              </w:rPr>
              <w:t>معدن وطقطقة</w:t>
            </w:r>
          </w:p>
        </w:tc>
        <w:tc>
          <w:tcPr>
            <w:tcW w:type="dxa" w:w="1022"/>
            <w:vAlign w:val="center"/>
          </w:tcPr>
          <w:p>
            <w:pPr>
              <w:jc w:val="right"/>
              <w:bidi w:val="1"/>
            </w:pPr>
            <w:r>
              <w:rPr>
                <w:rFonts w:ascii="Noto Naskh Arabic" w:hAnsi="Noto Naskh Arabic" w:eastAsia="Noto Naskh Arabic"/>
                <w:sz w:val="13"/>
              </w:rPr>
              <w:t>لا عناصر حديثة</w:t>
            </w:r>
          </w:p>
        </w:tc>
      </w:tr>
      <w:tr>
        <w:tc>
          <w:tcPr>
            <w:tcW w:type="dxa" w:w="1022"/>
            <w:vAlign w:val="center"/>
          </w:tcPr>
          <w:p>
            <w:pPr>
              <w:jc w:val="right"/>
              <w:bidi w:val="1"/>
            </w:pPr>
            <w:r>
              <w:rPr>
                <w:rFonts w:ascii="Noto Naskh Arabic" w:hAnsi="Noto Naskh Arabic" w:eastAsia="Noto Naskh Arabic"/>
                <w:sz w:val="13"/>
              </w:rPr>
              <w:t>02</w:t>
            </w:r>
          </w:p>
        </w:tc>
        <w:tc>
          <w:tcPr>
            <w:tcW w:type="dxa" w:w="1022"/>
            <w:vAlign w:val="center"/>
          </w:tcPr>
          <w:p>
            <w:pPr>
              <w:jc w:val="right"/>
              <w:bidi w:val="1"/>
            </w:pPr>
            <w:r>
              <w:rPr>
                <w:rFonts w:ascii="Noto Naskh Arabic" w:hAnsi="Noto Naskh Arabic" w:eastAsia="Noto Naskh Arabic"/>
                <w:sz w:val="13"/>
              </w:rPr>
              <w:t>00:06</w:t>
            </w:r>
          </w:p>
        </w:tc>
        <w:tc>
          <w:tcPr>
            <w:tcW w:type="dxa" w:w="1022"/>
            <w:vAlign w:val="center"/>
          </w:tcPr>
          <w:p>
            <w:pPr>
              <w:jc w:val="right"/>
              <w:bidi w:val="1"/>
            </w:pPr>
            <w:r>
              <w:rPr>
                <w:rFonts w:ascii="Noto Naskh Arabic" w:hAnsi="Noto Naskh Arabic" w:eastAsia="Noto Naskh Arabic"/>
                <w:sz w:val="13"/>
              </w:rPr>
              <w:t>00:12</w:t>
            </w:r>
          </w:p>
        </w:tc>
        <w:tc>
          <w:tcPr>
            <w:tcW w:type="dxa" w:w="1022"/>
            <w:vAlign w:val="center"/>
          </w:tcPr>
          <w:p>
            <w:pPr>
              <w:jc w:val="right"/>
              <w:bidi w:val="1"/>
            </w:pPr>
            <w:r>
              <w:rPr>
                <w:rFonts w:ascii="Noto Naskh Arabic" w:hAnsi="Noto Naskh Arabic" w:eastAsia="Noto Naskh Arabic"/>
                <w:sz w:val="13"/>
              </w:rPr>
              <w:t>6</w:t>
            </w:r>
          </w:p>
        </w:tc>
        <w:tc>
          <w:tcPr>
            <w:tcW w:type="dxa" w:w="1022"/>
            <w:vAlign w:val="center"/>
          </w:tcPr>
          <w:p>
            <w:pPr>
              <w:jc w:val="right"/>
              <w:bidi w:val="1"/>
            </w:pPr>
            <w:r>
              <w:rPr>
                <w:rFonts w:ascii="Noto Naskh Arabic" w:hAnsi="Noto Naskh Arabic" w:eastAsia="Noto Naskh Arabic"/>
                <w:sz w:val="13"/>
              </w:rPr>
              <w:t>القصف</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35mm restrained handheld</w:t>
            </w:r>
          </w:p>
        </w:tc>
        <w:tc>
          <w:tcPr>
            <w:tcW w:type="dxa" w:w="1022"/>
            <w:vAlign w:val="center"/>
          </w:tcPr>
          <w:p>
            <w:pPr>
              <w:jc w:val="right"/>
              <w:bidi w:val="1"/>
            </w:pPr>
            <w:r>
              <w:rPr>
                <w:rFonts w:ascii="Noto Naskh Arabic" w:hAnsi="Noto Naskh Arabic" w:eastAsia="Noto Naskh Arabic"/>
                <w:sz w:val="13"/>
              </w:rPr>
              <w:t>جدار صنعاء وقصف بعيد</w:t>
            </w:r>
          </w:p>
        </w:tc>
        <w:tc>
          <w:tcPr>
            <w:tcW w:type="dxa" w:w="1022"/>
            <w:vAlign w:val="center"/>
          </w:tcPr>
          <w:p>
            <w:pPr>
              <w:jc w:val="right"/>
              <w:bidi w:val="1"/>
            </w:pPr>
            <w:r>
              <w:rPr>
                <w:rFonts w:ascii="Noto Naskh Arabic" w:hAnsi="Noto Naskh Arabic" w:eastAsia="Noto Naskh Arabic"/>
                <w:sz w:val="13"/>
              </w:rPr>
              <w:t>قذيفة مكتومة</w:t>
            </w:r>
          </w:p>
        </w:tc>
        <w:tc>
          <w:tcPr>
            <w:tcW w:type="dxa" w:w="1022"/>
            <w:vAlign w:val="center"/>
          </w:tcPr>
          <w:p>
            <w:pPr>
              <w:jc w:val="right"/>
              <w:bidi w:val="1"/>
            </w:pPr>
            <w:r>
              <w:rPr>
                <w:rFonts w:ascii="Noto Naskh Arabic" w:hAnsi="Noto Naskh Arabic" w:eastAsia="Noto Naskh Arabic"/>
                <w:sz w:val="13"/>
              </w:rPr>
              <w:t>لا مبالغة</w:t>
            </w:r>
          </w:p>
        </w:tc>
      </w:tr>
      <w:tr>
        <w:tc>
          <w:tcPr>
            <w:tcW w:type="dxa" w:w="1022"/>
            <w:vAlign w:val="center"/>
          </w:tcPr>
          <w:p>
            <w:pPr>
              <w:jc w:val="right"/>
              <w:bidi w:val="1"/>
            </w:pPr>
            <w:r>
              <w:rPr>
                <w:rFonts w:ascii="Noto Naskh Arabic" w:hAnsi="Noto Naskh Arabic" w:eastAsia="Noto Naskh Arabic"/>
                <w:sz w:val="13"/>
              </w:rPr>
              <w:t>03</w:t>
            </w:r>
          </w:p>
        </w:tc>
        <w:tc>
          <w:tcPr>
            <w:tcW w:type="dxa" w:w="1022"/>
            <w:vAlign w:val="center"/>
          </w:tcPr>
          <w:p>
            <w:pPr>
              <w:jc w:val="right"/>
              <w:bidi w:val="1"/>
            </w:pPr>
            <w:r>
              <w:rPr>
                <w:rFonts w:ascii="Noto Naskh Arabic" w:hAnsi="Noto Naskh Arabic" w:eastAsia="Noto Naskh Arabic"/>
                <w:sz w:val="13"/>
              </w:rPr>
              <w:t>00:12</w:t>
            </w:r>
          </w:p>
        </w:tc>
        <w:tc>
          <w:tcPr>
            <w:tcW w:type="dxa" w:w="1022"/>
            <w:vAlign w:val="center"/>
          </w:tcPr>
          <w:p>
            <w:pPr>
              <w:jc w:val="right"/>
              <w:bidi w:val="1"/>
            </w:pPr>
            <w:r>
              <w:rPr>
                <w:rFonts w:ascii="Noto Naskh Arabic" w:hAnsi="Noto Naskh Arabic" w:eastAsia="Noto Naskh Arabic"/>
                <w:sz w:val="13"/>
              </w:rPr>
              <w:t>00:18</w:t>
            </w:r>
          </w:p>
        </w:tc>
        <w:tc>
          <w:tcPr>
            <w:tcW w:type="dxa" w:w="1022"/>
            <w:vAlign w:val="center"/>
          </w:tcPr>
          <w:p>
            <w:pPr>
              <w:jc w:val="right"/>
              <w:bidi w:val="1"/>
            </w:pPr>
            <w:r>
              <w:rPr>
                <w:rFonts w:ascii="Noto Naskh Arabic" w:hAnsi="Noto Naskh Arabic" w:eastAsia="Noto Naskh Arabic"/>
                <w:sz w:val="13"/>
              </w:rPr>
              <w:t>6</w:t>
            </w:r>
          </w:p>
        </w:tc>
        <w:tc>
          <w:tcPr>
            <w:tcW w:type="dxa" w:w="1022"/>
            <w:vAlign w:val="center"/>
          </w:tcPr>
          <w:p>
            <w:pPr>
              <w:jc w:val="right"/>
              <w:bidi w:val="1"/>
            </w:pPr>
            <w:r>
              <w:rPr>
                <w:rFonts w:ascii="Noto Naskh Arabic" w:hAnsi="Noto Naskh Arabic" w:eastAsia="Noto Naskh Arabic"/>
                <w:sz w:val="13"/>
              </w:rPr>
              <w:t>العنوان</w:t>
            </w:r>
          </w:p>
        </w:tc>
        <w:tc>
          <w:tcPr>
            <w:tcW w:type="dxa" w:w="1022"/>
            <w:vAlign w:val="center"/>
          </w:tcPr>
          <w:p>
            <w:pPr>
              <w:jc w:val="right"/>
              <w:bidi w:val="1"/>
            </w:pPr>
            <w:r>
              <w:rPr>
                <w:rFonts w:ascii="Noto Naskh Arabic" w:hAnsi="Noto Naskh Arabic" w:eastAsia="Noto Naskh Arabic"/>
                <w:sz w:val="13"/>
              </w:rPr>
              <w:t>COMPOSITE</w:t>
            </w:r>
          </w:p>
        </w:tc>
        <w:tc>
          <w:tcPr>
            <w:tcW w:type="dxa" w:w="1022"/>
            <w:vAlign w:val="center"/>
          </w:tcPr>
          <w:p>
            <w:pPr>
              <w:jc w:val="right"/>
              <w:bidi w:val="1"/>
            </w:pPr>
            <w:r>
              <w:rPr>
                <w:rFonts w:ascii="Noto Naskh Arabic" w:hAnsi="Noto Naskh Arabic" w:eastAsia="Noto Naskh Arabic"/>
                <w:sz w:val="13"/>
              </w:rPr>
              <w:t>50mm push-in</w:t>
            </w:r>
          </w:p>
        </w:tc>
        <w:tc>
          <w:tcPr>
            <w:tcW w:type="dxa" w:w="1022"/>
            <w:vAlign w:val="center"/>
          </w:tcPr>
          <w:p>
            <w:pPr>
              <w:jc w:val="right"/>
              <w:bidi w:val="1"/>
            </w:pPr>
            <w:r>
              <w:rPr>
                <w:rFonts w:ascii="Noto Naskh Arabic" w:hAnsi="Noto Naskh Arabic" w:eastAsia="Noto Naskh Arabic"/>
                <w:sz w:val="13"/>
              </w:rPr>
              <w:t>مرجع عبدالرقيب وتاريخ</w:t>
            </w:r>
          </w:p>
        </w:tc>
        <w:tc>
          <w:tcPr>
            <w:tcW w:type="dxa" w:w="1022"/>
            <w:vAlign w:val="center"/>
          </w:tcPr>
          <w:p>
            <w:pPr>
              <w:jc w:val="right"/>
              <w:bidi w:val="1"/>
            </w:pPr>
            <w:r>
              <w:rPr>
                <w:rFonts w:ascii="Noto Naskh Arabic" w:hAnsi="Noto Naskh Arabic" w:eastAsia="Noto Naskh Arabic"/>
                <w:sz w:val="13"/>
              </w:rPr>
              <w:t>نبضة منخفضة</w:t>
            </w:r>
          </w:p>
        </w:tc>
        <w:tc>
          <w:tcPr>
            <w:tcW w:type="dxa" w:w="1022"/>
            <w:vAlign w:val="center"/>
          </w:tcPr>
          <w:p>
            <w:pPr>
              <w:jc w:val="right"/>
              <w:bidi w:val="1"/>
            </w:pPr>
            <w:r>
              <w:rPr>
                <w:rFonts w:ascii="Noto Naskh Arabic" w:hAnsi="Noto Naskh Arabic" w:eastAsia="Noto Naskh Arabic"/>
                <w:sz w:val="13"/>
              </w:rPr>
              <w:t>ثبات الوجه</w:t>
            </w:r>
          </w:p>
        </w:tc>
      </w:tr>
      <w:tr>
        <w:tc>
          <w:tcPr>
            <w:tcW w:type="dxa" w:w="1022"/>
            <w:vAlign w:val="center"/>
          </w:tcPr>
          <w:p>
            <w:pPr>
              <w:jc w:val="right"/>
              <w:bidi w:val="1"/>
            </w:pPr>
            <w:r>
              <w:rPr>
                <w:rFonts w:ascii="Noto Naskh Arabic" w:hAnsi="Noto Naskh Arabic" w:eastAsia="Noto Naskh Arabic"/>
                <w:sz w:val="13"/>
              </w:rPr>
              <w:t>04</w:t>
            </w:r>
          </w:p>
        </w:tc>
        <w:tc>
          <w:tcPr>
            <w:tcW w:type="dxa" w:w="1022"/>
            <w:vAlign w:val="center"/>
          </w:tcPr>
          <w:p>
            <w:pPr>
              <w:jc w:val="right"/>
              <w:bidi w:val="1"/>
            </w:pPr>
            <w:r>
              <w:rPr>
                <w:rFonts w:ascii="Noto Naskh Arabic" w:hAnsi="Noto Naskh Arabic" w:eastAsia="Noto Naskh Arabic"/>
                <w:sz w:val="13"/>
              </w:rPr>
              <w:t>00:18</w:t>
            </w:r>
          </w:p>
        </w:tc>
        <w:tc>
          <w:tcPr>
            <w:tcW w:type="dxa" w:w="1022"/>
            <w:vAlign w:val="center"/>
          </w:tcPr>
          <w:p>
            <w:pPr>
              <w:jc w:val="right"/>
              <w:bidi w:val="1"/>
            </w:pPr>
            <w:r>
              <w:rPr>
                <w:rFonts w:ascii="Noto Naskh Arabic" w:hAnsi="Noto Naskh Arabic" w:eastAsia="Noto Naskh Arabic"/>
                <w:sz w:val="13"/>
              </w:rPr>
              <w:t>00:30</w:t>
            </w:r>
          </w:p>
        </w:tc>
        <w:tc>
          <w:tcPr>
            <w:tcW w:type="dxa" w:w="1022"/>
            <w:vAlign w:val="center"/>
          </w:tcPr>
          <w:p>
            <w:pPr>
              <w:jc w:val="right"/>
              <w:bidi w:val="1"/>
            </w:pPr>
            <w:r>
              <w:rPr>
                <w:rFonts w:ascii="Noto Naskh Arabic" w:hAnsi="Noto Naskh Arabic" w:eastAsia="Noto Naskh Arabic"/>
                <w:sz w:val="13"/>
              </w:rPr>
              <w:t>12</w:t>
            </w:r>
          </w:p>
        </w:tc>
        <w:tc>
          <w:tcPr>
            <w:tcW w:type="dxa" w:w="1022"/>
            <w:vAlign w:val="center"/>
          </w:tcPr>
          <w:p>
            <w:pPr>
              <w:jc w:val="right"/>
              <w:bidi w:val="1"/>
            </w:pPr>
            <w:r>
              <w:rPr>
                <w:rFonts w:ascii="Noto Naskh Arabic" w:hAnsi="Noto Naskh Arabic" w:eastAsia="Noto Naskh Arabic"/>
                <w:sz w:val="13"/>
              </w:rPr>
              <w:t>مطبعة عدن</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35/50mm</w:t>
            </w:r>
          </w:p>
        </w:tc>
        <w:tc>
          <w:tcPr>
            <w:tcW w:type="dxa" w:w="1022"/>
            <w:vAlign w:val="center"/>
          </w:tcPr>
          <w:p>
            <w:pPr>
              <w:jc w:val="right"/>
              <w:bidi w:val="1"/>
            </w:pPr>
            <w:r>
              <w:rPr>
                <w:rFonts w:ascii="Noto Naskh Arabic" w:hAnsi="Noto Naskh Arabic" w:eastAsia="Noto Naskh Arabic"/>
                <w:sz w:val="13"/>
              </w:rPr>
              <w:t>صف حروف شاب</w:t>
            </w:r>
          </w:p>
        </w:tc>
        <w:tc>
          <w:tcPr>
            <w:tcW w:type="dxa" w:w="1022"/>
            <w:vAlign w:val="center"/>
          </w:tcPr>
          <w:p>
            <w:pPr>
              <w:jc w:val="right"/>
              <w:bidi w:val="1"/>
            </w:pPr>
            <w:r>
              <w:rPr>
                <w:rFonts w:ascii="Noto Naskh Arabic" w:hAnsi="Noto Naskh Arabic" w:eastAsia="Noto Naskh Arabic"/>
                <w:sz w:val="13"/>
              </w:rPr>
              <w:t>فولي مطبعة</w:t>
            </w:r>
          </w:p>
        </w:tc>
        <w:tc>
          <w:tcPr>
            <w:tcW w:type="dxa" w:w="1022"/>
            <w:vAlign w:val="center"/>
          </w:tcPr>
          <w:p>
            <w:pPr>
              <w:jc w:val="right"/>
              <w:bidi w:val="1"/>
            </w:pPr>
            <w:r>
              <w:rPr>
                <w:rFonts w:ascii="Noto Naskh Arabic" w:hAnsi="Noto Naskh Arabic" w:eastAsia="Noto Naskh Arabic"/>
                <w:sz w:val="13"/>
              </w:rPr>
              <w:t>ملابس 1950s</w:t>
            </w:r>
          </w:p>
        </w:tc>
      </w:tr>
      <w:tr>
        <w:tc>
          <w:tcPr>
            <w:tcW w:type="dxa" w:w="1022"/>
            <w:vAlign w:val="center"/>
          </w:tcPr>
          <w:p>
            <w:pPr>
              <w:jc w:val="right"/>
              <w:bidi w:val="1"/>
            </w:pPr>
            <w:r>
              <w:rPr>
                <w:rFonts w:ascii="Noto Naskh Arabic" w:hAnsi="Noto Naskh Arabic" w:eastAsia="Noto Naskh Arabic"/>
                <w:sz w:val="13"/>
              </w:rPr>
              <w:t>05</w:t>
            </w:r>
          </w:p>
        </w:tc>
        <w:tc>
          <w:tcPr>
            <w:tcW w:type="dxa" w:w="1022"/>
            <w:vAlign w:val="center"/>
          </w:tcPr>
          <w:p>
            <w:pPr>
              <w:jc w:val="right"/>
              <w:bidi w:val="1"/>
            </w:pPr>
            <w:r>
              <w:rPr>
                <w:rFonts w:ascii="Noto Naskh Arabic" w:hAnsi="Noto Naskh Arabic" w:eastAsia="Noto Naskh Arabic"/>
                <w:sz w:val="13"/>
              </w:rPr>
              <w:t>00:30</w:t>
            </w:r>
          </w:p>
        </w:tc>
        <w:tc>
          <w:tcPr>
            <w:tcW w:type="dxa" w:w="1022"/>
            <w:vAlign w:val="center"/>
          </w:tcPr>
          <w:p>
            <w:pPr>
              <w:jc w:val="right"/>
              <w:bidi w:val="1"/>
            </w:pPr>
            <w:r>
              <w:rPr>
                <w:rFonts w:ascii="Noto Naskh Arabic" w:hAnsi="Noto Naskh Arabic" w:eastAsia="Noto Naskh Arabic"/>
                <w:sz w:val="13"/>
              </w:rPr>
              <w:t>00:46</w:t>
            </w:r>
          </w:p>
        </w:tc>
        <w:tc>
          <w:tcPr>
            <w:tcW w:type="dxa" w:w="1022"/>
            <w:vAlign w:val="center"/>
          </w:tcPr>
          <w:p>
            <w:pPr>
              <w:jc w:val="right"/>
              <w:bidi w:val="1"/>
            </w:pPr>
            <w:r>
              <w:rPr>
                <w:rFonts w:ascii="Noto Naskh Arabic" w:hAnsi="Noto Naskh Arabic" w:eastAsia="Noto Naskh Arabic"/>
                <w:sz w:val="13"/>
              </w:rPr>
              <w:t>16</w:t>
            </w:r>
          </w:p>
        </w:tc>
        <w:tc>
          <w:tcPr>
            <w:tcW w:type="dxa" w:w="1022"/>
            <w:vAlign w:val="center"/>
          </w:tcPr>
          <w:p>
            <w:pPr>
              <w:jc w:val="right"/>
              <w:bidi w:val="1"/>
            </w:pPr>
            <w:r>
              <w:rPr>
                <w:rFonts w:ascii="Noto Naskh Arabic" w:hAnsi="Noto Naskh Arabic" w:eastAsia="Noto Naskh Arabic"/>
                <w:sz w:val="13"/>
              </w:rPr>
              <w:t>عدن</w:t>
            </w:r>
          </w:p>
        </w:tc>
        <w:tc>
          <w:tcPr>
            <w:tcW w:type="dxa" w:w="1022"/>
            <w:vAlign w:val="center"/>
          </w:tcPr>
          <w:p>
            <w:pPr>
              <w:jc w:val="right"/>
              <w:bidi w:val="1"/>
            </w:pPr>
            <w:r>
              <w:rPr>
                <w:rFonts w:ascii="Noto Naskh Arabic" w:hAnsi="Noto Naskh Arabic" w:eastAsia="Noto Naskh Arabic"/>
                <w:sz w:val="13"/>
              </w:rPr>
              <w:t>ARCHIVE_OR_DRAM</w:t>
            </w:r>
          </w:p>
        </w:tc>
        <w:tc>
          <w:tcPr>
            <w:tcW w:type="dxa" w:w="1022"/>
            <w:vAlign w:val="center"/>
          </w:tcPr>
          <w:p>
            <w:pPr>
              <w:jc w:val="right"/>
              <w:bidi w:val="1"/>
            </w:pPr>
            <w:r>
              <w:rPr>
                <w:rFonts w:ascii="Noto Naskh Arabic" w:hAnsi="Noto Naskh Arabic" w:eastAsia="Noto Naskh Arabic"/>
                <w:sz w:val="13"/>
              </w:rPr>
              <w:t>28mm slow pan</w:t>
            </w:r>
          </w:p>
        </w:tc>
        <w:tc>
          <w:tcPr>
            <w:tcW w:type="dxa" w:w="1022"/>
            <w:vAlign w:val="center"/>
          </w:tcPr>
          <w:p>
            <w:pPr>
              <w:jc w:val="right"/>
              <w:bidi w:val="1"/>
            </w:pPr>
            <w:r>
              <w:rPr>
                <w:rFonts w:ascii="Noto Naskh Arabic" w:hAnsi="Noto Naskh Arabic" w:eastAsia="Noto Naskh Arabic"/>
                <w:sz w:val="13"/>
              </w:rPr>
              <w:t>بيئة عدن القديمة</w:t>
            </w:r>
          </w:p>
        </w:tc>
        <w:tc>
          <w:tcPr>
            <w:tcW w:type="dxa" w:w="1022"/>
            <w:vAlign w:val="center"/>
          </w:tcPr>
          <w:p>
            <w:pPr>
              <w:jc w:val="right"/>
              <w:bidi w:val="1"/>
            </w:pPr>
            <w:r>
              <w:rPr>
                <w:rFonts w:ascii="Noto Naskh Arabic" w:hAnsi="Noto Naskh Arabic" w:eastAsia="Noto Naskh Arabic"/>
                <w:sz w:val="13"/>
              </w:rPr>
              <w:t>بحر بعيد</w:t>
            </w:r>
          </w:p>
        </w:tc>
        <w:tc>
          <w:tcPr>
            <w:tcW w:type="dxa" w:w="1022"/>
            <w:vAlign w:val="center"/>
          </w:tcPr>
          <w:p>
            <w:pPr>
              <w:jc w:val="right"/>
              <w:bidi w:val="1"/>
            </w:pPr>
            <w:r>
              <w:rPr>
                <w:rFonts w:ascii="Noto Naskh Arabic" w:hAnsi="Noto Naskh Arabic" w:eastAsia="Noto Naskh Arabic"/>
                <w:sz w:val="13"/>
              </w:rPr>
              <w:t>لا سيارات حديثة</w:t>
            </w:r>
          </w:p>
        </w:tc>
      </w:tr>
      <w:tr>
        <w:tc>
          <w:tcPr>
            <w:tcW w:type="dxa" w:w="1022"/>
            <w:vAlign w:val="center"/>
          </w:tcPr>
          <w:p>
            <w:pPr>
              <w:jc w:val="right"/>
              <w:bidi w:val="1"/>
            </w:pPr>
            <w:r>
              <w:rPr>
                <w:rFonts w:ascii="Noto Naskh Arabic" w:hAnsi="Noto Naskh Arabic" w:eastAsia="Noto Naskh Arabic"/>
                <w:sz w:val="13"/>
              </w:rPr>
              <w:t>06</w:t>
            </w:r>
          </w:p>
        </w:tc>
        <w:tc>
          <w:tcPr>
            <w:tcW w:type="dxa" w:w="1022"/>
            <w:vAlign w:val="center"/>
          </w:tcPr>
          <w:p>
            <w:pPr>
              <w:jc w:val="right"/>
              <w:bidi w:val="1"/>
            </w:pPr>
            <w:r>
              <w:rPr>
                <w:rFonts w:ascii="Noto Naskh Arabic" w:hAnsi="Noto Naskh Arabic" w:eastAsia="Noto Naskh Arabic"/>
                <w:sz w:val="13"/>
              </w:rPr>
              <w:t>00:46</w:t>
            </w:r>
          </w:p>
        </w:tc>
        <w:tc>
          <w:tcPr>
            <w:tcW w:type="dxa" w:w="1022"/>
            <w:vAlign w:val="center"/>
          </w:tcPr>
          <w:p>
            <w:pPr>
              <w:jc w:val="right"/>
              <w:bidi w:val="1"/>
            </w:pPr>
            <w:r>
              <w:rPr>
                <w:rFonts w:ascii="Noto Naskh Arabic" w:hAnsi="Noto Naskh Arabic" w:eastAsia="Noto Naskh Arabic"/>
                <w:sz w:val="13"/>
              </w:rPr>
              <w:t>00:58</w:t>
            </w:r>
          </w:p>
        </w:tc>
        <w:tc>
          <w:tcPr>
            <w:tcW w:type="dxa" w:w="1022"/>
            <w:vAlign w:val="center"/>
          </w:tcPr>
          <w:p>
            <w:pPr>
              <w:jc w:val="right"/>
              <w:bidi w:val="1"/>
            </w:pPr>
            <w:r>
              <w:rPr>
                <w:rFonts w:ascii="Noto Naskh Arabic" w:hAnsi="Noto Naskh Arabic" w:eastAsia="Noto Naskh Arabic"/>
                <w:sz w:val="13"/>
              </w:rPr>
              <w:t>12</w:t>
            </w:r>
          </w:p>
        </w:tc>
        <w:tc>
          <w:tcPr>
            <w:tcW w:type="dxa" w:w="1022"/>
            <w:vAlign w:val="center"/>
          </w:tcPr>
          <w:p>
            <w:pPr>
              <w:jc w:val="right"/>
              <w:bidi w:val="1"/>
            </w:pPr>
            <w:r>
              <w:rPr>
                <w:rFonts w:ascii="Noto Naskh Arabic" w:hAnsi="Noto Naskh Arabic" w:eastAsia="Noto Naskh Arabic"/>
                <w:sz w:val="13"/>
              </w:rPr>
              <w:t>مدرسة الاتحاد اليمني</w:t>
            </w:r>
          </w:p>
        </w:tc>
        <w:tc>
          <w:tcPr>
            <w:tcW w:type="dxa" w:w="1022"/>
            <w:vAlign w:val="center"/>
          </w:tcPr>
          <w:p>
            <w:pPr>
              <w:jc w:val="right"/>
              <w:bidi w:val="1"/>
            </w:pPr>
            <w:r>
              <w:rPr>
                <w:rFonts w:ascii="Noto Naskh Arabic" w:hAnsi="Noto Naskh Arabic" w:eastAsia="Noto Naskh Arabic"/>
                <w:sz w:val="13"/>
              </w:rPr>
              <w:t>ARCHIVE_OR_DRAM</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فصل تاريخي</w:t>
            </w:r>
          </w:p>
        </w:tc>
        <w:tc>
          <w:tcPr>
            <w:tcW w:type="dxa" w:w="1022"/>
            <w:vAlign w:val="center"/>
          </w:tcPr>
          <w:p>
            <w:pPr>
              <w:jc w:val="right"/>
              <w:bidi w:val="1"/>
            </w:pPr>
            <w:r>
              <w:rPr>
                <w:rFonts w:ascii="Noto Naskh Arabic" w:hAnsi="Noto Naskh Arabic" w:eastAsia="Noto Naskh Arabic"/>
                <w:sz w:val="13"/>
              </w:rPr>
              <w:t>ورق وحركة</w:t>
            </w:r>
          </w:p>
        </w:tc>
        <w:tc>
          <w:tcPr>
            <w:tcW w:type="dxa" w:w="1022"/>
            <w:vAlign w:val="center"/>
          </w:tcPr>
          <w:p>
            <w:pPr>
              <w:jc w:val="right"/>
              <w:bidi w:val="1"/>
            </w:pPr>
            <w:r>
              <w:rPr>
                <w:rFonts w:ascii="Noto Naskh Arabic" w:hAnsi="Noto Naskh Arabic" w:eastAsia="Noto Naskh Arabic"/>
                <w:sz w:val="13"/>
              </w:rPr>
              <w:t>تحقق المكان</w:t>
            </w:r>
          </w:p>
        </w:tc>
      </w:tr>
      <w:tr>
        <w:tc>
          <w:tcPr>
            <w:tcW w:type="dxa" w:w="1022"/>
            <w:vAlign w:val="center"/>
          </w:tcPr>
          <w:p>
            <w:pPr>
              <w:jc w:val="right"/>
              <w:bidi w:val="1"/>
            </w:pPr>
            <w:r>
              <w:rPr>
                <w:rFonts w:ascii="Noto Naskh Arabic" w:hAnsi="Noto Naskh Arabic" w:eastAsia="Noto Naskh Arabic"/>
                <w:sz w:val="13"/>
              </w:rPr>
              <w:t>07</w:t>
            </w:r>
          </w:p>
        </w:tc>
        <w:tc>
          <w:tcPr>
            <w:tcW w:type="dxa" w:w="1022"/>
            <w:vAlign w:val="center"/>
          </w:tcPr>
          <w:p>
            <w:pPr>
              <w:jc w:val="right"/>
              <w:bidi w:val="1"/>
            </w:pPr>
            <w:r>
              <w:rPr>
                <w:rFonts w:ascii="Noto Naskh Arabic" w:hAnsi="Noto Naskh Arabic" w:eastAsia="Noto Naskh Arabic"/>
                <w:sz w:val="13"/>
              </w:rPr>
              <w:t>00:58</w:t>
            </w:r>
          </w:p>
        </w:tc>
        <w:tc>
          <w:tcPr>
            <w:tcW w:type="dxa" w:w="1022"/>
            <w:vAlign w:val="center"/>
          </w:tcPr>
          <w:p>
            <w:pPr>
              <w:jc w:val="right"/>
              <w:bidi w:val="1"/>
            </w:pPr>
            <w:r>
              <w:rPr>
                <w:rFonts w:ascii="Noto Naskh Arabic" w:hAnsi="Noto Naskh Arabic" w:eastAsia="Noto Naskh Arabic"/>
                <w:sz w:val="13"/>
              </w:rPr>
              <w:t>01:13</w:t>
            </w:r>
          </w:p>
        </w:tc>
        <w:tc>
          <w:tcPr>
            <w:tcW w:type="dxa" w:w="1022"/>
            <w:vAlign w:val="center"/>
          </w:tcPr>
          <w:p>
            <w:pPr>
              <w:jc w:val="right"/>
              <w:bidi w:val="1"/>
            </w:pPr>
            <w:r>
              <w:rPr>
                <w:rFonts w:ascii="Noto Naskh Arabic" w:hAnsi="Noto Naskh Arabic" w:eastAsia="Noto Naskh Arabic"/>
                <w:sz w:val="13"/>
              </w:rPr>
              <w:t>15</w:t>
            </w:r>
          </w:p>
        </w:tc>
        <w:tc>
          <w:tcPr>
            <w:tcW w:type="dxa" w:w="1022"/>
            <w:vAlign w:val="center"/>
          </w:tcPr>
          <w:p>
            <w:pPr>
              <w:jc w:val="right"/>
              <w:bidi w:val="1"/>
            </w:pPr>
            <w:r>
              <w:rPr>
                <w:rFonts w:ascii="Noto Naskh Arabic" w:hAnsi="Noto Naskh Arabic" w:eastAsia="Noto Naskh Arabic"/>
                <w:sz w:val="13"/>
              </w:rPr>
              <w:t>عدن إلى صنعاء</w:t>
            </w:r>
          </w:p>
        </w:tc>
        <w:tc>
          <w:tcPr>
            <w:tcW w:type="dxa" w:w="1022"/>
            <w:vAlign w:val="center"/>
          </w:tcPr>
          <w:p>
            <w:pPr>
              <w:jc w:val="right"/>
              <w:bidi w:val="1"/>
            </w:pPr>
            <w:r>
              <w:rPr>
                <w:rFonts w:ascii="Noto Naskh Arabic" w:hAnsi="Noto Naskh Arabic" w:eastAsia="Noto Naskh Arabic"/>
                <w:sz w:val="13"/>
              </w:rPr>
              <w:t>MAP</w:t>
            </w:r>
          </w:p>
        </w:tc>
        <w:tc>
          <w:tcPr>
            <w:tcW w:type="dxa" w:w="1022"/>
            <w:vAlign w:val="center"/>
          </w:tcPr>
          <w:p>
            <w:pPr>
              <w:jc w:val="right"/>
              <w:bidi w:val="1"/>
            </w:pPr>
            <w:r>
              <w:rPr>
                <w:rFonts w:ascii="Noto Naskh Arabic" w:hAnsi="Noto Naskh Arabic" w:eastAsia="Noto Naskh Arabic"/>
                <w:sz w:val="13"/>
              </w:rPr>
              <w:t>35mm graphic</w:t>
            </w:r>
          </w:p>
        </w:tc>
        <w:tc>
          <w:tcPr>
            <w:tcW w:type="dxa" w:w="1022"/>
            <w:vAlign w:val="center"/>
          </w:tcPr>
          <w:p>
            <w:pPr>
              <w:jc w:val="right"/>
              <w:bidi w:val="1"/>
            </w:pPr>
            <w:r>
              <w:rPr>
                <w:rFonts w:ascii="Noto Naskh Arabic" w:hAnsi="Noto Naskh Arabic" w:eastAsia="Noto Naskh Arabic"/>
                <w:sz w:val="13"/>
              </w:rPr>
              <w:t>مسار تاريخي</w:t>
            </w:r>
          </w:p>
        </w:tc>
        <w:tc>
          <w:tcPr>
            <w:tcW w:type="dxa" w:w="1022"/>
            <w:vAlign w:val="center"/>
          </w:tcPr>
          <w:p>
            <w:pPr>
              <w:jc w:val="right"/>
              <w:bidi w:val="1"/>
            </w:pPr>
            <w:r>
              <w:rPr>
                <w:rFonts w:ascii="Noto Naskh Arabic" w:hAnsi="Noto Naskh Arabic" w:eastAsia="Noto Naskh Arabic"/>
                <w:sz w:val="13"/>
              </w:rPr>
              <w:t>قلم/نقرة</w:t>
            </w:r>
          </w:p>
        </w:tc>
        <w:tc>
          <w:tcPr>
            <w:tcW w:type="dxa" w:w="1022"/>
            <w:vAlign w:val="center"/>
          </w:tcPr>
          <w:p>
            <w:pPr>
              <w:jc w:val="right"/>
              <w:bidi w:val="1"/>
            </w:pPr>
            <w:r>
              <w:rPr>
                <w:rFonts w:ascii="Noto Naskh Arabic" w:hAnsi="Noto Naskh Arabic" w:eastAsia="Noto Naskh Arabic"/>
                <w:sz w:val="13"/>
              </w:rPr>
              <w:t>لا مركبة مخترعة</w:t>
            </w:r>
          </w:p>
        </w:tc>
      </w:tr>
      <w:tr>
        <w:tc>
          <w:tcPr>
            <w:tcW w:type="dxa" w:w="1022"/>
            <w:vAlign w:val="center"/>
          </w:tcPr>
          <w:p>
            <w:pPr>
              <w:jc w:val="right"/>
              <w:bidi w:val="1"/>
            </w:pPr>
            <w:r>
              <w:rPr>
                <w:rFonts w:ascii="Noto Naskh Arabic" w:hAnsi="Noto Naskh Arabic" w:eastAsia="Noto Naskh Arabic"/>
                <w:sz w:val="13"/>
              </w:rPr>
              <w:t>08</w:t>
            </w:r>
          </w:p>
        </w:tc>
        <w:tc>
          <w:tcPr>
            <w:tcW w:type="dxa" w:w="1022"/>
            <w:vAlign w:val="center"/>
          </w:tcPr>
          <w:p>
            <w:pPr>
              <w:jc w:val="right"/>
              <w:bidi w:val="1"/>
            </w:pPr>
            <w:r>
              <w:rPr>
                <w:rFonts w:ascii="Noto Naskh Arabic" w:hAnsi="Noto Naskh Arabic" w:eastAsia="Noto Naskh Arabic"/>
                <w:sz w:val="13"/>
              </w:rPr>
              <w:t>01:13</w:t>
            </w:r>
          </w:p>
        </w:tc>
        <w:tc>
          <w:tcPr>
            <w:tcW w:type="dxa" w:w="1022"/>
            <w:vAlign w:val="center"/>
          </w:tcPr>
          <w:p>
            <w:pPr>
              <w:jc w:val="right"/>
              <w:bidi w:val="1"/>
            </w:pPr>
            <w:r>
              <w:rPr>
                <w:rFonts w:ascii="Noto Naskh Arabic" w:hAnsi="Noto Naskh Arabic" w:eastAsia="Noto Naskh Arabic"/>
                <w:sz w:val="13"/>
              </w:rPr>
              <w:t>01:26</w:t>
            </w:r>
          </w:p>
        </w:tc>
        <w:tc>
          <w:tcPr>
            <w:tcW w:type="dxa" w:w="1022"/>
            <w:vAlign w:val="center"/>
          </w:tcPr>
          <w:p>
            <w:pPr>
              <w:jc w:val="right"/>
              <w:bidi w:val="1"/>
            </w:pPr>
            <w:r>
              <w:rPr>
                <w:rFonts w:ascii="Noto Naskh Arabic" w:hAnsi="Noto Naskh Arabic" w:eastAsia="Noto Naskh Arabic"/>
                <w:sz w:val="13"/>
              </w:rPr>
              <w:t>13</w:t>
            </w:r>
          </w:p>
        </w:tc>
        <w:tc>
          <w:tcPr>
            <w:tcW w:type="dxa" w:w="1022"/>
            <w:vAlign w:val="center"/>
          </w:tcPr>
          <w:p>
            <w:pPr>
              <w:jc w:val="right"/>
              <w:bidi w:val="1"/>
            </w:pPr>
            <w:r>
              <w:rPr>
                <w:rFonts w:ascii="Noto Naskh Arabic" w:hAnsi="Noto Naskh Arabic" w:eastAsia="Noto Naskh Arabic"/>
                <w:sz w:val="13"/>
              </w:rPr>
              <w:t>الجيش 1962</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35mm handheld</w:t>
            </w:r>
          </w:p>
        </w:tc>
        <w:tc>
          <w:tcPr>
            <w:tcW w:type="dxa" w:w="1022"/>
            <w:vAlign w:val="center"/>
          </w:tcPr>
          <w:p>
            <w:pPr>
              <w:jc w:val="right"/>
              <w:bidi w:val="1"/>
            </w:pPr>
            <w:r>
              <w:rPr>
                <w:rFonts w:ascii="Noto Naskh Arabic" w:hAnsi="Noto Naskh Arabic" w:eastAsia="Noto Naskh Arabic"/>
                <w:sz w:val="13"/>
              </w:rPr>
              <w:t>متطوعون وتدريب</w:t>
            </w:r>
          </w:p>
        </w:tc>
        <w:tc>
          <w:tcPr>
            <w:tcW w:type="dxa" w:w="1022"/>
            <w:vAlign w:val="center"/>
          </w:tcPr>
          <w:p>
            <w:pPr>
              <w:jc w:val="right"/>
              <w:bidi w:val="1"/>
            </w:pPr>
            <w:r>
              <w:rPr>
                <w:rFonts w:ascii="Noto Naskh Arabic" w:hAnsi="Noto Naskh Arabic" w:eastAsia="Noto Naskh Arabic"/>
                <w:sz w:val="13"/>
              </w:rPr>
              <w:t>طبول بعيدة</w:t>
            </w:r>
          </w:p>
        </w:tc>
        <w:tc>
          <w:tcPr>
            <w:tcW w:type="dxa" w:w="1022"/>
            <w:vAlign w:val="center"/>
          </w:tcPr>
          <w:p>
            <w:pPr>
              <w:jc w:val="right"/>
              <w:bidi w:val="1"/>
            </w:pPr>
            <w:r>
              <w:rPr>
                <w:rFonts w:ascii="Noto Naskh Arabic" w:hAnsi="Noto Naskh Arabic" w:eastAsia="Noto Naskh Arabic"/>
                <w:sz w:val="13"/>
              </w:rPr>
              <w:t>ملابس 1960s</w:t>
            </w:r>
          </w:p>
        </w:tc>
      </w:tr>
      <w:tr>
        <w:tc>
          <w:tcPr>
            <w:tcW w:type="dxa" w:w="1022"/>
            <w:vAlign w:val="center"/>
          </w:tcPr>
          <w:p>
            <w:pPr>
              <w:jc w:val="right"/>
              <w:bidi w:val="1"/>
            </w:pPr>
            <w:r>
              <w:rPr>
                <w:rFonts w:ascii="Noto Naskh Arabic" w:hAnsi="Noto Naskh Arabic" w:eastAsia="Noto Naskh Arabic"/>
                <w:sz w:val="13"/>
              </w:rPr>
              <w:t>09</w:t>
            </w:r>
          </w:p>
        </w:tc>
        <w:tc>
          <w:tcPr>
            <w:tcW w:type="dxa" w:w="1022"/>
            <w:vAlign w:val="center"/>
          </w:tcPr>
          <w:p>
            <w:pPr>
              <w:jc w:val="right"/>
              <w:bidi w:val="1"/>
            </w:pPr>
            <w:r>
              <w:rPr>
                <w:rFonts w:ascii="Noto Naskh Arabic" w:hAnsi="Noto Naskh Arabic" w:eastAsia="Noto Naskh Arabic"/>
                <w:sz w:val="13"/>
              </w:rPr>
              <w:t>01:26</w:t>
            </w:r>
          </w:p>
        </w:tc>
        <w:tc>
          <w:tcPr>
            <w:tcW w:type="dxa" w:w="1022"/>
            <w:vAlign w:val="center"/>
          </w:tcPr>
          <w:p>
            <w:pPr>
              <w:jc w:val="right"/>
              <w:bidi w:val="1"/>
            </w:pPr>
            <w:r>
              <w:rPr>
                <w:rFonts w:ascii="Noto Naskh Arabic" w:hAnsi="Noto Naskh Arabic" w:eastAsia="Noto Naskh Arabic"/>
                <w:sz w:val="13"/>
              </w:rPr>
              <w:t>01:38</w:t>
            </w:r>
          </w:p>
        </w:tc>
        <w:tc>
          <w:tcPr>
            <w:tcW w:type="dxa" w:w="1022"/>
            <w:vAlign w:val="center"/>
          </w:tcPr>
          <w:p>
            <w:pPr>
              <w:jc w:val="right"/>
              <w:bidi w:val="1"/>
            </w:pPr>
            <w:r>
              <w:rPr>
                <w:rFonts w:ascii="Noto Naskh Arabic" w:hAnsi="Noto Naskh Arabic" w:eastAsia="Noto Naskh Arabic"/>
                <w:sz w:val="13"/>
              </w:rPr>
              <w:t>12</w:t>
            </w:r>
          </w:p>
        </w:tc>
        <w:tc>
          <w:tcPr>
            <w:tcW w:type="dxa" w:w="1022"/>
            <w:vAlign w:val="center"/>
          </w:tcPr>
          <w:p>
            <w:pPr>
              <w:jc w:val="right"/>
              <w:bidi w:val="1"/>
            </w:pPr>
            <w:r>
              <w:rPr>
                <w:rFonts w:ascii="Noto Naskh Arabic" w:hAnsi="Noto Naskh Arabic" w:eastAsia="Noto Naskh Arabic"/>
                <w:sz w:val="13"/>
              </w:rPr>
              <w:t>القاهرة 1964</w:t>
            </w:r>
          </w:p>
        </w:tc>
        <w:tc>
          <w:tcPr>
            <w:tcW w:type="dxa" w:w="1022"/>
            <w:vAlign w:val="center"/>
          </w:tcPr>
          <w:p>
            <w:pPr>
              <w:jc w:val="right"/>
              <w:bidi w:val="1"/>
            </w:pPr>
            <w:r>
              <w:rPr>
                <w:rFonts w:ascii="Noto Naskh Arabic" w:hAnsi="Noto Naskh Arabic" w:eastAsia="Noto Naskh Arabic"/>
                <w:sz w:val="13"/>
              </w:rPr>
              <w:t>ARCHIVE_OR_DRAM</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تدريب عسكري</w:t>
            </w:r>
          </w:p>
        </w:tc>
        <w:tc>
          <w:tcPr>
            <w:tcW w:type="dxa" w:w="1022"/>
            <w:vAlign w:val="center"/>
          </w:tcPr>
          <w:p>
            <w:pPr>
              <w:jc w:val="right"/>
              <w:bidi w:val="1"/>
            </w:pPr>
            <w:r>
              <w:rPr>
                <w:rFonts w:ascii="Noto Naskh Arabic" w:hAnsi="Noto Naskh Arabic" w:eastAsia="Noto Naskh Arabic"/>
                <w:sz w:val="13"/>
              </w:rPr>
              <w:t>غرفة تدريب</w:t>
            </w:r>
          </w:p>
        </w:tc>
        <w:tc>
          <w:tcPr>
            <w:tcW w:type="dxa" w:w="1022"/>
            <w:vAlign w:val="center"/>
          </w:tcPr>
          <w:p>
            <w:pPr>
              <w:jc w:val="right"/>
              <w:bidi w:val="1"/>
            </w:pPr>
            <w:r>
              <w:rPr>
                <w:rFonts w:ascii="Noto Naskh Arabic" w:hAnsi="Noto Naskh Arabic" w:eastAsia="Noto Naskh Arabic"/>
                <w:sz w:val="13"/>
              </w:rPr>
              <w:t>معدات الفترة</w:t>
            </w:r>
          </w:p>
        </w:tc>
      </w:tr>
      <w:tr>
        <w:tc>
          <w:tcPr>
            <w:tcW w:type="dxa" w:w="1022"/>
            <w:vAlign w:val="center"/>
          </w:tcPr>
          <w:p>
            <w:pPr>
              <w:jc w:val="right"/>
              <w:bidi w:val="1"/>
            </w:pPr>
            <w:r>
              <w:rPr>
                <w:rFonts w:ascii="Noto Naskh Arabic" w:hAnsi="Noto Naskh Arabic" w:eastAsia="Noto Naskh Arabic"/>
                <w:sz w:val="13"/>
              </w:rPr>
              <w:t>10</w:t>
            </w:r>
          </w:p>
        </w:tc>
        <w:tc>
          <w:tcPr>
            <w:tcW w:type="dxa" w:w="1022"/>
            <w:vAlign w:val="center"/>
          </w:tcPr>
          <w:p>
            <w:pPr>
              <w:jc w:val="right"/>
              <w:bidi w:val="1"/>
            </w:pPr>
            <w:r>
              <w:rPr>
                <w:rFonts w:ascii="Noto Naskh Arabic" w:hAnsi="Noto Naskh Arabic" w:eastAsia="Noto Naskh Arabic"/>
                <w:sz w:val="13"/>
              </w:rPr>
              <w:t>01:38</w:t>
            </w:r>
          </w:p>
        </w:tc>
        <w:tc>
          <w:tcPr>
            <w:tcW w:type="dxa" w:w="1022"/>
            <w:vAlign w:val="center"/>
          </w:tcPr>
          <w:p>
            <w:pPr>
              <w:jc w:val="right"/>
              <w:bidi w:val="1"/>
            </w:pPr>
            <w:r>
              <w:rPr>
                <w:rFonts w:ascii="Noto Naskh Arabic" w:hAnsi="Noto Naskh Arabic" w:eastAsia="Noto Naskh Arabic"/>
                <w:sz w:val="13"/>
              </w:rPr>
              <w:t>01:55</w:t>
            </w:r>
          </w:p>
        </w:tc>
        <w:tc>
          <w:tcPr>
            <w:tcW w:type="dxa" w:w="1022"/>
            <w:vAlign w:val="center"/>
          </w:tcPr>
          <w:p>
            <w:pPr>
              <w:jc w:val="right"/>
              <w:bidi w:val="1"/>
            </w:pPr>
            <w:r>
              <w:rPr>
                <w:rFonts w:ascii="Noto Naskh Arabic" w:hAnsi="Noto Naskh Arabic" w:eastAsia="Noto Naskh Arabic"/>
                <w:sz w:val="13"/>
              </w:rPr>
              <w:t>17</w:t>
            </w:r>
          </w:p>
        </w:tc>
        <w:tc>
          <w:tcPr>
            <w:tcW w:type="dxa" w:w="1022"/>
            <w:vAlign w:val="center"/>
          </w:tcPr>
          <w:p>
            <w:pPr>
              <w:jc w:val="right"/>
              <w:bidi w:val="1"/>
            </w:pPr>
            <w:r>
              <w:rPr>
                <w:rFonts w:ascii="Noto Naskh Arabic" w:hAnsi="Noto Naskh Arabic" w:eastAsia="Noto Naskh Arabic"/>
                <w:sz w:val="13"/>
              </w:rPr>
              <w:t>الصاعقة</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28/35mm</w:t>
            </w:r>
          </w:p>
        </w:tc>
        <w:tc>
          <w:tcPr>
            <w:tcW w:type="dxa" w:w="1022"/>
            <w:vAlign w:val="center"/>
          </w:tcPr>
          <w:p>
            <w:pPr>
              <w:jc w:val="right"/>
              <w:bidi w:val="1"/>
            </w:pPr>
            <w:r>
              <w:rPr>
                <w:rFonts w:ascii="Noto Naskh Arabic" w:hAnsi="Noto Naskh Arabic" w:eastAsia="Noto Naskh Arabic"/>
                <w:sz w:val="13"/>
              </w:rPr>
              <w:t>تدريب حركة</w:t>
            </w:r>
          </w:p>
        </w:tc>
        <w:tc>
          <w:tcPr>
            <w:tcW w:type="dxa" w:w="1022"/>
            <w:vAlign w:val="center"/>
          </w:tcPr>
          <w:p>
            <w:pPr>
              <w:jc w:val="right"/>
              <w:bidi w:val="1"/>
            </w:pPr>
            <w:r>
              <w:rPr>
                <w:rFonts w:ascii="Noto Naskh Arabic" w:hAnsi="Noto Naskh Arabic" w:eastAsia="Noto Naskh Arabic"/>
                <w:sz w:val="13"/>
              </w:rPr>
              <w:t>جري وأوامر عامة</w:t>
            </w:r>
          </w:p>
        </w:tc>
        <w:tc>
          <w:tcPr>
            <w:tcW w:type="dxa" w:w="1022"/>
            <w:vAlign w:val="center"/>
          </w:tcPr>
          <w:p>
            <w:pPr>
              <w:jc w:val="right"/>
              <w:bidi w:val="1"/>
            </w:pPr>
            <w:r>
              <w:rPr>
                <w:rFonts w:ascii="Noto Naskh Arabic" w:hAnsi="Noto Naskh Arabic" w:eastAsia="Noto Naskh Arabic"/>
                <w:sz w:val="13"/>
              </w:rPr>
              <w:t>لا حوار مخترع</w:t>
            </w:r>
          </w:p>
        </w:tc>
      </w:tr>
      <w:tr>
        <w:tc>
          <w:tcPr>
            <w:tcW w:type="dxa" w:w="1022"/>
            <w:vAlign w:val="center"/>
          </w:tcPr>
          <w:p>
            <w:pPr>
              <w:jc w:val="right"/>
              <w:bidi w:val="1"/>
            </w:pPr>
            <w:r>
              <w:rPr>
                <w:rFonts w:ascii="Noto Naskh Arabic" w:hAnsi="Noto Naskh Arabic" w:eastAsia="Noto Naskh Arabic"/>
                <w:sz w:val="13"/>
              </w:rPr>
              <w:t>11</w:t>
            </w:r>
          </w:p>
        </w:tc>
        <w:tc>
          <w:tcPr>
            <w:tcW w:type="dxa" w:w="1022"/>
            <w:vAlign w:val="center"/>
          </w:tcPr>
          <w:p>
            <w:pPr>
              <w:jc w:val="right"/>
              <w:bidi w:val="1"/>
            </w:pPr>
            <w:r>
              <w:rPr>
                <w:rFonts w:ascii="Noto Naskh Arabic" w:hAnsi="Noto Naskh Arabic" w:eastAsia="Noto Naskh Arabic"/>
                <w:sz w:val="13"/>
              </w:rPr>
              <w:t>01:55</w:t>
            </w:r>
          </w:p>
        </w:tc>
        <w:tc>
          <w:tcPr>
            <w:tcW w:type="dxa" w:w="1022"/>
            <w:vAlign w:val="center"/>
          </w:tcPr>
          <w:p>
            <w:pPr>
              <w:jc w:val="right"/>
              <w:bidi w:val="1"/>
            </w:pPr>
            <w:r>
              <w:rPr>
                <w:rFonts w:ascii="Noto Naskh Arabic" w:hAnsi="Noto Naskh Arabic" w:eastAsia="Noto Naskh Arabic"/>
                <w:sz w:val="13"/>
              </w:rPr>
              <w:t>02:02</w:t>
            </w:r>
          </w:p>
        </w:tc>
        <w:tc>
          <w:tcPr>
            <w:tcW w:type="dxa" w:w="1022"/>
            <w:vAlign w:val="center"/>
          </w:tcPr>
          <w:p>
            <w:pPr>
              <w:jc w:val="right"/>
              <w:bidi w:val="1"/>
            </w:pPr>
            <w:r>
              <w:rPr>
                <w:rFonts w:ascii="Noto Naskh Arabic" w:hAnsi="Noto Naskh Arabic" w:eastAsia="Noto Naskh Arabic"/>
                <w:sz w:val="13"/>
              </w:rPr>
              <w:t>7</w:t>
            </w:r>
          </w:p>
        </w:tc>
        <w:tc>
          <w:tcPr>
            <w:tcW w:type="dxa" w:w="1022"/>
            <w:vAlign w:val="center"/>
          </w:tcPr>
          <w:p>
            <w:pPr>
              <w:jc w:val="right"/>
              <w:bidi w:val="1"/>
            </w:pPr>
            <w:r>
              <w:rPr>
                <w:rFonts w:ascii="Noto Naskh Arabic" w:hAnsi="Noto Naskh Arabic" w:eastAsia="Noto Naskh Arabic"/>
                <w:sz w:val="13"/>
              </w:rPr>
              <w:t>طريق الحديدة</w:t>
            </w:r>
          </w:p>
        </w:tc>
        <w:tc>
          <w:tcPr>
            <w:tcW w:type="dxa" w:w="1022"/>
            <w:vAlign w:val="center"/>
          </w:tcPr>
          <w:p>
            <w:pPr>
              <w:jc w:val="right"/>
              <w:bidi w:val="1"/>
            </w:pPr>
            <w:r>
              <w:rPr>
                <w:rFonts w:ascii="Noto Naskh Arabic" w:hAnsi="Noto Naskh Arabic" w:eastAsia="Noto Naskh Arabic"/>
                <w:sz w:val="13"/>
              </w:rPr>
              <w:t>MAP_OR_ARCHIVE</w:t>
            </w:r>
          </w:p>
        </w:tc>
        <w:tc>
          <w:tcPr>
            <w:tcW w:type="dxa" w:w="1022"/>
            <w:vAlign w:val="center"/>
          </w:tcPr>
          <w:p>
            <w:pPr>
              <w:jc w:val="right"/>
              <w:bidi w:val="1"/>
            </w:pPr>
            <w:r>
              <w:rPr>
                <w:rFonts w:ascii="Noto Naskh Arabic" w:hAnsi="Noto Naskh Arabic" w:eastAsia="Noto Naskh Arabic"/>
                <w:sz w:val="13"/>
              </w:rPr>
              <w:t>24mm</w:t>
            </w:r>
          </w:p>
        </w:tc>
        <w:tc>
          <w:tcPr>
            <w:tcW w:type="dxa" w:w="1022"/>
            <w:vAlign w:val="center"/>
          </w:tcPr>
          <w:p>
            <w:pPr>
              <w:jc w:val="right"/>
              <w:bidi w:val="1"/>
            </w:pPr>
            <w:r>
              <w:rPr>
                <w:rFonts w:ascii="Noto Naskh Arabic" w:hAnsi="Noto Naskh Arabic" w:eastAsia="Noto Naskh Arabic"/>
                <w:sz w:val="13"/>
              </w:rPr>
              <w:t>خريطة ومحور</w:t>
            </w:r>
          </w:p>
        </w:tc>
        <w:tc>
          <w:tcPr>
            <w:tcW w:type="dxa" w:w="1022"/>
            <w:vAlign w:val="center"/>
          </w:tcPr>
          <w:p>
            <w:pPr>
              <w:jc w:val="right"/>
              <w:bidi w:val="1"/>
            </w:pPr>
            <w:r>
              <w:rPr>
                <w:rFonts w:ascii="Noto Naskh Arabic" w:hAnsi="Noto Naskh Arabic" w:eastAsia="Noto Naskh Arabic"/>
                <w:sz w:val="13"/>
              </w:rPr>
              <w:t>محرك قديم</w:t>
            </w:r>
          </w:p>
        </w:tc>
        <w:tc>
          <w:tcPr>
            <w:tcW w:type="dxa" w:w="1022"/>
            <w:vAlign w:val="center"/>
          </w:tcPr>
          <w:p>
            <w:pPr>
              <w:jc w:val="right"/>
              <w:bidi w:val="1"/>
            </w:pPr>
            <w:r>
              <w:rPr>
                <w:rFonts w:ascii="Noto Naskh Arabic" w:hAnsi="Noto Naskh Arabic" w:eastAsia="Noto Naskh Arabic"/>
                <w:sz w:val="13"/>
              </w:rPr>
              <w:t>جغرافيا دقيقة</w:t>
            </w:r>
          </w:p>
        </w:tc>
      </w:tr>
      <w:tr>
        <w:tc>
          <w:tcPr>
            <w:tcW w:type="dxa" w:w="1022"/>
            <w:vAlign w:val="center"/>
          </w:tcPr>
          <w:p>
            <w:pPr>
              <w:jc w:val="right"/>
              <w:bidi w:val="1"/>
            </w:pPr>
            <w:r>
              <w:rPr>
                <w:rFonts w:ascii="Noto Naskh Arabic" w:hAnsi="Noto Naskh Arabic" w:eastAsia="Noto Naskh Arabic"/>
                <w:sz w:val="13"/>
              </w:rPr>
              <w:t>12</w:t>
            </w:r>
          </w:p>
        </w:tc>
        <w:tc>
          <w:tcPr>
            <w:tcW w:type="dxa" w:w="1022"/>
            <w:vAlign w:val="center"/>
          </w:tcPr>
          <w:p>
            <w:pPr>
              <w:jc w:val="right"/>
              <w:bidi w:val="1"/>
            </w:pPr>
            <w:r>
              <w:rPr>
                <w:rFonts w:ascii="Noto Naskh Arabic" w:hAnsi="Noto Naskh Arabic" w:eastAsia="Noto Naskh Arabic"/>
                <w:sz w:val="13"/>
              </w:rPr>
              <w:t>02:02</w:t>
            </w:r>
          </w:p>
        </w:tc>
        <w:tc>
          <w:tcPr>
            <w:tcW w:type="dxa" w:w="1022"/>
            <w:vAlign w:val="center"/>
          </w:tcPr>
          <w:p>
            <w:pPr>
              <w:jc w:val="right"/>
              <w:bidi w:val="1"/>
            </w:pPr>
            <w:r>
              <w:rPr>
                <w:rFonts w:ascii="Noto Naskh Arabic" w:hAnsi="Noto Naskh Arabic" w:eastAsia="Noto Naskh Arabic"/>
                <w:sz w:val="13"/>
              </w:rPr>
              <w:t>02:15</w:t>
            </w:r>
          </w:p>
        </w:tc>
        <w:tc>
          <w:tcPr>
            <w:tcW w:type="dxa" w:w="1022"/>
            <w:vAlign w:val="center"/>
          </w:tcPr>
          <w:p>
            <w:pPr>
              <w:jc w:val="right"/>
              <w:bidi w:val="1"/>
            </w:pPr>
            <w:r>
              <w:rPr>
                <w:rFonts w:ascii="Noto Naskh Arabic" w:hAnsi="Noto Naskh Arabic" w:eastAsia="Noto Naskh Arabic"/>
                <w:sz w:val="13"/>
              </w:rPr>
              <w:t>13</w:t>
            </w:r>
          </w:p>
        </w:tc>
        <w:tc>
          <w:tcPr>
            <w:tcW w:type="dxa" w:w="1022"/>
            <w:vAlign w:val="center"/>
          </w:tcPr>
          <w:p>
            <w:pPr>
              <w:jc w:val="right"/>
              <w:bidi w:val="1"/>
            </w:pPr>
            <w:r>
              <w:rPr>
                <w:rFonts w:ascii="Noto Naskh Arabic" w:hAnsi="Noto Naskh Arabic" w:eastAsia="Noto Naskh Arabic"/>
                <w:sz w:val="13"/>
              </w:rPr>
              <w:t>انسحاب المصريين</w:t>
            </w:r>
          </w:p>
        </w:tc>
        <w:tc>
          <w:tcPr>
            <w:tcW w:type="dxa" w:w="1022"/>
            <w:vAlign w:val="center"/>
          </w:tcPr>
          <w:p>
            <w:pPr>
              <w:jc w:val="right"/>
              <w:bidi w:val="1"/>
            </w:pPr>
            <w:r>
              <w:rPr>
                <w:rFonts w:ascii="Noto Naskh Arabic" w:hAnsi="Noto Naskh Arabic" w:eastAsia="Noto Naskh Arabic"/>
                <w:sz w:val="13"/>
              </w:rPr>
              <w:t>ARCHIVE_OR_DRAM</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أمتعة وعربات غير محددة</w:t>
            </w:r>
          </w:p>
        </w:tc>
        <w:tc>
          <w:tcPr>
            <w:tcW w:type="dxa" w:w="1022"/>
            <w:vAlign w:val="center"/>
          </w:tcPr>
          <w:p>
            <w:pPr>
              <w:jc w:val="right"/>
              <w:bidi w:val="1"/>
            </w:pPr>
            <w:r>
              <w:rPr>
                <w:rFonts w:ascii="Noto Naskh Arabic" w:hAnsi="Noto Naskh Arabic" w:eastAsia="Noto Naskh Arabic"/>
                <w:sz w:val="13"/>
              </w:rPr>
              <w:t>محرك وصمت</w:t>
            </w:r>
          </w:p>
        </w:tc>
        <w:tc>
          <w:tcPr>
            <w:tcW w:type="dxa" w:w="1022"/>
            <w:vAlign w:val="center"/>
          </w:tcPr>
          <w:p>
            <w:pPr>
              <w:jc w:val="right"/>
              <w:bidi w:val="1"/>
            </w:pPr>
            <w:r>
              <w:rPr>
                <w:rFonts w:ascii="Noto Naskh Arabic" w:hAnsi="Noto Naskh Arabic" w:eastAsia="Noto Naskh Arabic"/>
                <w:sz w:val="13"/>
              </w:rPr>
              <w:t>لا وجوه غير موثقة</w:t>
            </w:r>
          </w:p>
        </w:tc>
      </w:tr>
      <w:tr>
        <w:tc>
          <w:tcPr>
            <w:tcW w:type="dxa" w:w="1022"/>
            <w:vAlign w:val="center"/>
          </w:tcPr>
          <w:p>
            <w:pPr>
              <w:jc w:val="right"/>
              <w:bidi w:val="1"/>
            </w:pPr>
            <w:r>
              <w:rPr>
                <w:rFonts w:ascii="Noto Naskh Arabic" w:hAnsi="Noto Naskh Arabic" w:eastAsia="Noto Naskh Arabic"/>
                <w:sz w:val="13"/>
              </w:rPr>
              <w:t>13</w:t>
            </w:r>
          </w:p>
        </w:tc>
        <w:tc>
          <w:tcPr>
            <w:tcW w:type="dxa" w:w="1022"/>
            <w:vAlign w:val="center"/>
          </w:tcPr>
          <w:p>
            <w:pPr>
              <w:jc w:val="right"/>
              <w:bidi w:val="1"/>
            </w:pPr>
            <w:r>
              <w:rPr>
                <w:rFonts w:ascii="Noto Naskh Arabic" w:hAnsi="Noto Naskh Arabic" w:eastAsia="Noto Naskh Arabic"/>
                <w:sz w:val="13"/>
              </w:rPr>
              <w:t>02:15</w:t>
            </w:r>
          </w:p>
        </w:tc>
        <w:tc>
          <w:tcPr>
            <w:tcW w:type="dxa" w:w="1022"/>
            <w:vAlign w:val="center"/>
          </w:tcPr>
          <w:p>
            <w:pPr>
              <w:jc w:val="right"/>
              <w:bidi w:val="1"/>
            </w:pPr>
            <w:r>
              <w:rPr>
                <w:rFonts w:ascii="Noto Naskh Arabic" w:hAnsi="Noto Naskh Arabic" w:eastAsia="Noto Naskh Arabic"/>
                <w:sz w:val="13"/>
              </w:rPr>
              <w:t>02:31</w:t>
            </w:r>
          </w:p>
        </w:tc>
        <w:tc>
          <w:tcPr>
            <w:tcW w:type="dxa" w:w="1022"/>
            <w:vAlign w:val="center"/>
          </w:tcPr>
          <w:p>
            <w:pPr>
              <w:jc w:val="right"/>
              <w:bidi w:val="1"/>
            </w:pPr>
            <w:r>
              <w:rPr>
                <w:rFonts w:ascii="Noto Naskh Arabic" w:hAnsi="Noto Naskh Arabic" w:eastAsia="Noto Naskh Arabic"/>
                <w:sz w:val="13"/>
              </w:rPr>
              <w:t>16</w:t>
            </w:r>
          </w:p>
        </w:tc>
        <w:tc>
          <w:tcPr>
            <w:tcW w:type="dxa" w:w="1022"/>
            <w:vAlign w:val="center"/>
          </w:tcPr>
          <w:p>
            <w:pPr>
              <w:jc w:val="right"/>
              <w:bidi w:val="1"/>
            </w:pPr>
            <w:r>
              <w:rPr>
                <w:rFonts w:ascii="Noto Naskh Arabic" w:hAnsi="Noto Naskh Arabic" w:eastAsia="Noto Naskh Arabic"/>
                <w:sz w:val="13"/>
              </w:rPr>
              <w:t>فراغ القيادة</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35mm slow dolly</w:t>
            </w:r>
          </w:p>
        </w:tc>
        <w:tc>
          <w:tcPr>
            <w:tcW w:type="dxa" w:w="1022"/>
            <w:vAlign w:val="center"/>
          </w:tcPr>
          <w:p>
            <w:pPr>
              <w:jc w:val="right"/>
              <w:bidi w:val="1"/>
            </w:pPr>
            <w:r>
              <w:rPr>
                <w:rFonts w:ascii="Noto Naskh Arabic" w:hAnsi="Noto Naskh Arabic" w:eastAsia="Noto Naskh Arabic"/>
                <w:sz w:val="13"/>
              </w:rPr>
              <w:t>غرفة شبه فارغة</w:t>
            </w:r>
          </w:p>
        </w:tc>
        <w:tc>
          <w:tcPr>
            <w:tcW w:type="dxa" w:w="1022"/>
            <w:vAlign w:val="center"/>
          </w:tcPr>
          <w:p>
            <w:pPr>
              <w:jc w:val="right"/>
              <w:bidi w:val="1"/>
            </w:pPr>
            <w:r>
              <w:rPr>
                <w:rFonts w:ascii="Noto Naskh Arabic" w:hAnsi="Noto Naskh Arabic" w:eastAsia="Noto Naskh Arabic"/>
                <w:sz w:val="13"/>
              </w:rPr>
              <w:t>ساعة/هواء</w:t>
            </w:r>
          </w:p>
        </w:tc>
        <w:tc>
          <w:tcPr>
            <w:tcW w:type="dxa" w:w="1022"/>
            <w:vAlign w:val="center"/>
          </w:tcPr>
          <w:p>
            <w:pPr>
              <w:jc w:val="right"/>
              <w:bidi w:val="1"/>
            </w:pPr>
            <w:r>
              <w:rPr>
                <w:rFonts w:ascii="Noto Naskh Arabic" w:hAnsi="Noto Naskh Arabic" w:eastAsia="Noto Naskh Arabic"/>
                <w:sz w:val="13"/>
              </w:rPr>
              <w:t>توتر واقعي</w:t>
            </w:r>
          </w:p>
        </w:tc>
      </w:tr>
      <w:tr>
        <w:tc>
          <w:tcPr>
            <w:tcW w:type="dxa" w:w="1022"/>
            <w:vAlign w:val="center"/>
          </w:tcPr>
          <w:p>
            <w:pPr>
              <w:jc w:val="right"/>
              <w:bidi w:val="1"/>
            </w:pPr>
            <w:r>
              <w:rPr>
                <w:rFonts w:ascii="Noto Naskh Arabic" w:hAnsi="Noto Naskh Arabic" w:eastAsia="Noto Naskh Arabic"/>
                <w:sz w:val="13"/>
              </w:rPr>
              <w:t>14</w:t>
            </w:r>
          </w:p>
        </w:tc>
        <w:tc>
          <w:tcPr>
            <w:tcW w:type="dxa" w:w="1022"/>
            <w:vAlign w:val="center"/>
          </w:tcPr>
          <w:p>
            <w:pPr>
              <w:jc w:val="right"/>
              <w:bidi w:val="1"/>
            </w:pPr>
            <w:r>
              <w:rPr>
                <w:rFonts w:ascii="Noto Naskh Arabic" w:hAnsi="Noto Naskh Arabic" w:eastAsia="Noto Naskh Arabic"/>
                <w:sz w:val="13"/>
              </w:rPr>
              <w:t>02:31</w:t>
            </w:r>
          </w:p>
        </w:tc>
        <w:tc>
          <w:tcPr>
            <w:tcW w:type="dxa" w:w="1022"/>
            <w:vAlign w:val="center"/>
          </w:tcPr>
          <w:p>
            <w:pPr>
              <w:jc w:val="right"/>
              <w:bidi w:val="1"/>
            </w:pPr>
            <w:r>
              <w:rPr>
                <w:rFonts w:ascii="Noto Naskh Arabic" w:hAnsi="Noto Naskh Arabic" w:eastAsia="Noto Naskh Arabic"/>
                <w:sz w:val="13"/>
              </w:rPr>
              <w:t>02:42</w:t>
            </w:r>
          </w:p>
        </w:tc>
        <w:tc>
          <w:tcPr>
            <w:tcW w:type="dxa" w:w="1022"/>
            <w:vAlign w:val="center"/>
          </w:tcPr>
          <w:p>
            <w:pPr>
              <w:jc w:val="right"/>
              <w:bidi w:val="1"/>
            </w:pPr>
            <w:r>
              <w:rPr>
                <w:rFonts w:ascii="Noto Naskh Arabic" w:hAnsi="Noto Naskh Arabic" w:eastAsia="Noto Naskh Arabic"/>
                <w:sz w:val="13"/>
              </w:rPr>
              <w:t>11</w:t>
            </w:r>
          </w:p>
        </w:tc>
        <w:tc>
          <w:tcPr>
            <w:tcW w:type="dxa" w:w="1022"/>
            <w:vAlign w:val="center"/>
          </w:tcPr>
          <w:p>
            <w:pPr>
              <w:jc w:val="right"/>
              <w:bidi w:val="1"/>
            </w:pPr>
            <w:r>
              <w:rPr>
                <w:rFonts w:ascii="Noto Naskh Arabic" w:hAnsi="Noto Naskh Arabic" w:eastAsia="Noto Naskh Arabic"/>
                <w:sz w:val="13"/>
              </w:rPr>
              <w:t>صعود عبدالرقيب</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دخول غرفة قيادة</w:t>
            </w:r>
          </w:p>
        </w:tc>
        <w:tc>
          <w:tcPr>
            <w:tcW w:type="dxa" w:w="1022"/>
            <w:vAlign w:val="center"/>
          </w:tcPr>
          <w:p>
            <w:pPr>
              <w:jc w:val="right"/>
              <w:bidi w:val="1"/>
            </w:pPr>
            <w:r>
              <w:rPr>
                <w:rFonts w:ascii="Noto Naskh Arabic" w:hAnsi="Noto Naskh Arabic" w:eastAsia="Noto Naskh Arabic"/>
                <w:sz w:val="13"/>
              </w:rPr>
              <w:t>توقف موسيقى</w:t>
            </w:r>
          </w:p>
        </w:tc>
        <w:tc>
          <w:tcPr>
            <w:tcW w:type="dxa" w:w="1022"/>
            <w:vAlign w:val="center"/>
          </w:tcPr>
          <w:p>
            <w:pPr>
              <w:jc w:val="right"/>
              <w:bidi w:val="1"/>
            </w:pPr>
            <w:r>
              <w:rPr>
                <w:rFonts w:ascii="Noto Naskh Arabic" w:hAnsi="Noto Naskh Arabic" w:eastAsia="Noto Naskh Arabic"/>
                <w:sz w:val="13"/>
              </w:rPr>
              <w:t>هوية ثابتة</w:t>
            </w:r>
          </w:p>
        </w:tc>
      </w:tr>
      <w:tr>
        <w:tc>
          <w:tcPr>
            <w:tcW w:type="dxa" w:w="1022"/>
            <w:vAlign w:val="center"/>
          </w:tcPr>
          <w:p>
            <w:pPr>
              <w:jc w:val="right"/>
              <w:bidi w:val="1"/>
            </w:pPr>
            <w:r>
              <w:rPr>
                <w:rFonts w:ascii="Noto Naskh Arabic" w:hAnsi="Noto Naskh Arabic" w:eastAsia="Noto Naskh Arabic"/>
                <w:sz w:val="13"/>
              </w:rPr>
              <w:t>15</w:t>
            </w:r>
          </w:p>
        </w:tc>
        <w:tc>
          <w:tcPr>
            <w:tcW w:type="dxa" w:w="1022"/>
            <w:vAlign w:val="center"/>
          </w:tcPr>
          <w:p>
            <w:pPr>
              <w:jc w:val="right"/>
              <w:bidi w:val="1"/>
            </w:pPr>
            <w:r>
              <w:rPr>
                <w:rFonts w:ascii="Noto Naskh Arabic" w:hAnsi="Noto Naskh Arabic" w:eastAsia="Noto Naskh Arabic"/>
                <w:sz w:val="13"/>
              </w:rPr>
              <w:t>02:42</w:t>
            </w:r>
          </w:p>
        </w:tc>
        <w:tc>
          <w:tcPr>
            <w:tcW w:type="dxa" w:w="1022"/>
            <w:vAlign w:val="center"/>
          </w:tcPr>
          <w:p>
            <w:pPr>
              <w:jc w:val="right"/>
              <w:bidi w:val="1"/>
            </w:pPr>
            <w:r>
              <w:rPr>
                <w:rFonts w:ascii="Noto Naskh Arabic" w:hAnsi="Noto Naskh Arabic" w:eastAsia="Noto Naskh Arabic"/>
                <w:sz w:val="13"/>
              </w:rPr>
              <w:t>02:55</w:t>
            </w:r>
          </w:p>
        </w:tc>
        <w:tc>
          <w:tcPr>
            <w:tcW w:type="dxa" w:w="1022"/>
            <w:vAlign w:val="center"/>
          </w:tcPr>
          <w:p>
            <w:pPr>
              <w:jc w:val="right"/>
              <w:bidi w:val="1"/>
            </w:pPr>
            <w:r>
              <w:rPr>
                <w:rFonts w:ascii="Noto Naskh Arabic" w:hAnsi="Noto Naskh Arabic" w:eastAsia="Noto Naskh Arabic"/>
                <w:sz w:val="13"/>
              </w:rPr>
              <w:t>13</w:t>
            </w:r>
          </w:p>
        </w:tc>
        <w:tc>
          <w:tcPr>
            <w:tcW w:type="dxa" w:w="1022"/>
            <w:vAlign w:val="center"/>
          </w:tcPr>
          <w:p>
            <w:pPr>
              <w:jc w:val="right"/>
              <w:bidi w:val="1"/>
            </w:pPr>
            <w:r>
              <w:rPr>
                <w:rFonts w:ascii="Noto Naskh Arabic" w:hAnsi="Noto Naskh Arabic" w:eastAsia="Noto Naskh Arabic"/>
                <w:sz w:val="13"/>
              </w:rPr>
              <w:t>رئاسة الأركان</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35mm</w:t>
            </w:r>
          </w:p>
        </w:tc>
        <w:tc>
          <w:tcPr>
            <w:tcW w:type="dxa" w:w="1022"/>
            <w:vAlign w:val="center"/>
          </w:tcPr>
          <w:p>
            <w:pPr>
              <w:jc w:val="right"/>
              <w:bidi w:val="1"/>
            </w:pPr>
            <w:r>
              <w:rPr>
                <w:rFonts w:ascii="Noto Naskh Arabic" w:hAnsi="Noto Naskh Arabic" w:eastAsia="Noto Naskh Arabic"/>
                <w:sz w:val="13"/>
              </w:rPr>
              <w:t>خريطة ولاسلكي</w:t>
            </w:r>
          </w:p>
        </w:tc>
        <w:tc>
          <w:tcPr>
            <w:tcW w:type="dxa" w:w="1022"/>
            <w:vAlign w:val="center"/>
          </w:tcPr>
          <w:p>
            <w:pPr>
              <w:jc w:val="right"/>
              <w:bidi w:val="1"/>
            </w:pPr>
            <w:r>
              <w:rPr>
                <w:rFonts w:ascii="Noto Naskh Arabic" w:hAnsi="Noto Naskh Arabic" w:eastAsia="Noto Naskh Arabic"/>
                <w:sz w:val="13"/>
              </w:rPr>
              <w:t>static radio</w:t>
            </w:r>
          </w:p>
        </w:tc>
        <w:tc>
          <w:tcPr>
            <w:tcW w:type="dxa" w:w="1022"/>
            <w:vAlign w:val="center"/>
          </w:tcPr>
          <w:p>
            <w:pPr>
              <w:jc w:val="right"/>
              <w:bidi w:val="1"/>
            </w:pPr>
            <w:r>
              <w:rPr>
                <w:rFonts w:ascii="Noto Naskh Arabic" w:hAnsi="Noto Naskh Arabic" w:eastAsia="Noto Naskh Arabic"/>
                <w:sz w:val="13"/>
              </w:rPr>
              <w:t>رتب موثقة فقط</w:t>
            </w:r>
          </w:p>
        </w:tc>
      </w:tr>
      <w:tr>
        <w:tc>
          <w:tcPr>
            <w:tcW w:type="dxa" w:w="1022"/>
            <w:vAlign w:val="center"/>
          </w:tcPr>
          <w:p>
            <w:pPr>
              <w:jc w:val="right"/>
              <w:bidi w:val="1"/>
            </w:pPr>
            <w:r>
              <w:rPr>
                <w:rFonts w:ascii="Noto Naskh Arabic" w:hAnsi="Noto Naskh Arabic" w:eastAsia="Noto Naskh Arabic"/>
                <w:sz w:val="13"/>
              </w:rPr>
              <w:t>16</w:t>
            </w:r>
          </w:p>
        </w:tc>
        <w:tc>
          <w:tcPr>
            <w:tcW w:type="dxa" w:w="1022"/>
            <w:vAlign w:val="center"/>
          </w:tcPr>
          <w:p>
            <w:pPr>
              <w:jc w:val="right"/>
              <w:bidi w:val="1"/>
            </w:pPr>
            <w:r>
              <w:rPr>
                <w:rFonts w:ascii="Noto Naskh Arabic" w:hAnsi="Noto Naskh Arabic" w:eastAsia="Noto Naskh Arabic"/>
                <w:sz w:val="13"/>
              </w:rPr>
              <w:t>02:55</w:t>
            </w:r>
          </w:p>
        </w:tc>
        <w:tc>
          <w:tcPr>
            <w:tcW w:type="dxa" w:w="1022"/>
            <w:vAlign w:val="center"/>
          </w:tcPr>
          <w:p>
            <w:pPr>
              <w:jc w:val="right"/>
              <w:bidi w:val="1"/>
            </w:pPr>
            <w:r>
              <w:rPr>
                <w:rFonts w:ascii="Noto Naskh Arabic" w:hAnsi="Noto Naskh Arabic" w:eastAsia="Noto Naskh Arabic"/>
                <w:sz w:val="13"/>
              </w:rPr>
              <w:t>03:05</w:t>
            </w:r>
          </w:p>
        </w:tc>
        <w:tc>
          <w:tcPr>
            <w:tcW w:type="dxa" w:w="1022"/>
            <w:vAlign w:val="center"/>
          </w:tcPr>
          <w:p>
            <w:pPr>
              <w:jc w:val="right"/>
              <w:bidi w:val="1"/>
            </w:pPr>
            <w:r>
              <w:rPr>
                <w:rFonts w:ascii="Noto Naskh Arabic" w:hAnsi="Noto Naskh Arabic" w:eastAsia="Noto Naskh Arabic"/>
                <w:sz w:val="13"/>
              </w:rPr>
              <w:t>10</w:t>
            </w:r>
          </w:p>
        </w:tc>
        <w:tc>
          <w:tcPr>
            <w:tcW w:type="dxa" w:w="1022"/>
            <w:vAlign w:val="center"/>
          </w:tcPr>
          <w:p>
            <w:pPr>
              <w:jc w:val="right"/>
              <w:bidi w:val="1"/>
            </w:pPr>
            <w:r>
              <w:rPr>
                <w:rFonts w:ascii="Noto Naskh Arabic" w:hAnsi="Noto Naskh Arabic" w:eastAsia="Noto Naskh Arabic"/>
                <w:sz w:val="13"/>
              </w:rPr>
              <w:t>عيبان فشل أول</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35mm</w:t>
            </w:r>
          </w:p>
        </w:tc>
        <w:tc>
          <w:tcPr>
            <w:tcW w:type="dxa" w:w="1022"/>
            <w:vAlign w:val="center"/>
          </w:tcPr>
          <w:p>
            <w:pPr>
              <w:jc w:val="right"/>
              <w:bidi w:val="1"/>
            </w:pPr>
            <w:r>
              <w:rPr>
                <w:rFonts w:ascii="Noto Naskh Arabic" w:hAnsi="Noto Naskh Arabic" w:eastAsia="Noto Naskh Arabic"/>
                <w:sz w:val="13"/>
              </w:rPr>
              <w:t>هجوم ثم تراجع</w:t>
            </w:r>
          </w:p>
        </w:tc>
        <w:tc>
          <w:tcPr>
            <w:tcW w:type="dxa" w:w="1022"/>
            <w:vAlign w:val="center"/>
          </w:tcPr>
          <w:p>
            <w:pPr>
              <w:jc w:val="right"/>
              <w:bidi w:val="1"/>
            </w:pPr>
            <w:r>
              <w:rPr>
                <w:rFonts w:ascii="Noto Naskh Arabic" w:hAnsi="Noto Naskh Arabic" w:eastAsia="Noto Naskh Arabic"/>
                <w:sz w:val="13"/>
              </w:rPr>
              <w:t>خفوت</w:t>
            </w:r>
          </w:p>
        </w:tc>
        <w:tc>
          <w:tcPr>
            <w:tcW w:type="dxa" w:w="1022"/>
            <w:vAlign w:val="center"/>
          </w:tcPr>
          <w:p>
            <w:pPr>
              <w:jc w:val="right"/>
              <w:bidi w:val="1"/>
            </w:pPr>
            <w:r>
              <w:rPr>
                <w:rFonts w:ascii="Noto Naskh Arabic" w:hAnsi="Noto Naskh Arabic" w:eastAsia="Noto Naskh Arabic"/>
                <w:sz w:val="13"/>
              </w:rPr>
              <w:t>لا بطولات خارقة</w:t>
            </w:r>
          </w:p>
        </w:tc>
      </w:tr>
      <w:tr>
        <w:tc>
          <w:tcPr>
            <w:tcW w:type="dxa" w:w="1022"/>
            <w:vAlign w:val="center"/>
          </w:tcPr>
          <w:p>
            <w:pPr>
              <w:jc w:val="right"/>
              <w:bidi w:val="1"/>
            </w:pPr>
            <w:r>
              <w:rPr>
                <w:rFonts w:ascii="Noto Naskh Arabic" w:hAnsi="Noto Naskh Arabic" w:eastAsia="Noto Naskh Arabic"/>
                <w:sz w:val="13"/>
              </w:rPr>
              <w:t>17</w:t>
            </w:r>
          </w:p>
        </w:tc>
        <w:tc>
          <w:tcPr>
            <w:tcW w:type="dxa" w:w="1022"/>
            <w:vAlign w:val="center"/>
          </w:tcPr>
          <w:p>
            <w:pPr>
              <w:jc w:val="right"/>
              <w:bidi w:val="1"/>
            </w:pPr>
            <w:r>
              <w:rPr>
                <w:rFonts w:ascii="Noto Naskh Arabic" w:hAnsi="Noto Naskh Arabic" w:eastAsia="Noto Naskh Arabic"/>
                <w:sz w:val="13"/>
              </w:rPr>
              <w:t>03:05</w:t>
            </w:r>
          </w:p>
        </w:tc>
        <w:tc>
          <w:tcPr>
            <w:tcW w:type="dxa" w:w="1022"/>
            <w:vAlign w:val="center"/>
          </w:tcPr>
          <w:p>
            <w:pPr>
              <w:jc w:val="right"/>
              <w:bidi w:val="1"/>
            </w:pPr>
            <w:r>
              <w:rPr>
                <w:rFonts w:ascii="Noto Naskh Arabic" w:hAnsi="Noto Naskh Arabic" w:eastAsia="Noto Naskh Arabic"/>
                <w:sz w:val="13"/>
              </w:rPr>
              <w:t>03:18</w:t>
            </w:r>
          </w:p>
        </w:tc>
        <w:tc>
          <w:tcPr>
            <w:tcW w:type="dxa" w:w="1022"/>
            <w:vAlign w:val="center"/>
          </w:tcPr>
          <w:p>
            <w:pPr>
              <w:jc w:val="right"/>
              <w:bidi w:val="1"/>
            </w:pPr>
            <w:r>
              <w:rPr>
                <w:rFonts w:ascii="Noto Naskh Arabic" w:hAnsi="Noto Naskh Arabic" w:eastAsia="Noto Naskh Arabic"/>
                <w:sz w:val="13"/>
              </w:rPr>
              <w:t>13</w:t>
            </w:r>
          </w:p>
        </w:tc>
        <w:tc>
          <w:tcPr>
            <w:tcW w:type="dxa" w:w="1022"/>
            <w:vAlign w:val="center"/>
          </w:tcPr>
          <w:p>
            <w:pPr>
              <w:jc w:val="right"/>
              <w:bidi w:val="1"/>
            </w:pPr>
            <w:r>
              <w:rPr>
                <w:rFonts w:ascii="Noto Naskh Arabic" w:hAnsi="Noto Naskh Arabic" w:eastAsia="Noto Naskh Arabic"/>
                <w:sz w:val="13"/>
              </w:rPr>
              <w:t>أثر الفشل</w:t>
            </w:r>
          </w:p>
        </w:tc>
        <w:tc>
          <w:tcPr>
            <w:tcW w:type="dxa" w:w="1022"/>
            <w:vAlign w:val="center"/>
          </w:tcPr>
          <w:p>
            <w:pPr>
              <w:jc w:val="right"/>
              <w:bidi w:val="1"/>
            </w:pPr>
            <w:r>
              <w:rPr>
                <w:rFonts w:ascii="Noto Naskh Arabic" w:hAnsi="Noto Naskh Arabic" w:eastAsia="Noto Naskh Arabic"/>
                <w:sz w:val="13"/>
              </w:rPr>
              <w:t>MAP_GRAPHIC</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تغير محور</w:t>
            </w:r>
          </w:p>
        </w:tc>
        <w:tc>
          <w:tcPr>
            <w:tcW w:type="dxa" w:w="1022"/>
            <w:vAlign w:val="center"/>
          </w:tcPr>
          <w:p>
            <w:pPr>
              <w:jc w:val="right"/>
              <w:bidi w:val="1"/>
            </w:pPr>
            <w:r>
              <w:rPr>
                <w:rFonts w:ascii="Noto Naskh Arabic" w:hAnsi="Noto Naskh Arabic" w:eastAsia="Noto Naskh Arabic"/>
                <w:sz w:val="13"/>
              </w:rPr>
              <w:t>نبض</w:t>
            </w:r>
          </w:p>
        </w:tc>
        <w:tc>
          <w:tcPr>
            <w:tcW w:type="dxa" w:w="1022"/>
            <w:vAlign w:val="center"/>
          </w:tcPr>
          <w:p>
            <w:pPr>
              <w:jc w:val="right"/>
              <w:bidi w:val="1"/>
            </w:pPr>
            <w:r>
              <w:rPr>
                <w:rFonts w:ascii="Noto Naskh Arabic" w:hAnsi="Noto Naskh Arabic" w:eastAsia="Noto Naskh Arabic"/>
                <w:sz w:val="13"/>
              </w:rPr>
              <w:t>وسم تحليلي</w:t>
            </w:r>
          </w:p>
        </w:tc>
      </w:tr>
      <w:tr>
        <w:tc>
          <w:tcPr>
            <w:tcW w:type="dxa" w:w="1022"/>
            <w:vAlign w:val="center"/>
          </w:tcPr>
          <w:p>
            <w:pPr>
              <w:jc w:val="right"/>
              <w:bidi w:val="1"/>
            </w:pPr>
            <w:r>
              <w:rPr>
                <w:rFonts w:ascii="Noto Naskh Arabic" w:hAnsi="Noto Naskh Arabic" w:eastAsia="Noto Naskh Arabic"/>
                <w:sz w:val="13"/>
              </w:rPr>
              <w:t>18</w:t>
            </w:r>
          </w:p>
        </w:tc>
        <w:tc>
          <w:tcPr>
            <w:tcW w:type="dxa" w:w="1022"/>
            <w:vAlign w:val="center"/>
          </w:tcPr>
          <w:p>
            <w:pPr>
              <w:jc w:val="right"/>
              <w:bidi w:val="1"/>
            </w:pPr>
            <w:r>
              <w:rPr>
                <w:rFonts w:ascii="Noto Naskh Arabic" w:hAnsi="Noto Naskh Arabic" w:eastAsia="Noto Naskh Arabic"/>
                <w:sz w:val="13"/>
              </w:rPr>
              <w:t>03:18</w:t>
            </w:r>
          </w:p>
        </w:tc>
        <w:tc>
          <w:tcPr>
            <w:tcW w:type="dxa" w:w="1022"/>
            <w:vAlign w:val="center"/>
          </w:tcPr>
          <w:p>
            <w:pPr>
              <w:jc w:val="right"/>
              <w:bidi w:val="1"/>
            </w:pPr>
            <w:r>
              <w:rPr>
                <w:rFonts w:ascii="Noto Naskh Arabic" w:hAnsi="Noto Naskh Arabic" w:eastAsia="Noto Naskh Arabic"/>
                <w:sz w:val="13"/>
              </w:rPr>
              <w:t>03:30</w:t>
            </w:r>
          </w:p>
        </w:tc>
        <w:tc>
          <w:tcPr>
            <w:tcW w:type="dxa" w:w="1022"/>
            <w:vAlign w:val="center"/>
          </w:tcPr>
          <w:p>
            <w:pPr>
              <w:jc w:val="right"/>
              <w:bidi w:val="1"/>
            </w:pPr>
            <w:r>
              <w:rPr>
                <w:rFonts w:ascii="Noto Naskh Arabic" w:hAnsi="Noto Naskh Arabic" w:eastAsia="Noto Naskh Arabic"/>
                <w:sz w:val="13"/>
              </w:rPr>
              <w:t>12</w:t>
            </w:r>
          </w:p>
        </w:tc>
        <w:tc>
          <w:tcPr>
            <w:tcW w:type="dxa" w:w="1022"/>
            <w:vAlign w:val="center"/>
          </w:tcPr>
          <w:p>
            <w:pPr>
              <w:jc w:val="right"/>
              <w:bidi w:val="1"/>
            </w:pPr>
            <w:r>
              <w:rPr>
                <w:rFonts w:ascii="Noto Naskh Arabic" w:hAnsi="Noto Naskh Arabic" w:eastAsia="Noto Naskh Arabic"/>
                <w:sz w:val="13"/>
              </w:rPr>
              <w:t>شعوب</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35mm handheld</w:t>
            </w:r>
          </w:p>
        </w:tc>
        <w:tc>
          <w:tcPr>
            <w:tcW w:type="dxa" w:w="1022"/>
            <w:vAlign w:val="center"/>
          </w:tcPr>
          <w:p>
            <w:pPr>
              <w:jc w:val="right"/>
              <w:bidi w:val="1"/>
            </w:pPr>
            <w:r>
              <w:rPr>
                <w:rFonts w:ascii="Noto Naskh Arabic" w:hAnsi="Noto Naskh Arabic" w:eastAsia="Noto Naskh Arabic"/>
                <w:sz w:val="13"/>
              </w:rPr>
              <w:t>تقدم ورد هجوم</w:t>
            </w:r>
          </w:p>
        </w:tc>
        <w:tc>
          <w:tcPr>
            <w:tcW w:type="dxa" w:w="1022"/>
            <w:vAlign w:val="center"/>
          </w:tcPr>
          <w:p>
            <w:pPr>
              <w:jc w:val="right"/>
              <w:bidi w:val="1"/>
            </w:pPr>
            <w:r>
              <w:rPr>
                <w:rFonts w:ascii="Noto Naskh Arabic" w:hAnsi="Noto Naskh Arabic" w:eastAsia="Noto Naskh Arabic"/>
                <w:sz w:val="13"/>
              </w:rPr>
              <w:t>إطلاق نار بعيد</w:t>
            </w:r>
          </w:p>
        </w:tc>
        <w:tc>
          <w:tcPr>
            <w:tcW w:type="dxa" w:w="1022"/>
            <w:vAlign w:val="center"/>
          </w:tcPr>
          <w:p>
            <w:pPr>
              <w:jc w:val="right"/>
              <w:bidi w:val="1"/>
            </w:pPr>
            <w:r>
              <w:rPr>
                <w:rFonts w:ascii="Noto Naskh Arabic" w:hAnsi="Noto Naskh Arabic" w:eastAsia="Noto Naskh Arabic"/>
                <w:sz w:val="13"/>
              </w:rPr>
              <w:t>تحقق الموقع</w:t>
            </w:r>
          </w:p>
        </w:tc>
      </w:tr>
      <w:tr>
        <w:tc>
          <w:tcPr>
            <w:tcW w:type="dxa" w:w="1022"/>
            <w:vAlign w:val="center"/>
          </w:tcPr>
          <w:p>
            <w:pPr>
              <w:jc w:val="right"/>
              <w:bidi w:val="1"/>
            </w:pPr>
            <w:r>
              <w:rPr>
                <w:rFonts w:ascii="Noto Naskh Arabic" w:hAnsi="Noto Naskh Arabic" w:eastAsia="Noto Naskh Arabic"/>
                <w:sz w:val="13"/>
              </w:rPr>
              <w:t>19</w:t>
            </w:r>
          </w:p>
        </w:tc>
        <w:tc>
          <w:tcPr>
            <w:tcW w:type="dxa" w:w="1022"/>
            <w:vAlign w:val="center"/>
          </w:tcPr>
          <w:p>
            <w:pPr>
              <w:jc w:val="right"/>
              <w:bidi w:val="1"/>
            </w:pPr>
            <w:r>
              <w:rPr>
                <w:rFonts w:ascii="Noto Naskh Arabic" w:hAnsi="Noto Naskh Arabic" w:eastAsia="Noto Naskh Arabic"/>
                <w:sz w:val="13"/>
              </w:rPr>
              <w:t>03:30</w:t>
            </w:r>
          </w:p>
        </w:tc>
        <w:tc>
          <w:tcPr>
            <w:tcW w:type="dxa" w:w="1022"/>
            <w:vAlign w:val="center"/>
          </w:tcPr>
          <w:p>
            <w:pPr>
              <w:jc w:val="right"/>
              <w:bidi w:val="1"/>
            </w:pPr>
            <w:r>
              <w:rPr>
                <w:rFonts w:ascii="Noto Naskh Arabic" w:hAnsi="Noto Naskh Arabic" w:eastAsia="Noto Naskh Arabic"/>
                <w:sz w:val="13"/>
              </w:rPr>
              <w:t>03:49</w:t>
            </w:r>
          </w:p>
        </w:tc>
        <w:tc>
          <w:tcPr>
            <w:tcW w:type="dxa" w:w="1022"/>
            <w:vAlign w:val="center"/>
          </w:tcPr>
          <w:p>
            <w:pPr>
              <w:jc w:val="right"/>
              <w:bidi w:val="1"/>
            </w:pPr>
            <w:r>
              <w:rPr>
                <w:rFonts w:ascii="Noto Naskh Arabic" w:hAnsi="Noto Naskh Arabic" w:eastAsia="Noto Naskh Arabic"/>
                <w:sz w:val="13"/>
              </w:rPr>
              <w:t>19</w:t>
            </w:r>
          </w:p>
        </w:tc>
        <w:tc>
          <w:tcPr>
            <w:tcW w:type="dxa" w:w="1022"/>
            <w:vAlign w:val="center"/>
          </w:tcPr>
          <w:p>
            <w:pPr>
              <w:jc w:val="right"/>
              <w:bidi w:val="1"/>
            </w:pPr>
            <w:r>
              <w:rPr>
                <w:rFonts w:ascii="Noto Naskh Arabic" w:hAnsi="Noto Naskh Arabic" w:eastAsia="Noto Naskh Arabic"/>
                <w:sz w:val="13"/>
              </w:rPr>
              <w:t>ثلاثة أيام</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50mm montage</w:t>
            </w:r>
          </w:p>
        </w:tc>
        <w:tc>
          <w:tcPr>
            <w:tcW w:type="dxa" w:w="1022"/>
            <w:vAlign w:val="center"/>
          </w:tcPr>
          <w:p>
            <w:pPr>
              <w:jc w:val="right"/>
              <w:bidi w:val="1"/>
            </w:pPr>
            <w:r>
              <w:rPr>
                <w:rFonts w:ascii="Noto Naskh Arabic" w:hAnsi="Noto Naskh Arabic" w:eastAsia="Noto Naskh Arabic"/>
                <w:sz w:val="13"/>
              </w:rPr>
              <w:t>ليل/نهار/غبار</w:t>
            </w:r>
          </w:p>
        </w:tc>
        <w:tc>
          <w:tcPr>
            <w:tcW w:type="dxa" w:w="1022"/>
            <w:vAlign w:val="center"/>
          </w:tcPr>
          <w:p>
            <w:pPr>
              <w:jc w:val="right"/>
              <w:bidi w:val="1"/>
            </w:pPr>
            <w:r>
              <w:rPr>
                <w:rFonts w:ascii="Noto Naskh Arabic" w:hAnsi="Noto Naskh Arabic" w:eastAsia="Noto Naskh Arabic"/>
                <w:sz w:val="13"/>
              </w:rPr>
              <w:t>تنفس/ساعة</w:t>
            </w:r>
          </w:p>
        </w:tc>
        <w:tc>
          <w:tcPr>
            <w:tcW w:type="dxa" w:w="1022"/>
            <w:vAlign w:val="center"/>
          </w:tcPr>
          <w:p>
            <w:pPr>
              <w:jc w:val="right"/>
              <w:bidi w:val="1"/>
            </w:pPr>
            <w:r>
              <w:rPr>
                <w:rFonts w:ascii="Noto Naskh Arabic" w:hAnsi="Noto Naskh Arabic" w:eastAsia="Noto Naskh Arabic"/>
                <w:sz w:val="13"/>
              </w:rPr>
              <w:t>ثبات الملابس</w:t>
            </w:r>
          </w:p>
        </w:tc>
      </w:tr>
      <w:tr>
        <w:tc>
          <w:tcPr>
            <w:tcW w:type="dxa" w:w="1022"/>
            <w:vAlign w:val="center"/>
          </w:tcPr>
          <w:p>
            <w:pPr>
              <w:jc w:val="right"/>
              <w:bidi w:val="1"/>
            </w:pPr>
            <w:r>
              <w:rPr>
                <w:rFonts w:ascii="Noto Naskh Arabic" w:hAnsi="Noto Naskh Arabic" w:eastAsia="Noto Naskh Arabic"/>
                <w:sz w:val="13"/>
              </w:rPr>
              <w:t>20</w:t>
            </w:r>
          </w:p>
        </w:tc>
        <w:tc>
          <w:tcPr>
            <w:tcW w:type="dxa" w:w="1022"/>
            <w:vAlign w:val="center"/>
          </w:tcPr>
          <w:p>
            <w:pPr>
              <w:jc w:val="right"/>
              <w:bidi w:val="1"/>
            </w:pPr>
            <w:r>
              <w:rPr>
                <w:rFonts w:ascii="Noto Naskh Arabic" w:hAnsi="Noto Naskh Arabic" w:eastAsia="Noto Naskh Arabic"/>
                <w:sz w:val="13"/>
              </w:rPr>
              <w:t>03:49</w:t>
            </w:r>
          </w:p>
        </w:tc>
        <w:tc>
          <w:tcPr>
            <w:tcW w:type="dxa" w:w="1022"/>
            <w:vAlign w:val="center"/>
          </w:tcPr>
          <w:p>
            <w:pPr>
              <w:jc w:val="right"/>
              <w:bidi w:val="1"/>
            </w:pPr>
            <w:r>
              <w:rPr>
                <w:rFonts w:ascii="Noto Naskh Arabic" w:hAnsi="Noto Naskh Arabic" w:eastAsia="Noto Naskh Arabic"/>
                <w:sz w:val="13"/>
              </w:rPr>
              <w:t>04:05</w:t>
            </w:r>
          </w:p>
        </w:tc>
        <w:tc>
          <w:tcPr>
            <w:tcW w:type="dxa" w:w="1022"/>
            <w:vAlign w:val="center"/>
          </w:tcPr>
          <w:p>
            <w:pPr>
              <w:jc w:val="right"/>
              <w:bidi w:val="1"/>
            </w:pPr>
            <w:r>
              <w:rPr>
                <w:rFonts w:ascii="Noto Naskh Arabic" w:hAnsi="Noto Naskh Arabic" w:eastAsia="Noto Naskh Arabic"/>
                <w:sz w:val="13"/>
              </w:rPr>
              <w:t>16</w:t>
            </w:r>
          </w:p>
        </w:tc>
        <w:tc>
          <w:tcPr>
            <w:tcW w:type="dxa" w:w="1022"/>
            <w:vAlign w:val="center"/>
          </w:tcPr>
          <w:p>
            <w:pPr>
              <w:jc w:val="right"/>
              <w:bidi w:val="1"/>
            </w:pPr>
            <w:r>
              <w:rPr>
                <w:rFonts w:ascii="Noto Naskh Arabic" w:hAnsi="Noto Naskh Arabic" w:eastAsia="Noto Naskh Arabic"/>
                <w:sz w:val="13"/>
              </w:rPr>
              <w:t>شهادة التيس</w:t>
            </w:r>
          </w:p>
        </w:tc>
        <w:tc>
          <w:tcPr>
            <w:tcW w:type="dxa" w:w="1022"/>
            <w:vAlign w:val="center"/>
          </w:tcPr>
          <w:p>
            <w:pPr>
              <w:jc w:val="right"/>
              <w:bidi w:val="1"/>
            </w:pPr>
            <w:r>
              <w:rPr>
                <w:rFonts w:ascii="Noto Naskh Arabic" w:hAnsi="Noto Naskh Arabic" w:eastAsia="Noto Naskh Arabic"/>
                <w:sz w:val="13"/>
              </w:rPr>
              <w:t>ORAL_TESTIMONY_REENACTMENT</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مقاتل متعب</w:t>
            </w:r>
          </w:p>
        </w:tc>
        <w:tc>
          <w:tcPr>
            <w:tcW w:type="dxa" w:w="1022"/>
            <w:vAlign w:val="center"/>
          </w:tcPr>
          <w:p>
            <w:pPr>
              <w:jc w:val="right"/>
              <w:bidi w:val="1"/>
            </w:pPr>
            <w:r>
              <w:rPr>
                <w:rFonts w:ascii="Noto Naskh Arabic" w:hAnsi="Noto Naskh Arabic" w:eastAsia="Noto Naskh Arabic"/>
                <w:sz w:val="13"/>
              </w:rPr>
              <w:t>راوي + فولي</w:t>
            </w:r>
          </w:p>
        </w:tc>
        <w:tc>
          <w:tcPr>
            <w:tcW w:type="dxa" w:w="1022"/>
            <w:vAlign w:val="center"/>
          </w:tcPr>
          <w:p>
            <w:pPr>
              <w:jc w:val="right"/>
              <w:bidi w:val="1"/>
            </w:pPr>
            <w:r>
              <w:rPr>
                <w:rFonts w:ascii="Noto Naskh Arabic" w:hAnsi="Noto Naskh Arabic" w:eastAsia="Noto Naskh Arabic"/>
                <w:sz w:val="13"/>
              </w:rPr>
              <w:t>لا ادعاء تسجيل أصلي</w:t>
            </w:r>
          </w:p>
        </w:tc>
      </w:tr>
      <w:tr>
        <w:tc>
          <w:tcPr>
            <w:tcW w:type="dxa" w:w="1022"/>
            <w:vAlign w:val="center"/>
          </w:tcPr>
          <w:p>
            <w:pPr>
              <w:jc w:val="right"/>
              <w:bidi w:val="1"/>
            </w:pPr>
            <w:r>
              <w:rPr>
                <w:rFonts w:ascii="Noto Naskh Arabic" w:hAnsi="Noto Naskh Arabic" w:eastAsia="Noto Naskh Arabic"/>
                <w:sz w:val="13"/>
              </w:rPr>
              <w:t>21</w:t>
            </w:r>
          </w:p>
        </w:tc>
        <w:tc>
          <w:tcPr>
            <w:tcW w:type="dxa" w:w="1022"/>
            <w:vAlign w:val="center"/>
          </w:tcPr>
          <w:p>
            <w:pPr>
              <w:jc w:val="right"/>
              <w:bidi w:val="1"/>
            </w:pPr>
            <w:r>
              <w:rPr>
                <w:rFonts w:ascii="Noto Naskh Arabic" w:hAnsi="Noto Naskh Arabic" w:eastAsia="Noto Naskh Arabic"/>
                <w:sz w:val="13"/>
              </w:rPr>
              <w:t>04:05</w:t>
            </w:r>
          </w:p>
        </w:tc>
        <w:tc>
          <w:tcPr>
            <w:tcW w:type="dxa" w:w="1022"/>
            <w:vAlign w:val="center"/>
          </w:tcPr>
          <w:p>
            <w:pPr>
              <w:jc w:val="right"/>
              <w:bidi w:val="1"/>
            </w:pPr>
            <w:r>
              <w:rPr>
                <w:rFonts w:ascii="Noto Naskh Arabic" w:hAnsi="Noto Naskh Arabic" w:eastAsia="Noto Naskh Arabic"/>
                <w:sz w:val="13"/>
              </w:rPr>
              <w:t>04:23</w:t>
            </w:r>
          </w:p>
        </w:tc>
        <w:tc>
          <w:tcPr>
            <w:tcW w:type="dxa" w:w="1022"/>
            <w:vAlign w:val="center"/>
          </w:tcPr>
          <w:p>
            <w:pPr>
              <w:jc w:val="right"/>
              <w:bidi w:val="1"/>
            </w:pPr>
            <w:r>
              <w:rPr>
                <w:rFonts w:ascii="Noto Naskh Arabic" w:hAnsi="Noto Naskh Arabic" w:eastAsia="Noto Naskh Arabic"/>
                <w:sz w:val="13"/>
              </w:rPr>
              <w:t>18</w:t>
            </w:r>
          </w:p>
        </w:tc>
        <w:tc>
          <w:tcPr>
            <w:tcW w:type="dxa" w:w="1022"/>
            <w:vAlign w:val="center"/>
          </w:tcPr>
          <w:p>
            <w:pPr>
              <w:jc w:val="right"/>
              <w:bidi w:val="1"/>
            </w:pPr>
            <w:r>
              <w:rPr>
                <w:rFonts w:ascii="Noto Naskh Arabic" w:hAnsi="Noto Naskh Arabic" w:eastAsia="Noto Naskh Arabic"/>
                <w:sz w:val="13"/>
              </w:rPr>
              <w:t>الكدم والماء</w:t>
            </w:r>
          </w:p>
        </w:tc>
        <w:tc>
          <w:tcPr>
            <w:tcW w:type="dxa" w:w="1022"/>
            <w:vAlign w:val="center"/>
          </w:tcPr>
          <w:p>
            <w:pPr>
              <w:jc w:val="right"/>
              <w:bidi w:val="1"/>
            </w:pPr>
            <w:r>
              <w:rPr>
                <w:rFonts w:ascii="Noto Naskh Arabic" w:hAnsi="Noto Naskh Arabic" w:eastAsia="Noto Naskh Arabic"/>
                <w:sz w:val="13"/>
              </w:rPr>
              <w:t>ORAL_TESTIMONY_REENACTMENT</w:t>
            </w:r>
          </w:p>
        </w:tc>
        <w:tc>
          <w:tcPr>
            <w:tcW w:type="dxa" w:w="1022"/>
            <w:vAlign w:val="center"/>
          </w:tcPr>
          <w:p>
            <w:pPr>
              <w:jc w:val="right"/>
              <w:bidi w:val="1"/>
            </w:pPr>
            <w:r>
              <w:rPr>
                <w:rFonts w:ascii="Noto Naskh Arabic" w:hAnsi="Noto Naskh Arabic" w:eastAsia="Noto Naskh Arabic"/>
                <w:sz w:val="13"/>
              </w:rPr>
              <w:t>macro</w:t>
            </w:r>
          </w:p>
        </w:tc>
        <w:tc>
          <w:tcPr>
            <w:tcW w:type="dxa" w:w="1022"/>
            <w:vAlign w:val="center"/>
          </w:tcPr>
          <w:p>
            <w:pPr>
              <w:jc w:val="right"/>
              <w:bidi w:val="1"/>
            </w:pPr>
            <w:r>
              <w:rPr>
                <w:rFonts w:ascii="Noto Naskh Arabic" w:hAnsi="Noto Naskh Arabic" w:eastAsia="Noto Naskh Arabic"/>
                <w:sz w:val="13"/>
              </w:rPr>
              <w:t>كدم يابس وماء قليل</w:t>
            </w:r>
          </w:p>
        </w:tc>
        <w:tc>
          <w:tcPr>
            <w:tcW w:type="dxa" w:w="1022"/>
            <w:vAlign w:val="center"/>
          </w:tcPr>
          <w:p>
            <w:pPr>
              <w:jc w:val="right"/>
              <w:bidi w:val="1"/>
            </w:pPr>
            <w:r>
              <w:rPr>
                <w:rFonts w:ascii="Noto Naskh Arabic" w:hAnsi="Noto Naskh Arabic" w:eastAsia="Noto Naskh Arabic"/>
                <w:sz w:val="13"/>
              </w:rPr>
              <w:t>قماش/تنفس</w:t>
            </w:r>
          </w:p>
        </w:tc>
        <w:tc>
          <w:tcPr>
            <w:tcW w:type="dxa" w:w="1022"/>
            <w:vAlign w:val="center"/>
          </w:tcPr>
          <w:p>
            <w:pPr>
              <w:jc w:val="right"/>
              <w:bidi w:val="1"/>
            </w:pPr>
            <w:r>
              <w:rPr>
                <w:rFonts w:ascii="Noto Naskh Arabic" w:hAnsi="Noto Naskh Arabic" w:eastAsia="Noto Naskh Arabic"/>
                <w:sz w:val="13"/>
              </w:rPr>
              <w:t>لا دماء استعراضية</w:t>
            </w:r>
          </w:p>
        </w:tc>
      </w:tr>
      <w:tr>
        <w:tc>
          <w:tcPr>
            <w:tcW w:type="dxa" w:w="1022"/>
            <w:vAlign w:val="center"/>
          </w:tcPr>
          <w:p>
            <w:pPr>
              <w:jc w:val="right"/>
              <w:bidi w:val="1"/>
            </w:pPr>
            <w:r>
              <w:rPr>
                <w:rFonts w:ascii="Noto Naskh Arabic" w:hAnsi="Noto Naskh Arabic" w:eastAsia="Noto Naskh Arabic"/>
                <w:sz w:val="13"/>
              </w:rPr>
              <w:t>22</w:t>
            </w:r>
          </w:p>
        </w:tc>
        <w:tc>
          <w:tcPr>
            <w:tcW w:type="dxa" w:w="1022"/>
            <w:vAlign w:val="center"/>
          </w:tcPr>
          <w:p>
            <w:pPr>
              <w:jc w:val="right"/>
              <w:bidi w:val="1"/>
            </w:pPr>
            <w:r>
              <w:rPr>
                <w:rFonts w:ascii="Noto Naskh Arabic" w:hAnsi="Noto Naskh Arabic" w:eastAsia="Noto Naskh Arabic"/>
                <w:sz w:val="13"/>
              </w:rPr>
              <w:t>04:23</w:t>
            </w:r>
          </w:p>
        </w:tc>
        <w:tc>
          <w:tcPr>
            <w:tcW w:type="dxa" w:w="1022"/>
            <w:vAlign w:val="center"/>
          </w:tcPr>
          <w:p>
            <w:pPr>
              <w:jc w:val="right"/>
              <w:bidi w:val="1"/>
            </w:pPr>
            <w:r>
              <w:rPr>
                <w:rFonts w:ascii="Noto Naskh Arabic" w:hAnsi="Noto Naskh Arabic" w:eastAsia="Noto Naskh Arabic"/>
                <w:sz w:val="13"/>
              </w:rPr>
              <w:t>04:35</w:t>
            </w:r>
          </w:p>
        </w:tc>
        <w:tc>
          <w:tcPr>
            <w:tcW w:type="dxa" w:w="1022"/>
            <w:vAlign w:val="center"/>
          </w:tcPr>
          <w:p>
            <w:pPr>
              <w:jc w:val="right"/>
              <w:bidi w:val="1"/>
            </w:pPr>
            <w:r>
              <w:rPr>
                <w:rFonts w:ascii="Noto Naskh Arabic" w:hAnsi="Noto Naskh Arabic" w:eastAsia="Noto Naskh Arabic"/>
                <w:sz w:val="13"/>
              </w:rPr>
              <w:t>12</w:t>
            </w:r>
          </w:p>
        </w:tc>
        <w:tc>
          <w:tcPr>
            <w:tcW w:type="dxa" w:w="1022"/>
            <w:vAlign w:val="center"/>
          </w:tcPr>
          <w:p>
            <w:pPr>
              <w:jc w:val="right"/>
              <w:bidi w:val="1"/>
            </w:pPr>
            <w:r>
              <w:rPr>
                <w:rFonts w:ascii="Noto Naskh Arabic" w:hAnsi="Noto Naskh Arabic" w:eastAsia="Noto Naskh Arabic"/>
                <w:sz w:val="13"/>
              </w:rPr>
              <w:t>الزي بلا رتب</w:t>
            </w:r>
          </w:p>
        </w:tc>
        <w:tc>
          <w:tcPr>
            <w:tcW w:type="dxa" w:w="1022"/>
            <w:vAlign w:val="center"/>
          </w:tcPr>
          <w:p>
            <w:pPr>
              <w:jc w:val="right"/>
              <w:bidi w:val="1"/>
            </w:pPr>
            <w:r>
              <w:rPr>
                <w:rFonts w:ascii="Noto Naskh Arabic" w:hAnsi="Noto Naskh Arabic" w:eastAsia="Noto Naskh Arabic"/>
                <w:sz w:val="13"/>
              </w:rPr>
              <w:t>ORAL_TESTIMONY_REENACTMENT</w:t>
            </w:r>
          </w:p>
        </w:tc>
        <w:tc>
          <w:tcPr>
            <w:tcW w:type="dxa" w:w="1022"/>
            <w:vAlign w:val="center"/>
          </w:tcPr>
          <w:p>
            <w:pPr>
              <w:jc w:val="right"/>
              <w:bidi w:val="1"/>
            </w:pPr>
            <w:r>
              <w:rPr>
                <w:rFonts w:ascii="Noto Naskh Arabic" w:hAnsi="Noto Naskh Arabic" w:eastAsia="Noto Naskh Arabic"/>
                <w:sz w:val="13"/>
              </w:rPr>
              <w:t>85mm</w:t>
            </w:r>
          </w:p>
        </w:tc>
        <w:tc>
          <w:tcPr>
            <w:tcW w:type="dxa" w:w="1022"/>
            <w:vAlign w:val="center"/>
          </w:tcPr>
          <w:p>
            <w:pPr>
              <w:jc w:val="right"/>
              <w:bidi w:val="1"/>
            </w:pPr>
            <w:r>
              <w:rPr>
                <w:rFonts w:ascii="Noto Naskh Arabic" w:hAnsi="Noto Naskh Arabic" w:eastAsia="Noto Naskh Arabic"/>
                <w:sz w:val="13"/>
              </w:rPr>
              <w:t>مشادة صامتة</w:t>
            </w:r>
          </w:p>
        </w:tc>
        <w:tc>
          <w:tcPr>
            <w:tcW w:type="dxa" w:w="1022"/>
            <w:vAlign w:val="center"/>
          </w:tcPr>
          <w:p>
            <w:pPr>
              <w:jc w:val="right"/>
              <w:bidi w:val="1"/>
            </w:pPr>
            <w:r>
              <w:rPr>
                <w:rFonts w:ascii="Noto Naskh Arabic" w:hAnsi="Noto Naskh Arabic" w:eastAsia="Noto Naskh Arabic"/>
                <w:sz w:val="13"/>
              </w:rPr>
              <w:t>صمت/حركة</w:t>
            </w:r>
          </w:p>
        </w:tc>
        <w:tc>
          <w:tcPr>
            <w:tcW w:type="dxa" w:w="1022"/>
            <w:vAlign w:val="center"/>
          </w:tcPr>
          <w:p>
            <w:pPr>
              <w:jc w:val="right"/>
              <w:bidi w:val="1"/>
            </w:pPr>
            <w:r>
              <w:rPr>
                <w:rFonts w:ascii="Noto Naskh Arabic" w:hAnsi="Noto Naskh Arabic" w:eastAsia="Noto Naskh Arabic"/>
                <w:sz w:val="13"/>
              </w:rPr>
              <w:t>لا تطويل</w:t>
            </w:r>
          </w:p>
        </w:tc>
      </w:tr>
      <w:tr>
        <w:tc>
          <w:tcPr>
            <w:tcW w:type="dxa" w:w="1022"/>
            <w:vAlign w:val="center"/>
          </w:tcPr>
          <w:p>
            <w:pPr>
              <w:jc w:val="right"/>
              <w:bidi w:val="1"/>
            </w:pPr>
            <w:r>
              <w:rPr>
                <w:rFonts w:ascii="Noto Naskh Arabic" w:hAnsi="Noto Naskh Arabic" w:eastAsia="Noto Naskh Arabic"/>
                <w:sz w:val="13"/>
              </w:rPr>
              <w:t>23</w:t>
            </w:r>
          </w:p>
        </w:tc>
        <w:tc>
          <w:tcPr>
            <w:tcW w:type="dxa" w:w="1022"/>
            <w:vAlign w:val="center"/>
          </w:tcPr>
          <w:p>
            <w:pPr>
              <w:jc w:val="right"/>
              <w:bidi w:val="1"/>
            </w:pPr>
            <w:r>
              <w:rPr>
                <w:rFonts w:ascii="Noto Naskh Arabic" w:hAnsi="Noto Naskh Arabic" w:eastAsia="Noto Naskh Arabic"/>
                <w:sz w:val="13"/>
              </w:rPr>
              <w:t>04:35</w:t>
            </w:r>
          </w:p>
        </w:tc>
        <w:tc>
          <w:tcPr>
            <w:tcW w:type="dxa" w:w="1022"/>
            <w:vAlign w:val="center"/>
          </w:tcPr>
          <w:p>
            <w:pPr>
              <w:jc w:val="right"/>
              <w:bidi w:val="1"/>
            </w:pPr>
            <w:r>
              <w:rPr>
                <w:rFonts w:ascii="Noto Naskh Arabic" w:hAnsi="Noto Naskh Arabic" w:eastAsia="Noto Naskh Arabic"/>
                <w:sz w:val="13"/>
              </w:rPr>
              <w:t>04:49</w:t>
            </w:r>
          </w:p>
        </w:tc>
        <w:tc>
          <w:tcPr>
            <w:tcW w:type="dxa" w:w="1022"/>
            <w:vAlign w:val="center"/>
          </w:tcPr>
          <w:p>
            <w:pPr>
              <w:jc w:val="right"/>
              <w:bidi w:val="1"/>
            </w:pPr>
            <w:r>
              <w:rPr>
                <w:rFonts w:ascii="Noto Naskh Arabic" w:hAnsi="Noto Naskh Arabic" w:eastAsia="Noto Naskh Arabic"/>
                <w:sz w:val="13"/>
              </w:rPr>
              <w:t>14</w:t>
            </w:r>
          </w:p>
        </w:tc>
        <w:tc>
          <w:tcPr>
            <w:tcW w:type="dxa" w:w="1022"/>
            <w:vAlign w:val="center"/>
          </w:tcPr>
          <w:p>
            <w:pPr>
              <w:jc w:val="right"/>
              <w:bidi w:val="1"/>
            </w:pPr>
            <w:r>
              <w:rPr>
                <w:rFonts w:ascii="Noto Naskh Arabic" w:hAnsi="Noto Naskh Arabic" w:eastAsia="Noto Naskh Arabic"/>
                <w:sz w:val="13"/>
              </w:rPr>
              <w:t>اللاسلكي</w:t>
            </w:r>
          </w:p>
        </w:tc>
        <w:tc>
          <w:tcPr>
            <w:tcW w:type="dxa" w:w="1022"/>
            <w:vAlign w:val="center"/>
          </w:tcPr>
          <w:p>
            <w:pPr>
              <w:jc w:val="right"/>
              <w:bidi w:val="1"/>
            </w:pPr>
            <w:r>
              <w:rPr>
                <w:rFonts w:ascii="Noto Naskh Arabic" w:hAnsi="Noto Naskh Arabic" w:eastAsia="Noto Naskh Arabic"/>
                <w:sz w:val="13"/>
              </w:rPr>
              <w:t>ARCHIVE_OR_DRAM</w:t>
            </w:r>
          </w:p>
        </w:tc>
        <w:tc>
          <w:tcPr>
            <w:tcW w:type="dxa" w:w="1022"/>
            <w:vAlign w:val="center"/>
          </w:tcPr>
          <w:p>
            <w:pPr>
              <w:jc w:val="right"/>
              <w:bidi w:val="1"/>
            </w:pPr>
            <w:r>
              <w:rPr>
                <w:rFonts w:ascii="Noto Naskh Arabic" w:hAnsi="Noto Naskh Arabic" w:eastAsia="Noto Naskh Arabic"/>
                <w:sz w:val="13"/>
              </w:rPr>
              <w:t>50mm shoulder</w:t>
            </w:r>
          </w:p>
        </w:tc>
        <w:tc>
          <w:tcPr>
            <w:tcW w:type="dxa" w:w="1022"/>
            <w:vAlign w:val="center"/>
          </w:tcPr>
          <w:p>
            <w:pPr>
              <w:jc w:val="right"/>
              <w:bidi w:val="1"/>
            </w:pPr>
            <w:r>
              <w:rPr>
                <w:rFonts w:ascii="Noto Naskh Arabic" w:hAnsi="Noto Naskh Arabic" w:eastAsia="Noto Naskh Arabic"/>
                <w:sz w:val="13"/>
              </w:rPr>
              <w:t>لاسلكي على الظهر</w:t>
            </w:r>
          </w:p>
        </w:tc>
        <w:tc>
          <w:tcPr>
            <w:tcW w:type="dxa" w:w="1022"/>
            <w:vAlign w:val="center"/>
          </w:tcPr>
          <w:p>
            <w:pPr>
              <w:jc w:val="right"/>
              <w:bidi w:val="1"/>
            </w:pPr>
            <w:r>
              <w:rPr>
                <w:rFonts w:ascii="Noto Naskh Arabic" w:hAnsi="Noto Naskh Arabic" w:eastAsia="Noto Naskh Arabic"/>
                <w:sz w:val="13"/>
              </w:rPr>
              <w:t>static</w:t>
            </w:r>
          </w:p>
        </w:tc>
        <w:tc>
          <w:tcPr>
            <w:tcW w:type="dxa" w:w="1022"/>
            <w:vAlign w:val="center"/>
          </w:tcPr>
          <w:p>
            <w:pPr>
              <w:jc w:val="right"/>
              <w:bidi w:val="1"/>
            </w:pPr>
            <w:r>
              <w:rPr>
                <w:rFonts w:ascii="Noto Naskh Arabic" w:hAnsi="Noto Naskh Arabic" w:eastAsia="Noto Naskh Arabic"/>
                <w:sz w:val="13"/>
              </w:rPr>
              <w:t>ثبات الموضع</w:t>
            </w:r>
          </w:p>
        </w:tc>
      </w:tr>
      <w:tr>
        <w:tc>
          <w:tcPr>
            <w:tcW w:type="dxa" w:w="1022"/>
            <w:vAlign w:val="center"/>
          </w:tcPr>
          <w:p>
            <w:pPr>
              <w:jc w:val="right"/>
              <w:bidi w:val="1"/>
            </w:pPr>
            <w:r>
              <w:rPr>
                <w:rFonts w:ascii="Noto Naskh Arabic" w:hAnsi="Noto Naskh Arabic" w:eastAsia="Noto Naskh Arabic"/>
                <w:sz w:val="13"/>
              </w:rPr>
              <w:t>24</w:t>
            </w:r>
          </w:p>
        </w:tc>
        <w:tc>
          <w:tcPr>
            <w:tcW w:type="dxa" w:w="1022"/>
            <w:vAlign w:val="center"/>
          </w:tcPr>
          <w:p>
            <w:pPr>
              <w:jc w:val="right"/>
              <w:bidi w:val="1"/>
            </w:pPr>
            <w:r>
              <w:rPr>
                <w:rFonts w:ascii="Noto Naskh Arabic" w:hAnsi="Noto Naskh Arabic" w:eastAsia="Noto Naskh Arabic"/>
                <w:sz w:val="13"/>
              </w:rPr>
              <w:t>04:49</w:t>
            </w:r>
          </w:p>
        </w:tc>
        <w:tc>
          <w:tcPr>
            <w:tcW w:type="dxa" w:w="1022"/>
            <w:vAlign w:val="center"/>
          </w:tcPr>
          <w:p>
            <w:pPr>
              <w:jc w:val="right"/>
              <w:bidi w:val="1"/>
            </w:pPr>
            <w:r>
              <w:rPr>
                <w:rFonts w:ascii="Noto Naskh Arabic" w:hAnsi="Noto Naskh Arabic" w:eastAsia="Noto Naskh Arabic"/>
                <w:sz w:val="13"/>
              </w:rPr>
              <w:t>05:04</w:t>
            </w:r>
          </w:p>
        </w:tc>
        <w:tc>
          <w:tcPr>
            <w:tcW w:type="dxa" w:w="1022"/>
            <w:vAlign w:val="center"/>
          </w:tcPr>
          <w:p>
            <w:pPr>
              <w:jc w:val="right"/>
              <w:bidi w:val="1"/>
            </w:pPr>
            <w:r>
              <w:rPr>
                <w:rFonts w:ascii="Noto Naskh Arabic" w:hAnsi="Noto Naskh Arabic" w:eastAsia="Noto Naskh Arabic"/>
                <w:sz w:val="13"/>
              </w:rPr>
              <w:t>15</w:t>
            </w:r>
          </w:p>
        </w:tc>
        <w:tc>
          <w:tcPr>
            <w:tcW w:type="dxa" w:w="1022"/>
            <w:vAlign w:val="center"/>
          </w:tcPr>
          <w:p>
            <w:pPr>
              <w:jc w:val="right"/>
              <w:bidi w:val="1"/>
            </w:pPr>
            <w:r>
              <w:rPr>
                <w:rFonts w:ascii="Noto Naskh Arabic" w:hAnsi="Noto Naskh Arabic" w:eastAsia="Noto Naskh Arabic"/>
                <w:sz w:val="13"/>
              </w:rPr>
              <w:t>40 عملية</w:t>
            </w:r>
          </w:p>
        </w:tc>
        <w:tc>
          <w:tcPr>
            <w:tcW w:type="dxa" w:w="1022"/>
            <w:vAlign w:val="center"/>
          </w:tcPr>
          <w:p>
            <w:pPr>
              <w:jc w:val="right"/>
              <w:bidi w:val="1"/>
            </w:pPr>
            <w:r>
              <w:rPr>
                <w:rFonts w:ascii="Noto Naskh Arabic" w:hAnsi="Noto Naskh Arabic" w:eastAsia="Noto Naskh Arabic"/>
                <w:sz w:val="13"/>
              </w:rPr>
              <w:t>GRAPHIC</w:t>
            </w:r>
          </w:p>
        </w:tc>
        <w:tc>
          <w:tcPr>
            <w:tcW w:type="dxa" w:w="1022"/>
            <w:vAlign w:val="center"/>
          </w:tcPr>
          <w:p>
            <w:pPr>
              <w:jc w:val="right"/>
              <w:bidi w:val="1"/>
            </w:pPr>
            <w:r>
              <w:rPr>
                <w:rFonts w:ascii="Noto Naskh Arabic" w:hAnsi="Noto Naskh Arabic" w:eastAsia="Noto Naskh Arabic"/>
                <w:sz w:val="13"/>
              </w:rPr>
              <w:t>35mm</w:t>
            </w:r>
          </w:p>
        </w:tc>
        <w:tc>
          <w:tcPr>
            <w:tcW w:type="dxa" w:w="1022"/>
            <w:vAlign w:val="center"/>
          </w:tcPr>
          <w:p>
            <w:pPr>
              <w:jc w:val="right"/>
              <w:bidi w:val="1"/>
            </w:pPr>
            <w:r>
              <w:rPr>
                <w:rFonts w:ascii="Noto Naskh Arabic" w:hAnsi="Noto Naskh Arabic" w:eastAsia="Noto Naskh Arabic"/>
                <w:sz w:val="13"/>
              </w:rPr>
              <w:t>عداد وتراكم</w:t>
            </w:r>
          </w:p>
        </w:tc>
        <w:tc>
          <w:tcPr>
            <w:tcW w:type="dxa" w:w="1022"/>
            <w:vAlign w:val="center"/>
          </w:tcPr>
          <w:p>
            <w:pPr>
              <w:jc w:val="right"/>
              <w:bidi w:val="1"/>
            </w:pPr>
            <w:r>
              <w:rPr>
                <w:rFonts w:ascii="Noto Naskh Arabic" w:hAnsi="Noto Naskh Arabic" w:eastAsia="Noto Naskh Arabic"/>
                <w:sz w:val="13"/>
              </w:rPr>
              <w:t>clicks</w:t>
            </w:r>
          </w:p>
        </w:tc>
        <w:tc>
          <w:tcPr>
            <w:tcW w:type="dxa" w:w="1022"/>
            <w:vAlign w:val="center"/>
          </w:tcPr>
          <w:p>
            <w:pPr>
              <w:jc w:val="right"/>
              <w:bidi w:val="1"/>
            </w:pPr>
            <w:r>
              <w:rPr>
                <w:rFonts w:ascii="Noto Naskh Arabic" w:hAnsi="Noto Naskh Arabic" w:eastAsia="Noto Naskh Arabic"/>
                <w:sz w:val="13"/>
              </w:rPr>
              <w:t>استخدام عملية لا معركة</w:t>
            </w:r>
          </w:p>
        </w:tc>
      </w:tr>
      <w:tr>
        <w:tc>
          <w:tcPr>
            <w:tcW w:type="dxa" w:w="1022"/>
            <w:vAlign w:val="center"/>
          </w:tcPr>
          <w:p>
            <w:pPr>
              <w:jc w:val="right"/>
              <w:bidi w:val="1"/>
            </w:pPr>
            <w:r>
              <w:rPr>
                <w:rFonts w:ascii="Noto Naskh Arabic" w:hAnsi="Noto Naskh Arabic" w:eastAsia="Noto Naskh Arabic"/>
                <w:sz w:val="13"/>
              </w:rPr>
              <w:t>25</w:t>
            </w:r>
          </w:p>
        </w:tc>
        <w:tc>
          <w:tcPr>
            <w:tcW w:type="dxa" w:w="1022"/>
            <w:vAlign w:val="center"/>
          </w:tcPr>
          <w:p>
            <w:pPr>
              <w:jc w:val="right"/>
              <w:bidi w:val="1"/>
            </w:pPr>
            <w:r>
              <w:rPr>
                <w:rFonts w:ascii="Noto Naskh Arabic" w:hAnsi="Noto Naskh Arabic" w:eastAsia="Noto Naskh Arabic"/>
                <w:sz w:val="13"/>
              </w:rPr>
              <w:t>05:04</w:t>
            </w:r>
          </w:p>
        </w:tc>
        <w:tc>
          <w:tcPr>
            <w:tcW w:type="dxa" w:w="1022"/>
            <w:vAlign w:val="center"/>
          </w:tcPr>
          <w:p>
            <w:pPr>
              <w:jc w:val="right"/>
              <w:bidi w:val="1"/>
            </w:pPr>
            <w:r>
              <w:rPr>
                <w:rFonts w:ascii="Noto Naskh Arabic" w:hAnsi="Noto Naskh Arabic" w:eastAsia="Noto Naskh Arabic"/>
                <w:sz w:val="13"/>
              </w:rPr>
              <w:t>05:13</w:t>
            </w:r>
          </w:p>
        </w:tc>
        <w:tc>
          <w:tcPr>
            <w:tcW w:type="dxa" w:w="1022"/>
            <w:vAlign w:val="center"/>
          </w:tcPr>
          <w:p>
            <w:pPr>
              <w:jc w:val="right"/>
              <w:bidi w:val="1"/>
            </w:pPr>
            <w:r>
              <w:rPr>
                <w:rFonts w:ascii="Noto Naskh Arabic" w:hAnsi="Noto Naskh Arabic" w:eastAsia="Noto Naskh Arabic"/>
                <w:sz w:val="13"/>
              </w:rPr>
              <w:t>9</w:t>
            </w:r>
          </w:p>
        </w:tc>
        <w:tc>
          <w:tcPr>
            <w:tcW w:type="dxa" w:w="1022"/>
            <w:vAlign w:val="center"/>
          </w:tcPr>
          <w:p>
            <w:pPr>
              <w:jc w:val="right"/>
              <w:bidi w:val="1"/>
            </w:pPr>
            <w:r>
              <w:rPr>
                <w:rFonts w:ascii="Noto Naskh Arabic" w:hAnsi="Noto Naskh Arabic" w:eastAsia="Noto Naskh Arabic"/>
                <w:sz w:val="13"/>
              </w:rPr>
              <w:t>فلسفة الانتصار</w:t>
            </w:r>
          </w:p>
        </w:tc>
        <w:tc>
          <w:tcPr>
            <w:tcW w:type="dxa" w:w="1022"/>
            <w:vAlign w:val="center"/>
          </w:tcPr>
          <w:p>
            <w:pPr>
              <w:jc w:val="right"/>
              <w:bidi w:val="1"/>
            </w:pPr>
            <w:r>
              <w:rPr>
                <w:rFonts w:ascii="Noto Naskh Arabic" w:hAnsi="Noto Naskh Arabic" w:eastAsia="Noto Naskh Arabic"/>
                <w:sz w:val="13"/>
              </w:rPr>
              <w:t>QUOTE</w:t>
            </w:r>
          </w:p>
        </w:tc>
        <w:tc>
          <w:tcPr>
            <w:tcW w:type="dxa" w:w="1022"/>
            <w:vAlign w:val="center"/>
          </w:tcPr>
          <w:p>
            <w:pPr>
              <w:jc w:val="right"/>
              <w:bidi w:val="1"/>
            </w:pPr>
            <w:r>
              <w:rPr>
                <w:rFonts w:ascii="Noto Naskh Arabic" w:hAnsi="Noto Naskh Arabic" w:eastAsia="Noto Naskh Arabic"/>
                <w:sz w:val="13"/>
              </w:rPr>
              <w:t>static</w:t>
            </w:r>
          </w:p>
        </w:tc>
        <w:tc>
          <w:tcPr>
            <w:tcW w:type="dxa" w:w="1022"/>
            <w:vAlign w:val="center"/>
          </w:tcPr>
          <w:p>
            <w:pPr>
              <w:jc w:val="right"/>
              <w:bidi w:val="1"/>
            </w:pPr>
            <w:r>
              <w:rPr>
                <w:rFonts w:ascii="Noto Naskh Arabic" w:hAnsi="Noto Naskh Arabic" w:eastAsia="Noto Naskh Arabic"/>
                <w:sz w:val="13"/>
              </w:rPr>
              <w:t>نص الاقتباس</w:t>
            </w:r>
          </w:p>
        </w:tc>
        <w:tc>
          <w:tcPr>
            <w:tcW w:type="dxa" w:w="1022"/>
            <w:vAlign w:val="center"/>
          </w:tcPr>
          <w:p>
            <w:pPr>
              <w:jc w:val="right"/>
              <w:bidi w:val="1"/>
            </w:pPr>
            <w:r>
              <w:rPr>
                <w:rFonts w:ascii="Noto Naskh Arabic" w:hAnsi="Noto Naskh Arabic" w:eastAsia="Noto Naskh Arabic"/>
                <w:sz w:val="13"/>
              </w:rPr>
              <w:t>VO</w:t>
            </w:r>
          </w:p>
        </w:tc>
        <w:tc>
          <w:tcPr>
            <w:tcW w:type="dxa" w:w="1022"/>
            <w:vAlign w:val="center"/>
          </w:tcPr>
          <w:p>
            <w:pPr>
              <w:jc w:val="right"/>
              <w:bidi w:val="1"/>
            </w:pPr>
            <w:r>
              <w:rPr>
                <w:rFonts w:ascii="Noto Naskh Arabic" w:hAnsi="Noto Naskh Arabic" w:eastAsia="Noto Naskh Arabic"/>
                <w:sz w:val="13"/>
              </w:rPr>
              <w:t>مصدر واضح</w:t>
            </w:r>
          </w:p>
        </w:tc>
      </w:tr>
      <w:tr>
        <w:tc>
          <w:tcPr>
            <w:tcW w:type="dxa" w:w="1022"/>
            <w:vAlign w:val="center"/>
          </w:tcPr>
          <w:p>
            <w:pPr>
              <w:jc w:val="right"/>
              <w:bidi w:val="1"/>
            </w:pPr>
            <w:r>
              <w:rPr>
                <w:rFonts w:ascii="Noto Naskh Arabic" w:hAnsi="Noto Naskh Arabic" w:eastAsia="Noto Naskh Arabic"/>
                <w:sz w:val="13"/>
              </w:rPr>
              <w:t>26</w:t>
            </w:r>
          </w:p>
        </w:tc>
        <w:tc>
          <w:tcPr>
            <w:tcW w:type="dxa" w:w="1022"/>
            <w:vAlign w:val="center"/>
          </w:tcPr>
          <w:p>
            <w:pPr>
              <w:jc w:val="right"/>
              <w:bidi w:val="1"/>
            </w:pPr>
            <w:r>
              <w:rPr>
                <w:rFonts w:ascii="Noto Naskh Arabic" w:hAnsi="Noto Naskh Arabic" w:eastAsia="Noto Naskh Arabic"/>
                <w:sz w:val="13"/>
              </w:rPr>
              <w:t>05:13</w:t>
            </w:r>
          </w:p>
        </w:tc>
        <w:tc>
          <w:tcPr>
            <w:tcW w:type="dxa" w:w="1022"/>
            <w:vAlign w:val="center"/>
          </w:tcPr>
          <w:p>
            <w:pPr>
              <w:jc w:val="right"/>
              <w:bidi w:val="1"/>
            </w:pPr>
            <w:r>
              <w:rPr>
                <w:rFonts w:ascii="Noto Naskh Arabic" w:hAnsi="Noto Naskh Arabic" w:eastAsia="Noto Naskh Arabic"/>
                <w:sz w:val="13"/>
              </w:rPr>
              <w:t>05:25</w:t>
            </w:r>
          </w:p>
        </w:tc>
        <w:tc>
          <w:tcPr>
            <w:tcW w:type="dxa" w:w="1022"/>
            <w:vAlign w:val="center"/>
          </w:tcPr>
          <w:p>
            <w:pPr>
              <w:jc w:val="right"/>
              <w:bidi w:val="1"/>
            </w:pPr>
            <w:r>
              <w:rPr>
                <w:rFonts w:ascii="Noto Naskh Arabic" w:hAnsi="Noto Naskh Arabic" w:eastAsia="Noto Naskh Arabic"/>
                <w:sz w:val="13"/>
              </w:rPr>
              <w:t>12</w:t>
            </w:r>
          </w:p>
        </w:tc>
        <w:tc>
          <w:tcPr>
            <w:tcW w:type="dxa" w:w="1022"/>
            <w:vAlign w:val="center"/>
          </w:tcPr>
          <w:p>
            <w:pPr>
              <w:jc w:val="right"/>
              <w:bidi w:val="1"/>
            </w:pPr>
            <w:r>
              <w:rPr>
                <w:rFonts w:ascii="Noto Naskh Arabic" w:hAnsi="Noto Naskh Arabic" w:eastAsia="Noto Naskh Arabic"/>
                <w:sz w:val="13"/>
              </w:rPr>
              <w:t>28 ديسمبر</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35mm</w:t>
            </w:r>
          </w:p>
        </w:tc>
        <w:tc>
          <w:tcPr>
            <w:tcW w:type="dxa" w:w="1022"/>
            <w:vAlign w:val="center"/>
          </w:tcPr>
          <w:p>
            <w:pPr>
              <w:jc w:val="right"/>
              <w:bidi w:val="1"/>
            </w:pPr>
            <w:r>
              <w:rPr>
                <w:rFonts w:ascii="Noto Naskh Arabic" w:hAnsi="Noto Naskh Arabic" w:eastAsia="Noto Naskh Arabic"/>
                <w:sz w:val="13"/>
              </w:rPr>
              <w:t>اجتماع متوتر</w:t>
            </w:r>
          </w:p>
        </w:tc>
        <w:tc>
          <w:tcPr>
            <w:tcW w:type="dxa" w:w="1022"/>
            <w:vAlign w:val="center"/>
          </w:tcPr>
          <w:p>
            <w:pPr>
              <w:jc w:val="right"/>
              <w:bidi w:val="1"/>
            </w:pPr>
            <w:r>
              <w:rPr>
                <w:rFonts w:ascii="Noto Naskh Arabic" w:hAnsi="Noto Naskh Arabic" w:eastAsia="Noto Naskh Arabic"/>
                <w:sz w:val="13"/>
              </w:rPr>
              <w:t>غرفة</w:t>
            </w:r>
          </w:p>
        </w:tc>
        <w:tc>
          <w:tcPr>
            <w:tcW w:type="dxa" w:w="1022"/>
            <w:vAlign w:val="center"/>
          </w:tcPr>
          <w:p>
            <w:pPr>
              <w:jc w:val="right"/>
              <w:bidi w:val="1"/>
            </w:pPr>
            <w:r>
              <w:rPr>
                <w:rFonts w:ascii="Noto Naskh Arabic" w:hAnsi="Noto Naskh Arabic" w:eastAsia="Noto Naskh Arabic"/>
                <w:sz w:val="13"/>
              </w:rPr>
              <w:t>لا حوار مختلق</w:t>
            </w:r>
          </w:p>
        </w:tc>
      </w:tr>
      <w:tr>
        <w:tc>
          <w:tcPr>
            <w:tcW w:type="dxa" w:w="1022"/>
            <w:vAlign w:val="center"/>
          </w:tcPr>
          <w:p>
            <w:pPr>
              <w:jc w:val="right"/>
              <w:bidi w:val="1"/>
            </w:pPr>
            <w:r>
              <w:rPr>
                <w:rFonts w:ascii="Noto Naskh Arabic" w:hAnsi="Noto Naskh Arabic" w:eastAsia="Noto Naskh Arabic"/>
                <w:sz w:val="13"/>
              </w:rPr>
              <w:t>27</w:t>
            </w:r>
          </w:p>
        </w:tc>
        <w:tc>
          <w:tcPr>
            <w:tcW w:type="dxa" w:w="1022"/>
            <w:vAlign w:val="center"/>
          </w:tcPr>
          <w:p>
            <w:pPr>
              <w:jc w:val="right"/>
              <w:bidi w:val="1"/>
            </w:pPr>
            <w:r>
              <w:rPr>
                <w:rFonts w:ascii="Noto Naskh Arabic" w:hAnsi="Noto Naskh Arabic" w:eastAsia="Noto Naskh Arabic"/>
                <w:sz w:val="13"/>
              </w:rPr>
              <w:t>05:25</w:t>
            </w:r>
          </w:p>
        </w:tc>
        <w:tc>
          <w:tcPr>
            <w:tcW w:type="dxa" w:w="1022"/>
            <w:vAlign w:val="center"/>
          </w:tcPr>
          <w:p>
            <w:pPr>
              <w:jc w:val="right"/>
              <w:bidi w:val="1"/>
            </w:pPr>
            <w:r>
              <w:rPr>
                <w:rFonts w:ascii="Noto Naskh Arabic" w:hAnsi="Noto Naskh Arabic" w:eastAsia="Noto Naskh Arabic"/>
                <w:sz w:val="13"/>
              </w:rPr>
              <w:t>05:38</w:t>
            </w:r>
          </w:p>
        </w:tc>
        <w:tc>
          <w:tcPr>
            <w:tcW w:type="dxa" w:w="1022"/>
            <w:vAlign w:val="center"/>
          </w:tcPr>
          <w:p>
            <w:pPr>
              <w:jc w:val="right"/>
              <w:bidi w:val="1"/>
            </w:pPr>
            <w:r>
              <w:rPr>
                <w:rFonts w:ascii="Noto Naskh Arabic" w:hAnsi="Noto Naskh Arabic" w:eastAsia="Noto Naskh Arabic"/>
                <w:sz w:val="13"/>
              </w:rPr>
              <w:t>13</w:t>
            </w:r>
          </w:p>
        </w:tc>
        <w:tc>
          <w:tcPr>
            <w:tcW w:type="dxa" w:w="1022"/>
            <w:vAlign w:val="center"/>
          </w:tcPr>
          <w:p>
            <w:pPr>
              <w:jc w:val="right"/>
              <w:bidi w:val="1"/>
            </w:pPr>
            <w:r>
              <w:rPr>
                <w:rFonts w:ascii="Noto Naskh Arabic" w:hAnsi="Noto Naskh Arabic" w:eastAsia="Noto Naskh Arabic"/>
                <w:sz w:val="13"/>
              </w:rPr>
              <w:t>الجمهورية أو الموت</w:t>
            </w:r>
          </w:p>
        </w:tc>
        <w:tc>
          <w:tcPr>
            <w:tcW w:type="dxa" w:w="1022"/>
            <w:vAlign w:val="center"/>
          </w:tcPr>
          <w:p>
            <w:pPr>
              <w:jc w:val="right"/>
              <w:bidi w:val="1"/>
            </w:pPr>
            <w:r>
              <w:rPr>
                <w:rFonts w:ascii="Noto Naskh Arabic" w:hAnsi="Noto Naskh Arabic" w:eastAsia="Noto Naskh Arabic"/>
                <w:sz w:val="13"/>
              </w:rPr>
              <w:t>QUOTE_OR_GRAPHIC</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وثيقة/أيدي</w:t>
            </w:r>
          </w:p>
        </w:tc>
        <w:tc>
          <w:tcPr>
            <w:tcW w:type="dxa" w:w="1022"/>
            <w:vAlign w:val="center"/>
          </w:tcPr>
          <w:p>
            <w:pPr>
              <w:jc w:val="right"/>
              <w:bidi w:val="1"/>
            </w:pPr>
            <w:r>
              <w:rPr>
                <w:rFonts w:ascii="Noto Naskh Arabic" w:hAnsi="Noto Naskh Arabic" w:eastAsia="Noto Naskh Arabic"/>
                <w:sz w:val="13"/>
              </w:rPr>
              <w:t>low drone</w:t>
            </w:r>
          </w:p>
        </w:tc>
        <w:tc>
          <w:tcPr>
            <w:tcW w:type="dxa" w:w="1022"/>
            <w:vAlign w:val="center"/>
          </w:tcPr>
          <w:p>
            <w:pPr>
              <w:jc w:val="right"/>
              <w:bidi w:val="1"/>
            </w:pPr>
            <w:r>
              <w:rPr>
                <w:rFonts w:ascii="Noto Naskh Arabic" w:hAnsi="Noto Naskh Arabic" w:eastAsia="Noto Naskh Arabic"/>
                <w:sz w:val="13"/>
              </w:rPr>
              <w:t>نسبة العبارة لمصدرها</w:t>
            </w:r>
          </w:p>
        </w:tc>
      </w:tr>
      <w:tr>
        <w:tc>
          <w:tcPr>
            <w:tcW w:type="dxa" w:w="1022"/>
            <w:vAlign w:val="center"/>
          </w:tcPr>
          <w:p>
            <w:pPr>
              <w:jc w:val="right"/>
              <w:bidi w:val="1"/>
            </w:pPr>
            <w:r>
              <w:rPr>
                <w:rFonts w:ascii="Noto Naskh Arabic" w:hAnsi="Noto Naskh Arabic" w:eastAsia="Noto Naskh Arabic"/>
                <w:sz w:val="13"/>
              </w:rPr>
              <w:t>28</w:t>
            </w:r>
          </w:p>
        </w:tc>
        <w:tc>
          <w:tcPr>
            <w:tcW w:type="dxa" w:w="1022"/>
            <w:vAlign w:val="center"/>
          </w:tcPr>
          <w:p>
            <w:pPr>
              <w:jc w:val="right"/>
              <w:bidi w:val="1"/>
            </w:pPr>
            <w:r>
              <w:rPr>
                <w:rFonts w:ascii="Noto Naskh Arabic" w:hAnsi="Noto Naskh Arabic" w:eastAsia="Noto Naskh Arabic"/>
                <w:sz w:val="13"/>
              </w:rPr>
              <w:t>05:38</w:t>
            </w:r>
          </w:p>
        </w:tc>
        <w:tc>
          <w:tcPr>
            <w:tcW w:type="dxa" w:w="1022"/>
            <w:vAlign w:val="center"/>
          </w:tcPr>
          <w:p>
            <w:pPr>
              <w:jc w:val="right"/>
              <w:bidi w:val="1"/>
            </w:pPr>
            <w:r>
              <w:rPr>
                <w:rFonts w:ascii="Noto Naskh Arabic" w:hAnsi="Noto Naskh Arabic" w:eastAsia="Noto Naskh Arabic"/>
                <w:sz w:val="13"/>
              </w:rPr>
              <w:t>05:55</w:t>
            </w:r>
          </w:p>
        </w:tc>
        <w:tc>
          <w:tcPr>
            <w:tcW w:type="dxa" w:w="1022"/>
            <w:vAlign w:val="center"/>
          </w:tcPr>
          <w:p>
            <w:pPr>
              <w:jc w:val="right"/>
              <w:bidi w:val="1"/>
            </w:pPr>
            <w:r>
              <w:rPr>
                <w:rFonts w:ascii="Noto Naskh Arabic" w:hAnsi="Noto Naskh Arabic" w:eastAsia="Noto Naskh Arabic"/>
                <w:sz w:val="13"/>
              </w:rPr>
              <w:t>17</w:t>
            </w:r>
          </w:p>
        </w:tc>
        <w:tc>
          <w:tcPr>
            <w:tcW w:type="dxa" w:w="1022"/>
            <w:vAlign w:val="center"/>
          </w:tcPr>
          <w:p>
            <w:pPr>
              <w:jc w:val="right"/>
              <w:bidi w:val="1"/>
            </w:pPr>
            <w:r>
              <w:rPr>
                <w:rFonts w:ascii="Noto Naskh Arabic" w:hAnsi="Noto Naskh Arabic" w:eastAsia="Noto Naskh Arabic"/>
                <w:sz w:val="13"/>
              </w:rPr>
              <w:t>الهجوم الأخير</w:t>
            </w:r>
          </w:p>
        </w:tc>
        <w:tc>
          <w:tcPr>
            <w:tcW w:type="dxa" w:w="1022"/>
            <w:vAlign w:val="center"/>
          </w:tcPr>
          <w:p>
            <w:pPr>
              <w:jc w:val="right"/>
              <w:bidi w:val="1"/>
            </w:pPr>
            <w:r>
              <w:rPr>
                <w:rFonts w:ascii="Noto Naskh Arabic" w:hAnsi="Noto Naskh Arabic" w:eastAsia="Noto Naskh Arabic"/>
                <w:sz w:val="13"/>
              </w:rPr>
              <w:t>MAP</w:t>
            </w:r>
          </w:p>
        </w:tc>
        <w:tc>
          <w:tcPr>
            <w:tcW w:type="dxa" w:w="1022"/>
            <w:vAlign w:val="center"/>
          </w:tcPr>
          <w:p>
            <w:pPr>
              <w:jc w:val="right"/>
              <w:bidi w:val="1"/>
            </w:pPr>
            <w:r>
              <w:rPr>
                <w:rFonts w:ascii="Noto Naskh Arabic" w:hAnsi="Noto Naskh Arabic" w:eastAsia="Noto Naskh Arabic"/>
                <w:sz w:val="13"/>
              </w:rPr>
              <w:t>24mm graphic</w:t>
            </w:r>
          </w:p>
        </w:tc>
        <w:tc>
          <w:tcPr>
            <w:tcW w:type="dxa" w:w="1022"/>
            <w:vAlign w:val="center"/>
          </w:tcPr>
          <w:p>
            <w:pPr>
              <w:jc w:val="right"/>
              <w:bidi w:val="1"/>
            </w:pPr>
            <w:r>
              <w:rPr>
                <w:rFonts w:ascii="Noto Naskh Arabic" w:hAnsi="Noto Naskh Arabic" w:eastAsia="Noto Naskh Arabic"/>
                <w:sz w:val="13"/>
              </w:rPr>
              <w:t>صنعاء/عيبان/الحديدة</w:t>
            </w:r>
          </w:p>
        </w:tc>
        <w:tc>
          <w:tcPr>
            <w:tcW w:type="dxa" w:w="1022"/>
            <w:vAlign w:val="center"/>
          </w:tcPr>
          <w:p>
            <w:pPr>
              <w:jc w:val="right"/>
              <w:bidi w:val="1"/>
            </w:pPr>
            <w:r>
              <w:rPr>
                <w:rFonts w:ascii="Noto Naskh Arabic" w:hAnsi="Noto Naskh Arabic" w:eastAsia="Noto Naskh Arabic"/>
                <w:sz w:val="13"/>
              </w:rPr>
              <w:t>heartbeat</w:t>
            </w:r>
          </w:p>
        </w:tc>
        <w:tc>
          <w:tcPr>
            <w:tcW w:type="dxa" w:w="1022"/>
            <w:vAlign w:val="center"/>
          </w:tcPr>
          <w:p>
            <w:pPr>
              <w:jc w:val="right"/>
              <w:bidi w:val="1"/>
            </w:pPr>
            <w:r>
              <w:rPr>
                <w:rFonts w:ascii="Noto Naskh Arabic" w:hAnsi="Noto Naskh Arabic" w:eastAsia="Noto Naskh Arabic"/>
                <w:sz w:val="13"/>
              </w:rPr>
              <w:t>لا كماشة حرفية غير مثبتة</w:t>
            </w:r>
          </w:p>
        </w:tc>
      </w:tr>
      <w:tr>
        <w:tc>
          <w:tcPr>
            <w:tcW w:type="dxa" w:w="1022"/>
            <w:vAlign w:val="center"/>
          </w:tcPr>
          <w:p>
            <w:pPr>
              <w:jc w:val="right"/>
              <w:bidi w:val="1"/>
            </w:pPr>
            <w:r>
              <w:rPr>
                <w:rFonts w:ascii="Noto Naskh Arabic" w:hAnsi="Noto Naskh Arabic" w:eastAsia="Noto Naskh Arabic"/>
                <w:sz w:val="13"/>
              </w:rPr>
              <w:t>29</w:t>
            </w:r>
          </w:p>
        </w:tc>
        <w:tc>
          <w:tcPr>
            <w:tcW w:type="dxa" w:w="1022"/>
            <w:vAlign w:val="center"/>
          </w:tcPr>
          <w:p>
            <w:pPr>
              <w:jc w:val="right"/>
              <w:bidi w:val="1"/>
            </w:pPr>
            <w:r>
              <w:rPr>
                <w:rFonts w:ascii="Noto Naskh Arabic" w:hAnsi="Noto Naskh Arabic" w:eastAsia="Noto Naskh Arabic"/>
                <w:sz w:val="13"/>
              </w:rPr>
              <w:t>05:55</w:t>
            </w:r>
          </w:p>
        </w:tc>
        <w:tc>
          <w:tcPr>
            <w:tcW w:type="dxa" w:w="1022"/>
            <w:vAlign w:val="center"/>
          </w:tcPr>
          <w:p>
            <w:pPr>
              <w:jc w:val="right"/>
              <w:bidi w:val="1"/>
            </w:pPr>
            <w:r>
              <w:rPr>
                <w:rFonts w:ascii="Noto Naskh Arabic" w:hAnsi="Noto Naskh Arabic" w:eastAsia="Noto Naskh Arabic"/>
                <w:sz w:val="13"/>
              </w:rPr>
              <w:t>06:10</w:t>
            </w:r>
          </w:p>
        </w:tc>
        <w:tc>
          <w:tcPr>
            <w:tcW w:type="dxa" w:w="1022"/>
            <w:vAlign w:val="center"/>
          </w:tcPr>
          <w:p>
            <w:pPr>
              <w:jc w:val="right"/>
              <w:bidi w:val="1"/>
            </w:pPr>
            <w:r>
              <w:rPr>
                <w:rFonts w:ascii="Noto Naskh Arabic" w:hAnsi="Noto Naskh Arabic" w:eastAsia="Noto Naskh Arabic"/>
                <w:sz w:val="13"/>
              </w:rPr>
              <w:t>15</w:t>
            </w:r>
          </w:p>
        </w:tc>
        <w:tc>
          <w:tcPr>
            <w:tcW w:type="dxa" w:w="1022"/>
            <w:vAlign w:val="center"/>
          </w:tcPr>
          <w:p>
            <w:pPr>
              <w:jc w:val="right"/>
              <w:bidi w:val="1"/>
            </w:pPr>
            <w:r>
              <w:rPr>
                <w:rFonts w:ascii="Noto Naskh Arabic" w:hAnsi="Noto Naskh Arabic" w:eastAsia="Noto Naskh Arabic"/>
                <w:sz w:val="13"/>
              </w:rPr>
              <w:t>الالتحام</w:t>
            </w:r>
          </w:p>
        </w:tc>
        <w:tc>
          <w:tcPr>
            <w:tcW w:type="dxa" w:w="1022"/>
            <w:vAlign w:val="center"/>
          </w:tcPr>
          <w:p>
            <w:pPr>
              <w:jc w:val="right"/>
              <w:bidi w:val="1"/>
            </w:pPr>
            <w:r>
              <w:rPr>
                <w:rFonts w:ascii="Noto Naskh Arabic" w:hAnsi="Noto Naskh Arabic" w:eastAsia="Noto Naskh Arabic"/>
                <w:sz w:val="13"/>
              </w:rPr>
              <w:t>ARCHIVE_OR_DRAM</w:t>
            </w:r>
          </w:p>
        </w:tc>
        <w:tc>
          <w:tcPr>
            <w:tcW w:type="dxa" w:w="1022"/>
            <w:vAlign w:val="center"/>
          </w:tcPr>
          <w:p>
            <w:pPr>
              <w:jc w:val="right"/>
              <w:bidi w:val="1"/>
            </w:pPr>
            <w:r>
              <w:rPr>
                <w:rFonts w:ascii="Noto Naskh Arabic" w:hAnsi="Noto Naskh Arabic" w:eastAsia="Noto Naskh Arabic"/>
                <w:sz w:val="13"/>
              </w:rPr>
              <w:t>35mm</w:t>
            </w:r>
          </w:p>
        </w:tc>
        <w:tc>
          <w:tcPr>
            <w:tcW w:type="dxa" w:w="1022"/>
            <w:vAlign w:val="center"/>
          </w:tcPr>
          <w:p>
            <w:pPr>
              <w:jc w:val="right"/>
              <w:bidi w:val="1"/>
            </w:pPr>
            <w:r>
              <w:rPr>
                <w:rFonts w:ascii="Noto Naskh Arabic" w:hAnsi="Noto Naskh Arabic" w:eastAsia="Noto Naskh Arabic"/>
                <w:sz w:val="13"/>
              </w:rPr>
              <w:t>طريق مفتوح</w:t>
            </w:r>
          </w:p>
        </w:tc>
        <w:tc>
          <w:tcPr>
            <w:tcW w:type="dxa" w:w="1022"/>
            <w:vAlign w:val="center"/>
          </w:tcPr>
          <w:p>
            <w:pPr>
              <w:jc w:val="right"/>
              <w:bidi w:val="1"/>
            </w:pPr>
            <w:r>
              <w:rPr>
                <w:rFonts w:ascii="Noto Naskh Arabic" w:hAnsi="Noto Naskh Arabic" w:eastAsia="Noto Naskh Arabic"/>
                <w:sz w:val="13"/>
              </w:rPr>
              <w:t>تصاعد موسيقي</w:t>
            </w:r>
          </w:p>
        </w:tc>
        <w:tc>
          <w:tcPr>
            <w:tcW w:type="dxa" w:w="1022"/>
            <w:vAlign w:val="center"/>
          </w:tcPr>
          <w:p>
            <w:pPr>
              <w:jc w:val="right"/>
              <w:bidi w:val="1"/>
            </w:pPr>
            <w:r>
              <w:rPr>
                <w:rFonts w:ascii="Noto Naskh Arabic" w:hAnsi="Noto Naskh Arabic" w:eastAsia="Noto Naskh Arabic"/>
                <w:sz w:val="13"/>
              </w:rPr>
              <w:t>تاريخ 8 فبراير</w:t>
            </w:r>
          </w:p>
        </w:tc>
      </w:tr>
      <w:tr>
        <w:tc>
          <w:tcPr>
            <w:tcW w:type="dxa" w:w="1022"/>
            <w:vAlign w:val="center"/>
          </w:tcPr>
          <w:p>
            <w:pPr>
              <w:jc w:val="right"/>
              <w:bidi w:val="1"/>
            </w:pPr>
            <w:r>
              <w:rPr>
                <w:rFonts w:ascii="Noto Naskh Arabic" w:hAnsi="Noto Naskh Arabic" w:eastAsia="Noto Naskh Arabic"/>
                <w:sz w:val="13"/>
              </w:rPr>
              <w:t>30</w:t>
            </w:r>
          </w:p>
        </w:tc>
        <w:tc>
          <w:tcPr>
            <w:tcW w:type="dxa" w:w="1022"/>
            <w:vAlign w:val="center"/>
          </w:tcPr>
          <w:p>
            <w:pPr>
              <w:jc w:val="right"/>
              <w:bidi w:val="1"/>
            </w:pPr>
            <w:r>
              <w:rPr>
                <w:rFonts w:ascii="Noto Naskh Arabic" w:hAnsi="Noto Naskh Arabic" w:eastAsia="Noto Naskh Arabic"/>
                <w:sz w:val="13"/>
              </w:rPr>
              <w:t>06:10</w:t>
            </w:r>
          </w:p>
        </w:tc>
        <w:tc>
          <w:tcPr>
            <w:tcW w:type="dxa" w:w="1022"/>
            <w:vAlign w:val="center"/>
          </w:tcPr>
          <w:p>
            <w:pPr>
              <w:jc w:val="right"/>
              <w:bidi w:val="1"/>
            </w:pPr>
            <w:r>
              <w:rPr>
                <w:rFonts w:ascii="Noto Naskh Arabic" w:hAnsi="Noto Naskh Arabic" w:eastAsia="Noto Naskh Arabic"/>
                <w:sz w:val="13"/>
              </w:rPr>
              <w:t>06:21</w:t>
            </w:r>
          </w:p>
        </w:tc>
        <w:tc>
          <w:tcPr>
            <w:tcW w:type="dxa" w:w="1022"/>
            <w:vAlign w:val="center"/>
          </w:tcPr>
          <w:p>
            <w:pPr>
              <w:jc w:val="right"/>
              <w:bidi w:val="1"/>
            </w:pPr>
            <w:r>
              <w:rPr>
                <w:rFonts w:ascii="Noto Naskh Arabic" w:hAnsi="Noto Naskh Arabic" w:eastAsia="Noto Naskh Arabic"/>
                <w:sz w:val="13"/>
              </w:rPr>
              <w:t>11</w:t>
            </w:r>
          </w:p>
        </w:tc>
        <w:tc>
          <w:tcPr>
            <w:tcW w:type="dxa" w:w="1022"/>
            <w:vAlign w:val="center"/>
          </w:tcPr>
          <w:p>
            <w:pPr>
              <w:jc w:val="right"/>
              <w:bidi w:val="1"/>
            </w:pPr>
            <w:r>
              <w:rPr>
                <w:rFonts w:ascii="Noto Naskh Arabic" w:hAnsi="Noto Naskh Arabic" w:eastAsia="Noto Naskh Arabic"/>
                <w:sz w:val="13"/>
              </w:rPr>
              <w:t>شبكة الأسماء</w:t>
            </w:r>
          </w:p>
        </w:tc>
        <w:tc>
          <w:tcPr>
            <w:tcW w:type="dxa" w:w="1022"/>
            <w:vAlign w:val="center"/>
          </w:tcPr>
          <w:p>
            <w:pPr>
              <w:jc w:val="right"/>
              <w:bidi w:val="1"/>
            </w:pPr>
            <w:r>
              <w:rPr>
                <w:rFonts w:ascii="Noto Naskh Arabic" w:hAnsi="Noto Naskh Arabic" w:eastAsia="Noto Naskh Arabic"/>
                <w:sz w:val="13"/>
              </w:rPr>
              <w:t>ARCHIVE</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أسماء وصور</w:t>
            </w:r>
          </w:p>
        </w:tc>
        <w:tc>
          <w:tcPr>
            <w:tcW w:type="dxa" w:w="1022"/>
            <w:vAlign w:val="center"/>
          </w:tcPr>
          <w:p>
            <w:pPr>
              <w:jc w:val="right"/>
              <w:bidi w:val="1"/>
            </w:pPr>
            <w:r>
              <w:rPr>
                <w:rFonts w:ascii="Noto Naskh Arabic" w:hAnsi="Noto Naskh Arabic" w:eastAsia="Noto Naskh Arabic"/>
                <w:sz w:val="13"/>
              </w:rPr>
              <w:t>نفس موسيقي</w:t>
            </w:r>
          </w:p>
        </w:tc>
        <w:tc>
          <w:tcPr>
            <w:tcW w:type="dxa" w:w="1022"/>
            <w:vAlign w:val="center"/>
          </w:tcPr>
          <w:p>
            <w:pPr>
              <w:jc w:val="right"/>
              <w:bidi w:val="1"/>
            </w:pPr>
            <w:r>
              <w:rPr>
                <w:rFonts w:ascii="Noto Naskh Arabic" w:hAnsi="Noto Naskh Arabic" w:eastAsia="Noto Naskh Arabic"/>
                <w:sz w:val="13"/>
              </w:rPr>
              <w:t>كل صورة موثقة</w:t>
            </w:r>
          </w:p>
        </w:tc>
      </w:tr>
      <w:tr>
        <w:tc>
          <w:tcPr>
            <w:tcW w:type="dxa" w:w="1022"/>
            <w:vAlign w:val="center"/>
          </w:tcPr>
          <w:p>
            <w:pPr>
              <w:jc w:val="right"/>
              <w:bidi w:val="1"/>
            </w:pPr>
            <w:r>
              <w:rPr>
                <w:rFonts w:ascii="Noto Naskh Arabic" w:hAnsi="Noto Naskh Arabic" w:eastAsia="Noto Naskh Arabic"/>
                <w:sz w:val="13"/>
              </w:rPr>
              <w:t>31</w:t>
            </w:r>
          </w:p>
        </w:tc>
        <w:tc>
          <w:tcPr>
            <w:tcW w:type="dxa" w:w="1022"/>
            <w:vAlign w:val="center"/>
          </w:tcPr>
          <w:p>
            <w:pPr>
              <w:jc w:val="right"/>
              <w:bidi w:val="1"/>
            </w:pPr>
            <w:r>
              <w:rPr>
                <w:rFonts w:ascii="Noto Naskh Arabic" w:hAnsi="Noto Naskh Arabic" w:eastAsia="Noto Naskh Arabic"/>
                <w:sz w:val="13"/>
              </w:rPr>
              <w:t>06:21</w:t>
            </w:r>
          </w:p>
        </w:tc>
        <w:tc>
          <w:tcPr>
            <w:tcW w:type="dxa" w:w="1022"/>
            <w:vAlign w:val="center"/>
          </w:tcPr>
          <w:p>
            <w:pPr>
              <w:jc w:val="right"/>
              <w:bidi w:val="1"/>
            </w:pPr>
            <w:r>
              <w:rPr>
                <w:rFonts w:ascii="Noto Naskh Arabic" w:hAnsi="Noto Naskh Arabic" w:eastAsia="Noto Naskh Arabic"/>
                <w:sz w:val="13"/>
              </w:rPr>
              <w:t>06:33</w:t>
            </w:r>
          </w:p>
        </w:tc>
        <w:tc>
          <w:tcPr>
            <w:tcW w:type="dxa" w:w="1022"/>
            <w:vAlign w:val="center"/>
          </w:tcPr>
          <w:p>
            <w:pPr>
              <w:jc w:val="right"/>
              <w:bidi w:val="1"/>
            </w:pPr>
            <w:r>
              <w:rPr>
                <w:rFonts w:ascii="Noto Naskh Arabic" w:hAnsi="Noto Naskh Arabic" w:eastAsia="Noto Naskh Arabic"/>
                <w:sz w:val="13"/>
              </w:rPr>
              <w:t>12</w:t>
            </w:r>
          </w:p>
        </w:tc>
        <w:tc>
          <w:tcPr>
            <w:tcW w:type="dxa" w:w="1022"/>
            <w:vAlign w:val="center"/>
          </w:tcPr>
          <w:p>
            <w:pPr>
              <w:jc w:val="right"/>
              <w:bidi w:val="1"/>
            </w:pPr>
            <w:r>
              <w:rPr>
                <w:rFonts w:ascii="Noto Naskh Arabic" w:hAnsi="Noto Naskh Arabic" w:eastAsia="Noto Naskh Arabic"/>
                <w:sz w:val="13"/>
              </w:rPr>
              <w:t>منظومة النصر</w:t>
            </w:r>
          </w:p>
        </w:tc>
        <w:tc>
          <w:tcPr>
            <w:tcW w:type="dxa" w:w="1022"/>
            <w:vAlign w:val="center"/>
          </w:tcPr>
          <w:p>
            <w:pPr>
              <w:jc w:val="right"/>
              <w:bidi w:val="1"/>
            </w:pPr>
            <w:r>
              <w:rPr>
                <w:rFonts w:ascii="Noto Naskh Arabic" w:hAnsi="Noto Naskh Arabic" w:eastAsia="Noto Naskh Arabic"/>
                <w:sz w:val="13"/>
              </w:rPr>
              <w:t>COMPOSITE</w:t>
            </w:r>
          </w:p>
        </w:tc>
        <w:tc>
          <w:tcPr>
            <w:tcW w:type="dxa" w:w="1022"/>
            <w:vAlign w:val="center"/>
          </w:tcPr>
          <w:p>
            <w:pPr>
              <w:jc w:val="right"/>
              <w:bidi w:val="1"/>
            </w:pPr>
            <w:r>
              <w:rPr>
                <w:rFonts w:ascii="Noto Naskh Arabic" w:hAnsi="Noto Naskh Arabic" w:eastAsia="Noto Naskh Arabic"/>
                <w:sz w:val="13"/>
              </w:rPr>
              <w:t>35mm</w:t>
            </w:r>
          </w:p>
        </w:tc>
        <w:tc>
          <w:tcPr>
            <w:tcW w:type="dxa" w:w="1022"/>
            <w:vAlign w:val="center"/>
          </w:tcPr>
          <w:p>
            <w:pPr>
              <w:jc w:val="right"/>
              <w:bidi w:val="1"/>
            </w:pPr>
            <w:r>
              <w:rPr>
                <w:rFonts w:ascii="Noto Naskh Arabic" w:hAnsi="Noto Naskh Arabic" w:eastAsia="Noto Naskh Arabic"/>
                <w:sz w:val="13"/>
              </w:rPr>
              <w:t>جيش/مقاومة</w:t>
            </w:r>
          </w:p>
        </w:tc>
        <w:tc>
          <w:tcPr>
            <w:tcW w:type="dxa" w:w="1022"/>
            <w:vAlign w:val="center"/>
          </w:tcPr>
          <w:p>
            <w:pPr>
              <w:jc w:val="right"/>
              <w:bidi w:val="1"/>
            </w:pPr>
            <w:r>
              <w:rPr>
                <w:rFonts w:ascii="Noto Naskh Arabic" w:hAnsi="Noto Naskh Arabic" w:eastAsia="Noto Naskh Arabic"/>
                <w:sz w:val="13"/>
              </w:rPr>
              <w:t>راوي</w:t>
            </w:r>
          </w:p>
        </w:tc>
        <w:tc>
          <w:tcPr>
            <w:tcW w:type="dxa" w:w="1022"/>
            <w:vAlign w:val="center"/>
          </w:tcPr>
          <w:p>
            <w:pPr>
              <w:jc w:val="right"/>
              <w:bidi w:val="1"/>
            </w:pPr>
            <w:r>
              <w:rPr>
                <w:rFonts w:ascii="Noto Naskh Arabic" w:hAnsi="Noto Naskh Arabic" w:eastAsia="Noto Naskh Arabic"/>
                <w:sz w:val="13"/>
              </w:rPr>
              <w:t>لا إلغاء للآخرين</w:t>
            </w:r>
          </w:p>
        </w:tc>
      </w:tr>
      <w:tr>
        <w:tc>
          <w:tcPr>
            <w:tcW w:type="dxa" w:w="1022"/>
            <w:vAlign w:val="center"/>
          </w:tcPr>
          <w:p>
            <w:pPr>
              <w:jc w:val="right"/>
              <w:bidi w:val="1"/>
            </w:pPr>
            <w:r>
              <w:rPr>
                <w:rFonts w:ascii="Noto Naskh Arabic" w:hAnsi="Noto Naskh Arabic" w:eastAsia="Noto Naskh Arabic"/>
                <w:sz w:val="13"/>
              </w:rPr>
              <w:t>32</w:t>
            </w:r>
          </w:p>
        </w:tc>
        <w:tc>
          <w:tcPr>
            <w:tcW w:type="dxa" w:w="1022"/>
            <w:vAlign w:val="center"/>
          </w:tcPr>
          <w:p>
            <w:pPr>
              <w:jc w:val="right"/>
              <w:bidi w:val="1"/>
            </w:pPr>
            <w:r>
              <w:rPr>
                <w:rFonts w:ascii="Noto Naskh Arabic" w:hAnsi="Noto Naskh Arabic" w:eastAsia="Noto Naskh Arabic"/>
                <w:sz w:val="13"/>
              </w:rPr>
              <w:t>06:33</w:t>
            </w:r>
          </w:p>
        </w:tc>
        <w:tc>
          <w:tcPr>
            <w:tcW w:type="dxa" w:w="1022"/>
            <w:vAlign w:val="center"/>
          </w:tcPr>
          <w:p>
            <w:pPr>
              <w:jc w:val="right"/>
              <w:bidi w:val="1"/>
            </w:pPr>
            <w:r>
              <w:rPr>
                <w:rFonts w:ascii="Noto Naskh Arabic" w:hAnsi="Noto Naskh Arabic" w:eastAsia="Noto Naskh Arabic"/>
                <w:sz w:val="13"/>
              </w:rPr>
              <w:t>06:44</w:t>
            </w:r>
          </w:p>
        </w:tc>
        <w:tc>
          <w:tcPr>
            <w:tcW w:type="dxa" w:w="1022"/>
            <w:vAlign w:val="center"/>
          </w:tcPr>
          <w:p>
            <w:pPr>
              <w:jc w:val="right"/>
              <w:bidi w:val="1"/>
            </w:pPr>
            <w:r>
              <w:rPr>
                <w:rFonts w:ascii="Noto Naskh Arabic" w:hAnsi="Noto Naskh Arabic" w:eastAsia="Noto Naskh Arabic"/>
                <w:sz w:val="13"/>
              </w:rPr>
              <w:t>11</w:t>
            </w:r>
          </w:p>
        </w:tc>
        <w:tc>
          <w:tcPr>
            <w:tcW w:type="dxa" w:w="1022"/>
            <w:vAlign w:val="center"/>
          </w:tcPr>
          <w:p>
            <w:pPr>
              <w:jc w:val="right"/>
              <w:bidi w:val="1"/>
            </w:pPr>
            <w:r>
              <w:rPr>
                <w:rFonts w:ascii="Noto Naskh Arabic" w:hAnsi="Noto Naskh Arabic" w:eastAsia="Noto Naskh Arabic"/>
                <w:sz w:val="13"/>
              </w:rPr>
              <w:t>رسالة النعمان</w:t>
            </w:r>
          </w:p>
        </w:tc>
        <w:tc>
          <w:tcPr>
            <w:tcW w:type="dxa" w:w="1022"/>
            <w:vAlign w:val="center"/>
          </w:tcPr>
          <w:p>
            <w:pPr>
              <w:jc w:val="right"/>
              <w:bidi w:val="1"/>
            </w:pPr>
            <w:r>
              <w:rPr>
                <w:rFonts w:ascii="Noto Naskh Arabic" w:hAnsi="Noto Naskh Arabic" w:eastAsia="Noto Naskh Arabic"/>
                <w:sz w:val="13"/>
              </w:rPr>
              <w:t>ARCHIVE_DOC</w:t>
            </w:r>
          </w:p>
        </w:tc>
        <w:tc>
          <w:tcPr>
            <w:tcW w:type="dxa" w:w="1022"/>
            <w:vAlign w:val="center"/>
          </w:tcPr>
          <w:p>
            <w:pPr>
              <w:jc w:val="right"/>
              <w:bidi w:val="1"/>
            </w:pPr>
            <w:r>
              <w:rPr>
                <w:rFonts w:ascii="Noto Naskh Arabic" w:hAnsi="Noto Naskh Arabic" w:eastAsia="Noto Naskh Arabic"/>
                <w:sz w:val="13"/>
              </w:rPr>
              <w:t>85mm macro</w:t>
            </w:r>
          </w:p>
        </w:tc>
        <w:tc>
          <w:tcPr>
            <w:tcW w:type="dxa" w:w="1022"/>
            <w:vAlign w:val="center"/>
          </w:tcPr>
          <w:p>
            <w:pPr>
              <w:jc w:val="right"/>
              <w:bidi w:val="1"/>
            </w:pPr>
            <w:r>
              <w:rPr>
                <w:rFonts w:ascii="Noto Naskh Arabic" w:hAnsi="Noto Naskh Arabic" w:eastAsia="Noto Naskh Arabic"/>
                <w:sz w:val="13"/>
              </w:rPr>
              <w:t>الرسالة</w:t>
            </w:r>
          </w:p>
        </w:tc>
        <w:tc>
          <w:tcPr>
            <w:tcW w:type="dxa" w:w="1022"/>
            <w:vAlign w:val="center"/>
          </w:tcPr>
          <w:p>
            <w:pPr>
              <w:jc w:val="right"/>
              <w:bidi w:val="1"/>
            </w:pPr>
            <w:r>
              <w:rPr>
                <w:rFonts w:ascii="Noto Naskh Arabic" w:hAnsi="Noto Naskh Arabic" w:eastAsia="Noto Naskh Arabic"/>
                <w:sz w:val="13"/>
              </w:rPr>
              <w:t>ورق</w:t>
            </w:r>
          </w:p>
        </w:tc>
        <w:tc>
          <w:tcPr>
            <w:tcW w:type="dxa" w:w="1022"/>
            <w:vAlign w:val="center"/>
          </w:tcPr>
          <w:p>
            <w:pPr>
              <w:jc w:val="right"/>
              <w:bidi w:val="1"/>
            </w:pPr>
            <w:r>
              <w:rPr>
                <w:rFonts w:ascii="Noto Naskh Arabic" w:hAnsi="Noto Naskh Arabic" w:eastAsia="Noto Naskh Arabic"/>
                <w:sz w:val="13"/>
              </w:rPr>
              <w:t>حقوق/مصدر</w:t>
            </w:r>
          </w:p>
        </w:tc>
      </w:tr>
      <w:tr>
        <w:tc>
          <w:tcPr>
            <w:tcW w:type="dxa" w:w="1022"/>
            <w:vAlign w:val="center"/>
          </w:tcPr>
          <w:p>
            <w:pPr>
              <w:jc w:val="right"/>
              <w:bidi w:val="1"/>
            </w:pPr>
            <w:r>
              <w:rPr>
                <w:rFonts w:ascii="Noto Naskh Arabic" w:hAnsi="Noto Naskh Arabic" w:eastAsia="Noto Naskh Arabic"/>
                <w:sz w:val="13"/>
              </w:rPr>
              <w:t>33</w:t>
            </w:r>
          </w:p>
        </w:tc>
        <w:tc>
          <w:tcPr>
            <w:tcW w:type="dxa" w:w="1022"/>
            <w:vAlign w:val="center"/>
          </w:tcPr>
          <w:p>
            <w:pPr>
              <w:jc w:val="right"/>
              <w:bidi w:val="1"/>
            </w:pPr>
            <w:r>
              <w:rPr>
                <w:rFonts w:ascii="Noto Naskh Arabic" w:hAnsi="Noto Naskh Arabic" w:eastAsia="Noto Naskh Arabic"/>
                <w:sz w:val="13"/>
              </w:rPr>
              <w:t>06:44</w:t>
            </w:r>
          </w:p>
        </w:tc>
        <w:tc>
          <w:tcPr>
            <w:tcW w:type="dxa" w:w="1022"/>
            <w:vAlign w:val="center"/>
          </w:tcPr>
          <w:p>
            <w:pPr>
              <w:jc w:val="right"/>
              <w:bidi w:val="1"/>
            </w:pPr>
            <w:r>
              <w:rPr>
                <w:rFonts w:ascii="Noto Naskh Arabic" w:hAnsi="Noto Naskh Arabic" w:eastAsia="Noto Naskh Arabic"/>
                <w:sz w:val="13"/>
              </w:rPr>
              <w:t>06:52</w:t>
            </w:r>
          </w:p>
        </w:tc>
        <w:tc>
          <w:tcPr>
            <w:tcW w:type="dxa" w:w="1022"/>
            <w:vAlign w:val="center"/>
          </w:tcPr>
          <w:p>
            <w:pPr>
              <w:jc w:val="right"/>
              <w:bidi w:val="1"/>
            </w:pPr>
            <w:r>
              <w:rPr>
                <w:rFonts w:ascii="Noto Naskh Arabic" w:hAnsi="Noto Naskh Arabic" w:eastAsia="Noto Naskh Arabic"/>
                <w:sz w:val="13"/>
              </w:rPr>
              <w:t>8</w:t>
            </w:r>
          </w:p>
        </w:tc>
        <w:tc>
          <w:tcPr>
            <w:tcW w:type="dxa" w:w="1022"/>
            <w:vAlign w:val="center"/>
          </w:tcPr>
          <w:p>
            <w:pPr>
              <w:jc w:val="right"/>
              <w:bidi w:val="1"/>
            </w:pPr>
            <w:r>
              <w:rPr>
                <w:rFonts w:ascii="Noto Naskh Arabic" w:hAnsi="Noto Naskh Arabic" w:eastAsia="Noto Naskh Arabic"/>
                <w:sz w:val="13"/>
              </w:rPr>
              <w:t>ما بعد النصر</w:t>
            </w:r>
          </w:p>
        </w:tc>
        <w:tc>
          <w:tcPr>
            <w:tcW w:type="dxa" w:w="1022"/>
            <w:vAlign w:val="center"/>
          </w:tcPr>
          <w:p>
            <w:pPr>
              <w:jc w:val="right"/>
              <w:bidi w:val="1"/>
            </w:pPr>
            <w:r>
              <w:rPr>
                <w:rFonts w:ascii="Noto Naskh Arabic" w:hAnsi="Noto Naskh Arabic" w:eastAsia="Noto Naskh Arabic"/>
                <w:sz w:val="13"/>
              </w:rPr>
              <w:t>DRAMATIZATION</w:t>
            </w:r>
          </w:p>
        </w:tc>
        <w:tc>
          <w:tcPr>
            <w:tcW w:type="dxa" w:w="1022"/>
            <w:vAlign w:val="center"/>
          </w:tcPr>
          <w:p>
            <w:pPr>
              <w:jc w:val="right"/>
              <w:bidi w:val="1"/>
            </w:pPr>
            <w:r>
              <w:rPr>
                <w:rFonts w:ascii="Noto Naskh Arabic" w:hAnsi="Noto Naskh Arabic" w:eastAsia="Noto Naskh Arabic"/>
                <w:sz w:val="13"/>
              </w:rPr>
              <w:t>50mm</w:t>
            </w:r>
          </w:p>
        </w:tc>
        <w:tc>
          <w:tcPr>
            <w:tcW w:type="dxa" w:w="1022"/>
            <w:vAlign w:val="center"/>
          </w:tcPr>
          <w:p>
            <w:pPr>
              <w:jc w:val="right"/>
              <w:bidi w:val="1"/>
            </w:pPr>
            <w:r>
              <w:rPr>
                <w:rFonts w:ascii="Noto Naskh Arabic" w:hAnsi="Noto Naskh Arabic" w:eastAsia="Noto Naskh Arabic"/>
                <w:sz w:val="13"/>
              </w:rPr>
              <w:t>شارع صنعاء هادئ</w:t>
            </w:r>
          </w:p>
        </w:tc>
        <w:tc>
          <w:tcPr>
            <w:tcW w:type="dxa" w:w="1022"/>
            <w:vAlign w:val="center"/>
          </w:tcPr>
          <w:p>
            <w:pPr>
              <w:jc w:val="right"/>
              <w:bidi w:val="1"/>
            </w:pPr>
            <w:r>
              <w:rPr>
                <w:rFonts w:ascii="Noto Naskh Arabic" w:hAnsi="Noto Naskh Arabic" w:eastAsia="Noto Naskh Arabic"/>
                <w:sz w:val="13"/>
              </w:rPr>
              <w:t>موسيقى تنخفض</w:t>
            </w:r>
          </w:p>
        </w:tc>
        <w:tc>
          <w:tcPr>
            <w:tcW w:type="dxa" w:w="1022"/>
            <w:vAlign w:val="center"/>
          </w:tcPr>
          <w:p>
            <w:pPr>
              <w:jc w:val="right"/>
              <w:bidi w:val="1"/>
            </w:pPr>
            <w:r>
              <w:rPr>
                <w:rFonts w:ascii="Noto Naskh Arabic" w:hAnsi="Noto Naskh Arabic" w:eastAsia="Noto Naskh Arabic"/>
                <w:sz w:val="13"/>
              </w:rPr>
              <w:t>حقبة صحيحة</w:t>
            </w:r>
          </w:p>
        </w:tc>
      </w:tr>
      <w:tr>
        <w:tc>
          <w:tcPr>
            <w:tcW w:type="dxa" w:w="1022"/>
            <w:vAlign w:val="center"/>
          </w:tcPr>
          <w:p>
            <w:pPr>
              <w:jc w:val="right"/>
              <w:bidi w:val="1"/>
            </w:pPr>
            <w:r>
              <w:rPr>
                <w:rFonts w:ascii="Noto Naskh Arabic" w:hAnsi="Noto Naskh Arabic" w:eastAsia="Noto Naskh Arabic"/>
                <w:sz w:val="13"/>
              </w:rPr>
              <w:t>34</w:t>
            </w:r>
          </w:p>
        </w:tc>
        <w:tc>
          <w:tcPr>
            <w:tcW w:type="dxa" w:w="1022"/>
            <w:vAlign w:val="center"/>
          </w:tcPr>
          <w:p>
            <w:pPr>
              <w:jc w:val="right"/>
              <w:bidi w:val="1"/>
            </w:pPr>
            <w:r>
              <w:rPr>
                <w:rFonts w:ascii="Noto Naskh Arabic" w:hAnsi="Noto Naskh Arabic" w:eastAsia="Noto Naskh Arabic"/>
                <w:sz w:val="13"/>
              </w:rPr>
              <w:t>06:52</w:t>
            </w:r>
          </w:p>
        </w:tc>
        <w:tc>
          <w:tcPr>
            <w:tcW w:type="dxa" w:w="1022"/>
            <w:vAlign w:val="center"/>
          </w:tcPr>
          <w:p>
            <w:pPr>
              <w:jc w:val="right"/>
              <w:bidi w:val="1"/>
            </w:pPr>
            <w:r>
              <w:rPr>
                <w:rFonts w:ascii="Noto Naskh Arabic" w:hAnsi="Noto Naskh Arabic" w:eastAsia="Noto Naskh Arabic"/>
                <w:sz w:val="13"/>
              </w:rPr>
              <w:t>07:00</w:t>
            </w:r>
          </w:p>
        </w:tc>
        <w:tc>
          <w:tcPr>
            <w:tcW w:type="dxa" w:w="1022"/>
            <w:vAlign w:val="center"/>
          </w:tcPr>
          <w:p>
            <w:pPr>
              <w:jc w:val="right"/>
              <w:bidi w:val="1"/>
            </w:pPr>
            <w:r>
              <w:rPr>
                <w:rFonts w:ascii="Noto Naskh Arabic" w:hAnsi="Noto Naskh Arabic" w:eastAsia="Noto Naskh Arabic"/>
                <w:sz w:val="13"/>
              </w:rPr>
              <w:t>8</w:t>
            </w:r>
          </w:p>
        </w:tc>
        <w:tc>
          <w:tcPr>
            <w:tcW w:type="dxa" w:w="1022"/>
            <w:vAlign w:val="center"/>
          </w:tcPr>
          <w:p>
            <w:pPr>
              <w:jc w:val="right"/>
              <w:bidi w:val="1"/>
            </w:pPr>
            <w:r>
              <w:rPr>
                <w:rFonts w:ascii="Noto Naskh Arabic" w:hAnsi="Noto Naskh Arabic" w:eastAsia="Noto Naskh Arabic"/>
                <w:sz w:val="13"/>
              </w:rPr>
              <w:t>الخاتمة</w:t>
            </w:r>
          </w:p>
        </w:tc>
        <w:tc>
          <w:tcPr>
            <w:tcW w:type="dxa" w:w="1022"/>
            <w:vAlign w:val="center"/>
          </w:tcPr>
          <w:p>
            <w:pPr>
              <w:jc w:val="right"/>
              <w:bidi w:val="1"/>
            </w:pPr>
            <w:r>
              <w:rPr>
                <w:rFonts w:ascii="Noto Naskh Arabic" w:hAnsi="Noto Naskh Arabic" w:eastAsia="Noto Naskh Arabic"/>
                <w:sz w:val="13"/>
              </w:rPr>
              <w:t>COMPOSITE</w:t>
            </w:r>
          </w:p>
        </w:tc>
        <w:tc>
          <w:tcPr>
            <w:tcW w:type="dxa" w:w="1022"/>
            <w:vAlign w:val="center"/>
          </w:tcPr>
          <w:p>
            <w:pPr>
              <w:jc w:val="right"/>
              <w:bidi w:val="1"/>
            </w:pPr>
            <w:r>
              <w:rPr>
                <w:rFonts w:ascii="Noto Naskh Arabic" w:hAnsi="Noto Naskh Arabic" w:eastAsia="Noto Naskh Arabic"/>
                <w:sz w:val="13"/>
              </w:rPr>
              <w:t>50mm fixed</w:t>
            </w:r>
          </w:p>
        </w:tc>
        <w:tc>
          <w:tcPr>
            <w:tcW w:type="dxa" w:w="1022"/>
            <w:vAlign w:val="center"/>
          </w:tcPr>
          <w:p>
            <w:pPr>
              <w:jc w:val="right"/>
              <w:bidi w:val="1"/>
            </w:pPr>
            <w:r>
              <w:rPr>
                <w:rFonts w:ascii="Noto Naskh Arabic" w:hAnsi="Noto Naskh Arabic" w:eastAsia="Noto Naskh Arabic"/>
                <w:sz w:val="13"/>
              </w:rPr>
              <w:t>ظل عبدالرقيب وحروف معدنية</w:t>
            </w:r>
          </w:p>
        </w:tc>
        <w:tc>
          <w:tcPr>
            <w:tcW w:type="dxa" w:w="1022"/>
            <w:vAlign w:val="center"/>
          </w:tcPr>
          <w:p>
            <w:pPr>
              <w:jc w:val="right"/>
              <w:bidi w:val="1"/>
            </w:pPr>
            <w:r>
              <w:rPr>
                <w:rFonts w:ascii="Noto Naskh Arabic" w:hAnsi="Noto Naskh Arabic" w:eastAsia="Noto Naskh Arabic"/>
                <w:sz w:val="13"/>
              </w:rPr>
              <w:t>الصمت + آخر جملة</w:t>
            </w:r>
          </w:p>
        </w:tc>
        <w:tc>
          <w:tcPr>
            <w:tcW w:type="dxa" w:w="1022"/>
            <w:vAlign w:val="center"/>
          </w:tcPr>
          <w:p>
            <w:pPr>
              <w:jc w:val="right"/>
              <w:bidi w:val="1"/>
            </w:pPr>
            <w:r>
              <w:rPr>
                <w:rFonts w:ascii="Noto Naskh Arabic" w:hAnsi="Noto Naskh Arabic" w:eastAsia="Noto Naskh Arabic"/>
                <w:sz w:val="13"/>
              </w:rPr>
              <w:t>وسم إعادة التمثيل</w:t>
            </w:r>
          </w:p>
        </w:tc>
      </w:tr>
    </w:tbl>
    <w:p/>
    <w:p>
      <w:pPr>
        <w:pStyle w:val="Heading1"/>
        <w:jc w:val="right"/>
        <w:bidi w:val="1"/>
      </w:pPr>
      <w:r>
        <w:rPr>
          <w:rFonts w:ascii="Noto Naskh Arabic" w:hAnsi="Noto Naskh Arabic" w:eastAsia="Noto Naskh Arabic"/>
          <w:b w:val="0"/>
          <w:i w:val="0"/>
        </w:rPr>
        <w:t>5. Scene Source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jc w:val="center"/>
              <w:bidi w:val="1"/>
            </w:pPr>
            <w:r>
              <w:rPr>
                <w:sz w:val="14"/>
              </w:rPr>
              <w:t>Shot</w:t>
            </w:r>
          </w:p>
        </w:tc>
        <w:tc>
          <w:tcPr>
            <w:tcW w:type="dxa" w:w="2556"/>
            <w:vAlign w:val="center"/>
          </w:tcPr>
          <w:p>
            <w:pPr>
              <w:jc w:val="center"/>
              <w:bidi w:val="1"/>
            </w:pPr>
            <w:r>
              <w:rPr>
                <w:sz w:val="14"/>
              </w:rPr>
              <w:t>Sources</w:t>
            </w:r>
          </w:p>
        </w:tc>
        <w:tc>
          <w:tcPr>
            <w:tcW w:type="dxa" w:w="2556"/>
            <w:vAlign w:val="center"/>
          </w:tcPr>
          <w:p>
            <w:pPr>
              <w:jc w:val="center"/>
              <w:bidi w:val="1"/>
            </w:pPr>
            <w:r>
              <w:rPr>
                <w:sz w:val="14"/>
              </w:rPr>
              <w:t>Class</w:t>
            </w:r>
          </w:p>
        </w:tc>
        <w:tc>
          <w:tcPr>
            <w:tcW w:type="dxa" w:w="2556"/>
            <w:vAlign w:val="center"/>
          </w:tcPr>
          <w:p>
            <w:pPr>
              <w:jc w:val="center"/>
              <w:bidi w:val="1"/>
            </w:pPr>
            <w:r>
              <w:rPr>
                <w:sz w:val="14"/>
              </w:rPr>
              <w:t>Note</w:t>
            </w:r>
          </w:p>
        </w:tc>
      </w:tr>
      <w:tr>
        <w:tc>
          <w:tcPr>
            <w:tcW w:type="dxa" w:w="2556"/>
            <w:vAlign w:val="center"/>
          </w:tcPr>
          <w:p>
            <w:pPr>
              <w:jc w:val="right"/>
              <w:bidi w:val="1"/>
            </w:pPr>
            <w:r>
              <w:rPr>
                <w:rFonts w:ascii="Noto Naskh Arabic" w:hAnsi="Noto Naskh Arabic" w:eastAsia="Noto Naskh Arabic"/>
                <w:sz w:val="14"/>
              </w:rPr>
              <w:t>01</w:t>
            </w:r>
          </w:p>
        </w:tc>
        <w:tc>
          <w:tcPr>
            <w:tcW w:type="dxa" w:w="2556"/>
            <w:vAlign w:val="center"/>
          </w:tcPr>
          <w:p>
            <w:pPr>
              <w:jc w:val="right"/>
              <w:bidi w:val="1"/>
            </w:pPr>
            <w:r>
              <w:rPr>
                <w:rFonts w:ascii="Noto Naskh Arabic" w:hAnsi="Noto Naskh Arabic" w:eastAsia="Noto Naskh Arabic"/>
                <w:sz w:val="14"/>
              </w:rPr>
              <w:t>S7</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صف الحروف/نشأة مهنية بحسب السجل</w:t>
            </w:r>
          </w:p>
        </w:tc>
      </w:tr>
      <w:tr>
        <w:tc>
          <w:tcPr>
            <w:tcW w:type="dxa" w:w="2556"/>
            <w:vAlign w:val="center"/>
          </w:tcPr>
          <w:p>
            <w:pPr>
              <w:jc w:val="right"/>
              <w:bidi w:val="1"/>
            </w:pPr>
            <w:r>
              <w:rPr>
                <w:rFonts w:ascii="Noto Naskh Arabic" w:hAnsi="Noto Naskh Arabic" w:eastAsia="Noto Naskh Arabic"/>
                <w:sz w:val="14"/>
              </w:rPr>
              <w:t>02</w:t>
            </w:r>
          </w:p>
        </w:tc>
        <w:tc>
          <w:tcPr>
            <w:tcW w:type="dxa" w:w="2556"/>
            <w:vAlign w:val="center"/>
          </w:tcPr>
          <w:p>
            <w:pPr>
              <w:jc w:val="right"/>
              <w:bidi w:val="1"/>
            </w:pPr>
            <w:r>
              <w:rPr>
                <w:rFonts w:ascii="Noto Naskh Arabic" w:hAnsi="Noto Naskh Arabic" w:eastAsia="Noto Naskh Arabic"/>
                <w:sz w:val="14"/>
              </w:rPr>
              <w:t>S1;S4</w:t>
            </w:r>
          </w:p>
        </w:tc>
        <w:tc>
          <w:tcPr>
            <w:tcW w:type="dxa" w:w="2556"/>
            <w:vAlign w:val="center"/>
          </w:tcPr>
          <w:p>
            <w:pPr>
              <w:jc w:val="right"/>
              <w:bidi w:val="1"/>
            </w:pPr>
            <w:r>
              <w:rPr>
                <w:rFonts w:ascii="Noto Naskh Arabic" w:hAnsi="Noto Naskh Arabic" w:eastAsia="Noto Naskh Arabic"/>
                <w:sz w:val="14"/>
              </w:rPr>
              <w:t>FACT+DRAM</w:t>
            </w:r>
          </w:p>
        </w:tc>
        <w:tc>
          <w:tcPr>
            <w:tcW w:type="dxa" w:w="2556"/>
            <w:vAlign w:val="center"/>
          </w:tcPr>
          <w:p>
            <w:pPr>
              <w:jc w:val="right"/>
              <w:bidi w:val="1"/>
            </w:pPr>
            <w:r>
              <w:rPr>
                <w:rFonts w:ascii="Noto Naskh Arabic" w:hAnsi="Noto Naskh Arabic" w:eastAsia="Noto Naskh Arabic"/>
                <w:sz w:val="14"/>
              </w:rPr>
              <w:t>قصف/حصار ضمن سياق تاريخي</w:t>
            </w:r>
          </w:p>
        </w:tc>
      </w:tr>
      <w:tr>
        <w:tc>
          <w:tcPr>
            <w:tcW w:type="dxa" w:w="2556"/>
            <w:vAlign w:val="center"/>
          </w:tcPr>
          <w:p>
            <w:pPr>
              <w:jc w:val="right"/>
              <w:bidi w:val="1"/>
            </w:pPr>
            <w:r>
              <w:rPr>
                <w:rFonts w:ascii="Noto Naskh Arabic" w:hAnsi="Noto Naskh Arabic" w:eastAsia="Noto Naskh Arabic"/>
                <w:sz w:val="14"/>
              </w:rPr>
              <w:t>03</w:t>
            </w:r>
          </w:p>
        </w:tc>
        <w:tc>
          <w:tcPr>
            <w:tcW w:type="dxa" w:w="2556"/>
            <w:vAlign w:val="center"/>
          </w:tcPr>
          <w:p>
            <w:pPr>
              <w:jc w:val="right"/>
              <w:bidi w:val="1"/>
            </w:pPr>
            <w:r>
              <w:rPr>
                <w:rFonts w:ascii="Noto Naskh Arabic" w:hAnsi="Noto Naskh Arabic" w:eastAsia="Noto Naskh Arabic"/>
                <w:sz w:val="14"/>
              </w:rPr>
              <w:t>S3;S7</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هوية الشخصية</w:t>
            </w:r>
          </w:p>
        </w:tc>
      </w:tr>
      <w:tr>
        <w:tc>
          <w:tcPr>
            <w:tcW w:type="dxa" w:w="2556"/>
            <w:vAlign w:val="center"/>
          </w:tcPr>
          <w:p>
            <w:pPr>
              <w:jc w:val="right"/>
              <w:bidi w:val="1"/>
            </w:pPr>
            <w:r>
              <w:rPr>
                <w:rFonts w:ascii="Noto Naskh Arabic" w:hAnsi="Noto Naskh Arabic" w:eastAsia="Noto Naskh Arabic"/>
                <w:sz w:val="14"/>
              </w:rPr>
              <w:t>04</w:t>
            </w:r>
          </w:p>
        </w:tc>
        <w:tc>
          <w:tcPr>
            <w:tcW w:type="dxa" w:w="2556"/>
            <w:vAlign w:val="center"/>
          </w:tcPr>
          <w:p>
            <w:pPr>
              <w:jc w:val="right"/>
              <w:bidi w:val="1"/>
            </w:pPr>
            <w:r>
              <w:rPr>
                <w:rFonts w:ascii="Noto Naskh Arabic" w:hAnsi="Noto Naskh Arabic" w:eastAsia="Noto Naskh Arabic"/>
                <w:sz w:val="14"/>
              </w:rPr>
              <w:t>S7</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عمل المطبعة</w:t>
            </w:r>
          </w:p>
        </w:tc>
      </w:tr>
      <w:tr>
        <w:tc>
          <w:tcPr>
            <w:tcW w:type="dxa" w:w="2556"/>
            <w:vAlign w:val="center"/>
          </w:tcPr>
          <w:p>
            <w:pPr>
              <w:jc w:val="right"/>
              <w:bidi w:val="1"/>
            </w:pPr>
            <w:r>
              <w:rPr>
                <w:rFonts w:ascii="Noto Naskh Arabic" w:hAnsi="Noto Naskh Arabic" w:eastAsia="Noto Naskh Arabic"/>
                <w:sz w:val="14"/>
              </w:rPr>
              <w:t>05</w:t>
            </w:r>
          </w:p>
        </w:tc>
        <w:tc>
          <w:tcPr>
            <w:tcW w:type="dxa" w:w="2556"/>
            <w:vAlign w:val="center"/>
          </w:tcPr>
          <w:p>
            <w:pPr>
              <w:jc w:val="right"/>
              <w:bidi w:val="1"/>
            </w:pPr>
            <w:r>
              <w:rPr>
                <w:rFonts w:ascii="Noto Naskh Arabic" w:hAnsi="Noto Naskh Arabic" w:eastAsia="Noto Naskh Arabic"/>
                <w:sz w:val="14"/>
              </w:rPr>
              <w:t>S7</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الدراسة في عدن</w:t>
            </w:r>
          </w:p>
        </w:tc>
      </w:tr>
      <w:tr>
        <w:tc>
          <w:tcPr>
            <w:tcW w:type="dxa" w:w="2556"/>
            <w:vAlign w:val="center"/>
          </w:tcPr>
          <w:p>
            <w:pPr>
              <w:jc w:val="right"/>
              <w:bidi w:val="1"/>
            </w:pPr>
            <w:r>
              <w:rPr>
                <w:rFonts w:ascii="Noto Naskh Arabic" w:hAnsi="Noto Naskh Arabic" w:eastAsia="Noto Naskh Arabic"/>
                <w:sz w:val="14"/>
              </w:rPr>
              <w:t>06</w:t>
            </w:r>
          </w:p>
        </w:tc>
        <w:tc>
          <w:tcPr>
            <w:tcW w:type="dxa" w:w="2556"/>
            <w:vAlign w:val="center"/>
          </w:tcPr>
          <w:p>
            <w:pPr>
              <w:jc w:val="right"/>
              <w:bidi w:val="1"/>
            </w:pPr>
            <w:r>
              <w:rPr>
                <w:rFonts w:ascii="Noto Naskh Arabic" w:hAnsi="Noto Naskh Arabic" w:eastAsia="Noto Naskh Arabic"/>
                <w:sz w:val="14"/>
              </w:rPr>
              <w:t>S7</w:t>
            </w:r>
          </w:p>
        </w:tc>
        <w:tc>
          <w:tcPr>
            <w:tcW w:type="dxa" w:w="2556"/>
            <w:vAlign w:val="center"/>
          </w:tcPr>
          <w:p>
            <w:pPr>
              <w:jc w:val="right"/>
              <w:bidi w:val="1"/>
            </w:pPr>
            <w:r>
              <w:rPr>
                <w:rFonts w:ascii="Noto Naskh Arabic" w:hAnsi="Noto Naskh Arabic" w:eastAsia="Noto Naskh Arabic"/>
                <w:sz w:val="14"/>
              </w:rPr>
              <w:t>FACT/INFERENCE</w:t>
            </w:r>
          </w:p>
        </w:tc>
        <w:tc>
          <w:tcPr>
            <w:tcW w:type="dxa" w:w="2556"/>
            <w:vAlign w:val="center"/>
          </w:tcPr>
          <w:p>
            <w:pPr>
              <w:jc w:val="right"/>
              <w:bidi w:val="1"/>
            </w:pPr>
            <w:r>
              <w:rPr>
                <w:rFonts w:ascii="Noto Naskh Arabic" w:hAnsi="Noto Naskh Arabic" w:eastAsia="Noto Naskh Arabic"/>
                <w:sz w:val="14"/>
              </w:rPr>
              <w:t>البيئة القومية لا تنسب لعبدالرقيب شخصياً دون مصدر</w:t>
            </w:r>
          </w:p>
        </w:tc>
      </w:tr>
      <w:tr>
        <w:tc>
          <w:tcPr>
            <w:tcW w:type="dxa" w:w="2556"/>
            <w:vAlign w:val="center"/>
          </w:tcPr>
          <w:p>
            <w:pPr>
              <w:jc w:val="right"/>
              <w:bidi w:val="1"/>
            </w:pPr>
            <w:r>
              <w:rPr>
                <w:rFonts w:ascii="Noto Naskh Arabic" w:hAnsi="Noto Naskh Arabic" w:eastAsia="Noto Naskh Arabic"/>
                <w:sz w:val="14"/>
              </w:rPr>
              <w:t>07</w:t>
            </w:r>
          </w:p>
        </w:tc>
        <w:tc>
          <w:tcPr>
            <w:tcW w:type="dxa" w:w="2556"/>
            <w:vAlign w:val="center"/>
          </w:tcPr>
          <w:p>
            <w:pPr>
              <w:jc w:val="right"/>
              <w:bidi w:val="1"/>
            </w:pPr>
            <w:r>
              <w:rPr>
                <w:rFonts w:ascii="Noto Naskh Arabic" w:hAnsi="Noto Naskh Arabic" w:eastAsia="Noto Naskh Arabic"/>
                <w:sz w:val="14"/>
              </w:rPr>
              <w:t>S7</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28 سبتمبر 1962</w:t>
            </w:r>
          </w:p>
        </w:tc>
      </w:tr>
      <w:tr>
        <w:tc>
          <w:tcPr>
            <w:tcW w:type="dxa" w:w="2556"/>
            <w:vAlign w:val="center"/>
          </w:tcPr>
          <w:p>
            <w:pPr>
              <w:jc w:val="right"/>
              <w:bidi w:val="1"/>
            </w:pPr>
            <w:r>
              <w:rPr>
                <w:rFonts w:ascii="Noto Naskh Arabic" w:hAnsi="Noto Naskh Arabic" w:eastAsia="Noto Naskh Arabic"/>
                <w:sz w:val="14"/>
              </w:rPr>
              <w:t>08</w:t>
            </w:r>
          </w:p>
        </w:tc>
        <w:tc>
          <w:tcPr>
            <w:tcW w:type="dxa" w:w="2556"/>
            <w:vAlign w:val="center"/>
          </w:tcPr>
          <w:p>
            <w:pPr>
              <w:jc w:val="right"/>
              <w:bidi w:val="1"/>
            </w:pPr>
            <w:r>
              <w:rPr>
                <w:rFonts w:ascii="Noto Naskh Arabic" w:hAnsi="Noto Naskh Arabic" w:eastAsia="Noto Naskh Arabic"/>
                <w:sz w:val="14"/>
              </w:rPr>
              <w:t>S3;S7</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التحاق بالقوات المسلحة والمراحل الأولى</w:t>
            </w:r>
          </w:p>
        </w:tc>
      </w:tr>
      <w:tr>
        <w:tc>
          <w:tcPr>
            <w:tcW w:type="dxa" w:w="2556"/>
            <w:vAlign w:val="center"/>
          </w:tcPr>
          <w:p>
            <w:pPr>
              <w:jc w:val="right"/>
              <w:bidi w:val="1"/>
            </w:pPr>
            <w:r>
              <w:rPr>
                <w:rFonts w:ascii="Noto Naskh Arabic" w:hAnsi="Noto Naskh Arabic" w:eastAsia="Noto Naskh Arabic"/>
                <w:sz w:val="14"/>
              </w:rPr>
              <w:t>09</w:t>
            </w:r>
          </w:p>
        </w:tc>
        <w:tc>
          <w:tcPr>
            <w:tcW w:type="dxa" w:w="2556"/>
            <w:vAlign w:val="center"/>
          </w:tcPr>
          <w:p>
            <w:pPr>
              <w:jc w:val="right"/>
              <w:bidi w:val="1"/>
            </w:pPr>
            <w:r>
              <w:rPr>
                <w:rFonts w:ascii="Noto Naskh Arabic" w:hAnsi="Noto Naskh Arabic" w:eastAsia="Noto Naskh Arabic"/>
                <w:sz w:val="14"/>
              </w:rPr>
              <w:t>S3</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القاهرة والتأهيل</w:t>
            </w:r>
          </w:p>
        </w:tc>
      </w:tr>
      <w:tr>
        <w:tc>
          <w:tcPr>
            <w:tcW w:type="dxa" w:w="2556"/>
            <w:vAlign w:val="center"/>
          </w:tcPr>
          <w:p>
            <w:pPr>
              <w:jc w:val="right"/>
              <w:bidi w:val="1"/>
            </w:pPr>
            <w:r>
              <w:rPr>
                <w:rFonts w:ascii="Noto Naskh Arabic" w:hAnsi="Noto Naskh Arabic" w:eastAsia="Noto Naskh Arabic"/>
                <w:sz w:val="14"/>
              </w:rPr>
              <w:t>10</w:t>
            </w:r>
          </w:p>
        </w:tc>
        <w:tc>
          <w:tcPr>
            <w:tcW w:type="dxa" w:w="2556"/>
            <w:vAlign w:val="center"/>
          </w:tcPr>
          <w:p>
            <w:pPr>
              <w:jc w:val="right"/>
              <w:bidi w:val="1"/>
            </w:pPr>
            <w:r>
              <w:rPr>
                <w:rFonts w:ascii="Noto Naskh Arabic" w:hAnsi="Noto Naskh Arabic" w:eastAsia="Noto Naskh Arabic"/>
                <w:sz w:val="14"/>
              </w:rPr>
              <w:t>S3;S2</w:t>
            </w:r>
          </w:p>
        </w:tc>
        <w:tc>
          <w:tcPr>
            <w:tcW w:type="dxa" w:w="2556"/>
            <w:vAlign w:val="center"/>
          </w:tcPr>
          <w:p>
            <w:pPr>
              <w:jc w:val="right"/>
              <w:bidi w:val="1"/>
            </w:pPr>
            <w:r>
              <w:rPr>
                <w:rFonts w:ascii="Noto Naskh Arabic" w:hAnsi="Noto Naskh Arabic" w:eastAsia="Noto Naskh Arabic"/>
                <w:sz w:val="14"/>
              </w:rPr>
              <w:t>FACT/ANALYSIS</w:t>
            </w:r>
          </w:p>
        </w:tc>
        <w:tc>
          <w:tcPr>
            <w:tcW w:type="dxa" w:w="2556"/>
            <w:vAlign w:val="center"/>
          </w:tcPr>
          <w:p>
            <w:pPr>
              <w:jc w:val="right"/>
              <w:bidi w:val="1"/>
            </w:pPr>
            <w:r>
              <w:rPr>
                <w:rFonts w:ascii="Noto Naskh Arabic" w:hAnsi="Noto Naskh Arabic" w:eastAsia="Noto Naskh Arabic"/>
                <w:sz w:val="14"/>
              </w:rPr>
              <w:t>قيادة الصاعقة والحركة</w:t>
            </w:r>
          </w:p>
        </w:tc>
      </w:tr>
      <w:tr>
        <w:tc>
          <w:tcPr>
            <w:tcW w:type="dxa" w:w="2556"/>
            <w:vAlign w:val="center"/>
          </w:tcPr>
          <w:p>
            <w:pPr>
              <w:jc w:val="right"/>
              <w:bidi w:val="1"/>
            </w:pPr>
            <w:r>
              <w:rPr>
                <w:rFonts w:ascii="Noto Naskh Arabic" w:hAnsi="Noto Naskh Arabic" w:eastAsia="Noto Naskh Arabic"/>
                <w:sz w:val="14"/>
              </w:rPr>
              <w:t>11</w:t>
            </w:r>
          </w:p>
        </w:tc>
        <w:tc>
          <w:tcPr>
            <w:tcW w:type="dxa" w:w="2556"/>
            <w:vAlign w:val="center"/>
          </w:tcPr>
          <w:p>
            <w:pPr>
              <w:jc w:val="right"/>
              <w:bidi w:val="1"/>
            </w:pPr>
            <w:r>
              <w:rPr>
                <w:rFonts w:ascii="Noto Naskh Arabic" w:hAnsi="Noto Naskh Arabic" w:eastAsia="Noto Naskh Arabic"/>
                <w:sz w:val="14"/>
              </w:rPr>
              <w:t>S1;S4</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محور الحديدة-صنعاء</w:t>
            </w:r>
          </w:p>
        </w:tc>
      </w:tr>
      <w:tr>
        <w:tc>
          <w:tcPr>
            <w:tcW w:type="dxa" w:w="2556"/>
            <w:vAlign w:val="center"/>
          </w:tcPr>
          <w:p>
            <w:pPr>
              <w:jc w:val="right"/>
              <w:bidi w:val="1"/>
            </w:pPr>
            <w:r>
              <w:rPr>
                <w:rFonts w:ascii="Noto Naskh Arabic" w:hAnsi="Noto Naskh Arabic" w:eastAsia="Noto Naskh Arabic"/>
                <w:sz w:val="14"/>
              </w:rPr>
              <w:t>12</w:t>
            </w:r>
          </w:p>
        </w:tc>
        <w:tc>
          <w:tcPr>
            <w:tcW w:type="dxa" w:w="2556"/>
            <w:vAlign w:val="center"/>
          </w:tcPr>
          <w:p>
            <w:pPr>
              <w:jc w:val="right"/>
              <w:bidi w:val="1"/>
            </w:pPr>
            <w:r>
              <w:rPr>
                <w:rFonts w:ascii="Noto Naskh Arabic" w:hAnsi="Noto Naskh Arabic" w:eastAsia="Noto Naskh Arabic"/>
                <w:sz w:val="14"/>
              </w:rPr>
              <w:t>S1;S5</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الانسحاب والحصار</w:t>
            </w:r>
          </w:p>
        </w:tc>
      </w:tr>
      <w:tr>
        <w:tc>
          <w:tcPr>
            <w:tcW w:type="dxa" w:w="2556"/>
            <w:vAlign w:val="center"/>
          </w:tcPr>
          <w:p>
            <w:pPr>
              <w:jc w:val="right"/>
              <w:bidi w:val="1"/>
            </w:pPr>
            <w:r>
              <w:rPr>
                <w:rFonts w:ascii="Noto Naskh Arabic" w:hAnsi="Noto Naskh Arabic" w:eastAsia="Noto Naskh Arabic"/>
                <w:sz w:val="14"/>
              </w:rPr>
              <w:t>13</w:t>
            </w:r>
          </w:p>
        </w:tc>
        <w:tc>
          <w:tcPr>
            <w:tcW w:type="dxa" w:w="2556"/>
            <w:vAlign w:val="center"/>
          </w:tcPr>
          <w:p>
            <w:pPr>
              <w:jc w:val="right"/>
              <w:bidi w:val="1"/>
            </w:pPr>
            <w:r>
              <w:rPr>
                <w:rFonts w:ascii="Noto Naskh Arabic" w:hAnsi="Noto Naskh Arabic" w:eastAsia="Noto Naskh Arabic"/>
                <w:sz w:val="14"/>
              </w:rPr>
              <w:t>S5;S3</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فراغ القيادة</w:t>
            </w:r>
          </w:p>
        </w:tc>
      </w:tr>
      <w:tr>
        <w:tc>
          <w:tcPr>
            <w:tcW w:type="dxa" w:w="2556"/>
            <w:vAlign w:val="center"/>
          </w:tcPr>
          <w:p>
            <w:pPr>
              <w:jc w:val="right"/>
              <w:bidi w:val="1"/>
            </w:pPr>
            <w:r>
              <w:rPr>
                <w:rFonts w:ascii="Noto Naskh Arabic" w:hAnsi="Noto Naskh Arabic" w:eastAsia="Noto Naskh Arabic"/>
                <w:sz w:val="14"/>
              </w:rPr>
              <w:t>14</w:t>
            </w:r>
          </w:p>
        </w:tc>
        <w:tc>
          <w:tcPr>
            <w:tcW w:type="dxa" w:w="2556"/>
            <w:vAlign w:val="center"/>
          </w:tcPr>
          <w:p>
            <w:pPr>
              <w:jc w:val="right"/>
              <w:bidi w:val="1"/>
            </w:pPr>
            <w:r>
              <w:rPr>
                <w:rFonts w:ascii="Noto Naskh Arabic" w:hAnsi="Noto Naskh Arabic" w:eastAsia="Noto Naskh Arabic"/>
                <w:sz w:val="14"/>
              </w:rPr>
              <w:t>S3</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رئاسة الأركان</w:t>
            </w:r>
          </w:p>
        </w:tc>
      </w:tr>
      <w:tr>
        <w:tc>
          <w:tcPr>
            <w:tcW w:type="dxa" w:w="2556"/>
            <w:vAlign w:val="center"/>
          </w:tcPr>
          <w:p>
            <w:pPr>
              <w:jc w:val="right"/>
              <w:bidi w:val="1"/>
            </w:pPr>
            <w:r>
              <w:rPr>
                <w:rFonts w:ascii="Noto Naskh Arabic" w:hAnsi="Noto Naskh Arabic" w:eastAsia="Noto Naskh Arabic"/>
                <w:sz w:val="14"/>
              </w:rPr>
              <w:t>15</w:t>
            </w:r>
          </w:p>
        </w:tc>
        <w:tc>
          <w:tcPr>
            <w:tcW w:type="dxa" w:w="2556"/>
            <w:vAlign w:val="center"/>
          </w:tcPr>
          <w:p>
            <w:pPr>
              <w:jc w:val="right"/>
              <w:bidi w:val="1"/>
            </w:pPr>
            <w:r>
              <w:rPr>
                <w:rFonts w:ascii="Noto Naskh Arabic" w:hAnsi="Noto Naskh Arabic" w:eastAsia="Noto Naskh Arabic"/>
                <w:sz w:val="14"/>
              </w:rPr>
              <w:t>S3</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قيادة الصاعقة مع الأركان</w:t>
            </w:r>
          </w:p>
        </w:tc>
      </w:tr>
      <w:tr>
        <w:tc>
          <w:tcPr>
            <w:tcW w:type="dxa" w:w="2556"/>
            <w:vAlign w:val="center"/>
          </w:tcPr>
          <w:p>
            <w:pPr>
              <w:jc w:val="right"/>
              <w:bidi w:val="1"/>
            </w:pPr>
            <w:r>
              <w:rPr>
                <w:rFonts w:ascii="Noto Naskh Arabic" w:hAnsi="Noto Naskh Arabic" w:eastAsia="Noto Naskh Arabic"/>
                <w:sz w:val="14"/>
              </w:rPr>
              <w:t>16</w:t>
            </w:r>
          </w:p>
        </w:tc>
        <w:tc>
          <w:tcPr>
            <w:tcW w:type="dxa" w:w="2556"/>
            <w:vAlign w:val="center"/>
          </w:tcPr>
          <w:p>
            <w:pPr>
              <w:jc w:val="right"/>
              <w:bidi w:val="1"/>
            </w:pPr>
            <w:r>
              <w:rPr>
                <w:rFonts w:ascii="Noto Naskh Arabic" w:hAnsi="Noto Naskh Arabic" w:eastAsia="Noto Naskh Arabic"/>
                <w:sz w:val="14"/>
              </w:rPr>
              <w:t>S8</w:t>
            </w:r>
          </w:p>
        </w:tc>
        <w:tc>
          <w:tcPr>
            <w:tcW w:type="dxa" w:w="2556"/>
            <w:vAlign w:val="center"/>
          </w:tcPr>
          <w:p>
            <w:pPr>
              <w:jc w:val="right"/>
              <w:bidi w:val="1"/>
            </w:pPr>
            <w:r>
              <w:rPr>
                <w:rFonts w:ascii="Noto Naskh Arabic" w:hAnsi="Noto Naskh Arabic" w:eastAsia="Noto Naskh Arabic"/>
                <w:sz w:val="14"/>
              </w:rPr>
              <w:t>TESTIMONY</w:t>
            </w:r>
          </w:p>
        </w:tc>
        <w:tc>
          <w:tcPr>
            <w:tcW w:type="dxa" w:w="2556"/>
            <w:vAlign w:val="center"/>
          </w:tcPr>
          <w:p>
            <w:pPr>
              <w:jc w:val="right"/>
              <w:bidi w:val="1"/>
            </w:pPr>
            <w:r>
              <w:rPr>
                <w:rFonts w:ascii="Noto Naskh Arabic" w:hAnsi="Noto Naskh Arabic" w:eastAsia="Noto Naskh Arabic"/>
                <w:sz w:val="14"/>
              </w:rPr>
              <w:t>هجوم عيبان الأول</w:t>
            </w:r>
          </w:p>
        </w:tc>
      </w:tr>
      <w:tr>
        <w:tc>
          <w:tcPr>
            <w:tcW w:type="dxa" w:w="2556"/>
            <w:vAlign w:val="center"/>
          </w:tcPr>
          <w:p>
            <w:pPr>
              <w:jc w:val="right"/>
              <w:bidi w:val="1"/>
            </w:pPr>
            <w:r>
              <w:rPr>
                <w:rFonts w:ascii="Noto Naskh Arabic" w:hAnsi="Noto Naskh Arabic" w:eastAsia="Noto Naskh Arabic"/>
                <w:sz w:val="14"/>
              </w:rPr>
              <w:t>17</w:t>
            </w:r>
          </w:p>
        </w:tc>
        <w:tc>
          <w:tcPr>
            <w:tcW w:type="dxa" w:w="2556"/>
            <w:vAlign w:val="center"/>
          </w:tcPr>
          <w:p>
            <w:pPr>
              <w:jc w:val="right"/>
              <w:bidi w:val="1"/>
            </w:pPr>
            <w:r>
              <w:rPr>
                <w:rFonts w:ascii="Noto Naskh Arabic" w:hAnsi="Noto Naskh Arabic" w:eastAsia="Noto Naskh Arabic"/>
                <w:sz w:val="14"/>
              </w:rPr>
              <w:t>S8</w:t>
            </w:r>
          </w:p>
        </w:tc>
        <w:tc>
          <w:tcPr>
            <w:tcW w:type="dxa" w:w="2556"/>
            <w:vAlign w:val="center"/>
          </w:tcPr>
          <w:p>
            <w:pPr>
              <w:jc w:val="right"/>
              <w:bidi w:val="1"/>
            </w:pPr>
            <w:r>
              <w:rPr>
                <w:rFonts w:ascii="Noto Naskh Arabic" w:hAnsi="Noto Naskh Arabic" w:eastAsia="Noto Naskh Arabic"/>
                <w:sz w:val="14"/>
              </w:rPr>
              <w:t>INFERENCE</w:t>
            </w:r>
          </w:p>
        </w:tc>
        <w:tc>
          <w:tcPr>
            <w:tcW w:type="dxa" w:w="2556"/>
            <w:vAlign w:val="center"/>
          </w:tcPr>
          <w:p>
            <w:pPr>
              <w:jc w:val="right"/>
              <w:bidi w:val="1"/>
            </w:pPr>
            <w:r>
              <w:rPr>
                <w:rFonts w:ascii="Noto Naskh Arabic" w:hAnsi="Noto Naskh Arabic" w:eastAsia="Noto Naskh Arabic"/>
                <w:sz w:val="14"/>
              </w:rPr>
              <w:t>التعلم العملياتي</w:t>
            </w:r>
          </w:p>
        </w:tc>
      </w:tr>
      <w:tr>
        <w:tc>
          <w:tcPr>
            <w:tcW w:type="dxa" w:w="2556"/>
            <w:vAlign w:val="center"/>
          </w:tcPr>
          <w:p>
            <w:pPr>
              <w:jc w:val="right"/>
              <w:bidi w:val="1"/>
            </w:pPr>
            <w:r>
              <w:rPr>
                <w:rFonts w:ascii="Noto Naskh Arabic" w:hAnsi="Noto Naskh Arabic" w:eastAsia="Noto Naskh Arabic"/>
                <w:sz w:val="14"/>
              </w:rPr>
              <w:t>18</w:t>
            </w:r>
          </w:p>
        </w:tc>
        <w:tc>
          <w:tcPr>
            <w:tcW w:type="dxa" w:w="2556"/>
            <w:vAlign w:val="center"/>
          </w:tcPr>
          <w:p>
            <w:pPr>
              <w:jc w:val="right"/>
              <w:bidi w:val="1"/>
            </w:pPr>
            <w:r>
              <w:rPr>
                <w:rFonts w:ascii="Noto Naskh Arabic" w:hAnsi="Noto Naskh Arabic" w:eastAsia="Noto Naskh Arabic"/>
                <w:sz w:val="14"/>
              </w:rPr>
              <w:t>S8;S2</w:t>
            </w:r>
          </w:p>
        </w:tc>
        <w:tc>
          <w:tcPr>
            <w:tcW w:type="dxa" w:w="2556"/>
            <w:vAlign w:val="center"/>
          </w:tcPr>
          <w:p>
            <w:pPr>
              <w:jc w:val="right"/>
              <w:bidi w:val="1"/>
            </w:pPr>
            <w:r>
              <w:rPr>
                <w:rFonts w:ascii="Noto Naskh Arabic" w:hAnsi="Noto Naskh Arabic" w:eastAsia="Noto Naskh Arabic"/>
                <w:sz w:val="14"/>
              </w:rPr>
              <w:t>TESTIMONY</w:t>
            </w:r>
          </w:p>
        </w:tc>
        <w:tc>
          <w:tcPr>
            <w:tcW w:type="dxa" w:w="2556"/>
            <w:vAlign w:val="center"/>
          </w:tcPr>
          <w:p>
            <w:pPr>
              <w:jc w:val="right"/>
              <w:bidi w:val="1"/>
            </w:pPr>
            <w:r>
              <w:rPr>
                <w:rFonts w:ascii="Noto Naskh Arabic" w:hAnsi="Noto Naskh Arabic" w:eastAsia="Noto Naskh Arabic"/>
                <w:sz w:val="14"/>
              </w:rPr>
              <w:t>شعوب ودور الصاعقة</w:t>
            </w:r>
          </w:p>
        </w:tc>
      </w:tr>
      <w:tr>
        <w:tc>
          <w:tcPr>
            <w:tcW w:type="dxa" w:w="2556"/>
            <w:vAlign w:val="center"/>
          </w:tcPr>
          <w:p>
            <w:pPr>
              <w:jc w:val="right"/>
              <w:bidi w:val="1"/>
            </w:pPr>
            <w:r>
              <w:rPr>
                <w:rFonts w:ascii="Noto Naskh Arabic" w:hAnsi="Noto Naskh Arabic" w:eastAsia="Noto Naskh Arabic"/>
                <w:sz w:val="14"/>
              </w:rPr>
              <w:t>19</w:t>
            </w:r>
          </w:p>
        </w:tc>
        <w:tc>
          <w:tcPr>
            <w:tcW w:type="dxa" w:w="2556"/>
            <w:vAlign w:val="center"/>
          </w:tcPr>
          <w:p>
            <w:pPr>
              <w:jc w:val="right"/>
              <w:bidi w:val="1"/>
            </w:pPr>
            <w:r>
              <w:rPr>
                <w:rFonts w:ascii="Noto Naskh Arabic" w:hAnsi="Noto Naskh Arabic" w:eastAsia="Noto Naskh Arabic"/>
                <w:sz w:val="14"/>
              </w:rPr>
              <w:t>S8</w:t>
            </w:r>
          </w:p>
        </w:tc>
        <w:tc>
          <w:tcPr>
            <w:tcW w:type="dxa" w:w="2556"/>
            <w:vAlign w:val="center"/>
          </w:tcPr>
          <w:p>
            <w:pPr>
              <w:jc w:val="right"/>
              <w:bidi w:val="1"/>
            </w:pPr>
            <w:r>
              <w:rPr>
                <w:rFonts w:ascii="Noto Naskh Arabic" w:hAnsi="Noto Naskh Arabic" w:eastAsia="Noto Naskh Arabic"/>
                <w:sz w:val="14"/>
              </w:rPr>
              <w:t>TESTIMONY</w:t>
            </w:r>
          </w:p>
        </w:tc>
        <w:tc>
          <w:tcPr>
            <w:tcW w:type="dxa" w:w="2556"/>
            <w:vAlign w:val="center"/>
          </w:tcPr>
          <w:p>
            <w:pPr>
              <w:jc w:val="right"/>
              <w:bidi w:val="1"/>
            </w:pPr>
            <w:r>
              <w:rPr>
                <w:rFonts w:ascii="Noto Naskh Arabic" w:hAnsi="Noto Naskh Arabic" w:eastAsia="Noto Naskh Arabic"/>
                <w:sz w:val="14"/>
              </w:rPr>
              <w:t>ثلاثة أيام</w:t>
            </w:r>
          </w:p>
        </w:tc>
      </w:tr>
      <w:tr>
        <w:tc>
          <w:tcPr>
            <w:tcW w:type="dxa" w:w="2556"/>
            <w:vAlign w:val="center"/>
          </w:tcPr>
          <w:p>
            <w:pPr>
              <w:jc w:val="right"/>
              <w:bidi w:val="1"/>
            </w:pPr>
            <w:r>
              <w:rPr>
                <w:rFonts w:ascii="Noto Naskh Arabic" w:hAnsi="Noto Naskh Arabic" w:eastAsia="Noto Naskh Arabic"/>
                <w:sz w:val="14"/>
              </w:rPr>
              <w:t>20</w:t>
            </w:r>
          </w:p>
        </w:tc>
        <w:tc>
          <w:tcPr>
            <w:tcW w:type="dxa" w:w="2556"/>
            <w:vAlign w:val="center"/>
          </w:tcPr>
          <w:p>
            <w:pPr>
              <w:jc w:val="right"/>
              <w:bidi w:val="1"/>
            </w:pPr>
            <w:r>
              <w:rPr>
                <w:rFonts w:ascii="Noto Naskh Arabic" w:hAnsi="Noto Naskh Arabic" w:eastAsia="Noto Naskh Arabic"/>
                <w:sz w:val="14"/>
              </w:rPr>
              <w:t>S2</w:t>
            </w:r>
          </w:p>
        </w:tc>
        <w:tc>
          <w:tcPr>
            <w:tcW w:type="dxa" w:w="2556"/>
            <w:vAlign w:val="center"/>
          </w:tcPr>
          <w:p>
            <w:pPr>
              <w:jc w:val="right"/>
              <w:bidi w:val="1"/>
            </w:pPr>
            <w:r>
              <w:rPr>
                <w:rFonts w:ascii="Noto Naskh Arabic" w:hAnsi="Noto Naskh Arabic" w:eastAsia="Noto Naskh Arabic"/>
                <w:sz w:val="14"/>
              </w:rPr>
              <w:t>ORAL_TESTIMONY</w:t>
            </w:r>
          </w:p>
        </w:tc>
        <w:tc>
          <w:tcPr>
            <w:tcW w:type="dxa" w:w="2556"/>
            <w:vAlign w:val="center"/>
          </w:tcPr>
          <w:p>
            <w:pPr>
              <w:jc w:val="right"/>
              <w:bidi w:val="1"/>
            </w:pPr>
            <w:r>
              <w:rPr>
                <w:rFonts w:ascii="Noto Naskh Arabic" w:hAnsi="Noto Naskh Arabic" w:eastAsia="Noto Naskh Arabic"/>
                <w:sz w:val="14"/>
              </w:rPr>
              <w:t>شهادة التيس</w:t>
            </w:r>
          </w:p>
        </w:tc>
      </w:tr>
      <w:tr>
        <w:tc>
          <w:tcPr>
            <w:tcW w:type="dxa" w:w="2556"/>
            <w:vAlign w:val="center"/>
          </w:tcPr>
          <w:p>
            <w:pPr>
              <w:jc w:val="right"/>
              <w:bidi w:val="1"/>
            </w:pPr>
            <w:r>
              <w:rPr>
                <w:rFonts w:ascii="Noto Naskh Arabic" w:hAnsi="Noto Naskh Arabic" w:eastAsia="Noto Naskh Arabic"/>
                <w:sz w:val="14"/>
              </w:rPr>
              <w:t>21</w:t>
            </w:r>
          </w:p>
        </w:tc>
        <w:tc>
          <w:tcPr>
            <w:tcW w:type="dxa" w:w="2556"/>
            <w:vAlign w:val="center"/>
          </w:tcPr>
          <w:p>
            <w:pPr>
              <w:jc w:val="right"/>
              <w:bidi w:val="1"/>
            </w:pPr>
            <w:r>
              <w:rPr>
                <w:rFonts w:ascii="Noto Naskh Arabic" w:hAnsi="Noto Naskh Arabic" w:eastAsia="Noto Naskh Arabic"/>
                <w:sz w:val="14"/>
              </w:rPr>
              <w:t>S2</w:t>
            </w:r>
          </w:p>
        </w:tc>
        <w:tc>
          <w:tcPr>
            <w:tcW w:type="dxa" w:w="2556"/>
            <w:vAlign w:val="center"/>
          </w:tcPr>
          <w:p>
            <w:pPr>
              <w:jc w:val="right"/>
              <w:bidi w:val="1"/>
            </w:pPr>
            <w:r>
              <w:rPr>
                <w:rFonts w:ascii="Noto Naskh Arabic" w:hAnsi="Noto Naskh Arabic" w:eastAsia="Noto Naskh Arabic"/>
                <w:sz w:val="14"/>
              </w:rPr>
              <w:t>ORAL_TESTIMONY</w:t>
            </w:r>
          </w:p>
        </w:tc>
        <w:tc>
          <w:tcPr>
            <w:tcW w:type="dxa" w:w="2556"/>
            <w:vAlign w:val="center"/>
          </w:tcPr>
          <w:p>
            <w:pPr>
              <w:jc w:val="right"/>
              <w:bidi w:val="1"/>
            </w:pPr>
            <w:r>
              <w:rPr>
                <w:rFonts w:ascii="Noto Naskh Arabic" w:hAnsi="Noto Naskh Arabic" w:eastAsia="Noto Naskh Arabic"/>
                <w:sz w:val="14"/>
              </w:rPr>
              <w:t>الكدم والجوع والبرد</w:t>
            </w:r>
          </w:p>
        </w:tc>
      </w:tr>
      <w:tr>
        <w:tc>
          <w:tcPr>
            <w:tcW w:type="dxa" w:w="2556"/>
            <w:vAlign w:val="center"/>
          </w:tcPr>
          <w:p>
            <w:pPr>
              <w:jc w:val="right"/>
              <w:bidi w:val="1"/>
            </w:pPr>
            <w:r>
              <w:rPr>
                <w:rFonts w:ascii="Noto Naskh Arabic" w:hAnsi="Noto Naskh Arabic" w:eastAsia="Noto Naskh Arabic"/>
                <w:sz w:val="14"/>
              </w:rPr>
              <w:t>22</w:t>
            </w:r>
          </w:p>
        </w:tc>
        <w:tc>
          <w:tcPr>
            <w:tcW w:type="dxa" w:w="2556"/>
            <w:vAlign w:val="center"/>
          </w:tcPr>
          <w:p>
            <w:pPr>
              <w:jc w:val="right"/>
              <w:bidi w:val="1"/>
            </w:pPr>
            <w:r>
              <w:rPr>
                <w:rFonts w:ascii="Noto Naskh Arabic" w:hAnsi="Noto Naskh Arabic" w:eastAsia="Noto Naskh Arabic"/>
                <w:sz w:val="14"/>
              </w:rPr>
              <w:t>S2</w:t>
            </w:r>
          </w:p>
        </w:tc>
        <w:tc>
          <w:tcPr>
            <w:tcW w:type="dxa" w:w="2556"/>
            <w:vAlign w:val="center"/>
          </w:tcPr>
          <w:p>
            <w:pPr>
              <w:jc w:val="right"/>
              <w:bidi w:val="1"/>
            </w:pPr>
            <w:r>
              <w:rPr>
                <w:rFonts w:ascii="Noto Naskh Arabic" w:hAnsi="Noto Naskh Arabic" w:eastAsia="Noto Naskh Arabic"/>
                <w:sz w:val="14"/>
              </w:rPr>
              <w:t>ORAL_TESTIMONY</w:t>
            </w:r>
          </w:p>
        </w:tc>
        <w:tc>
          <w:tcPr>
            <w:tcW w:type="dxa" w:w="2556"/>
            <w:vAlign w:val="center"/>
          </w:tcPr>
          <w:p>
            <w:pPr>
              <w:jc w:val="right"/>
              <w:bidi w:val="1"/>
            </w:pPr>
            <w:r>
              <w:rPr>
                <w:rFonts w:ascii="Noto Naskh Arabic" w:hAnsi="Noto Naskh Arabic" w:eastAsia="Noto Naskh Arabic"/>
                <w:sz w:val="14"/>
              </w:rPr>
              <w:t>الزي بلا رتب</w:t>
            </w:r>
          </w:p>
        </w:tc>
      </w:tr>
      <w:tr>
        <w:tc>
          <w:tcPr>
            <w:tcW w:type="dxa" w:w="2556"/>
            <w:vAlign w:val="center"/>
          </w:tcPr>
          <w:p>
            <w:pPr>
              <w:jc w:val="right"/>
              <w:bidi w:val="1"/>
            </w:pPr>
            <w:r>
              <w:rPr>
                <w:rFonts w:ascii="Noto Naskh Arabic" w:hAnsi="Noto Naskh Arabic" w:eastAsia="Noto Naskh Arabic"/>
                <w:sz w:val="14"/>
              </w:rPr>
              <w:t>23</w:t>
            </w:r>
          </w:p>
        </w:tc>
        <w:tc>
          <w:tcPr>
            <w:tcW w:type="dxa" w:w="2556"/>
            <w:vAlign w:val="center"/>
          </w:tcPr>
          <w:p>
            <w:pPr>
              <w:jc w:val="right"/>
              <w:bidi w:val="1"/>
            </w:pPr>
            <w:r>
              <w:rPr>
                <w:rFonts w:ascii="Noto Naskh Arabic" w:hAnsi="Noto Naskh Arabic" w:eastAsia="Noto Naskh Arabic"/>
                <w:sz w:val="14"/>
              </w:rPr>
              <w:t>S2;S8</w:t>
            </w:r>
          </w:p>
        </w:tc>
        <w:tc>
          <w:tcPr>
            <w:tcW w:type="dxa" w:w="2556"/>
            <w:vAlign w:val="center"/>
          </w:tcPr>
          <w:p>
            <w:pPr>
              <w:jc w:val="right"/>
              <w:bidi w:val="1"/>
            </w:pPr>
            <w:r>
              <w:rPr>
                <w:rFonts w:ascii="Noto Naskh Arabic" w:hAnsi="Noto Naskh Arabic" w:eastAsia="Noto Naskh Arabic"/>
                <w:sz w:val="14"/>
              </w:rPr>
              <w:t>TESTIMONY</w:t>
            </w:r>
          </w:p>
        </w:tc>
        <w:tc>
          <w:tcPr>
            <w:tcW w:type="dxa" w:w="2556"/>
            <w:vAlign w:val="center"/>
          </w:tcPr>
          <w:p>
            <w:pPr>
              <w:jc w:val="right"/>
              <w:bidi w:val="1"/>
            </w:pPr>
            <w:r>
              <w:rPr>
                <w:rFonts w:ascii="Noto Naskh Arabic" w:hAnsi="Noto Naskh Arabic" w:eastAsia="Noto Naskh Arabic"/>
                <w:sz w:val="14"/>
              </w:rPr>
              <w:t>اللاسلكي</w:t>
            </w:r>
          </w:p>
        </w:tc>
      </w:tr>
      <w:tr>
        <w:tc>
          <w:tcPr>
            <w:tcW w:type="dxa" w:w="2556"/>
            <w:vAlign w:val="center"/>
          </w:tcPr>
          <w:p>
            <w:pPr>
              <w:jc w:val="right"/>
              <w:bidi w:val="1"/>
            </w:pPr>
            <w:r>
              <w:rPr>
                <w:rFonts w:ascii="Noto Naskh Arabic" w:hAnsi="Noto Naskh Arabic" w:eastAsia="Noto Naskh Arabic"/>
                <w:sz w:val="14"/>
              </w:rPr>
              <w:t>24</w:t>
            </w:r>
          </w:p>
        </w:tc>
        <w:tc>
          <w:tcPr>
            <w:tcW w:type="dxa" w:w="2556"/>
            <w:vAlign w:val="center"/>
          </w:tcPr>
          <w:p>
            <w:pPr>
              <w:jc w:val="right"/>
              <w:bidi w:val="1"/>
            </w:pPr>
            <w:r>
              <w:rPr>
                <w:rFonts w:ascii="Noto Naskh Arabic" w:hAnsi="Noto Naskh Arabic" w:eastAsia="Noto Naskh Arabic"/>
                <w:sz w:val="14"/>
              </w:rPr>
              <w:t>S3</w:t>
            </w:r>
          </w:p>
        </w:tc>
        <w:tc>
          <w:tcPr>
            <w:tcW w:type="dxa" w:w="2556"/>
            <w:vAlign w:val="center"/>
          </w:tcPr>
          <w:p>
            <w:pPr>
              <w:jc w:val="right"/>
              <w:bidi w:val="1"/>
            </w:pPr>
            <w:r>
              <w:rPr>
                <w:rFonts w:ascii="Noto Naskh Arabic" w:hAnsi="Noto Naskh Arabic" w:eastAsia="Noto Naskh Arabic"/>
                <w:sz w:val="14"/>
              </w:rPr>
              <w:t>QUOTE</w:t>
            </w:r>
          </w:p>
        </w:tc>
        <w:tc>
          <w:tcPr>
            <w:tcW w:type="dxa" w:w="2556"/>
            <w:vAlign w:val="center"/>
          </w:tcPr>
          <w:p>
            <w:pPr>
              <w:jc w:val="right"/>
              <w:bidi w:val="1"/>
            </w:pPr>
            <w:r>
              <w:rPr>
                <w:rFonts w:ascii="Noto Naskh Arabic" w:hAnsi="Noto Naskh Arabic" w:eastAsia="Noto Naskh Arabic"/>
                <w:sz w:val="14"/>
              </w:rPr>
              <w:t>40 عملية</w:t>
            </w:r>
          </w:p>
        </w:tc>
      </w:tr>
      <w:tr>
        <w:tc>
          <w:tcPr>
            <w:tcW w:type="dxa" w:w="2556"/>
            <w:vAlign w:val="center"/>
          </w:tcPr>
          <w:p>
            <w:pPr>
              <w:jc w:val="right"/>
              <w:bidi w:val="1"/>
            </w:pPr>
            <w:r>
              <w:rPr>
                <w:rFonts w:ascii="Noto Naskh Arabic" w:hAnsi="Noto Naskh Arabic" w:eastAsia="Noto Naskh Arabic"/>
                <w:sz w:val="14"/>
              </w:rPr>
              <w:t>25</w:t>
            </w:r>
          </w:p>
        </w:tc>
        <w:tc>
          <w:tcPr>
            <w:tcW w:type="dxa" w:w="2556"/>
            <w:vAlign w:val="center"/>
          </w:tcPr>
          <w:p>
            <w:pPr>
              <w:jc w:val="right"/>
              <w:bidi w:val="1"/>
            </w:pPr>
            <w:r>
              <w:rPr>
                <w:rFonts w:ascii="Noto Naskh Arabic" w:hAnsi="Noto Naskh Arabic" w:eastAsia="Noto Naskh Arabic"/>
                <w:sz w:val="14"/>
              </w:rPr>
              <w:t>S3</w:t>
            </w:r>
          </w:p>
        </w:tc>
        <w:tc>
          <w:tcPr>
            <w:tcW w:type="dxa" w:w="2556"/>
            <w:vAlign w:val="center"/>
          </w:tcPr>
          <w:p>
            <w:pPr>
              <w:jc w:val="right"/>
              <w:bidi w:val="1"/>
            </w:pPr>
            <w:r>
              <w:rPr>
                <w:rFonts w:ascii="Noto Naskh Arabic" w:hAnsi="Noto Naskh Arabic" w:eastAsia="Noto Naskh Arabic"/>
                <w:sz w:val="14"/>
              </w:rPr>
              <w:t>QUOTE</w:t>
            </w:r>
          </w:p>
        </w:tc>
        <w:tc>
          <w:tcPr>
            <w:tcW w:type="dxa" w:w="2556"/>
            <w:vAlign w:val="center"/>
          </w:tcPr>
          <w:p>
            <w:pPr>
              <w:jc w:val="right"/>
              <w:bidi w:val="1"/>
            </w:pPr>
            <w:r>
              <w:rPr>
                <w:rFonts w:ascii="Noto Naskh Arabic" w:hAnsi="Noto Naskh Arabic" w:eastAsia="Noto Naskh Arabic"/>
                <w:sz w:val="14"/>
              </w:rPr>
              <w:t>الانتصارات الصغيرة</w:t>
            </w:r>
          </w:p>
        </w:tc>
      </w:tr>
      <w:tr>
        <w:tc>
          <w:tcPr>
            <w:tcW w:type="dxa" w:w="2556"/>
            <w:vAlign w:val="center"/>
          </w:tcPr>
          <w:p>
            <w:pPr>
              <w:jc w:val="right"/>
              <w:bidi w:val="1"/>
            </w:pPr>
            <w:r>
              <w:rPr>
                <w:rFonts w:ascii="Noto Naskh Arabic" w:hAnsi="Noto Naskh Arabic" w:eastAsia="Noto Naskh Arabic"/>
                <w:sz w:val="14"/>
              </w:rPr>
              <w:t>26</w:t>
            </w:r>
          </w:p>
        </w:tc>
        <w:tc>
          <w:tcPr>
            <w:tcW w:type="dxa" w:w="2556"/>
            <w:vAlign w:val="center"/>
          </w:tcPr>
          <w:p>
            <w:pPr>
              <w:jc w:val="right"/>
              <w:bidi w:val="1"/>
            </w:pPr>
            <w:r>
              <w:rPr>
                <w:rFonts w:ascii="Noto Naskh Arabic" w:hAnsi="Noto Naskh Arabic" w:eastAsia="Noto Naskh Arabic"/>
                <w:sz w:val="14"/>
              </w:rPr>
              <w:t>S3;S5</w:t>
            </w:r>
          </w:p>
        </w:tc>
        <w:tc>
          <w:tcPr>
            <w:tcW w:type="dxa" w:w="2556"/>
            <w:vAlign w:val="center"/>
          </w:tcPr>
          <w:p>
            <w:pPr>
              <w:jc w:val="right"/>
              <w:bidi w:val="1"/>
            </w:pPr>
            <w:r>
              <w:rPr>
                <w:rFonts w:ascii="Noto Naskh Arabic" w:hAnsi="Noto Naskh Arabic" w:eastAsia="Noto Naskh Arabic"/>
                <w:sz w:val="14"/>
              </w:rPr>
              <w:t>FACT/TESTIMONY</w:t>
            </w:r>
          </w:p>
        </w:tc>
        <w:tc>
          <w:tcPr>
            <w:tcW w:type="dxa" w:w="2556"/>
            <w:vAlign w:val="center"/>
          </w:tcPr>
          <w:p>
            <w:pPr>
              <w:jc w:val="right"/>
              <w:bidi w:val="1"/>
            </w:pPr>
            <w:r>
              <w:rPr>
                <w:rFonts w:ascii="Noto Naskh Arabic" w:hAnsi="Noto Naskh Arabic" w:eastAsia="Noto Naskh Arabic"/>
                <w:sz w:val="14"/>
              </w:rPr>
              <w:t>28 ديسمبر</w:t>
            </w:r>
          </w:p>
        </w:tc>
      </w:tr>
      <w:tr>
        <w:tc>
          <w:tcPr>
            <w:tcW w:type="dxa" w:w="2556"/>
            <w:vAlign w:val="center"/>
          </w:tcPr>
          <w:p>
            <w:pPr>
              <w:jc w:val="right"/>
              <w:bidi w:val="1"/>
            </w:pPr>
            <w:r>
              <w:rPr>
                <w:rFonts w:ascii="Noto Naskh Arabic" w:hAnsi="Noto Naskh Arabic" w:eastAsia="Noto Naskh Arabic"/>
                <w:sz w:val="14"/>
              </w:rPr>
              <w:t>27</w:t>
            </w:r>
          </w:p>
        </w:tc>
        <w:tc>
          <w:tcPr>
            <w:tcW w:type="dxa" w:w="2556"/>
            <w:vAlign w:val="center"/>
          </w:tcPr>
          <w:p>
            <w:pPr>
              <w:jc w:val="right"/>
              <w:bidi w:val="1"/>
            </w:pPr>
            <w:r>
              <w:rPr>
                <w:rFonts w:ascii="Noto Naskh Arabic" w:hAnsi="Noto Naskh Arabic" w:eastAsia="Noto Naskh Arabic"/>
                <w:sz w:val="14"/>
              </w:rPr>
              <w:t>S3</w:t>
            </w:r>
          </w:p>
        </w:tc>
        <w:tc>
          <w:tcPr>
            <w:tcW w:type="dxa" w:w="2556"/>
            <w:vAlign w:val="center"/>
          </w:tcPr>
          <w:p>
            <w:pPr>
              <w:jc w:val="right"/>
              <w:bidi w:val="1"/>
            </w:pPr>
            <w:r>
              <w:rPr>
                <w:rFonts w:ascii="Noto Naskh Arabic" w:hAnsi="Noto Naskh Arabic" w:eastAsia="Noto Naskh Arabic"/>
                <w:sz w:val="14"/>
              </w:rPr>
              <w:t>QUOTE/CONTEXT</w:t>
            </w:r>
          </w:p>
        </w:tc>
        <w:tc>
          <w:tcPr>
            <w:tcW w:type="dxa" w:w="2556"/>
            <w:vAlign w:val="center"/>
          </w:tcPr>
          <w:p>
            <w:pPr>
              <w:jc w:val="right"/>
              <w:bidi w:val="1"/>
            </w:pPr>
            <w:r>
              <w:rPr>
                <w:rFonts w:ascii="Noto Naskh Arabic" w:hAnsi="Noto Naskh Arabic" w:eastAsia="Noto Naskh Arabic"/>
                <w:sz w:val="14"/>
              </w:rPr>
              <w:t>الجمهورية أو الموت</w:t>
            </w:r>
          </w:p>
        </w:tc>
      </w:tr>
      <w:tr>
        <w:tc>
          <w:tcPr>
            <w:tcW w:type="dxa" w:w="2556"/>
            <w:vAlign w:val="center"/>
          </w:tcPr>
          <w:p>
            <w:pPr>
              <w:jc w:val="right"/>
              <w:bidi w:val="1"/>
            </w:pPr>
            <w:r>
              <w:rPr>
                <w:rFonts w:ascii="Noto Naskh Arabic" w:hAnsi="Noto Naskh Arabic" w:eastAsia="Noto Naskh Arabic"/>
                <w:sz w:val="14"/>
              </w:rPr>
              <w:t>28</w:t>
            </w:r>
          </w:p>
        </w:tc>
        <w:tc>
          <w:tcPr>
            <w:tcW w:type="dxa" w:w="2556"/>
            <w:vAlign w:val="center"/>
          </w:tcPr>
          <w:p>
            <w:pPr>
              <w:jc w:val="right"/>
              <w:bidi w:val="1"/>
            </w:pPr>
            <w:r>
              <w:rPr>
                <w:rFonts w:ascii="Noto Naskh Arabic" w:hAnsi="Noto Naskh Arabic" w:eastAsia="Noto Naskh Arabic"/>
                <w:sz w:val="14"/>
              </w:rPr>
              <w:t>S4;S9</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محور الحديدة/صنعاء في النهاية</w:t>
            </w:r>
          </w:p>
        </w:tc>
      </w:tr>
      <w:tr>
        <w:tc>
          <w:tcPr>
            <w:tcW w:type="dxa" w:w="2556"/>
            <w:vAlign w:val="center"/>
          </w:tcPr>
          <w:p>
            <w:pPr>
              <w:jc w:val="right"/>
              <w:bidi w:val="1"/>
            </w:pPr>
            <w:r>
              <w:rPr>
                <w:rFonts w:ascii="Noto Naskh Arabic" w:hAnsi="Noto Naskh Arabic" w:eastAsia="Noto Naskh Arabic"/>
                <w:sz w:val="14"/>
              </w:rPr>
              <w:t>29</w:t>
            </w:r>
          </w:p>
        </w:tc>
        <w:tc>
          <w:tcPr>
            <w:tcW w:type="dxa" w:w="2556"/>
            <w:vAlign w:val="center"/>
          </w:tcPr>
          <w:p>
            <w:pPr>
              <w:jc w:val="right"/>
              <w:bidi w:val="1"/>
            </w:pPr>
            <w:r>
              <w:rPr>
                <w:rFonts w:ascii="Noto Naskh Arabic" w:hAnsi="Noto Naskh Arabic" w:eastAsia="Noto Naskh Arabic"/>
                <w:sz w:val="14"/>
              </w:rPr>
              <w:t>S4;S3</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فك الحصار 8 فبراير بحسب المصادر المستخدمة</w:t>
            </w:r>
          </w:p>
        </w:tc>
      </w:tr>
      <w:tr>
        <w:tc>
          <w:tcPr>
            <w:tcW w:type="dxa" w:w="2556"/>
            <w:vAlign w:val="center"/>
          </w:tcPr>
          <w:p>
            <w:pPr>
              <w:jc w:val="right"/>
              <w:bidi w:val="1"/>
            </w:pPr>
            <w:r>
              <w:rPr>
                <w:rFonts w:ascii="Noto Naskh Arabic" w:hAnsi="Noto Naskh Arabic" w:eastAsia="Noto Naskh Arabic"/>
                <w:sz w:val="14"/>
              </w:rPr>
              <w:t>30</w:t>
            </w:r>
          </w:p>
        </w:tc>
        <w:tc>
          <w:tcPr>
            <w:tcW w:type="dxa" w:w="2556"/>
            <w:vAlign w:val="center"/>
          </w:tcPr>
          <w:p>
            <w:pPr>
              <w:jc w:val="right"/>
              <w:bidi w:val="1"/>
            </w:pPr>
            <w:r>
              <w:rPr>
                <w:rFonts w:ascii="Noto Naskh Arabic" w:hAnsi="Noto Naskh Arabic" w:eastAsia="Noto Naskh Arabic"/>
                <w:sz w:val="14"/>
              </w:rPr>
              <w:t>S3</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شبكة القيادة</w:t>
            </w:r>
          </w:p>
        </w:tc>
      </w:tr>
      <w:tr>
        <w:tc>
          <w:tcPr>
            <w:tcW w:type="dxa" w:w="2556"/>
            <w:vAlign w:val="center"/>
          </w:tcPr>
          <w:p>
            <w:pPr>
              <w:jc w:val="right"/>
              <w:bidi w:val="1"/>
            </w:pPr>
            <w:r>
              <w:rPr>
                <w:rFonts w:ascii="Noto Naskh Arabic" w:hAnsi="Noto Naskh Arabic" w:eastAsia="Noto Naskh Arabic"/>
                <w:sz w:val="14"/>
              </w:rPr>
              <w:t>31</w:t>
            </w:r>
          </w:p>
        </w:tc>
        <w:tc>
          <w:tcPr>
            <w:tcW w:type="dxa" w:w="2556"/>
            <w:vAlign w:val="center"/>
          </w:tcPr>
          <w:p>
            <w:pPr>
              <w:jc w:val="right"/>
              <w:bidi w:val="1"/>
            </w:pPr>
            <w:r>
              <w:rPr>
                <w:rFonts w:ascii="Noto Naskh Arabic" w:hAnsi="Noto Naskh Arabic" w:eastAsia="Noto Naskh Arabic"/>
                <w:sz w:val="14"/>
              </w:rPr>
              <w:t>S1;S3</w:t>
            </w:r>
          </w:p>
        </w:tc>
        <w:tc>
          <w:tcPr>
            <w:tcW w:type="dxa" w:w="2556"/>
            <w:vAlign w:val="center"/>
          </w:tcPr>
          <w:p>
            <w:pPr>
              <w:jc w:val="right"/>
              <w:bidi w:val="1"/>
            </w:pPr>
            <w:r>
              <w:rPr>
                <w:rFonts w:ascii="Noto Naskh Arabic" w:hAnsi="Noto Naskh Arabic" w:eastAsia="Noto Naskh Arabic"/>
                <w:sz w:val="14"/>
              </w:rPr>
              <w:t>FACT</w:t>
            </w:r>
          </w:p>
        </w:tc>
        <w:tc>
          <w:tcPr>
            <w:tcW w:type="dxa" w:w="2556"/>
            <w:vAlign w:val="center"/>
          </w:tcPr>
          <w:p>
            <w:pPr>
              <w:jc w:val="right"/>
              <w:bidi w:val="1"/>
            </w:pPr>
            <w:r>
              <w:rPr>
                <w:rFonts w:ascii="Noto Naskh Arabic" w:hAnsi="Noto Naskh Arabic" w:eastAsia="Noto Naskh Arabic"/>
                <w:sz w:val="14"/>
              </w:rPr>
              <w:t>الانتصار الجماعي</w:t>
            </w:r>
          </w:p>
        </w:tc>
      </w:tr>
      <w:tr>
        <w:tc>
          <w:tcPr>
            <w:tcW w:type="dxa" w:w="2556"/>
            <w:vAlign w:val="center"/>
          </w:tcPr>
          <w:p>
            <w:pPr>
              <w:jc w:val="right"/>
              <w:bidi w:val="1"/>
            </w:pPr>
            <w:r>
              <w:rPr>
                <w:rFonts w:ascii="Noto Naskh Arabic" w:hAnsi="Noto Naskh Arabic" w:eastAsia="Noto Naskh Arabic"/>
                <w:sz w:val="14"/>
              </w:rPr>
              <w:t>32</w:t>
            </w:r>
          </w:p>
        </w:tc>
        <w:tc>
          <w:tcPr>
            <w:tcW w:type="dxa" w:w="2556"/>
            <w:vAlign w:val="center"/>
          </w:tcPr>
          <w:p>
            <w:pPr>
              <w:jc w:val="right"/>
              <w:bidi w:val="1"/>
            </w:pPr>
            <w:r>
              <w:rPr>
                <w:rFonts w:ascii="Noto Naskh Arabic" w:hAnsi="Noto Naskh Arabic" w:eastAsia="Noto Naskh Arabic"/>
                <w:sz w:val="14"/>
              </w:rPr>
              <w:t>S10</w:t>
            </w:r>
          </w:p>
        </w:tc>
        <w:tc>
          <w:tcPr>
            <w:tcW w:type="dxa" w:w="2556"/>
            <w:vAlign w:val="center"/>
          </w:tcPr>
          <w:p>
            <w:pPr>
              <w:jc w:val="right"/>
              <w:bidi w:val="1"/>
            </w:pPr>
            <w:r>
              <w:rPr>
                <w:rFonts w:ascii="Noto Naskh Arabic" w:hAnsi="Noto Naskh Arabic" w:eastAsia="Noto Naskh Arabic"/>
                <w:sz w:val="14"/>
              </w:rPr>
              <w:t>DOCUMENT</w:t>
            </w:r>
          </w:p>
        </w:tc>
        <w:tc>
          <w:tcPr>
            <w:tcW w:type="dxa" w:w="2556"/>
            <w:vAlign w:val="center"/>
          </w:tcPr>
          <w:p>
            <w:pPr>
              <w:jc w:val="right"/>
              <w:bidi w:val="1"/>
            </w:pPr>
            <w:r>
              <w:rPr>
                <w:rFonts w:ascii="Noto Naskh Arabic" w:hAnsi="Noto Naskh Arabic" w:eastAsia="Noto Naskh Arabic"/>
                <w:sz w:val="14"/>
              </w:rPr>
              <w:t>رسالة نعمان</w:t>
            </w:r>
          </w:p>
        </w:tc>
      </w:tr>
      <w:tr>
        <w:tc>
          <w:tcPr>
            <w:tcW w:type="dxa" w:w="2556"/>
            <w:vAlign w:val="center"/>
          </w:tcPr>
          <w:p>
            <w:pPr>
              <w:jc w:val="right"/>
              <w:bidi w:val="1"/>
            </w:pPr>
            <w:r>
              <w:rPr>
                <w:rFonts w:ascii="Noto Naskh Arabic" w:hAnsi="Noto Naskh Arabic" w:eastAsia="Noto Naskh Arabic"/>
                <w:sz w:val="14"/>
              </w:rPr>
              <w:t>33</w:t>
            </w:r>
          </w:p>
        </w:tc>
        <w:tc>
          <w:tcPr>
            <w:tcW w:type="dxa" w:w="2556"/>
            <w:vAlign w:val="center"/>
          </w:tcPr>
          <w:p>
            <w:pPr>
              <w:jc w:val="right"/>
              <w:bidi w:val="1"/>
            </w:pPr>
            <w:r>
              <w:rPr>
                <w:rFonts w:ascii="Noto Naskh Arabic" w:hAnsi="Noto Naskh Arabic" w:eastAsia="Noto Naskh Arabic"/>
                <w:sz w:val="14"/>
              </w:rPr>
              <w:t>S6;S10</w:t>
            </w:r>
          </w:p>
        </w:tc>
        <w:tc>
          <w:tcPr>
            <w:tcW w:type="dxa" w:w="2556"/>
            <w:vAlign w:val="center"/>
          </w:tcPr>
          <w:p>
            <w:pPr>
              <w:jc w:val="right"/>
              <w:bidi w:val="1"/>
            </w:pPr>
            <w:r>
              <w:rPr>
                <w:rFonts w:ascii="Noto Naskh Arabic" w:hAnsi="Noto Naskh Arabic" w:eastAsia="Noto Naskh Arabic"/>
                <w:sz w:val="14"/>
              </w:rPr>
              <w:t>FACT/CONTEXT</w:t>
            </w:r>
          </w:p>
        </w:tc>
        <w:tc>
          <w:tcPr>
            <w:tcW w:type="dxa" w:w="2556"/>
            <w:vAlign w:val="center"/>
          </w:tcPr>
          <w:p>
            <w:pPr>
              <w:jc w:val="right"/>
              <w:bidi w:val="1"/>
            </w:pPr>
            <w:r>
              <w:rPr>
                <w:rFonts w:ascii="Noto Naskh Arabic" w:hAnsi="Noto Naskh Arabic" w:eastAsia="Noto Naskh Arabic"/>
                <w:sz w:val="14"/>
              </w:rPr>
              <w:t>ما بعد النصر</w:t>
            </w:r>
          </w:p>
        </w:tc>
      </w:tr>
      <w:tr>
        <w:tc>
          <w:tcPr>
            <w:tcW w:type="dxa" w:w="2556"/>
            <w:vAlign w:val="center"/>
          </w:tcPr>
          <w:p>
            <w:pPr>
              <w:jc w:val="right"/>
              <w:bidi w:val="1"/>
            </w:pPr>
            <w:r>
              <w:rPr>
                <w:rFonts w:ascii="Noto Naskh Arabic" w:hAnsi="Noto Naskh Arabic" w:eastAsia="Noto Naskh Arabic"/>
                <w:sz w:val="14"/>
              </w:rPr>
              <w:t>34</w:t>
            </w:r>
          </w:p>
        </w:tc>
        <w:tc>
          <w:tcPr>
            <w:tcW w:type="dxa" w:w="2556"/>
            <w:vAlign w:val="center"/>
          </w:tcPr>
          <w:p>
            <w:pPr>
              <w:jc w:val="right"/>
              <w:bidi w:val="1"/>
            </w:pPr>
            <w:r>
              <w:rPr>
                <w:rFonts w:ascii="Noto Naskh Arabic" w:hAnsi="Noto Naskh Arabic" w:eastAsia="Noto Naskh Arabic"/>
                <w:sz w:val="14"/>
              </w:rPr>
              <w:t>S6;S3</w:t>
            </w:r>
          </w:p>
        </w:tc>
        <w:tc>
          <w:tcPr>
            <w:tcW w:type="dxa" w:w="2556"/>
            <w:vAlign w:val="center"/>
          </w:tcPr>
          <w:p>
            <w:pPr>
              <w:jc w:val="right"/>
              <w:bidi w:val="1"/>
            </w:pPr>
            <w:r>
              <w:rPr>
                <w:rFonts w:ascii="Noto Naskh Arabic" w:hAnsi="Noto Naskh Arabic" w:eastAsia="Noto Naskh Arabic"/>
                <w:sz w:val="14"/>
              </w:rPr>
              <w:t>TESTIMONY/DRAM</w:t>
            </w:r>
          </w:p>
        </w:tc>
        <w:tc>
          <w:tcPr>
            <w:tcW w:type="dxa" w:w="2556"/>
            <w:vAlign w:val="center"/>
          </w:tcPr>
          <w:p>
            <w:pPr>
              <w:jc w:val="right"/>
              <w:bidi w:val="1"/>
            </w:pPr>
            <w:r>
              <w:rPr>
                <w:rFonts w:ascii="Noto Naskh Arabic" w:hAnsi="Noto Naskh Arabic" w:eastAsia="Noto Naskh Arabic"/>
                <w:sz w:val="14"/>
              </w:rPr>
              <w:t>النهاية المتنازع عليها</w:t>
            </w:r>
          </w:p>
        </w:tc>
      </w:tr>
    </w:tbl>
    <w:p/>
    <w:p>
      <w:pPr>
        <w:pStyle w:val="Heading1"/>
        <w:jc w:val="right"/>
        <w:bidi w:val="1"/>
      </w:pPr>
      <w:r>
        <w:rPr>
          <w:rFonts w:ascii="Noto Naskh Arabic" w:hAnsi="Noto Naskh Arabic" w:eastAsia="Noto Naskh Arabic"/>
          <w:b w:val="0"/>
          <w:i w:val="0"/>
        </w:rPr>
        <w:t>6. Character Bible</w:t>
      </w:r>
    </w:p>
    <w:p>
      <w:pPr>
        <w:jc w:val="right"/>
        <w:bidi w:val="1"/>
      </w:pPr>
      <w:r>
        <w:rPr>
          <w:rFonts w:ascii="Noto Naskh Arabic" w:hAnsi="Noto Naskh Arabic" w:eastAsia="Noto Naskh Arabic"/>
          <w:b w:val="0"/>
          <w:i w:val="0"/>
        </w:rPr>
        <w:t># Character Bible — Historical Reconstruction</w:t>
      </w:r>
    </w:p>
    <w:p>
      <w:pPr>
        <w:pStyle w:val="Heading2"/>
        <w:jc w:val="right"/>
        <w:bidi w:val="1"/>
      </w:pPr>
      <w:r>
        <w:rPr>
          <w:rFonts w:ascii="Noto Naskh Arabic" w:hAnsi="Noto Naskh Arabic" w:eastAsia="Noto Naskh Arabic"/>
          <w:b w:val="0"/>
          <w:i w:val="0"/>
        </w:rPr>
        <w:t>1. عبدالرقيب عبدالوهاب نعمان</w:t>
      </w:r>
    </w:p>
    <w:p>
      <w:pPr>
        <w:jc w:val="right"/>
        <w:bidi w:val="1"/>
      </w:pPr>
      <w:r>
        <w:rPr>
          <w:rFonts w:ascii="Noto Naskh Arabic" w:hAnsi="Noto Naskh Arabic" w:eastAsia="Noto Naskh Arabic"/>
          <w:b w:val="0"/>
          <w:i w:val="0"/>
        </w:rPr>
        <w:t>**الدور:** الشخصية المركزية.</w:t>
      </w:r>
    </w:p>
    <w:p>
      <w:pPr>
        <w:jc w:val="right"/>
        <w:bidi w:val="1"/>
      </w:pPr>
      <w:r>
        <w:rPr>
          <w:rFonts w:ascii="Noto Naskh Arabic" w:hAnsi="Noto Naskh Arabic" w:eastAsia="Noto Naskh Arabic"/>
          <w:b w:val="0"/>
          <w:i w:val="0"/>
        </w:rPr>
        <w:t>**الأصل:** ذلقيان، عزلة ذبحان، الشمايتين، تعز؛ نشأة مبكرة في عدن.</w:t>
      </w:r>
    </w:p>
    <w:p>
      <w:pPr>
        <w:jc w:val="right"/>
        <w:bidi w:val="1"/>
      </w:pPr>
      <w:r>
        <w:rPr>
          <w:rFonts w:ascii="Noto Naskh Arabic" w:hAnsi="Noto Naskh Arabic" w:eastAsia="Noto Naskh Arabic"/>
          <w:b w:val="0"/>
          <w:i w:val="0"/>
        </w:rPr>
        <w:t>**الزمنيات:** 1956 مدني/مطبعة؛ 1962 شاب مقاتل؛ 1964 متدرب؛ 1967–68 قائد صاعقة ورئيس أركان؛ 1969 مرحلة العودة الأخيرة.</w:t>
      </w:r>
    </w:p>
    <w:p>
      <w:pPr>
        <w:jc w:val="right"/>
        <w:bidi w:val="1"/>
      </w:pPr>
      <w:r>
        <w:rPr>
          <w:rFonts w:ascii="Noto Naskh Arabic" w:hAnsi="Noto Naskh Arabic" w:eastAsia="Noto Naskh Arabic"/>
          <w:b w:val="0"/>
          <w:i w:val="0"/>
        </w:rPr>
        <w:t>**المظهر الثابت:** الوجه المرجعي من مصادر الصور فقط؛ لا تغييرات تجميلية.</w:t>
      </w:r>
    </w:p>
    <w:p>
      <w:pPr>
        <w:jc w:val="right"/>
        <w:bidi w:val="1"/>
      </w:pPr>
      <w:r>
        <w:rPr>
          <w:rFonts w:ascii="Noto Naskh Arabic" w:hAnsi="Noto Naskh Arabic" w:eastAsia="Noto Naskh Arabic"/>
          <w:b/>
          <w:i w:val="0"/>
        </w:rPr>
        <w:t>الملابس:</w:t>
      </w:r>
    </w:p>
    <w:p>
      <w:pPr>
        <w:pStyle w:val="ListBullet"/>
        <w:jc w:val="right"/>
        <w:bidi w:val="1"/>
      </w:pPr>
      <w:r>
        <w:rPr>
          <w:rFonts w:ascii="Noto Naskh Arabic" w:hAnsi="Noto Naskh Arabic" w:eastAsia="Noto Naskh Arabic"/>
        </w:rPr>
        <w:t>عدن: مدني خمسينيات/ستينيات، ملابس عمل مطبعة.</w:t>
      </w:r>
    </w:p>
    <w:p>
      <w:pPr>
        <w:pStyle w:val="ListBullet"/>
        <w:jc w:val="right"/>
        <w:bidi w:val="1"/>
      </w:pPr>
      <w:r>
        <w:rPr>
          <w:rFonts w:ascii="Noto Naskh Arabic" w:hAnsi="Noto Naskh Arabic" w:eastAsia="Noto Naskh Arabic"/>
        </w:rPr>
        <w:t>1962: ملابس عسكرية يثبتها المصدر المرجعي.</w:t>
      </w:r>
    </w:p>
    <w:p>
      <w:pPr>
        <w:pStyle w:val="ListBullet"/>
        <w:jc w:val="right"/>
        <w:bidi w:val="1"/>
      </w:pPr>
      <w:r>
        <w:rPr>
          <w:rFonts w:ascii="Noto Naskh Arabic" w:hAnsi="Noto Naskh Arabic" w:eastAsia="Noto Naskh Arabic"/>
        </w:rPr>
        <w:t>1967–68: مظهر ميداني غير مبالغ، رتب وشارات فقط إذا دعمها المرجع.</w:t>
      </w:r>
    </w:p>
    <w:p>
      <w:pPr>
        <w:jc w:val="right"/>
        <w:bidi w:val="1"/>
      </w:pPr>
      <w:r>
        <w:rPr>
          <w:rFonts w:ascii="Noto Naskh Arabic" w:hAnsi="Noto Naskh Arabic" w:eastAsia="Noto Naskh Arabic"/>
          <w:b w:val="0"/>
          <w:i w:val="0"/>
        </w:rPr>
        <w:t>**السلوك:** مقتصد الكلام، يراقب قبل أن يتحرك، حركة ميدانية عملية.</w:t>
      </w:r>
    </w:p>
    <w:p>
      <w:pPr>
        <w:jc w:val="right"/>
        <w:bidi w:val="1"/>
      </w:pPr>
      <w:r>
        <w:rPr>
          <w:rFonts w:ascii="Noto Naskh Arabic" w:hAnsi="Noto Naskh Arabic" w:eastAsia="Noto Naskh Arabic"/>
          <w:b w:val="0"/>
          <w:i w:val="0"/>
        </w:rPr>
        <w:t>**اللهجة التمثيلية:** تعزية/حجرية بقاعدة حضرية عدنية خفيفة؛ لا تهريج لهجي.</w:t>
      </w:r>
    </w:p>
    <w:p>
      <w:pPr>
        <w:jc w:val="right"/>
        <w:bidi w:val="1"/>
      </w:pPr>
      <w:r>
        <w:rPr>
          <w:rFonts w:ascii="Noto Naskh Arabic" w:hAnsi="Noto Naskh Arabic" w:eastAsia="Noto Naskh Arabic"/>
          <w:b w:val="0"/>
          <w:i w:val="0"/>
        </w:rPr>
        <w:t>**صوت تمثيلي:** رجل يمني 25–35 سمعياً في مرحلة الحصار؛ متوسط الطبقة، هادئ، قرار حاسم.</w:t>
      </w:r>
    </w:p>
    <w:p>
      <w:pPr>
        <w:jc w:val="right"/>
        <w:bidi w:val="1"/>
      </w:pPr>
      <w:r>
        <w:rPr>
          <w:rFonts w:ascii="Noto Naskh Arabic" w:hAnsi="Noto Naskh Arabic" w:eastAsia="Noto Naskh Arabic"/>
          <w:b w:val="0"/>
          <w:i w:val="0"/>
        </w:rPr>
        <w:t>**قاعدة:** لا تقليد لبصمة صوت حقيقية.</w:t>
      </w:r>
    </w:p>
    <w:p>
      <w:pPr>
        <w:pStyle w:val="Heading2"/>
        <w:jc w:val="right"/>
        <w:bidi w:val="1"/>
      </w:pPr>
      <w:r>
        <w:rPr>
          <w:rFonts w:ascii="Noto Naskh Arabic" w:hAnsi="Noto Naskh Arabic" w:eastAsia="Noto Naskh Arabic"/>
          <w:b w:val="0"/>
          <w:i w:val="0"/>
        </w:rPr>
        <w:t>2. حسن العمري</w:t>
      </w:r>
    </w:p>
    <w:p>
      <w:pPr>
        <w:jc w:val="right"/>
        <w:bidi w:val="1"/>
      </w:pPr>
      <w:r>
        <w:rPr>
          <w:rFonts w:ascii="Noto Naskh Arabic" w:hAnsi="Noto Naskh Arabic" w:eastAsia="Noto Naskh Arabic"/>
          <w:b w:val="0"/>
          <w:i w:val="0"/>
        </w:rPr>
        <w:t>**الدور:** القائد العام؛ سياق القيادة والدفاع.</w:t>
      </w:r>
    </w:p>
    <w:p>
      <w:pPr>
        <w:jc w:val="right"/>
        <w:bidi w:val="1"/>
      </w:pPr>
      <w:r>
        <w:rPr>
          <w:rFonts w:ascii="Noto Naskh Arabic" w:hAnsi="Noto Naskh Arabic" w:eastAsia="Noto Naskh Arabic"/>
          <w:b w:val="0"/>
          <w:i w:val="0"/>
        </w:rPr>
        <w:t>**اللهجة التمثيلية:** صنعاني/مرتفعات شمالية.</w:t>
      </w:r>
    </w:p>
    <w:p>
      <w:pPr>
        <w:jc w:val="right"/>
        <w:bidi w:val="1"/>
      </w:pPr>
      <w:r>
        <w:rPr>
          <w:rFonts w:ascii="Noto Naskh Arabic" w:hAnsi="Noto Naskh Arabic" w:eastAsia="Noto Naskh Arabic"/>
          <w:b w:val="0"/>
          <w:i w:val="0"/>
        </w:rPr>
        <w:t>**صوت:** رجل أكبر سناً، رسمي، هادئ تحت الضغط.</w:t>
      </w:r>
    </w:p>
    <w:p>
      <w:pPr>
        <w:jc w:val="right"/>
        <w:bidi w:val="1"/>
      </w:pPr>
      <w:r>
        <w:rPr>
          <w:rFonts w:ascii="Noto Naskh Arabic" w:hAnsi="Noto Naskh Arabic" w:eastAsia="Noto Naskh Arabic"/>
          <w:b w:val="0"/>
          <w:i w:val="0"/>
        </w:rPr>
        <w:t>**استخدام الحوار:** لا حوار مخترع منسوب إليه؛ يعتمد على الراوي والمشاهد الصامتة إلا مع نص مصدر موثق.</w:t>
      </w:r>
    </w:p>
    <w:p>
      <w:pPr>
        <w:pStyle w:val="Heading2"/>
        <w:jc w:val="right"/>
        <w:bidi w:val="1"/>
      </w:pPr>
      <w:r>
        <w:rPr>
          <w:rFonts w:ascii="Noto Naskh Arabic" w:hAnsi="Noto Naskh Arabic" w:eastAsia="Noto Naskh Arabic"/>
          <w:b w:val="0"/>
          <w:i w:val="0"/>
        </w:rPr>
        <w:t>3. أحمد عبدربه العواضي</w:t>
      </w:r>
    </w:p>
    <w:p>
      <w:pPr>
        <w:jc w:val="right"/>
        <w:bidi w:val="1"/>
      </w:pPr>
      <w:r>
        <w:rPr>
          <w:rFonts w:ascii="Noto Naskh Arabic" w:hAnsi="Noto Naskh Arabic" w:eastAsia="Noto Naskh Arabic"/>
          <w:b w:val="0"/>
          <w:i w:val="0"/>
        </w:rPr>
        <w:t>**الدور:** القوة الشعبية القادمة عبر الحديدة في عملية فك الحصار.</w:t>
      </w:r>
    </w:p>
    <w:p>
      <w:pPr>
        <w:jc w:val="right"/>
        <w:bidi w:val="1"/>
      </w:pPr>
      <w:r>
        <w:rPr>
          <w:rFonts w:ascii="Noto Naskh Arabic" w:hAnsi="Noto Naskh Arabic" w:eastAsia="Noto Naskh Arabic"/>
          <w:b w:val="0"/>
          <w:i w:val="0"/>
        </w:rPr>
        <w:t>**الأصل:** البيضاء/نعمان.</w:t>
      </w:r>
    </w:p>
    <w:p>
      <w:pPr>
        <w:jc w:val="right"/>
        <w:bidi w:val="1"/>
      </w:pPr>
      <w:r>
        <w:rPr>
          <w:rFonts w:ascii="Noto Naskh Arabic" w:hAnsi="Noto Naskh Arabic" w:eastAsia="Noto Naskh Arabic"/>
          <w:b w:val="0"/>
          <w:i w:val="0"/>
        </w:rPr>
        <w:t>**اللهجة التمثيلية:** بيحاني/بيضاء.</w:t>
      </w:r>
    </w:p>
    <w:p>
      <w:pPr>
        <w:jc w:val="right"/>
        <w:bidi w:val="1"/>
      </w:pPr>
      <w:r>
        <w:rPr>
          <w:rFonts w:ascii="Noto Naskh Arabic" w:hAnsi="Noto Naskh Arabic" w:eastAsia="Noto Naskh Arabic"/>
          <w:b w:val="0"/>
          <w:i w:val="0"/>
        </w:rPr>
        <w:t>**صوت:** جهوري لكن غير مسرحي، جمل مختصرة.</w:t>
      </w:r>
    </w:p>
    <w:p>
      <w:pPr>
        <w:pStyle w:val="Heading2"/>
        <w:jc w:val="right"/>
        <w:bidi w:val="1"/>
      </w:pPr>
      <w:r>
        <w:rPr>
          <w:rFonts w:ascii="Noto Naskh Arabic" w:hAnsi="Noto Naskh Arabic" w:eastAsia="Noto Naskh Arabic"/>
          <w:b w:val="0"/>
          <w:i w:val="0"/>
        </w:rPr>
        <w:t>4. حسين عبدالله «التيس»</w:t>
      </w:r>
    </w:p>
    <w:p>
      <w:pPr>
        <w:jc w:val="right"/>
        <w:bidi w:val="1"/>
      </w:pPr>
      <w:r>
        <w:rPr>
          <w:rFonts w:ascii="Noto Naskh Arabic" w:hAnsi="Noto Naskh Arabic" w:eastAsia="Noto Naskh Arabic"/>
          <w:b w:val="0"/>
          <w:i w:val="0"/>
        </w:rPr>
        <w:t>**الدور:** شاهد ميداني، مصدر شهادة مباشرة عن ظروف القتال.</w:t>
      </w:r>
    </w:p>
    <w:p>
      <w:pPr>
        <w:jc w:val="right"/>
        <w:bidi w:val="1"/>
      </w:pPr>
      <w:r>
        <w:rPr>
          <w:rFonts w:ascii="Noto Naskh Arabic" w:hAnsi="Noto Naskh Arabic" w:eastAsia="Noto Naskh Arabic"/>
          <w:b w:val="0"/>
          <w:i w:val="0"/>
        </w:rPr>
        <w:t>**اللهجة التمثيلية:** لحجي/عدني-لحجي.</w:t>
      </w:r>
    </w:p>
    <w:p>
      <w:pPr>
        <w:jc w:val="right"/>
        <w:bidi w:val="1"/>
      </w:pPr>
      <w:r>
        <w:rPr>
          <w:rFonts w:ascii="Noto Naskh Arabic" w:hAnsi="Noto Naskh Arabic" w:eastAsia="Noto Naskh Arabic"/>
          <w:b w:val="0"/>
          <w:i w:val="0"/>
        </w:rPr>
        <w:t>**صوت:** رجل مقاتل مسن، خشن قليلاً، حميم، غير خطابي.</w:t>
      </w:r>
    </w:p>
    <w:p>
      <w:pPr>
        <w:jc w:val="right"/>
        <w:bidi w:val="1"/>
      </w:pPr>
      <w:r>
        <w:rPr>
          <w:rFonts w:ascii="Noto Naskh Arabic" w:hAnsi="Noto Naskh Arabic" w:eastAsia="Noto Naskh Arabic"/>
          <w:b w:val="0"/>
          <w:i w:val="0"/>
        </w:rPr>
        <w:t>**الحوار:** يسمح باقتباس شهادة منشورة فقط؛ لا يضاف كلام جديد على أنه شهادة تاريخية.</w:t>
      </w:r>
    </w:p>
    <w:p>
      <w:pPr>
        <w:pStyle w:val="Heading2"/>
        <w:jc w:val="right"/>
        <w:bidi w:val="1"/>
      </w:pPr>
      <w:r>
        <w:rPr>
          <w:rFonts w:ascii="Noto Naskh Arabic" w:hAnsi="Noto Naskh Arabic" w:eastAsia="Noto Naskh Arabic"/>
          <w:b w:val="0"/>
          <w:i w:val="0"/>
        </w:rPr>
        <w:t>5. قاسم منصر</w:t>
      </w:r>
    </w:p>
    <w:p>
      <w:pPr>
        <w:jc w:val="right"/>
        <w:bidi w:val="1"/>
      </w:pPr>
      <w:r>
        <w:rPr>
          <w:rFonts w:ascii="Noto Naskh Arabic" w:hAnsi="Noto Naskh Arabic" w:eastAsia="Noto Naskh Arabic"/>
          <w:b w:val="0"/>
          <w:i w:val="0"/>
        </w:rPr>
        <w:t>**الدور:** القائد المقابل في محور القتال؛ يظهر بصرياً أكثر من كلامه.</w:t>
      </w:r>
    </w:p>
    <w:p>
      <w:pPr>
        <w:jc w:val="right"/>
        <w:bidi w:val="1"/>
      </w:pPr>
      <w:r>
        <w:rPr>
          <w:rFonts w:ascii="Noto Naskh Arabic" w:hAnsi="Noto Naskh Arabic" w:eastAsia="Noto Naskh Arabic"/>
          <w:b w:val="0"/>
          <w:i w:val="0"/>
        </w:rPr>
        <w:t>**اللهجة التمثيلية:** شمالية/بني حشيش.</w:t>
      </w:r>
    </w:p>
    <w:p>
      <w:pPr>
        <w:jc w:val="right"/>
        <w:bidi w:val="1"/>
      </w:pPr>
      <w:r>
        <w:rPr>
          <w:rFonts w:ascii="Noto Naskh Arabic" w:hAnsi="Noto Naskh Arabic" w:eastAsia="Noto Naskh Arabic"/>
          <w:b w:val="0"/>
          <w:i w:val="0"/>
        </w:rPr>
        <w:t>**قاعدة:** لا يُنسب إليه «شهدت» أو أي عبارة مباشرة إلا إذا كان النص المصدر متاحاً.</w:t>
      </w:r>
    </w:p>
    <w:p>
      <w:pPr>
        <w:pStyle w:val="Heading2"/>
        <w:jc w:val="right"/>
        <w:bidi w:val="1"/>
      </w:pPr>
      <w:r>
        <w:rPr>
          <w:rFonts w:ascii="Noto Naskh Arabic" w:hAnsi="Noto Naskh Arabic" w:eastAsia="Noto Naskh Arabic"/>
          <w:b w:val="0"/>
          <w:i w:val="0"/>
        </w:rPr>
        <w:t>6. يحيى الكحلاني</w:t>
      </w:r>
    </w:p>
    <w:p>
      <w:pPr>
        <w:jc w:val="right"/>
        <w:bidi w:val="1"/>
      </w:pPr>
      <w:r>
        <w:rPr>
          <w:rFonts w:ascii="Noto Naskh Arabic" w:hAnsi="Noto Naskh Arabic" w:eastAsia="Noto Naskh Arabic"/>
          <w:b w:val="0"/>
          <w:i w:val="0"/>
        </w:rPr>
        <w:t>**الدور:** زميل وصديق وشاهد على الفترة الأخيرة.</w:t>
      </w:r>
    </w:p>
    <w:p>
      <w:pPr>
        <w:jc w:val="right"/>
        <w:bidi w:val="1"/>
      </w:pPr>
      <w:r>
        <w:rPr>
          <w:rFonts w:ascii="Noto Naskh Arabic" w:hAnsi="Noto Naskh Arabic" w:eastAsia="Noto Naskh Arabic"/>
          <w:b w:val="0"/>
          <w:i w:val="0"/>
        </w:rPr>
        <w:t>**اللهجة التمثيلية:** شمالية/صنعانية مخففة.</w:t>
      </w:r>
    </w:p>
    <w:p>
      <w:pPr>
        <w:jc w:val="right"/>
        <w:bidi w:val="1"/>
      </w:pPr>
      <w:r>
        <w:rPr>
          <w:rFonts w:ascii="Noto Naskh Arabic" w:hAnsi="Noto Naskh Arabic" w:eastAsia="Noto Naskh Arabic"/>
          <w:b w:val="0"/>
          <w:i w:val="0"/>
        </w:rPr>
        <w:t>**الحوار الموثق:** يمكن تمثيل نقل شهادته حول لقاء عبدالرقيب والعبارة المنسوبة لعبدالرقيب، مع بطاقة «نقل عن شهادة يحيى الكحلاني».</w:t>
      </w:r>
    </w:p>
    <w:p>
      <w:pPr>
        <w:pStyle w:val="Heading2"/>
        <w:jc w:val="right"/>
        <w:bidi w:val="1"/>
      </w:pPr>
      <w:r>
        <w:rPr>
          <w:rFonts w:ascii="Noto Naskh Arabic" w:hAnsi="Noto Naskh Arabic" w:eastAsia="Noto Naskh Arabic"/>
          <w:b w:val="0"/>
          <w:i w:val="0"/>
        </w:rPr>
        <w:t>7. أحمد محمد نعمان</w:t>
      </w:r>
    </w:p>
    <w:p>
      <w:pPr>
        <w:jc w:val="right"/>
        <w:bidi w:val="1"/>
      </w:pPr>
      <w:r>
        <w:rPr>
          <w:rFonts w:ascii="Noto Naskh Arabic" w:hAnsi="Noto Naskh Arabic" w:eastAsia="Noto Naskh Arabic"/>
          <w:b w:val="0"/>
          <w:i w:val="0"/>
        </w:rPr>
        <w:t>**الدور:** صاحب الرسالة السياسية بعد الحصار.</w:t>
      </w:r>
    </w:p>
    <w:p>
      <w:pPr>
        <w:jc w:val="right"/>
        <w:bidi w:val="1"/>
      </w:pPr>
      <w:r>
        <w:rPr>
          <w:rFonts w:ascii="Noto Naskh Arabic" w:hAnsi="Noto Naskh Arabic" w:eastAsia="Noto Naskh Arabic"/>
          <w:b w:val="0"/>
          <w:i w:val="0"/>
        </w:rPr>
        <w:t>**الأصل:** تعز/الوسط.</w:t>
      </w:r>
    </w:p>
    <w:p>
      <w:pPr>
        <w:jc w:val="right"/>
        <w:bidi w:val="1"/>
      </w:pPr>
      <w:r>
        <w:rPr>
          <w:rFonts w:ascii="Noto Naskh Arabic" w:hAnsi="Noto Naskh Arabic" w:eastAsia="Noto Naskh Arabic"/>
          <w:b w:val="0"/>
          <w:i w:val="0"/>
        </w:rPr>
        <w:t>**اللهجة التمثيلية:** تعزية مثقفة، فصيحة عند قراءة الرسالة لأنها وثيقة مكتوبة.</w:t>
      </w:r>
    </w:p>
    <w:p>
      <w:pPr>
        <w:pStyle w:val="Heading2"/>
        <w:jc w:val="right"/>
        <w:bidi w:val="1"/>
      </w:pPr>
      <w:r>
        <w:rPr>
          <w:rFonts w:ascii="Noto Naskh Arabic" w:hAnsi="Noto Naskh Arabic" w:eastAsia="Noto Naskh Arabic"/>
          <w:b w:val="0"/>
          <w:i w:val="0"/>
        </w:rPr>
        <w:t>8. علي سيف الخولاني</w:t>
      </w:r>
    </w:p>
    <w:p>
      <w:pPr>
        <w:jc w:val="right"/>
        <w:bidi w:val="1"/>
      </w:pPr>
      <w:r>
        <w:rPr>
          <w:rFonts w:ascii="Noto Naskh Arabic" w:hAnsi="Noto Naskh Arabic" w:eastAsia="Noto Naskh Arabic"/>
          <w:b w:val="0"/>
          <w:i w:val="0"/>
        </w:rPr>
        <w:t>**الدور:** مرتبط بمرحلة الإقامة الأخيرة لعبدالرقيب وفق الروايات.</w:t>
      </w:r>
    </w:p>
    <w:p>
      <w:pPr>
        <w:jc w:val="right"/>
        <w:bidi w:val="1"/>
      </w:pPr>
      <w:r>
        <w:rPr>
          <w:rFonts w:ascii="Noto Naskh Arabic" w:hAnsi="Noto Naskh Arabic" w:eastAsia="Noto Naskh Arabic"/>
          <w:b w:val="0"/>
          <w:i w:val="0"/>
        </w:rPr>
        <w:t>**اللهجة:** خولانية/صنعانية.</w:t>
      </w:r>
    </w:p>
    <w:p>
      <w:pPr>
        <w:jc w:val="right"/>
        <w:bidi w:val="1"/>
      </w:pPr>
      <w:r>
        <w:rPr>
          <w:rFonts w:ascii="Noto Naskh Arabic" w:hAnsi="Noto Naskh Arabic" w:eastAsia="Noto Naskh Arabic"/>
          <w:b w:val="0"/>
          <w:i w:val="0"/>
        </w:rPr>
        <w:t>**القاعدة:** لا تُحسم الوقائع الخلافية في مشهد تمثيلي واحد؛ اعرضها كإعادة بناء احتمالية إذا لزم.</w:t>
      </w:r>
    </w:p>
    <w:p>
      <w:pPr>
        <w:pStyle w:val="Heading2"/>
        <w:jc w:val="right"/>
        <w:bidi w:val="1"/>
      </w:pPr>
      <w:r>
        <w:rPr>
          <w:rFonts w:ascii="Noto Naskh Arabic" w:hAnsi="Noto Naskh Arabic" w:eastAsia="Noto Naskh Arabic"/>
          <w:b w:val="0"/>
          <w:i w:val="0"/>
        </w:rPr>
        <w:t>9. سالم صالح الهمامي</w:t>
      </w:r>
    </w:p>
    <w:p>
      <w:pPr>
        <w:jc w:val="right"/>
        <w:bidi w:val="1"/>
      </w:pPr>
      <w:r>
        <w:rPr>
          <w:rFonts w:ascii="Noto Naskh Arabic" w:hAnsi="Noto Naskh Arabic" w:eastAsia="Noto Naskh Arabic"/>
          <w:b w:val="0"/>
          <w:i w:val="0"/>
        </w:rPr>
        <w:t>**الدور:** يظهر فقط إذا احتاج خط النهاية إلى ذكر خلفه في قيادة الصاعقة.</w:t>
      </w:r>
    </w:p>
    <w:p>
      <w:pPr>
        <w:jc w:val="right"/>
        <w:bidi w:val="1"/>
      </w:pPr>
      <w:r>
        <w:rPr>
          <w:rFonts w:ascii="Noto Naskh Arabic" w:hAnsi="Noto Naskh Arabic" w:eastAsia="Noto Naskh Arabic"/>
          <w:b w:val="0"/>
          <w:i w:val="0"/>
        </w:rPr>
        <w:t>**اللهجة:** شمالية.</w:t>
      </w:r>
    </w:p>
    <w:p>
      <w:pPr>
        <w:pStyle w:val="Heading2"/>
        <w:jc w:val="right"/>
        <w:bidi w:val="1"/>
      </w:pPr>
      <w:r>
        <w:rPr>
          <w:rFonts w:ascii="Noto Naskh Arabic" w:hAnsi="Noto Naskh Arabic" w:eastAsia="Noto Naskh Arabic"/>
          <w:b w:val="0"/>
          <w:i w:val="0"/>
        </w:rPr>
        <w:t>10. علي مثنى جبران / يحيى مصلح مهدي / محمد صالح فرحان</w:t>
      </w:r>
    </w:p>
    <w:p>
      <w:pPr>
        <w:jc w:val="right"/>
        <w:bidi w:val="1"/>
      </w:pPr>
      <w:r>
        <w:rPr>
          <w:rFonts w:ascii="Noto Naskh Arabic" w:hAnsi="Noto Naskh Arabic" w:eastAsia="Noto Naskh Arabic"/>
          <w:b w:val="0"/>
          <w:i w:val="0"/>
        </w:rPr>
        <w:t>**الدور:** شبكة القيادة العسكرية؛ أسماء وظيفية في مشاهد الخرائط والعمليات.</w:t>
      </w:r>
    </w:p>
    <w:p>
      <w:pPr>
        <w:jc w:val="right"/>
        <w:bidi w:val="1"/>
      </w:pPr>
      <w:r>
        <w:rPr>
          <w:rFonts w:ascii="Noto Naskh Arabic" w:hAnsi="Noto Naskh Arabic" w:eastAsia="Noto Naskh Arabic"/>
          <w:b/>
          <w:i w:val="0"/>
        </w:rPr>
        <w:t>لا تمنحهم حواراً مختلقاً.</w:t>
      </w:r>
    </w:p>
    <w:p>
      <w:pPr>
        <w:pStyle w:val="Heading1"/>
        <w:jc w:val="right"/>
        <w:bidi w:val="1"/>
      </w:pPr>
      <w:r>
        <w:rPr>
          <w:rFonts w:ascii="Noto Naskh Arabic" w:hAnsi="Noto Naskh Arabic" w:eastAsia="Noto Naskh Arabic"/>
          <w:b w:val="0"/>
          <w:i w:val="0"/>
        </w:rPr>
        <w:t>7. Visual Generation Prompt Library</w:t>
      </w:r>
    </w:p>
    <w:p>
      <w:pPr>
        <w:jc w:val="right"/>
        <w:bidi w:val="1"/>
      </w:pPr>
      <w:r>
        <w:rPr>
          <w:rFonts w:ascii="Noto Naskh Arabic" w:hAnsi="Noto Naskh Arabic" w:eastAsia="Noto Naskh Arabic"/>
          <w:b w:val="0"/>
          <w:i w:val="0"/>
        </w:rPr>
        <w:t># Visual Generation Prompt Library</w:t>
      </w:r>
    </w:p>
    <w:p>
      <w:pPr>
        <w:pStyle w:val="Heading2"/>
        <w:jc w:val="right"/>
        <w:bidi w:val="1"/>
      </w:pPr>
      <w:r>
        <w:rPr>
          <w:rFonts w:ascii="Noto Naskh Arabic" w:hAnsi="Noto Naskh Arabic" w:eastAsia="Noto Naskh Arabic"/>
          <w:b w:val="0"/>
          <w:i w:val="0"/>
        </w:rPr>
        <w:t>A. MASTER IDENTITY LOCK — عبدالرقيب</w:t>
      </w:r>
    </w:p>
    <w:p>
      <w:pPr>
        <w:jc w:val="right"/>
        <w:bidi w:val="1"/>
      </w:pPr>
      <w:r>
        <w:rPr>
          <w:rFonts w:ascii="Noto Naskh Arabic" w:hAnsi="Noto Naskh Arabic" w:eastAsia="Noto Naskh Arabic"/>
          <w:b w:val="0"/>
          <w:i w:val="0"/>
        </w:rPr>
        <w:t>«استخدم الصورة/الصور المرجعية الموثقة للشخصية كأساس ثابت للوجه. حافظ على شكل العينين والجفنين، الحاجبين، الأنف، الشفاه، الفك، الأذنين، خط الشعر، مسافة العينين، نسب الرأس، لون البشرة، والندوب/العلامات إن ظهرت في المرجع. لا تضف وسامة أو ملامح سينمائية. لا تغير العمر إلا وفق المرحلة الزمنية المحددة. لا تخلط ملابس 1956 بزي 1968. لا تغيير في الهوية بين اللقطات. جميع اللقطات جزء من فيلم وثائقي تاريخي جاد، إضاءة واقعية، خامة جلد طبيعية، عيوب بشرية دقيقة، عدسات سينمائية مضبوطة، دون HDR مبالغ.»</w:t>
      </w:r>
    </w:p>
    <w:p>
      <w:pPr>
        <w:pStyle w:val="Heading2"/>
        <w:jc w:val="right"/>
        <w:bidi w:val="1"/>
      </w:pPr>
      <w:r>
        <w:rPr>
          <w:rFonts w:ascii="Noto Naskh Arabic" w:hAnsi="Noto Naskh Arabic" w:eastAsia="Noto Naskh Arabic"/>
          <w:b w:val="0"/>
          <w:i w:val="0"/>
        </w:rPr>
        <w:t>B. صفّاف الحروف – عدن 1956</w:t>
      </w:r>
    </w:p>
    <w:p>
      <w:pPr>
        <w:jc w:val="right"/>
        <w:bidi w:val="1"/>
      </w:pPr>
      <w:r>
        <w:rPr>
          <w:rFonts w:ascii="Noto Naskh Arabic" w:hAnsi="Noto Naskh Arabic" w:eastAsia="Noto Naskh Arabic"/>
          <w:b w:val="0"/>
          <w:i w:val="0"/>
        </w:rPr>
        <w:t>«مطبعة تجارية في عدن منتصف الخمسينيات، حروف طباعة معدنية يدوية، صفّاف شاب يضع قطعة حروف في سطر، حبر أسود على أصابع اليد، ضوء نافذة طبيعي + tungsten خافت، خشب ومعدن معتّق، ملابس مدنية يمنية تاريخية، لا عناصر حديثة، تصوير وثائقي قريب 50mm، تفاصيل ملمسية، حركة بطيئة دقيقة، لا ابتسامة مصطنعة.»</w:t>
      </w:r>
    </w:p>
    <w:p>
      <w:pPr>
        <w:pStyle w:val="Heading2"/>
        <w:jc w:val="right"/>
        <w:bidi w:val="1"/>
      </w:pPr>
      <w:r>
        <w:rPr>
          <w:rFonts w:ascii="Noto Naskh Arabic" w:hAnsi="Noto Naskh Arabic" w:eastAsia="Noto Naskh Arabic"/>
          <w:b w:val="0"/>
          <w:i w:val="0"/>
        </w:rPr>
        <w:t>C. عدن – البيئة التاريخية</w:t>
      </w:r>
    </w:p>
    <w:p>
      <w:pPr>
        <w:jc w:val="right"/>
        <w:bidi w:val="1"/>
      </w:pPr>
      <w:r>
        <w:rPr>
          <w:rFonts w:ascii="Noto Naskh Arabic" w:hAnsi="Noto Naskh Arabic" w:eastAsia="Noto Naskh Arabic"/>
          <w:b w:val="0"/>
          <w:i w:val="0"/>
        </w:rPr>
        <w:t>«عدن في خمسينيات/بدايات ستينيات القرن العشرين، عمارة ومشهد حضري متوافقان مع الفترة، ضوء ساحلي ورطوبة، شوارع هادئة، لا سيارات أو لوحات حديثة، عمق بصري طبيعي، documentary historical reconstruction.»</w:t>
      </w:r>
    </w:p>
    <w:p>
      <w:pPr>
        <w:pStyle w:val="Heading2"/>
        <w:jc w:val="right"/>
        <w:bidi w:val="1"/>
      </w:pPr>
      <w:r>
        <w:rPr>
          <w:rFonts w:ascii="Noto Naskh Arabic" w:hAnsi="Noto Naskh Arabic" w:eastAsia="Noto Naskh Arabic"/>
          <w:b w:val="0"/>
          <w:i w:val="0"/>
        </w:rPr>
        <w:t>D. خروج 28 سبتمبر 1962</w:t>
      </w:r>
    </w:p>
    <w:p>
      <w:pPr>
        <w:jc w:val="right"/>
        <w:bidi w:val="1"/>
      </w:pPr>
      <w:r>
        <w:rPr>
          <w:rFonts w:ascii="Noto Naskh Arabic" w:hAnsi="Noto Naskh Arabic" w:eastAsia="Noto Naskh Arabic"/>
          <w:b w:val="0"/>
          <w:i w:val="0"/>
        </w:rPr>
        <w:t>«شاب يمني يغادر عدن في الساعات الأولى بعد ثورة 26 سبتمبر، حقيبة بسيطة، توتر مكتوم، لا مركبة محددة إلا إذا كان المصدر يثبتها، خريطة انتقال إلى صنعاء تظهر كـgraphic documentary وليس لقطة طائرة مستحدثة.»</w:t>
      </w:r>
    </w:p>
    <w:p>
      <w:pPr>
        <w:pStyle w:val="Heading2"/>
        <w:jc w:val="right"/>
        <w:bidi w:val="1"/>
      </w:pPr>
      <w:r>
        <w:rPr>
          <w:rFonts w:ascii="Noto Naskh Arabic" w:hAnsi="Noto Naskh Arabic" w:eastAsia="Noto Naskh Arabic"/>
          <w:b w:val="0"/>
          <w:i w:val="0"/>
        </w:rPr>
        <w:t>E. تدريب الصاعقة – القاهرة 1964</w:t>
      </w:r>
    </w:p>
    <w:p>
      <w:pPr>
        <w:jc w:val="right"/>
        <w:bidi w:val="1"/>
      </w:pPr>
      <w:r>
        <w:rPr>
          <w:rFonts w:ascii="Noto Naskh Arabic" w:hAnsi="Noto Naskh Arabic" w:eastAsia="Noto Naskh Arabic"/>
          <w:b w:val="0"/>
          <w:i w:val="0"/>
        </w:rPr>
        <w:t>«بيئة تدريب عسكري مصرية 1964، متدرب يمني ضمن مجموعة، تدريبات بدنية وانضباطية، معدات متوافقة زمنياً، ضوء صباحي، لا شعارات حديثة، لا أسلحة حديثة، ملمس فيلمي طبيعي.»</w:t>
      </w:r>
    </w:p>
    <w:p>
      <w:pPr>
        <w:pStyle w:val="Heading2"/>
        <w:jc w:val="right"/>
        <w:bidi w:val="1"/>
      </w:pPr>
      <w:r>
        <w:rPr>
          <w:rFonts w:ascii="Noto Naskh Arabic" w:hAnsi="Noto Naskh Arabic" w:eastAsia="Noto Naskh Arabic"/>
          <w:b w:val="0"/>
          <w:i w:val="0"/>
        </w:rPr>
        <w:t>F. صنعاء المحاصرة</w:t>
      </w:r>
    </w:p>
    <w:p>
      <w:pPr>
        <w:jc w:val="right"/>
        <w:bidi w:val="1"/>
      </w:pPr>
      <w:r>
        <w:rPr>
          <w:rFonts w:ascii="Noto Naskh Arabic" w:hAnsi="Noto Naskh Arabic" w:eastAsia="Noto Naskh Arabic"/>
          <w:b w:val="0"/>
          <w:i w:val="0"/>
        </w:rPr>
        <w:t>«صنعاء 1967، عمارة طينية/حجرية، غبار شتوي، سماء باردة، دخان بعيد واقعي، مدفعية بعيدة دون انفجارات ضخمة، مواطنون بملابس تاريخية، لا سيارات حديثة، لا كهرباء أو لوحات معاصرة.»</w:t>
      </w:r>
    </w:p>
    <w:p>
      <w:pPr>
        <w:pStyle w:val="Heading2"/>
        <w:jc w:val="right"/>
        <w:bidi w:val="1"/>
      </w:pPr>
      <w:r>
        <w:rPr>
          <w:rFonts w:ascii="Noto Naskh Arabic" w:hAnsi="Noto Naskh Arabic" w:eastAsia="Noto Naskh Arabic"/>
          <w:b w:val="0"/>
          <w:i w:val="0"/>
        </w:rPr>
        <w:t>G. غرفة القيادة</w:t>
      </w:r>
    </w:p>
    <w:p>
      <w:pPr>
        <w:jc w:val="right"/>
        <w:bidi w:val="1"/>
      </w:pPr>
      <w:r>
        <w:rPr>
          <w:rFonts w:ascii="Noto Naskh Arabic" w:hAnsi="Noto Naskh Arabic" w:eastAsia="Noto Naskh Arabic"/>
          <w:b w:val="0"/>
          <w:i w:val="0"/>
        </w:rPr>
        <w:t>«غرفة قيادة عسكرية يمنية 1967، خريطة ورقية كبيرة، قلم، جهاز لاسلكي، مصباح، طاولة خشب، ضباط في الخلفية غير واضحين، عبدالرقيب ثابت الهوية، توتر عملي، لا كلام غير موثق.»</w:t>
      </w:r>
    </w:p>
    <w:p>
      <w:pPr>
        <w:pStyle w:val="Heading2"/>
        <w:jc w:val="right"/>
        <w:bidi w:val="1"/>
      </w:pPr>
      <w:r>
        <w:rPr>
          <w:rFonts w:ascii="Noto Naskh Arabic" w:hAnsi="Noto Naskh Arabic" w:eastAsia="Noto Naskh Arabic"/>
          <w:b w:val="0"/>
          <w:i w:val="0"/>
        </w:rPr>
        <w:t>H. عيبان – الفشل الأول</w:t>
      </w:r>
    </w:p>
    <w:p>
      <w:pPr>
        <w:jc w:val="right"/>
        <w:bidi w:val="1"/>
      </w:pPr>
      <w:r>
        <w:rPr>
          <w:rFonts w:ascii="Noto Naskh Arabic" w:hAnsi="Noto Naskh Arabic" w:eastAsia="Noto Naskh Arabic"/>
          <w:b w:val="0"/>
          <w:i w:val="0"/>
        </w:rPr>
        <w:t>«هجوم مضاد محدود وواقعي على جبل عيبان، تضاريس صخرية، حركة مشاة متعثرة، انسحاب تكتيكي، دخان طبيعي، لا بطولات خارقة، إحساس بالبرد والإرهاق.»</w:t>
      </w:r>
    </w:p>
    <w:p>
      <w:pPr>
        <w:pStyle w:val="Heading2"/>
        <w:jc w:val="right"/>
        <w:bidi w:val="1"/>
      </w:pPr>
      <w:r>
        <w:rPr>
          <w:rFonts w:ascii="Noto Naskh Arabic" w:hAnsi="Noto Naskh Arabic" w:eastAsia="Noto Naskh Arabic"/>
          <w:b w:val="0"/>
          <w:i w:val="0"/>
        </w:rPr>
        <w:t>I. شعوب</w:t>
      </w:r>
    </w:p>
    <w:p>
      <w:pPr>
        <w:jc w:val="right"/>
        <w:bidi w:val="1"/>
      </w:pPr>
      <w:r>
        <w:rPr>
          <w:rFonts w:ascii="Noto Naskh Arabic" w:hAnsi="Noto Naskh Arabic" w:eastAsia="Noto Naskh Arabic"/>
          <w:b w:val="0"/>
          <w:i w:val="0"/>
        </w:rPr>
        <w:t>«اشتباك حضري/جبلي حول شعوب، تقدم ثم رد هجوم، مصنع الغزل والنسيج في الخلفية إذا كان الموقع موثقاً، ثلاثة أيام تُحكى عبر تغير الضوء والملابس المتربة، قائد يتحرك مع الجنود لا أمام الكاميرا باستعراض.»</w:t>
      </w:r>
    </w:p>
    <w:p>
      <w:pPr>
        <w:pStyle w:val="Heading2"/>
        <w:jc w:val="right"/>
        <w:bidi w:val="1"/>
      </w:pPr>
      <w:r>
        <w:rPr>
          <w:rFonts w:ascii="Noto Naskh Arabic" w:hAnsi="Noto Naskh Arabic" w:eastAsia="Noto Naskh Arabic"/>
          <w:b w:val="0"/>
          <w:i w:val="0"/>
        </w:rPr>
        <w:t>J. شهادة الكدم اليابس</w:t>
      </w:r>
    </w:p>
    <w:p>
      <w:pPr>
        <w:jc w:val="right"/>
        <w:bidi w:val="1"/>
      </w:pPr>
      <w:r>
        <w:rPr>
          <w:rFonts w:ascii="Noto Naskh Arabic" w:hAnsi="Noto Naskh Arabic" w:eastAsia="Noto Naskh Arabic"/>
          <w:b w:val="0"/>
          <w:i w:val="0"/>
        </w:rPr>
        <w:t>«يد مقاتل متعبة تمسك قطعة كدم يابسة، قنينة ماء شبه فارغة، بطانية عسكرية مهترئة، نفس متسارع في برد الليل، close-up 85mm/macro، لا دماء استعراضية.»</w:t>
      </w:r>
    </w:p>
    <w:p>
      <w:pPr>
        <w:pStyle w:val="Heading2"/>
        <w:jc w:val="right"/>
        <w:bidi w:val="1"/>
      </w:pPr>
      <w:r>
        <w:rPr>
          <w:rFonts w:ascii="Noto Naskh Arabic" w:hAnsi="Noto Naskh Arabic" w:eastAsia="Noto Naskh Arabic"/>
          <w:b w:val="0"/>
          <w:i w:val="0"/>
        </w:rPr>
        <w:t>K. اللاسلكي</w:t>
      </w:r>
    </w:p>
    <w:p>
      <w:pPr>
        <w:jc w:val="right"/>
        <w:bidi w:val="1"/>
      </w:pPr>
      <w:r>
        <w:rPr>
          <w:rFonts w:ascii="Noto Naskh Arabic" w:hAnsi="Noto Naskh Arabic" w:eastAsia="Noto Naskh Arabic"/>
          <w:b w:val="0"/>
          <w:i w:val="0"/>
        </w:rPr>
        <w:t>«عبدالرقيب بهوية ثابتة، جهاز لاسلكي على الظهر، رشاش على الكتف، ذخيرة وقنابل وفق ملابس وعتاد الفترة، يمشي بين مواقع محصنة، camera shoulder restrained, 50mm, natural motion blur.»</w:t>
      </w:r>
    </w:p>
    <w:p>
      <w:pPr>
        <w:pStyle w:val="Heading2"/>
        <w:jc w:val="right"/>
        <w:bidi w:val="1"/>
      </w:pPr>
      <w:r>
        <w:rPr>
          <w:rFonts w:ascii="Noto Naskh Arabic" w:hAnsi="Noto Naskh Arabic" w:eastAsia="Noto Naskh Arabic"/>
          <w:b w:val="0"/>
          <w:i w:val="0"/>
        </w:rPr>
        <w:t>L. أربعون عملية</w:t>
      </w:r>
    </w:p>
    <w:p>
      <w:pPr>
        <w:jc w:val="right"/>
        <w:bidi w:val="1"/>
      </w:pPr>
      <w:r>
        <w:rPr>
          <w:rFonts w:ascii="Noto Naskh Arabic" w:hAnsi="Noto Naskh Arabic" w:eastAsia="Noto Naskh Arabic"/>
          <w:b w:val="0"/>
          <w:i w:val="0"/>
        </w:rPr>
        <w:t>«خريطة وثائقية متحركة لـ40 عملية؛ كل عملية تظهر كنقطة/نبضة صغيرة، ثم تتراكم حتى تتحول إلى مسار استنزاف، typography عربية هندسية بسيطة، لا واجهة ألعاب.»</w:t>
      </w:r>
    </w:p>
    <w:p>
      <w:pPr>
        <w:pStyle w:val="Heading2"/>
        <w:jc w:val="right"/>
        <w:bidi w:val="1"/>
      </w:pPr>
      <w:r>
        <w:rPr>
          <w:rFonts w:ascii="Noto Naskh Arabic" w:hAnsi="Noto Naskh Arabic" w:eastAsia="Noto Naskh Arabic"/>
          <w:b w:val="0"/>
          <w:i w:val="0"/>
        </w:rPr>
        <w:t>M. فك الحصار</w:t>
      </w:r>
    </w:p>
    <w:p>
      <w:pPr>
        <w:jc w:val="right"/>
        <w:bidi w:val="1"/>
      </w:pPr>
      <w:r>
        <w:rPr>
          <w:rFonts w:ascii="Noto Naskh Arabic" w:hAnsi="Noto Naskh Arabic" w:eastAsia="Noto Naskh Arabic"/>
          <w:b w:val="0"/>
          <w:i w:val="0"/>
        </w:rPr>
        <w:t>«خريطة جغرافية دقيقة: صنعاء، عيبان، الحديدة؛ محور داخلي من صنعاء ومحور غربي من الحديدة، مع تبسيط بصري لا يوحي بأن كل التفاصيل لحظة واحدة. اجعل الخريطة تشرح التزامن ولا تزعم انطباقاً هندسياً مثالياً إذا لم يثبته المصدر.»</w:t>
      </w:r>
    </w:p>
    <w:p>
      <w:pPr>
        <w:pStyle w:val="Heading2"/>
        <w:jc w:val="right"/>
        <w:bidi w:val="1"/>
      </w:pPr>
      <w:r>
        <w:rPr>
          <w:rFonts w:ascii="Noto Naskh Arabic" w:hAnsi="Noto Naskh Arabic" w:eastAsia="Noto Naskh Arabic"/>
          <w:b w:val="0"/>
          <w:i w:val="0"/>
        </w:rPr>
        <w:t>N. بيت الخولاني – النهاية</w:t>
      </w:r>
    </w:p>
    <w:p>
      <w:pPr>
        <w:jc w:val="right"/>
        <w:bidi w:val="1"/>
      </w:pPr>
      <w:r>
        <w:rPr>
          <w:rFonts w:ascii="Noto Naskh Arabic" w:hAnsi="Noto Naskh Arabic" w:eastAsia="Noto Naskh Arabic"/>
          <w:b w:val="0"/>
          <w:i w:val="0"/>
        </w:rPr>
        <w:t>«مشهد داخلي ليلي 1969، بيت يمني تاريخي، ضوء منخفض، توتر، لا تظهر عملية القتل نفسها كحقيقة مؤكدة واحدة؛ استخدم الظلال، السماع، الباب، النافذة، ثم القطع إلى السواد. بطاقة لاحقة: «تختلف الروايات في تفاصيل الساعات الأخيرة».»</w:t>
      </w:r>
    </w:p>
    <w:p>
      <w:pPr>
        <w:pStyle w:val="Heading1"/>
        <w:jc w:val="right"/>
        <w:bidi w:val="1"/>
      </w:pPr>
      <w:r>
        <w:rPr>
          <w:rFonts w:ascii="Noto Naskh Arabic" w:hAnsi="Noto Naskh Arabic" w:eastAsia="Noto Naskh Arabic"/>
          <w:b w:val="0"/>
          <w:i w:val="0"/>
        </w:rPr>
        <w:t>8. Voice &amp; Dialect Bible</w:t>
      </w:r>
    </w:p>
    <w:p>
      <w:pPr>
        <w:jc w:val="right"/>
        <w:bidi w:val="1"/>
      </w:pPr>
      <w:r>
        <w:rPr>
          <w:rFonts w:ascii="Noto Naskh Arabic" w:hAnsi="Noto Naskh Arabic" w:eastAsia="Noto Naskh Arabic"/>
          <w:b w:val="0"/>
          <w:i w:val="0"/>
        </w:rPr>
        <w:t># Voice &amp; Dialect Bible</w:t>
      </w:r>
    </w:p>
    <w:p>
      <w:pPr>
        <w:pStyle w:val="Heading2"/>
        <w:jc w:val="right"/>
        <w:bidi w:val="1"/>
      </w:pPr>
      <w:r>
        <w:rPr>
          <w:rFonts w:ascii="Noto Naskh Arabic" w:hAnsi="Noto Naskh Arabic" w:eastAsia="Noto Naskh Arabic"/>
          <w:b w:val="0"/>
          <w:i w:val="0"/>
        </w:rPr>
        <w:t>المبدأ</w:t>
      </w:r>
    </w:p>
    <w:p>
      <w:pPr>
        <w:jc w:val="right"/>
        <w:bidi w:val="1"/>
      </w:pPr>
      <w:r>
        <w:rPr>
          <w:rFonts w:ascii="Noto Naskh Arabic" w:hAnsi="Noto Naskh Arabic" w:eastAsia="Noto Naskh Arabic"/>
          <w:b w:val="0"/>
          <w:i w:val="0"/>
        </w:rPr>
        <w:t>لا توجد لدينا تسجيلات صوتية أصلية موثوقة لكل الشخصيات المذكورة. لذلك يُنتج الصوت كـ«إعادة أداء» تمثيلية متسقة، وليس استنساخاً بيومترياً لصوت شخصية تاريخية بعينها.</w:t>
      </w:r>
    </w:p>
    <w:p>
      <w:pPr>
        <w:pStyle w:val="Heading2"/>
        <w:jc w:val="right"/>
        <w:bidi w:val="1"/>
      </w:pPr>
      <w:r>
        <w:rPr>
          <w:rFonts w:ascii="Noto Naskh Arabic" w:hAnsi="Noto Naskh Arabic" w:eastAsia="Noto Naskh Arabic"/>
          <w:b w:val="0"/>
          <w:i w:val="0"/>
        </w:rPr>
        <w:t>الراوي</w:t>
      </w:r>
    </w:p>
    <w:p>
      <w:pPr>
        <w:pStyle w:val="ListBullet"/>
        <w:jc w:val="right"/>
        <w:bidi w:val="1"/>
      </w:pPr>
      <w:r>
        <w:rPr>
          <w:rFonts w:ascii="Noto Naskh Arabic" w:hAnsi="Noto Naskh Arabic" w:eastAsia="Noto Naskh Arabic"/>
        </w:rPr>
        <w:t>يمني معاصر، نطق واضح.</w:t>
      </w:r>
    </w:p>
    <w:p>
      <w:pPr>
        <w:pStyle w:val="ListBullet"/>
        <w:jc w:val="right"/>
        <w:bidi w:val="1"/>
      </w:pPr>
      <w:r>
        <w:rPr>
          <w:rFonts w:ascii="Noto Naskh Arabic" w:hAnsi="Noto Naskh Arabic" w:eastAsia="Noto Naskh Arabic"/>
        </w:rPr>
        <w:t>لهجة يمنية حضرية خفيفة، أقرب إلى وسط اليمن/عدن في الإيقاع، من دون ادعاء أنها لهجة شخصية تاريخية.</w:t>
      </w:r>
    </w:p>
    <w:p>
      <w:pPr>
        <w:pStyle w:val="ListBullet"/>
        <w:jc w:val="right"/>
        <w:bidi w:val="1"/>
      </w:pPr>
      <w:r>
        <w:rPr>
          <w:rFonts w:ascii="Noto Naskh Arabic" w:hAnsi="Noto Naskh Arabic" w:eastAsia="Noto Naskh Arabic"/>
        </w:rPr>
        <w:t>جمل قصيرة، قفلات واضحة.</w:t>
      </w:r>
    </w:p>
    <w:p>
      <w:pPr>
        <w:pStyle w:val="ListBullet"/>
        <w:jc w:val="right"/>
        <w:bidi w:val="1"/>
      </w:pPr>
      <w:r>
        <w:rPr>
          <w:rFonts w:ascii="Noto Naskh Arabic" w:hAnsi="Noto Naskh Arabic" w:eastAsia="Noto Naskh Arabic"/>
        </w:rPr>
        <w:t>لا تلوين تلفزيوني مبالغ.</w:t>
      </w:r>
    </w:p>
    <w:p>
      <w:pPr>
        <w:pStyle w:val="Heading2"/>
        <w:jc w:val="right"/>
        <w:bidi w:val="1"/>
      </w:pPr>
      <w:r>
        <w:rPr>
          <w:rFonts w:ascii="Noto Naskh Arabic" w:hAnsi="Noto Naskh Arabic" w:eastAsia="Noto Naskh Arabic"/>
          <w:b w:val="0"/>
          <w:i w:val="0"/>
        </w:rPr>
        <w:t>عبدالرقيب</w:t>
      </w:r>
    </w:p>
    <w:p>
      <w:pPr>
        <w:pStyle w:val="ListBullet"/>
        <w:jc w:val="right"/>
        <w:bidi w:val="1"/>
      </w:pPr>
      <w:r>
        <w:rPr>
          <w:rFonts w:ascii="Noto Naskh Arabic" w:hAnsi="Noto Naskh Arabic" w:eastAsia="Noto Naskh Arabic"/>
        </w:rPr>
        <w:t>الأساس: تعزي/حجري مع أثر عدني.</w:t>
      </w:r>
    </w:p>
    <w:p>
      <w:pPr>
        <w:pStyle w:val="ListBullet"/>
        <w:jc w:val="right"/>
        <w:bidi w:val="1"/>
      </w:pPr>
      <w:r>
        <w:rPr>
          <w:rFonts w:ascii="Noto Naskh Arabic" w:hAnsi="Noto Naskh Arabic" w:eastAsia="Noto Naskh Arabic"/>
        </w:rPr>
        <w:t>مخزون مفردات: يمني متعلم، قصير، عملي.</w:t>
      </w:r>
    </w:p>
    <w:p>
      <w:pPr>
        <w:pStyle w:val="ListBullet"/>
        <w:jc w:val="right"/>
        <w:bidi w:val="1"/>
      </w:pPr>
      <w:r>
        <w:rPr>
          <w:rFonts w:ascii="Noto Naskh Arabic" w:hAnsi="Noto Naskh Arabic" w:eastAsia="Noto Naskh Arabic"/>
        </w:rPr>
        <w:t>مثال تمثيلي غير تاريخي: لا تستخدمه في النسخة النهائية بوصفه قولاً له؛ الهدف فقط ضبط النبرة: «خلّوا الخريطة هنا... خلو الاتصال مفتوح.»</w:t>
      </w:r>
    </w:p>
    <w:p>
      <w:pPr>
        <w:pStyle w:val="ListBullet"/>
        <w:jc w:val="right"/>
        <w:bidi w:val="1"/>
      </w:pPr>
      <w:r>
        <w:rPr>
          <w:rFonts w:ascii="Noto Naskh Arabic" w:hAnsi="Noto Naskh Arabic" w:eastAsia="Noto Naskh Arabic"/>
        </w:rPr>
        <w:t>ممنوع اختراع حوار سياسي طويل.</w:t>
      </w:r>
    </w:p>
    <w:p>
      <w:pPr>
        <w:pStyle w:val="Heading2"/>
        <w:jc w:val="right"/>
        <w:bidi w:val="1"/>
      </w:pPr>
      <w:r>
        <w:rPr>
          <w:rFonts w:ascii="Noto Naskh Arabic" w:hAnsi="Noto Naskh Arabic" w:eastAsia="Noto Naskh Arabic"/>
          <w:b w:val="0"/>
          <w:i w:val="0"/>
        </w:rPr>
        <w:t>حسن العمري</w:t>
      </w:r>
    </w:p>
    <w:p>
      <w:pPr>
        <w:pStyle w:val="ListBullet"/>
        <w:jc w:val="right"/>
        <w:bidi w:val="1"/>
      </w:pPr>
      <w:r>
        <w:rPr>
          <w:rFonts w:ascii="Noto Naskh Arabic" w:hAnsi="Noto Naskh Arabic" w:eastAsia="Noto Naskh Arabic"/>
        </w:rPr>
        <w:t>صنعاني/مرتفعات.</w:t>
      </w:r>
    </w:p>
    <w:p>
      <w:pPr>
        <w:pStyle w:val="ListBullet"/>
        <w:jc w:val="right"/>
        <w:bidi w:val="1"/>
      </w:pPr>
      <w:r>
        <w:rPr>
          <w:rFonts w:ascii="Noto Naskh Arabic" w:hAnsi="Noto Naskh Arabic" w:eastAsia="Noto Naskh Arabic"/>
        </w:rPr>
        <w:t>رسمي، متزن، منخفض النبرة.</w:t>
      </w:r>
    </w:p>
    <w:p>
      <w:pPr>
        <w:pStyle w:val="Heading2"/>
        <w:jc w:val="right"/>
        <w:bidi w:val="1"/>
      </w:pPr>
      <w:r>
        <w:rPr>
          <w:rFonts w:ascii="Noto Naskh Arabic" w:hAnsi="Noto Naskh Arabic" w:eastAsia="Noto Naskh Arabic"/>
          <w:b w:val="0"/>
          <w:i w:val="0"/>
        </w:rPr>
        <w:t>أحمد عبدربه العواضي</w:t>
      </w:r>
    </w:p>
    <w:p>
      <w:pPr>
        <w:pStyle w:val="ListBullet"/>
        <w:jc w:val="right"/>
        <w:bidi w:val="1"/>
      </w:pPr>
      <w:r>
        <w:rPr>
          <w:rFonts w:ascii="Noto Naskh Arabic" w:hAnsi="Noto Naskh Arabic" w:eastAsia="Noto Naskh Arabic"/>
        </w:rPr>
        <w:t>بيحاني/بيضاء.</w:t>
      </w:r>
    </w:p>
    <w:p>
      <w:pPr>
        <w:pStyle w:val="ListBullet"/>
        <w:jc w:val="right"/>
        <w:bidi w:val="1"/>
      </w:pPr>
      <w:r>
        <w:rPr>
          <w:rFonts w:ascii="Noto Naskh Arabic" w:hAnsi="Noto Naskh Arabic" w:eastAsia="Noto Naskh Arabic"/>
        </w:rPr>
        <w:t>أداء جهوري، الجملة تنتهي بحسم طبيعي، لا تحويل اللهجة إلى stereotype قبلي.</w:t>
      </w:r>
    </w:p>
    <w:p>
      <w:pPr>
        <w:pStyle w:val="Heading2"/>
        <w:jc w:val="right"/>
        <w:bidi w:val="1"/>
      </w:pPr>
      <w:r>
        <w:rPr>
          <w:rFonts w:ascii="Noto Naskh Arabic" w:hAnsi="Noto Naskh Arabic" w:eastAsia="Noto Naskh Arabic"/>
          <w:b w:val="0"/>
          <w:i w:val="0"/>
        </w:rPr>
        <w:t>حسين «التيس»</w:t>
      </w:r>
    </w:p>
    <w:p>
      <w:pPr>
        <w:pStyle w:val="ListBullet"/>
        <w:jc w:val="right"/>
        <w:bidi w:val="1"/>
      </w:pPr>
      <w:r>
        <w:rPr>
          <w:rFonts w:ascii="Noto Naskh Arabic" w:hAnsi="Noto Naskh Arabic" w:eastAsia="Noto Naskh Arabic"/>
        </w:rPr>
        <w:t>لحجي/عدني-لحجي.</w:t>
      </w:r>
    </w:p>
    <w:p>
      <w:pPr>
        <w:pStyle w:val="ListBullet"/>
        <w:jc w:val="right"/>
        <w:bidi w:val="1"/>
      </w:pPr>
      <w:r>
        <w:rPr>
          <w:rFonts w:ascii="Noto Naskh Arabic" w:hAnsi="Noto Naskh Arabic" w:eastAsia="Noto Naskh Arabic"/>
        </w:rPr>
        <w:t>أقرب إلى رجل ميدان في حديث ذكريات، سريع في المواضع الحماسية، ويبطئ عند الجوع والبرد.</w:t>
      </w:r>
    </w:p>
    <w:p>
      <w:pPr>
        <w:pStyle w:val="Heading2"/>
        <w:jc w:val="right"/>
        <w:bidi w:val="1"/>
      </w:pPr>
      <w:r>
        <w:rPr>
          <w:rFonts w:ascii="Noto Naskh Arabic" w:hAnsi="Noto Naskh Arabic" w:eastAsia="Noto Naskh Arabic"/>
          <w:b w:val="0"/>
          <w:i w:val="0"/>
        </w:rPr>
        <w:t>يحيى الكحلاني</w:t>
      </w:r>
    </w:p>
    <w:p>
      <w:pPr>
        <w:pStyle w:val="ListBullet"/>
        <w:jc w:val="right"/>
        <w:bidi w:val="1"/>
      </w:pPr>
      <w:r>
        <w:rPr>
          <w:rFonts w:ascii="Noto Naskh Arabic" w:hAnsi="Noto Naskh Arabic" w:eastAsia="Noto Naskh Arabic"/>
        </w:rPr>
        <w:t>شمالي/صنعاني مخفف.</w:t>
      </w:r>
    </w:p>
    <w:p>
      <w:pPr>
        <w:pStyle w:val="ListBullet"/>
        <w:jc w:val="right"/>
        <w:bidi w:val="1"/>
      </w:pPr>
      <w:r>
        <w:rPr>
          <w:rFonts w:ascii="Noto Naskh Arabic" w:hAnsi="Noto Naskh Arabic" w:eastAsia="Noto Naskh Arabic"/>
        </w:rPr>
        <w:t>نبرة صديق يروي شيئاً ثقيلاً، غير خطابي.</w:t>
      </w:r>
    </w:p>
    <w:p>
      <w:pPr>
        <w:pStyle w:val="Heading2"/>
        <w:jc w:val="right"/>
        <w:bidi w:val="1"/>
      </w:pPr>
      <w:r>
        <w:rPr>
          <w:rFonts w:ascii="Noto Naskh Arabic" w:hAnsi="Noto Naskh Arabic" w:eastAsia="Noto Naskh Arabic"/>
          <w:b w:val="0"/>
          <w:i w:val="0"/>
        </w:rPr>
        <w:t>أحمد محمد نعمان</w:t>
      </w:r>
    </w:p>
    <w:p>
      <w:pPr>
        <w:pStyle w:val="ListBullet"/>
        <w:jc w:val="right"/>
        <w:bidi w:val="1"/>
      </w:pPr>
      <w:r>
        <w:rPr>
          <w:rFonts w:ascii="Noto Naskh Arabic" w:hAnsi="Noto Naskh Arabic" w:eastAsia="Noto Naskh Arabic"/>
        </w:rPr>
        <w:t>تعزي/وسط يمني مثقف.</w:t>
      </w:r>
    </w:p>
    <w:p>
      <w:pPr>
        <w:pStyle w:val="ListBullet"/>
        <w:jc w:val="right"/>
        <w:bidi w:val="1"/>
      </w:pPr>
      <w:r>
        <w:rPr>
          <w:rFonts w:ascii="Noto Naskh Arabic" w:hAnsi="Noto Naskh Arabic" w:eastAsia="Noto Naskh Arabic"/>
        </w:rPr>
        <w:t>عند قراءة الرسالة: العربية المكتوبة كما في المصدر، مع مخارج يمنية طبيعية، دون تحويلها إلى فصحى إخبارية باردة.</w:t>
      </w:r>
    </w:p>
    <w:p>
      <w:pPr>
        <w:pStyle w:val="Heading2"/>
        <w:jc w:val="right"/>
        <w:bidi w:val="1"/>
      </w:pPr>
      <w:r>
        <w:rPr>
          <w:rFonts w:ascii="Noto Naskh Arabic" w:hAnsi="Noto Naskh Arabic" w:eastAsia="Noto Naskh Arabic"/>
          <w:b w:val="0"/>
          <w:i w:val="0"/>
        </w:rPr>
        <w:t>قاعدة المزج</w:t>
      </w:r>
    </w:p>
    <w:p>
      <w:pPr>
        <w:jc w:val="right"/>
        <w:bidi w:val="1"/>
      </w:pPr>
      <w:r>
        <w:rPr>
          <w:rFonts w:ascii="Noto Naskh Arabic" w:hAnsi="Noto Naskh Arabic" w:eastAsia="Noto Naskh Arabic"/>
          <w:b w:val="0"/>
          <w:i w:val="0"/>
        </w:rPr>
        <w:t>الحوار التاريخي الحقيقي = صوت أرشيفي حقيقي إن وُجد وسمح الاستخدام بذلك.</w:t>
      </w:r>
    </w:p>
    <w:p>
      <w:pPr>
        <w:jc w:val="right"/>
        <w:bidi w:val="1"/>
      </w:pPr>
      <w:r>
        <w:rPr>
          <w:rFonts w:ascii="Noto Naskh Arabic" w:hAnsi="Noto Naskh Arabic" w:eastAsia="Noto Naskh Arabic"/>
          <w:b w:val="0"/>
          <w:i w:val="0"/>
        </w:rPr>
        <w:t>الحوار المُعاد = صوت ممثل/اصطناعي غير مطابق لصوت الشخص الحقيقي، مع عدم تقديمه كتسجيل أصلي.</w:t>
      </w:r>
    </w:p>
    <w:p>
      <w:pPr>
        <w:pStyle w:val="Heading2"/>
        <w:jc w:val="right"/>
        <w:bidi w:val="1"/>
      </w:pPr>
      <w:r>
        <w:rPr>
          <w:rFonts w:ascii="Noto Naskh Arabic" w:hAnsi="Noto Naskh Arabic" w:eastAsia="Noto Naskh Arabic"/>
          <w:b w:val="0"/>
          <w:i w:val="0"/>
        </w:rPr>
        <w:t>إعدادات تثبيت الهوية الصوتية</w:t>
      </w:r>
    </w:p>
    <w:p>
      <w:pPr>
        <w:jc w:val="right"/>
        <w:bidi w:val="1"/>
      </w:pPr>
      <w:r>
        <w:rPr>
          <w:rFonts w:ascii="Noto Naskh Arabic" w:hAnsi="Noto Naskh Arabic" w:eastAsia="Noto Naskh Arabic"/>
          <w:b w:val="0"/>
          <w:i w:val="0"/>
        </w:rPr>
        <w:t>كل شخصية لها ملف:</w:t>
      </w:r>
    </w:p>
    <w:p>
      <w:pPr>
        <w:pStyle w:val="ListBullet"/>
        <w:jc w:val="right"/>
        <w:bidi w:val="1"/>
      </w:pPr>
      <w:r>
        <w:rPr>
          <w:rFonts w:ascii="Noto Naskh Arabic" w:hAnsi="Noto Naskh Arabic" w:eastAsia="Noto Naskh Arabic"/>
        </w:rPr>
        <w:t>Formant profile</w:t>
      </w:r>
    </w:p>
    <w:p>
      <w:pPr>
        <w:pStyle w:val="ListBullet"/>
        <w:jc w:val="right"/>
        <w:bidi w:val="1"/>
      </w:pPr>
      <w:r>
        <w:rPr>
          <w:rFonts w:ascii="Noto Naskh Arabic" w:hAnsi="Noto Naskh Arabic" w:eastAsia="Noto Naskh Arabic"/>
        </w:rPr>
        <w:t>pitch range</w:t>
      </w:r>
    </w:p>
    <w:p>
      <w:pPr>
        <w:pStyle w:val="ListBullet"/>
        <w:jc w:val="right"/>
        <w:bidi w:val="1"/>
      </w:pPr>
      <w:r>
        <w:rPr>
          <w:rFonts w:ascii="Noto Naskh Arabic" w:hAnsi="Noto Naskh Arabic" w:eastAsia="Noto Naskh Arabic"/>
        </w:rPr>
        <w:t>speaking rate</w:t>
      </w:r>
    </w:p>
    <w:p>
      <w:pPr>
        <w:pStyle w:val="ListBullet"/>
        <w:jc w:val="right"/>
        <w:bidi w:val="1"/>
      </w:pPr>
      <w:r>
        <w:rPr>
          <w:rFonts w:ascii="Noto Naskh Arabic" w:hAnsi="Noto Naskh Arabic" w:eastAsia="Noto Naskh Arabic"/>
        </w:rPr>
        <w:t>pause profile</w:t>
      </w:r>
    </w:p>
    <w:p>
      <w:pPr>
        <w:pStyle w:val="ListBullet"/>
        <w:jc w:val="right"/>
        <w:bidi w:val="1"/>
      </w:pPr>
      <w:r>
        <w:rPr>
          <w:rFonts w:ascii="Noto Naskh Arabic" w:hAnsi="Noto Naskh Arabic" w:eastAsia="Noto Naskh Arabic"/>
        </w:rPr>
        <w:t>breath profile</w:t>
      </w:r>
    </w:p>
    <w:p>
      <w:pPr>
        <w:pStyle w:val="ListBullet"/>
        <w:jc w:val="right"/>
        <w:bidi w:val="1"/>
      </w:pPr>
      <w:r>
        <w:rPr>
          <w:rFonts w:ascii="Noto Naskh Arabic" w:hAnsi="Noto Naskh Arabic" w:eastAsia="Noto Naskh Arabic"/>
        </w:rPr>
        <w:t>dialect profile</w:t>
      </w:r>
    </w:p>
    <w:p>
      <w:pPr>
        <w:pStyle w:val="ListBullet"/>
        <w:jc w:val="right"/>
        <w:bidi w:val="1"/>
      </w:pPr>
      <w:r>
        <w:rPr>
          <w:rFonts w:ascii="Noto Naskh Arabic" w:hAnsi="Noto Naskh Arabic" w:eastAsia="Noto Naskh Arabic"/>
        </w:rPr>
        <w:t>sibilance profile</w:t>
      </w:r>
    </w:p>
    <w:p>
      <w:pPr>
        <w:pStyle w:val="ListBullet"/>
        <w:jc w:val="right"/>
        <w:bidi w:val="1"/>
      </w:pPr>
      <w:r>
        <w:rPr>
          <w:rFonts w:ascii="Noto Naskh Arabic" w:hAnsi="Noto Naskh Arabic" w:eastAsia="Noto Naskh Arabic"/>
        </w:rPr>
        <w:t>emotional baseline</w:t>
      </w:r>
    </w:p>
    <w:p>
      <w:pPr>
        <w:pStyle w:val="ListBullet"/>
        <w:jc w:val="right"/>
        <w:bidi w:val="1"/>
      </w:pPr>
      <w:r>
        <w:rPr>
          <w:rFonts w:ascii="Noto Naskh Arabic" w:hAnsi="Noto Naskh Arabic" w:eastAsia="Noto Naskh Arabic"/>
        </w:rPr>
        <w:t>microphone simulation</w:t>
      </w:r>
    </w:p>
    <w:p>
      <w:pPr>
        <w:jc w:val="right"/>
        <w:bidi w:val="1"/>
      </w:pPr>
      <w:r>
        <w:rPr>
          <w:rFonts w:ascii="Noto Naskh Arabic" w:hAnsi="Noto Naskh Arabic" w:eastAsia="Noto Naskh Arabic"/>
          <w:b w:val="0"/>
          <w:i w:val="0"/>
        </w:rPr>
        <w:t>لا تُحفظ أو تُقدّم كبصمة بيومترية لشخص حقيقي.</w:t>
      </w:r>
    </w:p>
    <w:p>
      <w:pPr>
        <w:pStyle w:val="Heading1"/>
        <w:jc w:val="right"/>
        <w:bidi w:val="1"/>
      </w:pPr>
      <w:r>
        <w:rPr>
          <w:rFonts w:ascii="Noto Naskh Arabic" w:hAnsi="Noto Naskh Arabic" w:eastAsia="Noto Naskh Arabic"/>
          <w:b w:val="0"/>
          <w:i w:val="0"/>
        </w:rPr>
        <w:t>9. Audio Design</w:t>
      </w:r>
    </w:p>
    <w:p>
      <w:pPr>
        <w:jc w:val="right"/>
        <w:bidi w:val="1"/>
      </w:pPr>
      <w:r>
        <w:rPr>
          <w:rFonts w:ascii="Noto Naskh Arabic" w:hAnsi="Noto Naskh Arabic" w:eastAsia="Noto Naskh Arabic"/>
          <w:b w:val="0"/>
          <w:i w:val="0"/>
        </w:rPr>
        <w:t># Audio Design &amp; Mix</w:t>
      </w:r>
    </w:p>
    <w:p>
      <w:pPr>
        <w:pStyle w:val="Heading2"/>
        <w:jc w:val="right"/>
        <w:bidi w:val="1"/>
      </w:pPr>
      <w:r>
        <w:rPr>
          <w:rFonts w:ascii="Noto Naskh Arabic" w:hAnsi="Noto Naskh Arabic" w:eastAsia="Noto Naskh Arabic"/>
          <w:b w:val="0"/>
          <w:i w:val="0"/>
        </w:rPr>
        <w:t>طبقات الصوت</w:t>
      </w:r>
    </w:p>
    <w:p>
      <w:pPr>
        <w:jc w:val="right"/>
        <w:bidi w:val="1"/>
      </w:pPr>
      <w:r>
        <w:rPr>
          <w:rFonts w:ascii="Noto Naskh Arabic" w:hAnsi="Noto Naskh Arabic" w:eastAsia="Noto Naskh Arabic"/>
          <w:b w:val="0"/>
          <w:i w:val="0"/>
        </w:rPr>
        <w:t>1. Dialogue/Narration</w:t>
      </w:r>
    </w:p>
    <w:p>
      <w:pPr>
        <w:jc w:val="right"/>
        <w:bidi w:val="1"/>
      </w:pPr>
      <w:r>
        <w:rPr>
          <w:rFonts w:ascii="Noto Naskh Arabic" w:hAnsi="Noto Naskh Arabic" w:eastAsia="Noto Naskh Arabic"/>
          <w:b w:val="0"/>
          <w:i w:val="0"/>
        </w:rPr>
        <w:t>2. Historical ambience</w:t>
      </w:r>
    </w:p>
    <w:p>
      <w:pPr>
        <w:jc w:val="right"/>
        <w:bidi w:val="1"/>
      </w:pPr>
      <w:r>
        <w:rPr>
          <w:rFonts w:ascii="Noto Naskh Arabic" w:hAnsi="Noto Naskh Arabic" w:eastAsia="Noto Naskh Arabic"/>
          <w:b w:val="0"/>
          <w:i w:val="0"/>
        </w:rPr>
        <w:t>3. Foley</w:t>
      </w:r>
    </w:p>
    <w:p>
      <w:pPr>
        <w:jc w:val="right"/>
        <w:bidi w:val="1"/>
      </w:pPr>
      <w:r>
        <w:rPr>
          <w:rFonts w:ascii="Noto Naskh Arabic" w:hAnsi="Noto Naskh Arabic" w:eastAsia="Noto Naskh Arabic"/>
          <w:b w:val="0"/>
          <w:i w:val="0"/>
        </w:rPr>
        <w:t>4. Weapons/impact restrained</w:t>
      </w:r>
    </w:p>
    <w:p>
      <w:pPr>
        <w:jc w:val="right"/>
        <w:bidi w:val="1"/>
      </w:pPr>
      <w:r>
        <w:rPr>
          <w:rFonts w:ascii="Noto Naskh Arabic" w:hAnsi="Noto Naskh Arabic" w:eastAsia="Noto Naskh Arabic"/>
          <w:b w:val="0"/>
          <w:i w:val="0"/>
        </w:rPr>
        <w:t>5. Radio static</w:t>
      </w:r>
    </w:p>
    <w:p>
      <w:pPr>
        <w:jc w:val="right"/>
        <w:bidi w:val="1"/>
      </w:pPr>
      <w:r>
        <w:rPr>
          <w:rFonts w:ascii="Noto Naskh Arabic" w:hAnsi="Noto Naskh Arabic" w:eastAsia="Noto Naskh Arabic"/>
          <w:b w:val="0"/>
          <w:i w:val="0"/>
        </w:rPr>
        <w:t>6. Music score</w:t>
      </w:r>
    </w:p>
    <w:p>
      <w:pPr>
        <w:jc w:val="right"/>
        <w:bidi w:val="1"/>
      </w:pPr>
      <w:r>
        <w:rPr>
          <w:rFonts w:ascii="Noto Naskh Arabic" w:hAnsi="Noto Naskh Arabic" w:eastAsia="Noto Naskh Arabic"/>
          <w:b w:val="0"/>
          <w:i w:val="0"/>
        </w:rPr>
        <w:t>7. Archival source audio (إن توفر)</w:t>
      </w:r>
    </w:p>
    <w:p>
      <w:pPr>
        <w:pStyle w:val="Heading2"/>
        <w:jc w:val="right"/>
        <w:bidi w:val="1"/>
      </w:pPr>
      <w:r>
        <w:rPr>
          <w:rFonts w:ascii="Noto Naskh Arabic" w:hAnsi="Noto Naskh Arabic" w:eastAsia="Noto Naskh Arabic"/>
          <w:b w:val="0"/>
          <w:i w:val="0"/>
        </w:rPr>
        <w:t>الهوية الصوتية</w:t>
      </w:r>
    </w:p>
    <w:p>
      <w:pPr>
        <w:pStyle w:val="ListBullet"/>
        <w:jc w:val="right"/>
        <w:bidi w:val="1"/>
      </w:pPr>
      <w:r>
        <w:rPr>
          <w:rFonts w:ascii="Noto Naskh Arabic" w:hAnsi="Noto Naskh Arabic" w:eastAsia="Noto Naskh Arabic"/>
        </w:rPr>
        <w:t>لا موسيقى «ملاحم» طوال الفيلم.</w:t>
      </w:r>
    </w:p>
    <w:p>
      <w:pPr>
        <w:pStyle w:val="ListBullet"/>
        <w:jc w:val="right"/>
        <w:bidi w:val="1"/>
      </w:pPr>
      <w:r>
        <w:rPr>
          <w:rFonts w:ascii="Noto Naskh Arabic" w:hAnsi="Noto Naskh Arabic" w:eastAsia="Noto Naskh Arabic"/>
        </w:rPr>
        <w:t>استخدم الصمت كأداة درامية بعد الجمل الثقيلة.</w:t>
      </w:r>
    </w:p>
    <w:p>
      <w:pPr>
        <w:pStyle w:val="ListBullet"/>
        <w:jc w:val="right"/>
        <w:bidi w:val="1"/>
      </w:pPr>
      <w:r>
        <w:rPr>
          <w:rFonts w:ascii="Noto Naskh Arabic" w:hAnsi="Noto Naskh Arabic" w:eastAsia="Noto Naskh Arabic"/>
        </w:rPr>
        <w:t>أصوات المطبعة في البداية تعود في النهاية كـmotif.</w:t>
      </w:r>
    </w:p>
    <w:p>
      <w:pPr>
        <w:pStyle w:val="ListBullet"/>
        <w:jc w:val="right"/>
        <w:bidi w:val="1"/>
      </w:pPr>
      <w:r>
        <w:rPr>
          <w:rFonts w:ascii="Noto Naskh Arabic" w:hAnsi="Noto Naskh Arabic" w:eastAsia="Noto Naskh Arabic"/>
        </w:rPr>
        <w:t>صوت اللاسلكي يظهر كعلامة انتقال إلى مرحلة القيادة.</w:t>
      </w:r>
    </w:p>
    <w:p>
      <w:pPr>
        <w:pStyle w:val="ListBullet"/>
        <w:jc w:val="right"/>
        <w:bidi w:val="1"/>
      </w:pPr>
      <w:r>
        <w:rPr>
          <w:rFonts w:ascii="Noto Naskh Arabic" w:hAnsi="Noto Naskh Arabic" w:eastAsia="Noto Naskh Arabic"/>
        </w:rPr>
        <w:t>صوت القذيفة لا يعلو على النص في الفيلم الوثائقي.</w:t>
      </w:r>
    </w:p>
    <w:p>
      <w:pPr>
        <w:pStyle w:val="Heading2"/>
        <w:jc w:val="right"/>
        <w:bidi w:val="1"/>
      </w:pPr>
      <w:r>
        <w:rPr>
          <w:rFonts w:ascii="Noto Naskh Arabic" w:hAnsi="Noto Naskh Arabic" w:eastAsia="Noto Naskh Arabic"/>
          <w:b w:val="0"/>
          <w:i w:val="0"/>
        </w:rPr>
        <w:t>Foley</w:t>
      </w:r>
    </w:p>
    <w:p>
      <w:pPr>
        <w:pStyle w:val="ListBullet"/>
        <w:jc w:val="right"/>
        <w:bidi w:val="1"/>
      </w:pPr>
      <w:r>
        <w:rPr>
          <w:rFonts w:ascii="Noto Naskh Arabic" w:hAnsi="Noto Naskh Arabic" w:eastAsia="Noto Naskh Arabic"/>
        </w:rPr>
        <w:t>metal type clicks</w:t>
      </w:r>
    </w:p>
    <w:p>
      <w:pPr>
        <w:pStyle w:val="ListBullet"/>
        <w:jc w:val="right"/>
        <w:bidi w:val="1"/>
      </w:pPr>
      <w:r>
        <w:rPr>
          <w:rFonts w:ascii="Noto Naskh Arabic" w:hAnsi="Noto Naskh Arabic" w:eastAsia="Noto Naskh Arabic"/>
        </w:rPr>
        <w:t>paper feed</w:t>
      </w:r>
    </w:p>
    <w:p>
      <w:pPr>
        <w:pStyle w:val="ListBullet"/>
        <w:jc w:val="right"/>
        <w:bidi w:val="1"/>
      </w:pPr>
      <w:r>
        <w:rPr>
          <w:rFonts w:ascii="Noto Naskh Arabic" w:hAnsi="Noto Naskh Arabic" w:eastAsia="Noto Naskh Arabic"/>
        </w:rPr>
        <w:t>hand on map</w:t>
      </w:r>
    </w:p>
    <w:p>
      <w:pPr>
        <w:pStyle w:val="ListBullet"/>
        <w:jc w:val="right"/>
        <w:bidi w:val="1"/>
      </w:pPr>
      <w:r>
        <w:rPr>
          <w:rFonts w:ascii="Noto Naskh Arabic" w:hAnsi="Noto Naskh Arabic" w:eastAsia="Noto Naskh Arabic"/>
        </w:rPr>
        <w:t>boots on stone/dust</w:t>
      </w:r>
    </w:p>
    <w:p>
      <w:pPr>
        <w:pStyle w:val="ListBullet"/>
        <w:jc w:val="right"/>
        <w:bidi w:val="1"/>
      </w:pPr>
      <w:r>
        <w:rPr>
          <w:rFonts w:ascii="Noto Naskh Arabic" w:hAnsi="Noto Naskh Arabic" w:eastAsia="Noto Naskh Arabic"/>
        </w:rPr>
        <w:t>cloth friction</w:t>
      </w:r>
    </w:p>
    <w:p>
      <w:pPr>
        <w:pStyle w:val="ListBullet"/>
        <w:jc w:val="right"/>
        <w:bidi w:val="1"/>
      </w:pPr>
      <w:r>
        <w:rPr>
          <w:rFonts w:ascii="Noto Naskh Arabic" w:hAnsi="Noto Naskh Arabic" w:eastAsia="Noto Naskh Arabic"/>
        </w:rPr>
        <w:t>distant artillery</w:t>
      </w:r>
    </w:p>
    <w:p>
      <w:pPr>
        <w:pStyle w:val="ListBullet"/>
        <w:jc w:val="right"/>
        <w:bidi w:val="1"/>
      </w:pPr>
      <w:r>
        <w:rPr>
          <w:rFonts w:ascii="Noto Naskh Arabic" w:hAnsi="Noto Naskh Arabic" w:eastAsia="Noto Naskh Arabic"/>
        </w:rPr>
        <w:t>radio static</w:t>
      </w:r>
    </w:p>
    <w:p>
      <w:pPr>
        <w:pStyle w:val="ListBullet"/>
        <w:jc w:val="right"/>
        <w:bidi w:val="1"/>
      </w:pPr>
      <w:r>
        <w:rPr>
          <w:rFonts w:ascii="Noto Naskh Arabic" w:hAnsi="Noto Naskh Arabic" w:eastAsia="Noto Naskh Arabic"/>
        </w:rPr>
        <w:t>vehicle engine compatible with era</w:t>
      </w:r>
    </w:p>
    <w:p>
      <w:pPr>
        <w:pStyle w:val="ListBullet"/>
        <w:jc w:val="right"/>
        <w:bidi w:val="1"/>
      </w:pPr>
      <w:r>
        <w:rPr>
          <w:rFonts w:ascii="Noto Naskh Arabic" w:hAnsi="Noto Naskh Arabic" w:eastAsia="Noto Naskh Arabic"/>
        </w:rPr>
        <w:t>wind on highland stone</w:t>
      </w:r>
    </w:p>
    <w:p>
      <w:pPr>
        <w:pStyle w:val="Heading2"/>
        <w:jc w:val="right"/>
        <w:bidi w:val="1"/>
      </w:pPr>
      <w:r>
        <w:rPr>
          <w:rFonts w:ascii="Noto Naskh Arabic" w:hAnsi="Noto Naskh Arabic" w:eastAsia="Noto Naskh Arabic"/>
          <w:b w:val="0"/>
          <w:i w:val="0"/>
        </w:rPr>
        <w:t>Music</w:t>
      </w:r>
    </w:p>
    <w:p>
      <w:pPr>
        <w:jc w:val="right"/>
        <w:bidi w:val="1"/>
      </w:pPr>
      <w:r>
        <w:rPr>
          <w:rFonts w:ascii="Noto Naskh Arabic" w:hAnsi="Noto Naskh Arabic" w:eastAsia="Noto Naskh Arabic"/>
          <w:b w:val="0"/>
          <w:i w:val="0"/>
        </w:rPr>
        <w:t>Theme A: «Ink to Radio» — minimal strings/low strings + subtle frame drum texture.</w:t>
      </w:r>
    </w:p>
    <w:p>
      <w:pPr>
        <w:jc w:val="right"/>
        <w:bidi w:val="1"/>
      </w:pPr>
      <w:r>
        <w:rPr>
          <w:rFonts w:ascii="Noto Naskh Arabic" w:hAnsi="Noto Naskh Arabic" w:eastAsia="Noto Naskh Arabic"/>
          <w:b w:val="0"/>
          <w:i w:val="0"/>
        </w:rPr>
        <w:t>Theme B: «Siege» — low drone, sparse percussion.</w:t>
      </w:r>
    </w:p>
    <w:p>
      <w:pPr>
        <w:jc w:val="right"/>
        <w:bidi w:val="1"/>
      </w:pPr>
      <w:r>
        <w:rPr>
          <w:rFonts w:ascii="Noto Naskh Arabic" w:hAnsi="Noto Naskh Arabic" w:eastAsia="Noto Naskh Arabic"/>
          <w:b w:val="0"/>
          <w:i w:val="0"/>
        </w:rPr>
        <w:t>Theme C: «Road Opens» — restrained harmonic lift.</w:t>
      </w:r>
    </w:p>
    <w:p>
      <w:pPr>
        <w:jc w:val="right"/>
        <w:bidi w:val="1"/>
      </w:pPr>
      <w:r>
        <w:rPr>
          <w:rFonts w:ascii="Noto Naskh Arabic" w:hAnsi="Noto Naskh Arabic" w:eastAsia="Noto Naskh Arabic"/>
          <w:b w:val="0"/>
          <w:i w:val="0"/>
        </w:rPr>
        <w:t>Theme D: «After Victory» — almost no music, piano/oud harmonic texture optional.</w:t>
      </w:r>
    </w:p>
    <w:p>
      <w:pPr>
        <w:pStyle w:val="Heading2"/>
        <w:jc w:val="right"/>
        <w:bidi w:val="1"/>
      </w:pPr>
      <w:r>
        <w:rPr>
          <w:rFonts w:ascii="Noto Naskh Arabic" w:hAnsi="Noto Naskh Arabic" w:eastAsia="Noto Naskh Arabic"/>
          <w:b w:val="0"/>
          <w:i w:val="0"/>
        </w:rPr>
        <w:t>Mix target</w:t>
      </w:r>
    </w:p>
    <w:p>
      <w:pPr>
        <w:pStyle w:val="ListBullet"/>
        <w:jc w:val="right"/>
        <w:bidi w:val="1"/>
      </w:pPr>
      <w:r>
        <w:rPr>
          <w:rFonts w:ascii="Noto Naskh Arabic" w:hAnsi="Noto Naskh Arabic" w:eastAsia="Noto Naskh Arabic"/>
        </w:rPr>
        <w:t>Dialogue intelligibility first.</w:t>
      </w:r>
    </w:p>
    <w:p>
      <w:pPr>
        <w:pStyle w:val="ListBullet"/>
        <w:jc w:val="right"/>
        <w:bidi w:val="1"/>
      </w:pPr>
      <w:r>
        <w:rPr>
          <w:rFonts w:ascii="Noto Naskh Arabic" w:hAnsi="Noto Naskh Arabic" w:eastAsia="Noto Naskh Arabic"/>
        </w:rPr>
        <w:t>Web final: -14 to -16 LUFS integrated حسب المنصة مع true peak &lt;= -1 dBTP.</w:t>
      </w:r>
    </w:p>
    <w:p>
      <w:pPr>
        <w:pStyle w:val="ListBullet"/>
        <w:jc w:val="right"/>
        <w:bidi w:val="1"/>
      </w:pPr>
      <w:r>
        <w:rPr>
          <w:rFonts w:ascii="Noto Naskh Arabic" w:hAnsi="Noto Naskh Arabic" w:eastAsia="Noto Naskh Arabic"/>
        </w:rPr>
        <w:t>Preserve dynamic range in battle segments.</w:t>
      </w:r>
    </w:p>
    <w:p>
      <w:pPr>
        <w:pStyle w:val="ListBullet"/>
        <w:jc w:val="right"/>
        <w:bidi w:val="1"/>
      </w:pPr>
      <w:r>
        <w:rPr>
          <w:rFonts w:ascii="Noto Naskh Arabic" w:hAnsi="Noto Naskh Arabic" w:eastAsia="Noto Naskh Arabic"/>
        </w:rPr>
        <w:t>WAV master 48kHz/24-bit.</w:t>
      </w:r>
    </w:p>
    <w:p>
      <w:pPr>
        <w:pStyle w:val="Heading1"/>
        <w:jc w:val="right"/>
        <w:bidi w:val="1"/>
      </w:pPr>
      <w:r>
        <w:rPr>
          <w:rFonts w:ascii="Noto Naskh Arabic" w:hAnsi="Noto Naskh Arabic" w:eastAsia="Noto Naskh Arabic"/>
          <w:b w:val="0"/>
          <w:i w:val="0"/>
        </w:rPr>
        <w:t>10. Edit / Color / Delivery</w:t>
      </w:r>
    </w:p>
    <w:p>
      <w:pPr>
        <w:jc w:val="right"/>
        <w:bidi w:val="1"/>
      </w:pPr>
      <w:r>
        <w:rPr>
          <w:rFonts w:ascii="Noto Naskh Arabic" w:hAnsi="Noto Naskh Arabic" w:eastAsia="Noto Naskh Arabic"/>
          <w:b w:val="0"/>
          <w:i w:val="0"/>
        </w:rPr>
        <w:t># Edit / Color / Delivery Specification</w:t>
      </w:r>
    </w:p>
    <w:p>
      <w:pPr>
        <w:pStyle w:val="Heading2"/>
        <w:jc w:val="right"/>
        <w:bidi w:val="1"/>
      </w:pPr>
      <w:r>
        <w:rPr>
          <w:rFonts w:ascii="Noto Naskh Arabic" w:hAnsi="Noto Naskh Arabic" w:eastAsia="Noto Naskh Arabic"/>
          <w:b w:val="0"/>
          <w:i w:val="0"/>
        </w:rPr>
        <w:t>Timeline</w:t>
      </w:r>
    </w:p>
    <w:p>
      <w:pPr>
        <w:pStyle w:val="ListBullet"/>
        <w:jc w:val="right"/>
        <w:bidi w:val="1"/>
      </w:pPr>
      <w:r>
        <w:rPr>
          <w:rFonts w:ascii="Noto Naskh Arabic" w:hAnsi="Noto Naskh Arabic" w:eastAsia="Noto Naskh Arabic"/>
        </w:rPr>
        <w:t>3840×2160 UHD</w:t>
      </w:r>
    </w:p>
    <w:p>
      <w:pPr>
        <w:pStyle w:val="ListBullet"/>
        <w:jc w:val="right"/>
        <w:bidi w:val="1"/>
      </w:pPr>
      <w:r>
        <w:rPr>
          <w:rFonts w:ascii="Noto Naskh Arabic" w:hAnsi="Noto Naskh Arabic" w:eastAsia="Noto Naskh Arabic"/>
        </w:rPr>
        <w:t>24 fps CFR</w:t>
      </w:r>
    </w:p>
    <w:p>
      <w:pPr>
        <w:pStyle w:val="ListBullet"/>
        <w:jc w:val="right"/>
        <w:bidi w:val="1"/>
      </w:pPr>
      <w:r>
        <w:rPr>
          <w:rFonts w:ascii="Noto Naskh Arabic" w:hAnsi="Noto Naskh Arabic" w:eastAsia="Noto Naskh Arabic"/>
        </w:rPr>
        <w:t>Rec.709 SDR</w:t>
      </w:r>
    </w:p>
    <w:p>
      <w:pPr>
        <w:pStyle w:val="ListBullet"/>
        <w:jc w:val="right"/>
        <w:bidi w:val="1"/>
      </w:pPr>
      <w:r>
        <w:rPr>
          <w:rFonts w:ascii="Noto Naskh Arabic" w:hAnsi="Noto Naskh Arabic" w:eastAsia="Noto Naskh Arabic"/>
        </w:rPr>
        <w:t>7:00 hard ceiling</w:t>
      </w:r>
    </w:p>
    <w:p>
      <w:pPr>
        <w:pStyle w:val="Heading2"/>
        <w:jc w:val="right"/>
        <w:bidi w:val="1"/>
      </w:pPr>
      <w:r>
        <w:rPr>
          <w:rFonts w:ascii="Noto Naskh Arabic" w:hAnsi="Noto Naskh Arabic" w:eastAsia="Noto Naskh Arabic"/>
          <w:b w:val="0"/>
          <w:i w:val="0"/>
        </w:rPr>
        <w:t>Edit</w:t>
      </w:r>
    </w:p>
    <w:p>
      <w:pPr>
        <w:pStyle w:val="ListBullet"/>
        <w:jc w:val="right"/>
        <w:bidi w:val="1"/>
      </w:pPr>
      <w:r>
        <w:rPr>
          <w:rFonts w:ascii="Noto Naskh Arabic" w:hAnsi="Noto Naskh Arabic" w:eastAsia="Noto Naskh Arabic"/>
        </w:rPr>
        <w:t>average shot duration 3–8s</w:t>
      </w:r>
    </w:p>
    <w:p>
      <w:pPr>
        <w:pStyle w:val="ListBullet"/>
        <w:jc w:val="right"/>
        <w:bidi w:val="1"/>
      </w:pPr>
      <w:r>
        <w:rPr>
          <w:rFonts w:ascii="Noto Naskh Arabic" w:hAnsi="Noto Naskh Arabic" w:eastAsia="Noto Naskh Arabic"/>
        </w:rPr>
        <w:t>longer documentary holds 6–12s for evidence/letters</w:t>
      </w:r>
    </w:p>
    <w:p>
      <w:pPr>
        <w:pStyle w:val="ListBullet"/>
        <w:jc w:val="right"/>
        <w:bidi w:val="1"/>
      </w:pPr>
      <w:r>
        <w:rPr>
          <w:rFonts w:ascii="Noto Naskh Arabic" w:hAnsi="Noto Naskh Arabic" w:eastAsia="Noto Naskh Arabic"/>
        </w:rPr>
        <w:t>no transitions except hard cuts, short dissolves, map wipes</w:t>
      </w:r>
    </w:p>
    <w:p>
      <w:pPr>
        <w:pStyle w:val="ListBullet"/>
        <w:jc w:val="right"/>
        <w:bidi w:val="1"/>
      </w:pPr>
      <w:r>
        <w:rPr>
          <w:rFonts w:ascii="Noto Naskh Arabic" w:hAnsi="Noto Naskh Arabic" w:eastAsia="Noto Naskh Arabic"/>
        </w:rPr>
        <w:t>titles: restrained documentary typography</w:t>
      </w:r>
    </w:p>
    <w:p>
      <w:pPr>
        <w:pStyle w:val="Heading2"/>
        <w:jc w:val="right"/>
        <w:bidi w:val="1"/>
      </w:pPr>
      <w:r>
        <w:rPr>
          <w:rFonts w:ascii="Noto Naskh Arabic" w:hAnsi="Noto Naskh Arabic" w:eastAsia="Noto Naskh Arabic"/>
          <w:b w:val="0"/>
          <w:i w:val="0"/>
        </w:rPr>
        <w:t>Color</w:t>
      </w:r>
    </w:p>
    <w:p>
      <w:pPr>
        <w:pStyle w:val="ListBullet"/>
        <w:jc w:val="right"/>
        <w:bidi w:val="1"/>
      </w:pPr>
      <w:r>
        <w:rPr>
          <w:rFonts w:ascii="Noto Naskh Arabic" w:hAnsi="Noto Naskh Arabic" w:eastAsia="Noto Naskh Arabic"/>
        </w:rPr>
        <w:t>archival scans: restore dust/scratches without fake detail; preserve grain.</w:t>
      </w:r>
    </w:p>
    <w:p>
      <w:pPr>
        <w:pStyle w:val="ListBullet"/>
        <w:jc w:val="right"/>
        <w:bidi w:val="1"/>
      </w:pPr>
      <w:r>
        <w:rPr>
          <w:rFonts w:ascii="Noto Naskh Arabic" w:hAnsi="Noto Naskh Arabic" w:eastAsia="Noto Naskh Arabic"/>
        </w:rPr>
        <w:t>generated reconstruction: natural contrast, no plastic skin.</w:t>
      </w:r>
    </w:p>
    <w:p>
      <w:pPr>
        <w:pStyle w:val="ListBullet"/>
        <w:jc w:val="right"/>
        <w:bidi w:val="1"/>
      </w:pPr>
      <w:r>
        <w:rPr>
          <w:rFonts w:ascii="Noto Naskh Arabic" w:hAnsi="Noto Naskh Arabic" w:eastAsia="Noto Naskh Arabic"/>
        </w:rPr>
        <w:t>Aden slightly warmer/humid.</w:t>
      </w:r>
    </w:p>
    <w:p>
      <w:pPr>
        <w:pStyle w:val="ListBullet"/>
        <w:jc w:val="right"/>
        <w:bidi w:val="1"/>
      </w:pPr>
      <w:r>
        <w:rPr>
          <w:rFonts w:ascii="Noto Naskh Arabic" w:hAnsi="Noto Naskh Arabic" w:eastAsia="Noto Naskh Arabic"/>
        </w:rPr>
        <w:t>Sana'a cooler highland daylight.</w:t>
      </w:r>
    </w:p>
    <w:p>
      <w:pPr>
        <w:pStyle w:val="ListBullet"/>
        <w:jc w:val="right"/>
        <w:bidi w:val="1"/>
      </w:pPr>
      <w:r>
        <w:rPr>
          <w:rFonts w:ascii="Noto Naskh Arabic" w:hAnsi="Noto Naskh Arabic" w:eastAsia="Noto Naskh Arabic"/>
        </w:rPr>
        <w:t>Night scenes tungsten motivated.</w:t>
      </w:r>
    </w:p>
    <w:p>
      <w:pPr>
        <w:pStyle w:val="Heading2"/>
        <w:jc w:val="right"/>
        <w:bidi w:val="1"/>
      </w:pPr>
      <w:r>
        <w:rPr>
          <w:rFonts w:ascii="Noto Naskh Arabic" w:hAnsi="Noto Naskh Arabic" w:eastAsia="Noto Naskh Arabic"/>
          <w:b w:val="0"/>
          <w:i w:val="0"/>
        </w:rPr>
        <w:t>Export 4K</w:t>
      </w:r>
    </w:p>
    <w:p>
      <w:pPr>
        <w:jc w:val="right"/>
        <w:bidi w:val="1"/>
      </w:pPr>
      <w:r>
        <w:rPr>
          <w:rFonts w:ascii="Noto Naskh Arabic" w:hAnsi="Noto Naskh Arabic" w:eastAsia="Noto Naskh Arabic"/>
          <w:b w:val="0"/>
          <w:i w:val="0"/>
        </w:rPr>
        <w:t>H.264 High Profile, 8-bit 4:2:0 for compatibility.</w:t>
      </w:r>
    </w:p>
    <w:p>
      <w:pPr>
        <w:jc w:val="right"/>
        <w:bidi w:val="1"/>
      </w:pPr>
      <w:r>
        <w:rPr>
          <w:rFonts w:ascii="Noto Naskh Arabic" w:hAnsi="Noto Naskh Arabic" w:eastAsia="Noto Naskh Arabic"/>
          <w:b w:val="0"/>
          <w:i w:val="0"/>
        </w:rPr>
        <w:t>Target VBR 60–100 Mbps, max 120 Mbps.</w:t>
      </w:r>
    </w:p>
    <w:p>
      <w:pPr>
        <w:jc w:val="right"/>
        <w:bidi w:val="1"/>
      </w:pPr>
      <w:r>
        <w:rPr>
          <w:rFonts w:ascii="Noto Naskh Arabic" w:hAnsi="Noto Naskh Arabic" w:eastAsia="Noto Naskh Arabic"/>
          <w:b w:val="0"/>
          <w:i w:val="0"/>
        </w:rPr>
        <w:t>Keyframe 2s.</w:t>
      </w:r>
    </w:p>
    <w:p>
      <w:pPr>
        <w:jc w:val="right"/>
        <w:bidi w:val="1"/>
      </w:pPr>
      <w:r>
        <w:rPr>
          <w:rFonts w:ascii="Noto Naskh Arabic" w:hAnsi="Noto Naskh Arabic" w:eastAsia="Noto Naskh Arabic"/>
          <w:b w:val="0"/>
          <w:i w:val="0"/>
        </w:rPr>
        <w:t>AAC-LC 320 kbps, 48kHz stereo.</w:t>
      </w:r>
    </w:p>
    <w:p>
      <w:pPr>
        <w:pStyle w:val="Heading2"/>
        <w:jc w:val="right"/>
        <w:bidi w:val="1"/>
      </w:pPr>
      <w:r>
        <w:rPr>
          <w:rFonts w:ascii="Noto Naskh Arabic" w:hAnsi="Noto Naskh Arabic" w:eastAsia="Noto Naskh Arabic"/>
          <w:b w:val="0"/>
          <w:i w:val="0"/>
        </w:rPr>
        <w:t>Export 1080</w:t>
      </w:r>
    </w:p>
    <w:p>
      <w:pPr>
        <w:jc w:val="right"/>
        <w:bidi w:val="1"/>
      </w:pPr>
      <w:r>
        <w:rPr>
          <w:rFonts w:ascii="Noto Naskh Arabic" w:hAnsi="Noto Naskh Arabic" w:eastAsia="Noto Naskh Arabic"/>
          <w:b w:val="0"/>
          <w:i w:val="0"/>
        </w:rPr>
        <w:t>H.264 High Profile, 15–30 Mbps.</w:t>
      </w:r>
    </w:p>
    <w:p>
      <w:pPr>
        <w:jc w:val="right"/>
        <w:bidi w:val="1"/>
      </w:pPr>
      <w:r>
        <w:rPr>
          <w:rFonts w:ascii="Noto Naskh Arabic" w:hAnsi="Noto Naskh Arabic" w:eastAsia="Noto Naskh Arabic"/>
          <w:b w:val="0"/>
          <w:i w:val="0"/>
        </w:rPr>
        <w:t>Keyframe 2s.</w:t>
      </w:r>
    </w:p>
    <w:p>
      <w:pPr>
        <w:jc w:val="right"/>
        <w:bidi w:val="1"/>
      </w:pPr>
      <w:r>
        <w:rPr>
          <w:rFonts w:ascii="Noto Naskh Arabic" w:hAnsi="Noto Naskh Arabic" w:eastAsia="Noto Naskh Arabic"/>
          <w:b w:val="0"/>
          <w:i w:val="0"/>
        </w:rPr>
        <w:t>AAC-LC 320 kbps.</w:t>
      </w:r>
    </w:p>
    <w:p>
      <w:pPr>
        <w:pStyle w:val="Heading2"/>
        <w:jc w:val="right"/>
        <w:bidi w:val="1"/>
      </w:pPr>
      <w:r>
        <w:rPr>
          <w:rFonts w:ascii="Noto Naskh Arabic" w:hAnsi="Noto Naskh Arabic" w:eastAsia="Noto Naskh Arabic"/>
          <w:b w:val="0"/>
          <w:i w:val="0"/>
        </w:rPr>
        <w:t>Subtitles</w:t>
      </w:r>
    </w:p>
    <w:p>
      <w:pPr>
        <w:jc w:val="right"/>
        <w:bidi w:val="1"/>
      </w:pPr>
      <w:r>
        <w:rPr>
          <w:rFonts w:ascii="Noto Naskh Arabic" w:hAnsi="Noto Naskh Arabic" w:eastAsia="Noto Naskh Arabic"/>
          <w:b w:val="0"/>
          <w:i w:val="0"/>
        </w:rPr>
        <w:t>Arabic SRT, burned-in optional, external SRT mandatory.</w:t>
      </w:r>
    </w:p>
    <w:p>
      <w:pPr>
        <w:jc w:val="right"/>
        <w:bidi w:val="1"/>
      </w:pPr>
      <w:r>
        <w:rPr>
          <w:rFonts w:ascii="Noto Naskh Arabic" w:hAnsi="Noto Naskh Arabic" w:eastAsia="Noto Naskh Arabic"/>
          <w:b w:val="0"/>
          <w:i w:val="0"/>
        </w:rPr>
        <w:t>No line &gt; 42 visible Arabic characters where possible.</w:t>
      </w:r>
    </w:p>
    <w:p>
      <w:pPr>
        <w:jc w:val="right"/>
        <w:bidi w:val="1"/>
      </w:pPr>
      <w:r>
        <w:rPr>
          <w:rFonts w:ascii="Noto Naskh Arabic" w:hAnsi="Noto Naskh Arabic" w:eastAsia="Noto Naskh Arabic"/>
          <w:b w:val="0"/>
          <w:i w:val="0"/>
        </w:rPr>
        <w:t>Time subtitles to breath, not word-by-word.</w:t>
      </w:r>
    </w:p>
    <w:p>
      <w:pPr>
        <w:pStyle w:val="Heading1"/>
        <w:jc w:val="right"/>
        <w:bidi w:val="1"/>
      </w:pPr>
      <w:r>
        <w:rPr>
          <w:rFonts w:ascii="Noto Naskh Arabic" w:hAnsi="Noto Naskh Arabic" w:eastAsia="Noto Naskh Arabic"/>
          <w:b w:val="0"/>
          <w:i w:val="0"/>
        </w:rPr>
        <w:t>11. Source Registry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jc w:val="center"/>
              <w:bidi w:val="1"/>
            </w:pPr>
            <w:r>
              <w:rPr>
                <w:sz w:val="13"/>
              </w:rPr>
              <w:t>ID</w:t>
            </w:r>
          </w:p>
        </w:tc>
        <w:tc>
          <w:tcPr>
            <w:tcW w:type="dxa" w:w="1704"/>
            <w:vAlign w:val="center"/>
          </w:tcPr>
          <w:p>
            <w:pPr>
              <w:jc w:val="center"/>
              <w:bidi w:val="1"/>
            </w:pPr>
            <w:r>
              <w:rPr>
                <w:sz w:val="13"/>
              </w:rPr>
              <w:t>المصدر</w:t>
            </w:r>
          </w:p>
        </w:tc>
        <w:tc>
          <w:tcPr>
            <w:tcW w:type="dxa" w:w="1704"/>
            <w:vAlign w:val="center"/>
          </w:tcPr>
          <w:p>
            <w:pPr>
              <w:jc w:val="center"/>
              <w:bidi w:val="1"/>
            </w:pPr>
            <w:r>
              <w:rPr>
                <w:sz w:val="13"/>
              </w:rPr>
              <w:t>النوع</w:t>
            </w:r>
          </w:p>
        </w:tc>
        <w:tc>
          <w:tcPr>
            <w:tcW w:type="dxa" w:w="1704"/>
            <w:vAlign w:val="center"/>
          </w:tcPr>
          <w:p>
            <w:pPr>
              <w:jc w:val="center"/>
              <w:bidi w:val="1"/>
            </w:pPr>
            <w:r>
              <w:rPr>
                <w:sz w:val="13"/>
              </w:rPr>
              <w:t>الاستخدام</w:t>
            </w:r>
          </w:p>
        </w:tc>
        <w:tc>
          <w:tcPr>
            <w:tcW w:type="dxa" w:w="1704"/>
            <w:vAlign w:val="center"/>
          </w:tcPr>
          <w:p>
            <w:pPr>
              <w:jc w:val="center"/>
              <w:bidi w:val="1"/>
            </w:pPr>
            <w:r>
              <w:rPr>
                <w:sz w:val="13"/>
              </w:rPr>
              <w:t>الثقة</w:t>
            </w:r>
          </w:p>
        </w:tc>
        <w:tc>
          <w:tcPr>
            <w:tcW w:type="dxa" w:w="1704"/>
            <w:vAlign w:val="center"/>
          </w:tcPr>
          <w:p>
            <w:pPr>
              <w:jc w:val="center"/>
              <w:bidi w:val="1"/>
            </w:pPr>
            <w:r>
              <w:rPr>
                <w:sz w:val="13"/>
              </w:rPr>
              <w:t>الرابط</w:t>
            </w:r>
          </w:p>
        </w:tc>
      </w:tr>
      <w:tr>
        <w:tc>
          <w:tcPr>
            <w:tcW w:type="dxa" w:w="1704"/>
            <w:vAlign w:val="center"/>
          </w:tcPr>
          <w:p>
            <w:pPr>
              <w:jc w:val="right"/>
              <w:bidi w:val="1"/>
            </w:pPr>
            <w:r>
              <w:rPr>
                <w:rFonts w:ascii="Noto Naskh Arabic" w:hAnsi="Noto Naskh Arabic" w:eastAsia="Noto Naskh Arabic"/>
                <w:sz w:val="13"/>
              </w:rPr>
              <w:t>S1</w:t>
            </w:r>
          </w:p>
        </w:tc>
        <w:tc>
          <w:tcPr>
            <w:tcW w:type="dxa" w:w="1704"/>
            <w:vAlign w:val="center"/>
          </w:tcPr>
          <w:p>
            <w:pPr>
              <w:jc w:val="right"/>
              <w:bidi w:val="1"/>
            </w:pPr>
            <w:r>
              <w:rPr>
                <w:rFonts w:ascii="Noto Naskh Arabic" w:hAnsi="Noto Naskh Arabic" w:eastAsia="Noto Naskh Arabic"/>
                <w:sz w:val="13"/>
              </w:rPr>
              <w:t>Asher Orkaby - Oxford Academic</w:t>
            </w:r>
          </w:p>
        </w:tc>
        <w:tc>
          <w:tcPr>
            <w:tcW w:type="dxa" w:w="1704"/>
            <w:vAlign w:val="center"/>
          </w:tcPr>
          <w:p>
            <w:pPr>
              <w:jc w:val="right"/>
              <w:bidi w:val="1"/>
            </w:pPr>
            <w:r>
              <w:rPr>
                <w:rFonts w:ascii="Noto Naskh Arabic" w:hAnsi="Noto Naskh Arabic" w:eastAsia="Noto Naskh Arabic"/>
                <w:sz w:val="13"/>
              </w:rPr>
              <w:t>Academic book chapter</w:t>
            </w:r>
          </w:p>
        </w:tc>
        <w:tc>
          <w:tcPr>
            <w:tcW w:type="dxa" w:w="1704"/>
            <w:vAlign w:val="center"/>
          </w:tcPr>
          <w:p>
            <w:pPr>
              <w:jc w:val="right"/>
              <w:bidi w:val="1"/>
            </w:pPr>
            <w:r>
              <w:rPr>
                <w:rFonts w:ascii="Noto Naskh Arabic" w:hAnsi="Noto Naskh Arabic" w:eastAsia="Noto Naskh Arabic"/>
                <w:sz w:val="13"/>
              </w:rPr>
              <w:t>سياق الحصار وانسحاب مصر ونهاية الحرب</w:t>
            </w:r>
          </w:p>
        </w:tc>
        <w:tc>
          <w:tcPr>
            <w:tcW w:type="dxa" w:w="1704"/>
            <w:vAlign w:val="center"/>
          </w:tcPr>
          <w:p>
            <w:pPr>
              <w:jc w:val="right"/>
              <w:bidi w:val="1"/>
            </w:pPr>
            <w:r>
              <w:rPr>
                <w:rFonts w:ascii="Noto Naskh Arabic" w:hAnsi="Noto Naskh Arabic" w:eastAsia="Noto Naskh Arabic"/>
                <w:sz w:val="13"/>
              </w:rPr>
              <w:t>HIGH</w:t>
            </w:r>
          </w:p>
        </w:tc>
        <w:tc>
          <w:tcPr>
            <w:tcW w:type="dxa" w:w="1704"/>
            <w:vAlign w:val="center"/>
          </w:tcPr>
          <w:p>
            <w:pPr>
              <w:jc w:val="right"/>
              <w:bidi w:val="1"/>
            </w:pPr>
            <w:r>
              <w:rPr>
                <w:rFonts w:ascii="Noto Naskh Arabic" w:hAnsi="Noto Naskh Arabic" w:eastAsia="Noto Naskh Arabic"/>
                <w:sz w:val="13"/>
              </w:rPr>
              <w:t>https://doi.org/10.1093/acprof:oso/9780190618445.003.0011</w:t>
            </w:r>
          </w:p>
        </w:tc>
      </w:tr>
      <w:tr>
        <w:tc>
          <w:tcPr>
            <w:tcW w:type="dxa" w:w="1704"/>
            <w:vAlign w:val="center"/>
          </w:tcPr>
          <w:p>
            <w:pPr>
              <w:jc w:val="right"/>
              <w:bidi w:val="1"/>
            </w:pPr>
            <w:r>
              <w:rPr>
                <w:rFonts w:ascii="Noto Naskh Arabic" w:hAnsi="Noto Naskh Arabic" w:eastAsia="Noto Naskh Arabic"/>
                <w:sz w:val="13"/>
              </w:rPr>
              <w:t>S2</w:t>
            </w:r>
          </w:p>
        </w:tc>
        <w:tc>
          <w:tcPr>
            <w:tcW w:type="dxa" w:w="1704"/>
            <w:vAlign w:val="center"/>
          </w:tcPr>
          <w:p>
            <w:pPr>
              <w:jc w:val="right"/>
              <w:bidi w:val="1"/>
            </w:pPr>
            <w:r>
              <w:rPr>
                <w:rFonts w:ascii="Noto Naskh Arabic" w:hAnsi="Noto Naskh Arabic" w:eastAsia="Noto Naskh Arabic"/>
                <w:sz w:val="13"/>
              </w:rPr>
              <w:t>صحيفة الثورة - حوار حسين عبدالله التيس</w:t>
            </w:r>
          </w:p>
        </w:tc>
        <w:tc>
          <w:tcPr>
            <w:tcW w:type="dxa" w:w="1704"/>
            <w:vAlign w:val="center"/>
          </w:tcPr>
          <w:p>
            <w:pPr>
              <w:jc w:val="right"/>
              <w:bidi w:val="1"/>
            </w:pPr>
            <w:r>
              <w:rPr>
                <w:rFonts w:ascii="Noto Naskh Arabic" w:hAnsi="Noto Naskh Arabic" w:eastAsia="Noto Naskh Arabic"/>
                <w:sz w:val="13"/>
              </w:rPr>
              <w:t>Named eyewitness testimony</w:t>
            </w:r>
          </w:p>
        </w:tc>
        <w:tc>
          <w:tcPr>
            <w:tcW w:type="dxa" w:w="1704"/>
            <w:vAlign w:val="center"/>
          </w:tcPr>
          <w:p>
            <w:pPr>
              <w:jc w:val="right"/>
              <w:bidi w:val="1"/>
            </w:pPr>
            <w:r>
              <w:rPr>
                <w:rFonts w:ascii="Noto Naskh Arabic" w:hAnsi="Noto Naskh Arabic" w:eastAsia="Noto Naskh Arabic"/>
                <w:sz w:val="13"/>
              </w:rPr>
              <w:t>المظلات والصاعقة وجرش وبني حشيش والكدم والجوع والبرد وشهادة عبدالرقيب</w:t>
            </w:r>
          </w:p>
        </w:tc>
        <w:tc>
          <w:tcPr>
            <w:tcW w:type="dxa" w:w="1704"/>
            <w:vAlign w:val="center"/>
          </w:tcPr>
          <w:p>
            <w:pPr>
              <w:jc w:val="right"/>
              <w:bidi w:val="1"/>
            </w:pPr>
            <w:r>
              <w:rPr>
                <w:rFonts w:ascii="Noto Naskh Arabic" w:hAnsi="Noto Naskh Arabic" w:eastAsia="Noto Naskh Arabic"/>
                <w:sz w:val="13"/>
              </w:rPr>
              <w:t>MEDIUM-HIGH</w:t>
            </w:r>
          </w:p>
        </w:tc>
        <w:tc>
          <w:tcPr>
            <w:tcW w:type="dxa" w:w="1704"/>
            <w:vAlign w:val="center"/>
          </w:tcPr>
          <w:p>
            <w:pPr>
              <w:jc w:val="right"/>
              <w:bidi w:val="1"/>
            </w:pPr>
            <w:r>
              <w:rPr>
                <w:rFonts w:ascii="Noto Naskh Arabic" w:hAnsi="Noto Naskh Arabic" w:eastAsia="Noto Naskh Arabic"/>
                <w:sz w:val="13"/>
              </w:rPr>
              <w:t>https://althawrah.ye/archives/24121</w:t>
            </w:r>
          </w:p>
        </w:tc>
      </w:tr>
      <w:tr>
        <w:tc>
          <w:tcPr>
            <w:tcW w:type="dxa" w:w="1704"/>
            <w:vAlign w:val="center"/>
          </w:tcPr>
          <w:p>
            <w:pPr>
              <w:jc w:val="right"/>
              <w:bidi w:val="1"/>
            </w:pPr>
            <w:r>
              <w:rPr>
                <w:rFonts w:ascii="Noto Naskh Arabic" w:hAnsi="Noto Naskh Arabic" w:eastAsia="Noto Naskh Arabic"/>
                <w:sz w:val="13"/>
              </w:rPr>
              <w:t>S3</w:t>
            </w:r>
          </w:p>
        </w:tc>
        <w:tc>
          <w:tcPr>
            <w:tcW w:type="dxa" w:w="1704"/>
            <w:vAlign w:val="center"/>
          </w:tcPr>
          <w:p>
            <w:pPr>
              <w:jc w:val="right"/>
              <w:bidi w:val="1"/>
            </w:pPr>
            <w:r>
              <w:rPr>
                <w:rFonts w:ascii="Noto Naskh Arabic" w:hAnsi="Noto Naskh Arabic" w:eastAsia="Noto Naskh Arabic"/>
                <w:sz w:val="13"/>
              </w:rPr>
              <w:t>أخبار اليوم - عبدالرقيب أيقونة السبعين</w:t>
            </w:r>
          </w:p>
        </w:tc>
        <w:tc>
          <w:tcPr>
            <w:tcW w:type="dxa" w:w="1704"/>
            <w:vAlign w:val="center"/>
          </w:tcPr>
          <w:p>
            <w:pPr>
              <w:jc w:val="right"/>
              <w:bidi w:val="1"/>
            </w:pPr>
            <w:r>
              <w:rPr>
                <w:rFonts w:ascii="Noto Naskh Arabic" w:hAnsi="Noto Naskh Arabic" w:eastAsia="Noto Naskh Arabic"/>
                <w:sz w:val="13"/>
              </w:rPr>
              <w:t>Later biographical synthesis</w:t>
            </w:r>
          </w:p>
        </w:tc>
        <w:tc>
          <w:tcPr>
            <w:tcW w:type="dxa" w:w="1704"/>
            <w:vAlign w:val="center"/>
          </w:tcPr>
          <w:p>
            <w:pPr>
              <w:jc w:val="right"/>
              <w:bidi w:val="1"/>
            </w:pPr>
            <w:r>
              <w:rPr>
                <w:rFonts w:ascii="Noto Naskh Arabic" w:hAnsi="Noto Naskh Arabic" w:eastAsia="Noto Naskh Arabic"/>
                <w:sz w:val="13"/>
              </w:rPr>
              <w:t>بنية القيادة و40 عملية وسيرة مختصرة</w:t>
            </w:r>
          </w:p>
        </w:tc>
        <w:tc>
          <w:tcPr>
            <w:tcW w:type="dxa" w:w="1704"/>
            <w:vAlign w:val="center"/>
          </w:tcPr>
          <w:p>
            <w:pPr>
              <w:jc w:val="right"/>
              <w:bidi w:val="1"/>
            </w:pPr>
            <w:r>
              <w:rPr>
                <w:rFonts w:ascii="Noto Naskh Arabic" w:hAnsi="Noto Naskh Arabic" w:eastAsia="Noto Naskh Arabic"/>
                <w:sz w:val="13"/>
              </w:rPr>
              <w:t>MEDIUM</w:t>
            </w:r>
          </w:p>
        </w:tc>
        <w:tc>
          <w:tcPr>
            <w:tcW w:type="dxa" w:w="1704"/>
            <w:vAlign w:val="center"/>
          </w:tcPr>
          <w:p>
            <w:pPr>
              <w:jc w:val="right"/>
              <w:bidi w:val="1"/>
            </w:pPr>
            <w:r>
              <w:rPr>
                <w:rFonts w:ascii="Noto Naskh Arabic" w:hAnsi="Noto Naskh Arabic" w:eastAsia="Noto Naskh Arabic"/>
                <w:sz w:val="13"/>
              </w:rPr>
              <w:t>https://akhbaralyom.net/news_details.php?sid=181769</w:t>
            </w:r>
          </w:p>
        </w:tc>
      </w:tr>
      <w:tr>
        <w:tc>
          <w:tcPr>
            <w:tcW w:type="dxa" w:w="1704"/>
            <w:vAlign w:val="center"/>
          </w:tcPr>
          <w:p>
            <w:pPr>
              <w:jc w:val="right"/>
              <w:bidi w:val="1"/>
            </w:pPr>
            <w:r>
              <w:rPr>
                <w:rFonts w:ascii="Noto Naskh Arabic" w:hAnsi="Noto Naskh Arabic" w:eastAsia="Noto Naskh Arabic"/>
                <w:sz w:val="13"/>
              </w:rPr>
              <w:t>S4</w:t>
            </w:r>
          </w:p>
        </w:tc>
        <w:tc>
          <w:tcPr>
            <w:tcW w:type="dxa" w:w="1704"/>
            <w:vAlign w:val="center"/>
          </w:tcPr>
          <w:p>
            <w:pPr>
              <w:jc w:val="right"/>
              <w:bidi w:val="1"/>
            </w:pPr>
            <w:r>
              <w:rPr>
                <w:rFonts w:ascii="Noto Naskh Arabic" w:hAnsi="Noto Naskh Arabic" w:eastAsia="Noto Naskh Arabic"/>
                <w:sz w:val="13"/>
              </w:rPr>
              <w:t>خيوط - 28 نوفمبر 1967</w:t>
            </w:r>
          </w:p>
        </w:tc>
        <w:tc>
          <w:tcPr>
            <w:tcW w:type="dxa" w:w="1704"/>
            <w:vAlign w:val="center"/>
          </w:tcPr>
          <w:p>
            <w:pPr>
              <w:jc w:val="right"/>
              <w:bidi w:val="1"/>
            </w:pPr>
            <w:r>
              <w:rPr>
                <w:rFonts w:ascii="Noto Naskh Arabic" w:hAnsi="Noto Naskh Arabic" w:eastAsia="Noto Naskh Arabic"/>
                <w:sz w:val="13"/>
              </w:rPr>
              <w:t>Historical research article</w:t>
            </w:r>
          </w:p>
        </w:tc>
        <w:tc>
          <w:tcPr>
            <w:tcW w:type="dxa" w:w="1704"/>
            <w:vAlign w:val="center"/>
          </w:tcPr>
          <w:p>
            <w:pPr>
              <w:jc w:val="right"/>
              <w:bidi w:val="1"/>
            </w:pPr>
            <w:r>
              <w:rPr>
                <w:rFonts w:ascii="Noto Naskh Arabic" w:hAnsi="Noto Naskh Arabic" w:eastAsia="Noto Naskh Arabic"/>
                <w:sz w:val="13"/>
              </w:rPr>
              <w:t>8 فبراير وفتح طريق الحديدة وإسناد الطيران والنقل</w:t>
            </w:r>
          </w:p>
        </w:tc>
        <w:tc>
          <w:tcPr>
            <w:tcW w:type="dxa" w:w="1704"/>
            <w:vAlign w:val="center"/>
          </w:tcPr>
          <w:p>
            <w:pPr>
              <w:jc w:val="right"/>
              <w:bidi w:val="1"/>
            </w:pPr>
            <w:r>
              <w:rPr>
                <w:rFonts w:ascii="Noto Naskh Arabic" w:hAnsi="Noto Naskh Arabic" w:eastAsia="Noto Naskh Arabic"/>
                <w:sz w:val="13"/>
              </w:rPr>
              <w:t>MEDIUM-HIGH</w:t>
            </w:r>
          </w:p>
        </w:tc>
        <w:tc>
          <w:tcPr>
            <w:tcW w:type="dxa" w:w="1704"/>
            <w:vAlign w:val="center"/>
          </w:tcPr>
          <w:p>
            <w:pPr>
              <w:jc w:val="right"/>
              <w:bidi w:val="1"/>
            </w:pPr>
            <w:r>
              <w:rPr>
                <w:rFonts w:ascii="Noto Naskh Arabic" w:hAnsi="Noto Naskh Arabic" w:eastAsia="Noto Naskh Arabic"/>
                <w:sz w:val="13"/>
              </w:rPr>
              <w:t>https://www.khuyut.net/blog/al-sabeen-siege</w:t>
            </w:r>
          </w:p>
        </w:tc>
      </w:tr>
      <w:tr>
        <w:tc>
          <w:tcPr>
            <w:tcW w:type="dxa" w:w="1704"/>
            <w:vAlign w:val="center"/>
          </w:tcPr>
          <w:p>
            <w:pPr>
              <w:jc w:val="right"/>
              <w:bidi w:val="1"/>
            </w:pPr>
            <w:r>
              <w:rPr>
                <w:rFonts w:ascii="Noto Naskh Arabic" w:hAnsi="Noto Naskh Arabic" w:eastAsia="Noto Naskh Arabic"/>
                <w:sz w:val="13"/>
              </w:rPr>
              <w:t>S5</w:t>
            </w:r>
          </w:p>
        </w:tc>
        <w:tc>
          <w:tcPr>
            <w:tcW w:type="dxa" w:w="1704"/>
            <w:vAlign w:val="center"/>
          </w:tcPr>
          <w:p>
            <w:pPr>
              <w:jc w:val="right"/>
              <w:bidi w:val="1"/>
            </w:pPr>
            <w:r>
              <w:rPr>
                <w:rFonts w:ascii="Noto Naskh Arabic" w:hAnsi="Noto Naskh Arabic" w:eastAsia="Noto Naskh Arabic"/>
                <w:sz w:val="13"/>
              </w:rPr>
              <w:t>LSE thesis - Yemen's Revolutionary Moment</w:t>
            </w:r>
          </w:p>
        </w:tc>
        <w:tc>
          <w:tcPr>
            <w:tcW w:type="dxa" w:w="1704"/>
            <w:vAlign w:val="center"/>
          </w:tcPr>
          <w:p>
            <w:pPr>
              <w:jc w:val="right"/>
              <w:bidi w:val="1"/>
            </w:pPr>
            <w:r>
              <w:rPr>
                <w:rFonts w:ascii="Noto Naskh Arabic" w:hAnsi="Noto Naskh Arabic" w:eastAsia="Noto Naskh Arabic"/>
                <w:sz w:val="13"/>
              </w:rPr>
              <w:t>Scholarly thesis</w:t>
            </w:r>
          </w:p>
        </w:tc>
        <w:tc>
          <w:tcPr>
            <w:tcW w:type="dxa" w:w="1704"/>
            <w:vAlign w:val="center"/>
          </w:tcPr>
          <w:p>
            <w:pPr>
              <w:jc w:val="right"/>
              <w:bidi w:val="1"/>
            </w:pPr>
            <w:r>
              <w:rPr>
                <w:rFonts w:ascii="Noto Naskh Arabic" w:hAnsi="Noto Naskh Arabic" w:eastAsia="Noto Naskh Arabic"/>
                <w:sz w:val="13"/>
              </w:rPr>
              <w:t>فراغ القيادة و70 يوم وحجم الأزمة</w:t>
            </w:r>
          </w:p>
        </w:tc>
        <w:tc>
          <w:tcPr>
            <w:tcW w:type="dxa" w:w="1704"/>
            <w:vAlign w:val="center"/>
          </w:tcPr>
          <w:p>
            <w:pPr>
              <w:jc w:val="right"/>
              <w:bidi w:val="1"/>
            </w:pPr>
            <w:r>
              <w:rPr>
                <w:rFonts w:ascii="Noto Naskh Arabic" w:hAnsi="Noto Naskh Arabic" w:eastAsia="Noto Naskh Arabic"/>
                <w:sz w:val="13"/>
              </w:rPr>
              <w:t xml:space="preserve"> HIGH</w:t>
            </w:r>
          </w:p>
        </w:tc>
        <w:tc>
          <w:tcPr>
            <w:tcW w:type="dxa" w:w="1704"/>
            <w:vAlign w:val="center"/>
          </w:tcPr>
          <w:p>
            <w:pPr>
              <w:jc w:val="right"/>
              <w:bidi w:val="1"/>
            </w:pPr>
            <w:r>
              <w:rPr>
                <w:rFonts w:ascii="Noto Naskh Arabic" w:hAnsi="Noto Naskh Arabic" w:eastAsia="Noto Naskh Arabic"/>
                <w:sz w:val="13"/>
              </w:rPr>
              <w:t>https://etheses.lse.ac.uk/3213/1/Thiel_citizens_revolt_for_a_modern_state.pdf</w:t>
            </w:r>
          </w:p>
        </w:tc>
      </w:tr>
      <w:tr>
        <w:tc>
          <w:tcPr>
            <w:tcW w:type="dxa" w:w="1704"/>
            <w:vAlign w:val="center"/>
          </w:tcPr>
          <w:p>
            <w:pPr>
              <w:jc w:val="right"/>
              <w:bidi w:val="1"/>
            </w:pPr>
            <w:r>
              <w:rPr>
                <w:rFonts w:ascii="Noto Naskh Arabic" w:hAnsi="Noto Naskh Arabic" w:eastAsia="Noto Naskh Arabic"/>
                <w:sz w:val="13"/>
              </w:rPr>
              <w:t>S6</w:t>
            </w:r>
          </w:p>
        </w:tc>
        <w:tc>
          <w:tcPr>
            <w:tcW w:type="dxa" w:w="1704"/>
            <w:vAlign w:val="center"/>
          </w:tcPr>
          <w:p>
            <w:pPr>
              <w:jc w:val="right"/>
              <w:bidi w:val="1"/>
            </w:pPr>
            <w:r>
              <w:rPr>
                <w:rFonts w:ascii="Noto Naskh Arabic" w:hAnsi="Noto Naskh Arabic" w:eastAsia="Noto Naskh Arabic"/>
                <w:sz w:val="13"/>
              </w:rPr>
              <w:t>جامعة الملكة أروى - كتاب سؤال الجمهورية</w:t>
            </w:r>
          </w:p>
        </w:tc>
        <w:tc>
          <w:tcPr>
            <w:tcW w:type="dxa" w:w="1704"/>
            <w:vAlign w:val="center"/>
          </w:tcPr>
          <w:p>
            <w:pPr>
              <w:jc w:val="right"/>
              <w:bidi w:val="1"/>
            </w:pPr>
            <w:r>
              <w:rPr>
                <w:rFonts w:ascii="Noto Naskh Arabic" w:hAnsi="Noto Naskh Arabic" w:eastAsia="Noto Naskh Arabic"/>
                <w:sz w:val="13"/>
              </w:rPr>
              <w:t>Publication record</w:t>
            </w:r>
          </w:p>
        </w:tc>
        <w:tc>
          <w:tcPr>
            <w:tcW w:type="dxa" w:w="1704"/>
            <w:vAlign w:val="center"/>
          </w:tcPr>
          <w:p>
            <w:pPr>
              <w:jc w:val="right"/>
              <w:bidi w:val="1"/>
            </w:pPr>
            <w:r>
              <w:rPr>
                <w:rFonts w:ascii="Noto Naskh Arabic" w:hAnsi="Noto Naskh Arabic" w:eastAsia="Noto Naskh Arabic"/>
                <w:sz w:val="13"/>
              </w:rPr>
              <w:t>كتاب 2025 ومنهجيته المعتمدة على المذكرات والروايات الشفوية</w:t>
            </w:r>
          </w:p>
        </w:tc>
        <w:tc>
          <w:tcPr>
            <w:tcW w:type="dxa" w:w="1704"/>
            <w:vAlign w:val="center"/>
          </w:tcPr>
          <w:p>
            <w:pPr>
              <w:jc w:val="right"/>
              <w:bidi w:val="1"/>
            </w:pPr>
            <w:r>
              <w:rPr>
                <w:rFonts w:ascii="Noto Naskh Arabic" w:hAnsi="Noto Naskh Arabic" w:eastAsia="Noto Naskh Arabic"/>
                <w:sz w:val="13"/>
              </w:rPr>
              <w:t>HIGH</w:t>
            </w:r>
          </w:p>
        </w:tc>
        <w:tc>
          <w:tcPr>
            <w:tcW w:type="dxa" w:w="1704"/>
            <w:vAlign w:val="center"/>
          </w:tcPr>
          <w:p>
            <w:pPr>
              <w:jc w:val="right"/>
              <w:bidi w:val="1"/>
            </w:pPr>
            <w:r>
              <w:rPr>
                <w:rFonts w:ascii="Noto Naskh Arabic" w:hAnsi="Noto Naskh Arabic" w:eastAsia="Noto Naskh Arabic"/>
                <w:sz w:val="13"/>
              </w:rPr>
              <w:t>https://qau.edu.ye/journal/20154</w:t>
            </w:r>
          </w:p>
        </w:tc>
      </w:tr>
      <w:tr>
        <w:tc>
          <w:tcPr>
            <w:tcW w:type="dxa" w:w="1704"/>
            <w:vAlign w:val="center"/>
          </w:tcPr>
          <w:p>
            <w:pPr>
              <w:jc w:val="right"/>
              <w:bidi w:val="1"/>
            </w:pPr>
            <w:r>
              <w:rPr>
                <w:rFonts w:ascii="Noto Naskh Arabic" w:hAnsi="Noto Naskh Arabic" w:eastAsia="Noto Naskh Arabic"/>
                <w:sz w:val="13"/>
              </w:rPr>
              <w:t>S7</w:t>
            </w:r>
          </w:p>
        </w:tc>
        <w:tc>
          <w:tcPr>
            <w:tcW w:type="dxa" w:w="1704"/>
            <w:vAlign w:val="center"/>
          </w:tcPr>
          <w:p>
            <w:pPr>
              <w:jc w:val="right"/>
              <w:bidi w:val="1"/>
            </w:pPr>
            <w:r>
              <w:rPr>
                <w:rFonts w:ascii="Noto Naskh Arabic" w:hAnsi="Noto Naskh Arabic" w:eastAsia="Noto Naskh Arabic"/>
                <w:sz w:val="13"/>
              </w:rPr>
              <w:t>سجل وفيات عدن / وثيقة توثيقية</w:t>
            </w:r>
          </w:p>
        </w:tc>
        <w:tc>
          <w:tcPr>
            <w:tcW w:type="dxa" w:w="1704"/>
            <w:vAlign w:val="center"/>
          </w:tcPr>
          <w:p>
            <w:pPr>
              <w:jc w:val="right"/>
              <w:bidi w:val="1"/>
            </w:pPr>
            <w:r>
              <w:rPr>
                <w:rFonts w:ascii="Noto Naskh Arabic" w:hAnsi="Noto Naskh Arabic" w:eastAsia="Noto Naskh Arabic"/>
                <w:sz w:val="13"/>
              </w:rPr>
              <w:t>Archival compilation</w:t>
            </w:r>
          </w:p>
        </w:tc>
        <w:tc>
          <w:tcPr>
            <w:tcW w:type="dxa" w:w="1704"/>
            <w:vAlign w:val="center"/>
          </w:tcPr>
          <w:p>
            <w:pPr>
              <w:jc w:val="right"/>
              <w:bidi w:val="1"/>
            </w:pPr>
            <w:r>
              <w:rPr>
                <w:rFonts w:ascii="Noto Naskh Arabic" w:hAnsi="Noto Naskh Arabic" w:eastAsia="Noto Naskh Arabic"/>
                <w:sz w:val="13"/>
              </w:rPr>
              <w:t>نشأة عبدالرقيب وخروجه من عدن</w:t>
            </w:r>
          </w:p>
        </w:tc>
        <w:tc>
          <w:tcPr>
            <w:tcW w:type="dxa" w:w="1704"/>
            <w:vAlign w:val="center"/>
          </w:tcPr>
          <w:p>
            <w:pPr>
              <w:jc w:val="right"/>
              <w:bidi w:val="1"/>
            </w:pPr>
            <w:r>
              <w:rPr>
                <w:rFonts w:ascii="Noto Naskh Arabic" w:hAnsi="Noto Naskh Arabic" w:eastAsia="Noto Naskh Arabic"/>
                <w:sz w:val="13"/>
              </w:rPr>
              <w:t>MEDIUM-HIGH</w:t>
            </w:r>
          </w:p>
        </w:tc>
        <w:tc>
          <w:tcPr>
            <w:tcW w:type="dxa" w:w="1704"/>
            <w:vAlign w:val="center"/>
          </w:tcPr>
          <w:p>
            <w:pPr>
              <w:jc w:val="right"/>
              <w:bidi w:val="1"/>
            </w:pPr>
            <w:r>
              <w:rPr>
                <w:rFonts w:ascii="Noto Naskh Arabic" w:hAnsi="Noto Naskh Arabic" w:eastAsia="Noto Naskh Arabic"/>
                <w:sz w:val="13"/>
              </w:rPr>
              <w:t>https://aden-center-bucket.s3.eu-central-1.amazonaws.com/wp-content/uploads/2024/03/05145541/%D9%88%D9%81%D9%8A%D8%A7%D8%AA-%D8%B9%D8%AF%D9%86.pdf</w:t>
            </w:r>
          </w:p>
        </w:tc>
      </w:tr>
      <w:tr>
        <w:tc>
          <w:tcPr>
            <w:tcW w:type="dxa" w:w="1704"/>
            <w:vAlign w:val="center"/>
          </w:tcPr>
          <w:p>
            <w:pPr>
              <w:jc w:val="right"/>
              <w:bidi w:val="1"/>
            </w:pPr>
            <w:r>
              <w:rPr>
                <w:rFonts w:ascii="Noto Naskh Arabic" w:hAnsi="Noto Naskh Arabic" w:eastAsia="Noto Naskh Arabic"/>
                <w:sz w:val="13"/>
              </w:rPr>
              <w:t>S8</w:t>
            </w:r>
          </w:p>
        </w:tc>
        <w:tc>
          <w:tcPr>
            <w:tcW w:type="dxa" w:w="1704"/>
            <w:vAlign w:val="center"/>
          </w:tcPr>
          <w:p>
            <w:pPr>
              <w:jc w:val="right"/>
              <w:bidi w:val="1"/>
            </w:pPr>
            <w:r>
              <w:rPr>
                <w:rFonts w:ascii="Noto Naskh Arabic" w:hAnsi="Noto Naskh Arabic" w:eastAsia="Noto Naskh Arabic"/>
                <w:sz w:val="13"/>
              </w:rPr>
              <w:t>يمن فويس - ما تيسر من بطولات عبدالرقيب</w:t>
            </w:r>
          </w:p>
        </w:tc>
        <w:tc>
          <w:tcPr>
            <w:tcW w:type="dxa" w:w="1704"/>
            <w:vAlign w:val="center"/>
          </w:tcPr>
          <w:p>
            <w:pPr>
              <w:jc w:val="right"/>
              <w:bidi w:val="1"/>
            </w:pPr>
            <w:r>
              <w:rPr>
                <w:rFonts w:ascii="Noto Naskh Arabic" w:hAnsi="Noto Naskh Arabic" w:eastAsia="Noto Naskh Arabic"/>
                <w:sz w:val="13"/>
              </w:rPr>
              <w:t>Later press source</w:t>
            </w:r>
          </w:p>
        </w:tc>
        <w:tc>
          <w:tcPr>
            <w:tcW w:type="dxa" w:w="1704"/>
            <w:vAlign w:val="center"/>
          </w:tcPr>
          <w:p>
            <w:pPr>
              <w:jc w:val="right"/>
              <w:bidi w:val="1"/>
            </w:pPr>
            <w:r>
              <w:rPr>
                <w:rFonts w:ascii="Noto Naskh Arabic" w:hAnsi="Noto Naskh Arabic" w:eastAsia="Noto Naskh Arabic"/>
                <w:sz w:val="13"/>
              </w:rPr>
              <w:t>عيبان وشعوب وشهادات إضافية</w:t>
            </w:r>
          </w:p>
        </w:tc>
        <w:tc>
          <w:tcPr>
            <w:tcW w:type="dxa" w:w="1704"/>
            <w:vAlign w:val="center"/>
          </w:tcPr>
          <w:p>
            <w:pPr>
              <w:jc w:val="right"/>
              <w:bidi w:val="1"/>
            </w:pPr>
            <w:r>
              <w:rPr>
                <w:rFonts w:ascii="Noto Naskh Arabic" w:hAnsi="Noto Naskh Arabic" w:eastAsia="Noto Naskh Arabic"/>
                <w:sz w:val="13"/>
              </w:rPr>
              <w:t>MEDIUM</w:t>
            </w:r>
          </w:p>
        </w:tc>
        <w:tc>
          <w:tcPr>
            <w:tcW w:type="dxa" w:w="1704"/>
            <w:vAlign w:val="center"/>
          </w:tcPr>
          <w:p>
            <w:pPr>
              <w:jc w:val="right"/>
              <w:bidi w:val="1"/>
            </w:pPr>
            <w:r>
              <w:rPr>
                <w:rFonts w:ascii="Noto Naskh Arabic" w:hAnsi="Noto Naskh Arabic" w:eastAsia="Noto Naskh Arabic"/>
                <w:sz w:val="13"/>
              </w:rPr>
              <w:t>https://ye-voice.com/art8075.html</w:t>
            </w:r>
          </w:p>
        </w:tc>
      </w:tr>
      <w:tr>
        <w:tc>
          <w:tcPr>
            <w:tcW w:type="dxa" w:w="1704"/>
            <w:vAlign w:val="center"/>
          </w:tcPr>
          <w:p>
            <w:pPr>
              <w:jc w:val="right"/>
              <w:bidi w:val="1"/>
            </w:pPr>
            <w:r>
              <w:rPr>
                <w:rFonts w:ascii="Noto Naskh Arabic" w:hAnsi="Noto Naskh Arabic" w:eastAsia="Noto Naskh Arabic"/>
                <w:sz w:val="13"/>
              </w:rPr>
              <w:t>S9</w:t>
            </w:r>
          </w:p>
        </w:tc>
        <w:tc>
          <w:tcPr>
            <w:tcW w:type="dxa" w:w="1704"/>
            <w:vAlign w:val="center"/>
          </w:tcPr>
          <w:p>
            <w:pPr>
              <w:jc w:val="right"/>
              <w:bidi w:val="1"/>
            </w:pPr>
            <w:r>
              <w:rPr>
                <w:rFonts w:ascii="Noto Naskh Arabic" w:hAnsi="Noto Naskh Arabic" w:eastAsia="Noto Naskh Arabic"/>
                <w:sz w:val="13"/>
              </w:rPr>
              <w:t>بحث عن أحمد عبدربه العواضي - الثورة نت</w:t>
            </w:r>
          </w:p>
        </w:tc>
        <w:tc>
          <w:tcPr>
            <w:tcW w:type="dxa" w:w="1704"/>
            <w:vAlign w:val="center"/>
          </w:tcPr>
          <w:p>
            <w:pPr>
              <w:jc w:val="right"/>
              <w:bidi w:val="1"/>
            </w:pPr>
            <w:r>
              <w:rPr>
                <w:rFonts w:ascii="Noto Naskh Arabic" w:hAnsi="Noto Naskh Arabic" w:eastAsia="Noto Naskh Arabic"/>
                <w:sz w:val="13"/>
              </w:rPr>
              <w:t>Historical article</w:t>
            </w:r>
          </w:p>
        </w:tc>
        <w:tc>
          <w:tcPr>
            <w:tcW w:type="dxa" w:w="1704"/>
            <w:vAlign w:val="center"/>
          </w:tcPr>
          <w:p>
            <w:pPr>
              <w:jc w:val="right"/>
              <w:bidi w:val="1"/>
            </w:pPr>
            <w:r>
              <w:rPr>
                <w:rFonts w:ascii="Noto Naskh Arabic" w:hAnsi="Noto Naskh Arabic" w:eastAsia="Noto Naskh Arabic"/>
                <w:sz w:val="13"/>
              </w:rPr>
              <w:t>خطة طريق صنعاء-الحديدة وحشد القوة من البيضاء</w:t>
            </w:r>
          </w:p>
        </w:tc>
        <w:tc>
          <w:tcPr>
            <w:tcW w:type="dxa" w:w="1704"/>
            <w:vAlign w:val="center"/>
          </w:tcPr>
          <w:p>
            <w:pPr>
              <w:jc w:val="right"/>
              <w:bidi w:val="1"/>
            </w:pPr>
            <w:r>
              <w:rPr>
                <w:rFonts w:ascii="Noto Naskh Arabic" w:hAnsi="Noto Naskh Arabic" w:eastAsia="Noto Naskh Arabic"/>
                <w:sz w:val="13"/>
              </w:rPr>
              <w:t>MEDIUM-HIGH</w:t>
            </w:r>
          </w:p>
        </w:tc>
        <w:tc>
          <w:tcPr>
            <w:tcW w:type="dxa" w:w="1704"/>
            <w:vAlign w:val="center"/>
          </w:tcPr>
          <w:p>
            <w:pPr>
              <w:jc w:val="right"/>
              <w:bidi w:val="1"/>
            </w:pPr>
            <w:r>
              <w:rPr>
                <w:rFonts w:ascii="Noto Naskh Arabic" w:hAnsi="Noto Naskh Arabic" w:eastAsia="Noto Naskh Arabic"/>
                <w:sz w:val="13"/>
              </w:rPr>
              <w:t>https://althawrah.ye/archives/71269</w:t>
            </w:r>
          </w:p>
        </w:tc>
      </w:tr>
      <w:tr>
        <w:tc>
          <w:tcPr>
            <w:tcW w:type="dxa" w:w="1704"/>
            <w:vAlign w:val="center"/>
          </w:tcPr>
          <w:p>
            <w:pPr>
              <w:jc w:val="right"/>
              <w:bidi w:val="1"/>
            </w:pPr>
            <w:r>
              <w:rPr>
                <w:rFonts w:ascii="Noto Naskh Arabic" w:hAnsi="Noto Naskh Arabic" w:eastAsia="Noto Naskh Arabic"/>
                <w:sz w:val="13"/>
              </w:rPr>
              <w:t>S10</w:t>
            </w:r>
          </w:p>
        </w:tc>
        <w:tc>
          <w:tcPr>
            <w:tcW w:type="dxa" w:w="1704"/>
            <w:vAlign w:val="center"/>
          </w:tcPr>
          <w:p>
            <w:pPr>
              <w:jc w:val="right"/>
              <w:bidi w:val="1"/>
            </w:pPr>
            <w:r>
              <w:rPr>
                <w:rFonts w:ascii="Noto Naskh Arabic" w:hAnsi="Noto Naskh Arabic" w:eastAsia="Noto Naskh Arabic"/>
                <w:sz w:val="13"/>
              </w:rPr>
              <w:t>رسالة أحمد محمد نعمان/مادة توثيقية</w:t>
            </w:r>
          </w:p>
        </w:tc>
        <w:tc>
          <w:tcPr>
            <w:tcW w:type="dxa" w:w="1704"/>
            <w:vAlign w:val="center"/>
          </w:tcPr>
          <w:p>
            <w:pPr>
              <w:jc w:val="right"/>
              <w:bidi w:val="1"/>
            </w:pPr>
            <w:r>
              <w:rPr>
                <w:rFonts w:ascii="Noto Naskh Arabic" w:hAnsi="Noto Naskh Arabic" w:eastAsia="Noto Naskh Arabic"/>
                <w:sz w:val="13"/>
              </w:rPr>
              <w:t>Historical correspondence reproduction</w:t>
            </w:r>
          </w:p>
        </w:tc>
        <w:tc>
          <w:tcPr>
            <w:tcW w:type="dxa" w:w="1704"/>
            <w:vAlign w:val="center"/>
          </w:tcPr>
          <w:p>
            <w:pPr>
              <w:jc w:val="right"/>
              <w:bidi w:val="1"/>
            </w:pPr>
            <w:r>
              <w:rPr>
                <w:rFonts w:ascii="Noto Naskh Arabic" w:hAnsi="Noto Naskh Arabic" w:eastAsia="Noto Naskh Arabic"/>
                <w:sz w:val="13"/>
              </w:rPr>
              <w:t>الرسالة السياسية بعد السبعين</w:t>
            </w:r>
          </w:p>
        </w:tc>
        <w:tc>
          <w:tcPr>
            <w:tcW w:type="dxa" w:w="1704"/>
            <w:vAlign w:val="center"/>
          </w:tcPr>
          <w:p>
            <w:pPr>
              <w:jc w:val="right"/>
              <w:bidi w:val="1"/>
            </w:pPr>
            <w:r>
              <w:rPr>
                <w:rFonts w:ascii="Noto Naskh Arabic" w:hAnsi="Noto Naskh Arabic" w:eastAsia="Noto Naskh Arabic"/>
                <w:sz w:val="13"/>
              </w:rPr>
              <w:t>MEDIUM</w:t>
            </w:r>
          </w:p>
        </w:tc>
        <w:tc>
          <w:tcPr>
            <w:tcW w:type="dxa" w:w="1704"/>
            <w:vAlign w:val="center"/>
          </w:tcPr>
          <w:p>
            <w:pPr>
              <w:jc w:val="right"/>
              <w:bidi w:val="1"/>
            </w:pPr>
            <w:r>
              <w:rPr>
                <w:rFonts w:ascii="Noto Naskh Arabic" w:hAnsi="Noto Naskh Arabic" w:eastAsia="Noto Naskh Arabic"/>
                <w:sz w:val="13"/>
              </w:rPr>
              <w:t>https://aleshteraky.com/views/item/6544-%D8%A7%D9%84%D9%86%D8%B9%D9%85%D8%A7%D9%86-%D9%83%D8%B1%D8%A7%D8%B9%D9%8A%D8%A9-%D8%B3%D9%84%D8%A7%D9%85</w:t>
            </w:r>
          </w:p>
        </w:tc>
      </w:tr>
    </w:tbl>
    <w:p/>
    <w:p>
      <w:pPr>
        <w:pStyle w:val="Heading1"/>
        <w:jc w:val="right"/>
        <w:bidi w:val="1"/>
      </w:pPr>
      <w:r>
        <w:rPr>
          <w:rFonts w:ascii="Noto Naskh Arabic" w:hAnsi="Noto Naskh Arabic" w:eastAsia="Noto Naskh Arabic"/>
          <w:b w:val="0"/>
          <w:i w:val="0"/>
        </w:rPr>
        <w:t>12. Fact-Check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jc w:val="center"/>
              <w:bidi w:val="1"/>
            </w:pPr>
            <w:r>
              <w:rPr>
                <w:sz w:val="14"/>
              </w:rPr>
              <w:t>ID</w:t>
            </w:r>
          </w:p>
        </w:tc>
        <w:tc>
          <w:tcPr>
            <w:tcW w:type="dxa" w:w="2556"/>
            <w:vAlign w:val="center"/>
          </w:tcPr>
          <w:p>
            <w:pPr>
              <w:jc w:val="center"/>
              <w:bidi w:val="1"/>
            </w:pPr>
            <w:r>
              <w:rPr>
                <w:sz w:val="14"/>
              </w:rPr>
              <w:t>الادعاء</w:t>
            </w:r>
          </w:p>
        </w:tc>
        <w:tc>
          <w:tcPr>
            <w:tcW w:type="dxa" w:w="2556"/>
            <w:vAlign w:val="center"/>
          </w:tcPr>
          <w:p>
            <w:pPr>
              <w:jc w:val="center"/>
              <w:bidi w:val="1"/>
            </w:pPr>
            <w:r>
              <w:rPr>
                <w:sz w:val="14"/>
              </w:rPr>
              <w:t>الحالة</w:t>
            </w:r>
          </w:p>
        </w:tc>
        <w:tc>
          <w:tcPr>
            <w:tcW w:type="dxa" w:w="2556"/>
            <w:vAlign w:val="center"/>
          </w:tcPr>
          <w:p>
            <w:pPr>
              <w:jc w:val="center"/>
              <w:bidi w:val="1"/>
            </w:pPr>
            <w:r>
              <w:rPr>
                <w:sz w:val="14"/>
              </w:rPr>
              <w:t>المعالجة</w:t>
            </w:r>
          </w:p>
        </w:tc>
      </w:tr>
      <w:tr>
        <w:tc>
          <w:tcPr>
            <w:tcW w:type="dxa" w:w="2556"/>
            <w:vAlign w:val="center"/>
          </w:tcPr>
          <w:p>
            <w:pPr>
              <w:jc w:val="right"/>
              <w:bidi w:val="1"/>
            </w:pPr>
            <w:r>
              <w:rPr>
                <w:rFonts w:ascii="Noto Naskh Arabic" w:hAnsi="Noto Naskh Arabic" w:eastAsia="Noto Naskh Arabic"/>
                <w:sz w:val="14"/>
              </w:rPr>
              <w:t>ID</w:t>
            </w:r>
          </w:p>
        </w:tc>
        <w:tc>
          <w:tcPr>
            <w:tcW w:type="dxa" w:w="2556"/>
            <w:vAlign w:val="center"/>
          </w:tcPr>
          <w:p>
            <w:pPr>
              <w:jc w:val="right"/>
              <w:bidi w:val="1"/>
            </w:pPr>
            <w:r>
              <w:rPr>
                <w:rFonts w:ascii="Noto Naskh Arabic" w:hAnsi="Noto Naskh Arabic" w:eastAsia="Noto Naskh Arabic"/>
                <w:sz w:val="14"/>
              </w:rPr>
              <w:t>الادعاء</w:t>
            </w:r>
          </w:p>
        </w:tc>
        <w:tc>
          <w:tcPr>
            <w:tcW w:type="dxa" w:w="2556"/>
            <w:vAlign w:val="center"/>
          </w:tcPr>
          <w:p>
            <w:pPr>
              <w:jc w:val="right"/>
              <w:bidi w:val="1"/>
            </w:pPr>
            <w:r>
              <w:rPr>
                <w:rFonts w:ascii="Noto Naskh Arabic" w:hAnsi="Noto Naskh Arabic" w:eastAsia="Noto Naskh Arabic"/>
                <w:sz w:val="14"/>
              </w:rPr>
              <w:t>الحالة</w:t>
            </w:r>
          </w:p>
        </w:tc>
        <w:tc>
          <w:tcPr>
            <w:tcW w:type="dxa" w:w="2556"/>
            <w:vAlign w:val="center"/>
          </w:tcPr>
          <w:p>
            <w:pPr>
              <w:jc w:val="right"/>
              <w:bidi w:val="1"/>
            </w:pPr>
            <w:r>
              <w:rPr>
                <w:rFonts w:ascii="Noto Naskh Arabic" w:hAnsi="Noto Naskh Arabic" w:eastAsia="Noto Naskh Arabic"/>
                <w:sz w:val="14"/>
              </w:rPr>
              <w:t>طريقة المعالجة في الفيلم</w:t>
            </w:r>
          </w:p>
        </w:tc>
      </w:tr>
      <w:tr>
        <w:tc>
          <w:tcPr>
            <w:tcW w:type="dxa" w:w="2556"/>
            <w:vAlign w:val="center"/>
          </w:tcPr>
          <w:p>
            <w:pPr>
              <w:jc w:val="right"/>
              <w:bidi w:val="1"/>
            </w:pPr>
            <w:r>
              <w:rPr>
                <w:rFonts w:ascii="Noto Naskh Arabic" w:hAnsi="Noto Naskh Arabic" w:eastAsia="Noto Naskh Arabic"/>
                <w:sz w:val="14"/>
              </w:rPr>
              <w:t>F01</w:t>
            </w:r>
          </w:p>
        </w:tc>
        <w:tc>
          <w:tcPr>
            <w:tcW w:type="dxa" w:w="2556"/>
            <w:vAlign w:val="center"/>
          </w:tcPr>
          <w:p>
            <w:pPr>
              <w:jc w:val="right"/>
              <w:bidi w:val="1"/>
            </w:pPr>
            <w:r>
              <w:rPr>
                <w:rFonts w:ascii="Noto Naskh Arabic" w:hAnsi="Noto Naskh Arabic" w:eastAsia="Noto Naskh Arabic"/>
                <w:sz w:val="14"/>
              </w:rPr>
              <w:t>حصار صنعاء 28 Nov 1967–Feb 1968</w:t>
            </w:r>
          </w:p>
        </w:tc>
        <w:tc>
          <w:tcPr>
            <w:tcW w:type="dxa" w:w="2556"/>
            <w:vAlign w:val="center"/>
          </w:tcPr>
          <w:p>
            <w:pPr>
              <w:jc w:val="right"/>
              <w:bidi w:val="1"/>
            </w:pPr>
            <w:r>
              <w:rPr>
                <w:rFonts w:ascii="Noto Naskh Arabic" w:hAnsi="Noto Naskh Arabic" w:eastAsia="Noto Naskh Arabic"/>
                <w:sz w:val="14"/>
              </w:rPr>
              <w:t>موثق بدرجة عالية</w:t>
            </w:r>
          </w:p>
        </w:tc>
        <w:tc>
          <w:tcPr>
            <w:tcW w:type="dxa" w:w="2556"/>
            <w:vAlign w:val="center"/>
          </w:tcPr>
          <w:p>
            <w:pPr>
              <w:jc w:val="right"/>
              <w:bidi w:val="1"/>
            </w:pPr>
            <w:r>
              <w:rPr>
                <w:rFonts w:ascii="Noto Naskh Arabic" w:hAnsi="Noto Naskh Arabic" w:eastAsia="Noto Naskh Arabic"/>
                <w:sz w:val="14"/>
              </w:rPr>
              <w:t>نص مباشر + خريطة</w:t>
            </w:r>
          </w:p>
        </w:tc>
      </w:tr>
      <w:tr>
        <w:tc>
          <w:tcPr>
            <w:tcW w:type="dxa" w:w="2556"/>
            <w:vAlign w:val="center"/>
          </w:tcPr>
          <w:p>
            <w:pPr>
              <w:jc w:val="right"/>
              <w:bidi w:val="1"/>
            </w:pPr>
            <w:r>
              <w:rPr>
                <w:rFonts w:ascii="Noto Naskh Arabic" w:hAnsi="Noto Naskh Arabic" w:eastAsia="Noto Naskh Arabic"/>
                <w:sz w:val="14"/>
              </w:rPr>
              <w:t>F02</w:t>
            </w:r>
          </w:p>
        </w:tc>
        <w:tc>
          <w:tcPr>
            <w:tcW w:type="dxa" w:w="2556"/>
            <w:vAlign w:val="center"/>
          </w:tcPr>
          <w:p>
            <w:pPr>
              <w:jc w:val="right"/>
              <w:bidi w:val="1"/>
            </w:pPr>
            <w:r>
              <w:rPr>
                <w:rFonts w:ascii="Noto Naskh Arabic" w:hAnsi="Noto Naskh Arabic" w:eastAsia="Noto Naskh Arabic"/>
                <w:sz w:val="14"/>
              </w:rPr>
              <w:t>خروج المصريين في Nov 1967</w:t>
            </w:r>
          </w:p>
        </w:tc>
        <w:tc>
          <w:tcPr>
            <w:tcW w:type="dxa" w:w="2556"/>
            <w:vAlign w:val="center"/>
          </w:tcPr>
          <w:p>
            <w:pPr>
              <w:jc w:val="right"/>
              <w:bidi w:val="1"/>
            </w:pPr>
            <w:r>
              <w:rPr>
                <w:rFonts w:ascii="Noto Naskh Arabic" w:hAnsi="Noto Naskh Arabic" w:eastAsia="Noto Naskh Arabic"/>
                <w:sz w:val="14"/>
              </w:rPr>
              <w:t>موثق أكاديمياً</w:t>
            </w:r>
          </w:p>
        </w:tc>
        <w:tc>
          <w:tcPr>
            <w:tcW w:type="dxa" w:w="2556"/>
            <w:vAlign w:val="center"/>
          </w:tcPr>
          <w:p>
            <w:pPr>
              <w:jc w:val="right"/>
              <w:bidi w:val="1"/>
            </w:pPr>
            <w:r>
              <w:rPr>
                <w:rFonts w:ascii="Noto Naskh Arabic" w:hAnsi="Noto Naskh Arabic" w:eastAsia="Noto Naskh Arabic"/>
                <w:sz w:val="14"/>
              </w:rPr>
              <w:t>سياق افتتاح الحصار</w:t>
            </w:r>
          </w:p>
        </w:tc>
      </w:tr>
      <w:tr>
        <w:tc>
          <w:tcPr>
            <w:tcW w:type="dxa" w:w="2556"/>
            <w:vAlign w:val="center"/>
          </w:tcPr>
          <w:p>
            <w:pPr>
              <w:jc w:val="right"/>
              <w:bidi w:val="1"/>
            </w:pPr>
            <w:r>
              <w:rPr>
                <w:rFonts w:ascii="Noto Naskh Arabic" w:hAnsi="Noto Naskh Arabic" w:eastAsia="Noto Naskh Arabic"/>
                <w:sz w:val="14"/>
              </w:rPr>
              <w:t>F03</w:t>
            </w:r>
          </w:p>
        </w:tc>
        <w:tc>
          <w:tcPr>
            <w:tcW w:type="dxa" w:w="2556"/>
            <w:vAlign w:val="center"/>
          </w:tcPr>
          <w:p>
            <w:pPr>
              <w:jc w:val="right"/>
              <w:bidi w:val="1"/>
            </w:pPr>
            <w:r>
              <w:rPr>
                <w:rFonts w:ascii="Noto Naskh Arabic" w:hAnsi="Noto Naskh Arabic" w:eastAsia="Noto Naskh Arabic"/>
                <w:sz w:val="14"/>
              </w:rPr>
              <w:t>عبدالرقيب غادر عدن 28 Sep 1962</w:t>
            </w:r>
          </w:p>
        </w:tc>
        <w:tc>
          <w:tcPr>
            <w:tcW w:type="dxa" w:w="2556"/>
            <w:vAlign w:val="center"/>
          </w:tcPr>
          <w:p>
            <w:pPr>
              <w:jc w:val="right"/>
              <w:bidi w:val="1"/>
            </w:pPr>
            <w:r>
              <w:rPr>
                <w:rFonts w:ascii="Noto Naskh Arabic" w:hAnsi="Noto Naskh Arabic" w:eastAsia="Noto Naskh Arabic"/>
                <w:sz w:val="14"/>
              </w:rPr>
              <w:t>موثق في سجل/مصادر سيرة</w:t>
            </w:r>
          </w:p>
        </w:tc>
        <w:tc>
          <w:tcPr>
            <w:tcW w:type="dxa" w:w="2556"/>
            <w:vAlign w:val="center"/>
          </w:tcPr>
          <w:p>
            <w:pPr>
              <w:jc w:val="right"/>
              <w:bidi w:val="1"/>
            </w:pPr>
            <w:r>
              <w:rPr>
                <w:rFonts w:ascii="Noto Naskh Arabic" w:hAnsi="Noto Naskh Arabic" w:eastAsia="Noto Naskh Arabic"/>
                <w:sz w:val="14"/>
              </w:rPr>
              <w:t>عرض كواقعة</w:t>
            </w:r>
          </w:p>
        </w:tc>
      </w:tr>
      <w:tr>
        <w:tc>
          <w:tcPr>
            <w:tcW w:type="dxa" w:w="2556"/>
            <w:vAlign w:val="center"/>
          </w:tcPr>
          <w:p>
            <w:pPr>
              <w:jc w:val="right"/>
              <w:bidi w:val="1"/>
            </w:pPr>
            <w:r>
              <w:rPr>
                <w:rFonts w:ascii="Noto Naskh Arabic" w:hAnsi="Noto Naskh Arabic" w:eastAsia="Noto Naskh Arabic"/>
                <w:sz w:val="14"/>
              </w:rPr>
              <w:t>F04</w:t>
            </w:r>
          </w:p>
        </w:tc>
        <w:tc>
          <w:tcPr>
            <w:tcW w:type="dxa" w:w="2556"/>
            <w:vAlign w:val="center"/>
          </w:tcPr>
          <w:p>
            <w:pPr>
              <w:jc w:val="right"/>
              <w:bidi w:val="1"/>
            </w:pPr>
            <w:r>
              <w:rPr>
                <w:rFonts w:ascii="Noto Naskh Arabic" w:hAnsi="Noto Naskh Arabic" w:eastAsia="Noto Naskh Arabic"/>
                <w:sz w:val="14"/>
              </w:rPr>
              <w:t>عمل صفاف حروف في عدن</w:t>
            </w:r>
          </w:p>
        </w:tc>
        <w:tc>
          <w:tcPr>
            <w:tcW w:type="dxa" w:w="2556"/>
            <w:vAlign w:val="center"/>
          </w:tcPr>
          <w:p>
            <w:pPr>
              <w:jc w:val="right"/>
              <w:bidi w:val="1"/>
            </w:pPr>
            <w:r>
              <w:rPr>
                <w:rFonts w:ascii="Noto Naskh Arabic" w:hAnsi="Noto Naskh Arabic" w:eastAsia="Noto Naskh Arabic"/>
                <w:sz w:val="14"/>
              </w:rPr>
              <w:t>موثق في مصادر السيرة</w:t>
            </w:r>
          </w:p>
        </w:tc>
        <w:tc>
          <w:tcPr>
            <w:tcW w:type="dxa" w:w="2556"/>
            <w:vAlign w:val="center"/>
          </w:tcPr>
          <w:p>
            <w:pPr>
              <w:jc w:val="right"/>
              <w:bidi w:val="1"/>
            </w:pPr>
            <w:r>
              <w:rPr>
                <w:rFonts w:ascii="Noto Naskh Arabic" w:hAnsi="Noto Naskh Arabic" w:eastAsia="Noto Naskh Arabic"/>
                <w:sz w:val="14"/>
              </w:rPr>
              <w:t>إعادة تمثيل</w:t>
            </w:r>
          </w:p>
        </w:tc>
      </w:tr>
      <w:tr>
        <w:tc>
          <w:tcPr>
            <w:tcW w:type="dxa" w:w="2556"/>
            <w:vAlign w:val="center"/>
          </w:tcPr>
          <w:p>
            <w:pPr>
              <w:jc w:val="right"/>
              <w:bidi w:val="1"/>
            </w:pPr>
            <w:r>
              <w:rPr>
                <w:rFonts w:ascii="Noto Naskh Arabic" w:hAnsi="Noto Naskh Arabic" w:eastAsia="Noto Naskh Arabic"/>
                <w:sz w:val="14"/>
              </w:rPr>
              <w:t>F05</w:t>
            </w:r>
          </w:p>
        </w:tc>
        <w:tc>
          <w:tcPr>
            <w:tcW w:type="dxa" w:w="2556"/>
            <w:vAlign w:val="center"/>
          </w:tcPr>
          <w:p>
            <w:pPr>
              <w:jc w:val="right"/>
              <w:bidi w:val="1"/>
            </w:pPr>
            <w:r>
              <w:rPr>
                <w:rFonts w:ascii="Noto Naskh Arabic" w:hAnsi="Noto Naskh Arabic" w:eastAsia="Noto Naskh Arabic"/>
                <w:sz w:val="14"/>
              </w:rPr>
              <w:t>Cairo 1964 + الصاعقة/المظلات</w:t>
            </w:r>
          </w:p>
        </w:tc>
        <w:tc>
          <w:tcPr>
            <w:tcW w:type="dxa" w:w="2556"/>
            <w:vAlign w:val="center"/>
          </w:tcPr>
          <w:p>
            <w:pPr>
              <w:jc w:val="right"/>
              <w:bidi w:val="1"/>
            </w:pPr>
            <w:r>
              <w:rPr>
                <w:rFonts w:ascii="Noto Naskh Arabic" w:hAnsi="Noto Naskh Arabic" w:eastAsia="Noto Naskh Arabic"/>
                <w:sz w:val="14"/>
              </w:rPr>
              <w:t>متقاطع في مصادر متعددة</w:t>
            </w:r>
          </w:p>
        </w:tc>
        <w:tc>
          <w:tcPr>
            <w:tcW w:type="dxa" w:w="2556"/>
            <w:vAlign w:val="center"/>
          </w:tcPr>
          <w:p>
            <w:pPr>
              <w:jc w:val="right"/>
              <w:bidi w:val="1"/>
            </w:pPr>
            <w:r>
              <w:rPr>
                <w:rFonts w:ascii="Noto Naskh Arabic" w:hAnsi="Noto Naskh Arabic" w:eastAsia="Noto Naskh Arabic"/>
                <w:sz w:val="14"/>
              </w:rPr>
              <w:t>عرض بحذر</w:t>
            </w:r>
          </w:p>
        </w:tc>
      </w:tr>
      <w:tr>
        <w:tc>
          <w:tcPr>
            <w:tcW w:type="dxa" w:w="2556"/>
            <w:vAlign w:val="center"/>
          </w:tcPr>
          <w:p>
            <w:pPr>
              <w:jc w:val="right"/>
              <w:bidi w:val="1"/>
            </w:pPr>
            <w:r>
              <w:rPr>
                <w:rFonts w:ascii="Noto Naskh Arabic" w:hAnsi="Noto Naskh Arabic" w:eastAsia="Noto Naskh Arabic"/>
                <w:sz w:val="14"/>
              </w:rPr>
              <w:t>F06</w:t>
            </w:r>
          </w:p>
        </w:tc>
        <w:tc>
          <w:tcPr>
            <w:tcW w:type="dxa" w:w="2556"/>
            <w:vAlign w:val="center"/>
          </w:tcPr>
          <w:p>
            <w:pPr>
              <w:jc w:val="right"/>
              <w:bidi w:val="1"/>
            </w:pPr>
            <w:r>
              <w:rPr>
                <w:rFonts w:ascii="Noto Naskh Arabic" w:hAnsi="Noto Naskh Arabic" w:eastAsia="Noto Naskh Arabic"/>
                <w:sz w:val="14"/>
              </w:rPr>
              <w:t>قيادة الصاعقة ثم رئاسة الأركان</w:t>
            </w:r>
          </w:p>
        </w:tc>
        <w:tc>
          <w:tcPr>
            <w:tcW w:type="dxa" w:w="2556"/>
            <w:vAlign w:val="center"/>
          </w:tcPr>
          <w:p>
            <w:pPr>
              <w:jc w:val="right"/>
              <w:bidi w:val="1"/>
            </w:pPr>
            <w:r>
              <w:rPr>
                <w:rFonts w:ascii="Noto Naskh Arabic" w:hAnsi="Noto Naskh Arabic" w:eastAsia="Noto Naskh Arabic"/>
                <w:sz w:val="14"/>
              </w:rPr>
              <w:t>موثق في مصادر السيرة</w:t>
            </w:r>
          </w:p>
        </w:tc>
        <w:tc>
          <w:tcPr>
            <w:tcW w:type="dxa" w:w="2556"/>
            <w:vAlign w:val="center"/>
          </w:tcPr>
          <w:p>
            <w:pPr>
              <w:jc w:val="right"/>
              <w:bidi w:val="1"/>
            </w:pPr>
            <w:r>
              <w:rPr>
                <w:rFonts w:ascii="Noto Naskh Arabic" w:hAnsi="Noto Naskh Arabic" w:eastAsia="Noto Naskh Arabic"/>
                <w:sz w:val="14"/>
              </w:rPr>
              <w:t>واقعة مركزية</w:t>
            </w:r>
          </w:p>
        </w:tc>
      </w:tr>
      <w:tr>
        <w:tc>
          <w:tcPr>
            <w:tcW w:type="dxa" w:w="2556"/>
            <w:vAlign w:val="center"/>
          </w:tcPr>
          <w:p>
            <w:pPr>
              <w:jc w:val="right"/>
              <w:bidi w:val="1"/>
            </w:pPr>
            <w:r>
              <w:rPr>
                <w:rFonts w:ascii="Noto Naskh Arabic" w:hAnsi="Noto Naskh Arabic" w:eastAsia="Noto Naskh Arabic"/>
                <w:sz w:val="14"/>
              </w:rPr>
              <w:t>F07</w:t>
            </w:r>
          </w:p>
        </w:tc>
        <w:tc>
          <w:tcPr>
            <w:tcW w:type="dxa" w:w="2556"/>
            <w:vAlign w:val="center"/>
          </w:tcPr>
          <w:p>
            <w:pPr>
              <w:jc w:val="right"/>
              <w:bidi w:val="1"/>
            </w:pPr>
            <w:r>
              <w:rPr>
                <w:rFonts w:ascii="Noto Naskh Arabic" w:hAnsi="Noto Naskh Arabic" w:eastAsia="Noto Naskh Arabic"/>
                <w:sz w:val="14"/>
              </w:rPr>
              <w:t>40 عملية عسكرية</w:t>
            </w:r>
          </w:p>
        </w:tc>
        <w:tc>
          <w:tcPr>
            <w:tcW w:type="dxa" w:w="2556"/>
            <w:vAlign w:val="center"/>
          </w:tcPr>
          <w:p>
            <w:pPr>
              <w:jc w:val="right"/>
              <w:bidi w:val="1"/>
            </w:pPr>
            <w:r>
              <w:rPr>
                <w:rFonts w:ascii="Noto Naskh Arabic" w:hAnsi="Noto Naskh Arabic" w:eastAsia="Noto Naskh Arabic"/>
                <w:sz w:val="14"/>
              </w:rPr>
              <w:t>تصريح منسوب إليه</w:t>
            </w:r>
          </w:p>
        </w:tc>
        <w:tc>
          <w:tcPr>
            <w:tcW w:type="dxa" w:w="2556"/>
            <w:vAlign w:val="center"/>
          </w:tcPr>
          <w:p>
            <w:pPr>
              <w:jc w:val="right"/>
              <w:bidi w:val="1"/>
            </w:pPr>
            <w:r>
              <w:rPr>
                <w:rFonts w:ascii="Noto Naskh Arabic" w:hAnsi="Noto Naskh Arabic" w:eastAsia="Noto Naskh Arabic"/>
                <w:sz w:val="14"/>
              </w:rPr>
              <w:t>استخدم «بحسب تصريح منسوب إليه»</w:t>
            </w:r>
          </w:p>
        </w:tc>
      </w:tr>
      <w:tr>
        <w:tc>
          <w:tcPr>
            <w:tcW w:type="dxa" w:w="2556"/>
            <w:vAlign w:val="center"/>
          </w:tcPr>
          <w:p>
            <w:pPr>
              <w:jc w:val="right"/>
              <w:bidi w:val="1"/>
            </w:pPr>
            <w:r>
              <w:rPr>
                <w:rFonts w:ascii="Noto Naskh Arabic" w:hAnsi="Noto Naskh Arabic" w:eastAsia="Noto Naskh Arabic"/>
                <w:sz w:val="14"/>
              </w:rPr>
              <w:t>F08</w:t>
            </w:r>
          </w:p>
        </w:tc>
        <w:tc>
          <w:tcPr>
            <w:tcW w:type="dxa" w:w="2556"/>
            <w:vAlign w:val="center"/>
          </w:tcPr>
          <w:p>
            <w:pPr>
              <w:jc w:val="right"/>
              <w:bidi w:val="1"/>
            </w:pPr>
            <w:r>
              <w:rPr>
                <w:rFonts w:ascii="Noto Naskh Arabic" w:hAnsi="Noto Naskh Arabic" w:eastAsia="Noto Naskh Arabic"/>
                <w:sz w:val="14"/>
              </w:rPr>
              <w:t>«انتصار صغير...»</w:t>
            </w:r>
          </w:p>
        </w:tc>
        <w:tc>
          <w:tcPr>
            <w:tcW w:type="dxa" w:w="2556"/>
            <w:vAlign w:val="center"/>
          </w:tcPr>
          <w:p>
            <w:pPr>
              <w:jc w:val="right"/>
              <w:bidi w:val="1"/>
            </w:pPr>
            <w:r>
              <w:rPr>
                <w:rFonts w:ascii="Noto Naskh Arabic" w:hAnsi="Noto Naskh Arabic" w:eastAsia="Noto Naskh Arabic"/>
                <w:sz w:val="14"/>
              </w:rPr>
              <w:t>اقتباس منسوب إليه</w:t>
            </w:r>
          </w:p>
        </w:tc>
        <w:tc>
          <w:tcPr>
            <w:tcW w:type="dxa" w:w="2556"/>
            <w:vAlign w:val="center"/>
          </w:tcPr>
          <w:p>
            <w:pPr>
              <w:jc w:val="right"/>
              <w:bidi w:val="1"/>
            </w:pPr>
            <w:r>
              <w:rPr>
                <w:rFonts w:ascii="Noto Naskh Arabic" w:hAnsi="Noto Naskh Arabic" w:eastAsia="Noto Naskh Arabic"/>
                <w:sz w:val="14"/>
              </w:rPr>
              <w:t>اقتباس مباشر مع مصدر</w:t>
            </w:r>
          </w:p>
        </w:tc>
      </w:tr>
      <w:tr>
        <w:tc>
          <w:tcPr>
            <w:tcW w:type="dxa" w:w="2556"/>
            <w:vAlign w:val="center"/>
          </w:tcPr>
          <w:p>
            <w:pPr>
              <w:jc w:val="right"/>
              <w:bidi w:val="1"/>
            </w:pPr>
            <w:r>
              <w:rPr>
                <w:rFonts w:ascii="Noto Naskh Arabic" w:hAnsi="Noto Naskh Arabic" w:eastAsia="Noto Naskh Arabic"/>
                <w:sz w:val="14"/>
              </w:rPr>
              <w:t>F09</w:t>
            </w:r>
          </w:p>
        </w:tc>
        <w:tc>
          <w:tcPr>
            <w:tcW w:type="dxa" w:w="2556"/>
            <w:vAlign w:val="center"/>
          </w:tcPr>
          <w:p>
            <w:pPr>
              <w:jc w:val="right"/>
              <w:bidi w:val="1"/>
            </w:pPr>
            <w:r>
              <w:rPr>
                <w:rFonts w:ascii="Noto Naskh Arabic" w:hAnsi="Noto Naskh Arabic" w:eastAsia="Noto Naskh Arabic"/>
                <w:sz w:val="14"/>
              </w:rPr>
              <w:t>فشل المحاولة الأولى لاستعادة عيبان</w:t>
            </w:r>
          </w:p>
        </w:tc>
        <w:tc>
          <w:tcPr>
            <w:tcW w:type="dxa" w:w="2556"/>
            <w:vAlign w:val="center"/>
          </w:tcPr>
          <w:p>
            <w:pPr>
              <w:jc w:val="right"/>
              <w:bidi w:val="1"/>
            </w:pPr>
            <w:r>
              <w:rPr>
                <w:rFonts w:ascii="Noto Naskh Arabic" w:hAnsi="Noto Naskh Arabic" w:eastAsia="Noto Naskh Arabic"/>
                <w:sz w:val="14"/>
              </w:rPr>
              <w:t>متداول/موثق صحفياً</w:t>
            </w:r>
          </w:p>
        </w:tc>
        <w:tc>
          <w:tcPr>
            <w:tcW w:type="dxa" w:w="2556"/>
            <w:vAlign w:val="center"/>
          </w:tcPr>
          <w:p>
            <w:pPr>
              <w:jc w:val="right"/>
              <w:bidi w:val="1"/>
            </w:pPr>
            <w:r>
              <w:rPr>
                <w:rFonts w:ascii="Noto Naskh Arabic" w:hAnsi="Noto Naskh Arabic" w:eastAsia="Noto Naskh Arabic"/>
                <w:sz w:val="14"/>
              </w:rPr>
              <w:t>عرض كواقعة مع بطاقة مصدر إن لزم</w:t>
            </w:r>
          </w:p>
        </w:tc>
      </w:tr>
      <w:tr>
        <w:tc>
          <w:tcPr>
            <w:tcW w:type="dxa" w:w="2556"/>
            <w:vAlign w:val="center"/>
          </w:tcPr>
          <w:p>
            <w:pPr>
              <w:jc w:val="right"/>
              <w:bidi w:val="1"/>
            </w:pPr>
            <w:r>
              <w:rPr>
                <w:rFonts w:ascii="Noto Naskh Arabic" w:hAnsi="Noto Naskh Arabic" w:eastAsia="Noto Naskh Arabic"/>
                <w:sz w:val="14"/>
              </w:rPr>
              <w:t>F10</w:t>
            </w:r>
          </w:p>
        </w:tc>
        <w:tc>
          <w:tcPr>
            <w:tcW w:type="dxa" w:w="2556"/>
            <w:vAlign w:val="center"/>
          </w:tcPr>
          <w:p>
            <w:pPr>
              <w:jc w:val="right"/>
              <w:bidi w:val="1"/>
            </w:pPr>
            <w:r>
              <w:rPr>
                <w:rFonts w:ascii="Noto Naskh Arabic" w:hAnsi="Noto Naskh Arabic" w:eastAsia="Noto Naskh Arabic"/>
                <w:sz w:val="14"/>
              </w:rPr>
              <w:t>شعوب + ثلاثة أيام</w:t>
            </w:r>
          </w:p>
        </w:tc>
        <w:tc>
          <w:tcPr>
            <w:tcW w:type="dxa" w:w="2556"/>
            <w:vAlign w:val="center"/>
          </w:tcPr>
          <w:p>
            <w:pPr>
              <w:jc w:val="right"/>
              <w:bidi w:val="1"/>
            </w:pPr>
            <w:r>
              <w:rPr>
                <w:rFonts w:ascii="Noto Naskh Arabic" w:hAnsi="Noto Naskh Arabic" w:eastAsia="Noto Naskh Arabic"/>
                <w:sz w:val="14"/>
              </w:rPr>
              <w:t>شهادة/مصادر لاحقة</w:t>
            </w:r>
          </w:p>
        </w:tc>
        <w:tc>
          <w:tcPr>
            <w:tcW w:type="dxa" w:w="2556"/>
            <w:vAlign w:val="center"/>
          </w:tcPr>
          <w:p>
            <w:pPr>
              <w:jc w:val="right"/>
              <w:bidi w:val="1"/>
            </w:pPr>
            <w:r>
              <w:rPr>
                <w:rFonts w:ascii="Noto Naskh Arabic" w:hAnsi="Noto Naskh Arabic" w:eastAsia="Noto Naskh Arabic"/>
                <w:sz w:val="14"/>
              </w:rPr>
              <w:t>«تنقل الروايات»</w:t>
            </w:r>
          </w:p>
        </w:tc>
      </w:tr>
      <w:tr>
        <w:tc>
          <w:tcPr>
            <w:tcW w:type="dxa" w:w="2556"/>
            <w:vAlign w:val="center"/>
          </w:tcPr>
          <w:p>
            <w:pPr>
              <w:jc w:val="right"/>
              <w:bidi w:val="1"/>
            </w:pPr>
            <w:r>
              <w:rPr>
                <w:rFonts w:ascii="Noto Naskh Arabic" w:hAnsi="Noto Naskh Arabic" w:eastAsia="Noto Naskh Arabic"/>
                <w:sz w:val="14"/>
              </w:rPr>
              <w:t>F11</w:t>
            </w:r>
          </w:p>
        </w:tc>
        <w:tc>
          <w:tcPr>
            <w:tcW w:type="dxa" w:w="2556"/>
            <w:vAlign w:val="center"/>
          </w:tcPr>
          <w:p>
            <w:pPr>
              <w:jc w:val="right"/>
              <w:bidi w:val="1"/>
            </w:pPr>
            <w:r>
              <w:rPr>
                <w:rFonts w:ascii="Noto Naskh Arabic" w:hAnsi="Noto Naskh Arabic" w:eastAsia="Noto Naskh Arabic"/>
                <w:sz w:val="14"/>
              </w:rPr>
              <w:t>شهادة «التيس» عن الجوع/الكدم/البرد</w:t>
            </w:r>
          </w:p>
        </w:tc>
        <w:tc>
          <w:tcPr>
            <w:tcW w:type="dxa" w:w="2556"/>
            <w:vAlign w:val="center"/>
          </w:tcPr>
          <w:p>
            <w:pPr>
              <w:jc w:val="right"/>
              <w:bidi w:val="1"/>
            </w:pPr>
            <w:r>
              <w:rPr>
                <w:rFonts w:ascii="Noto Naskh Arabic" w:hAnsi="Noto Naskh Arabic" w:eastAsia="Noto Naskh Arabic"/>
                <w:sz w:val="14"/>
              </w:rPr>
              <w:t>شهادة منشورة</w:t>
            </w:r>
          </w:p>
        </w:tc>
        <w:tc>
          <w:tcPr>
            <w:tcW w:type="dxa" w:w="2556"/>
            <w:vAlign w:val="center"/>
          </w:tcPr>
          <w:p>
            <w:pPr>
              <w:jc w:val="right"/>
              <w:bidi w:val="1"/>
            </w:pPr>
            <w:r>
              <w:rPr>
                <w:rFonts w:ascii="Noto Naskh Arabic" w:hAnsi="Noto Naskh Arabic" w:eastAsia="Noto Naskh Arabic"/>
                <w:sz w:val="14"/>
              </w:rPr>
              <w:t>اقتباس منقول</w:t>
            </w:r>
          </w:p>
        </w:tc>
      </w:tr>
      <w:tr>
        <w:tc>
          <w:tcPr>
            <w:tcW w:type="dxa" w:w="2556"/>
            <w:vAlign w:val="center"/>
          </w:tcPr>
          <w:p>
            <w:pPr>
              <w:jc w:val="right"/>
              <w:bidi w:val="1"/>
            </w:pPr>
            <w:r>
              <w:rPr>
                <w:rFonts w:ascii="Noto Naskh Arabic" w:hAnsi="Noto Naskh Arabic" w:eastAsia="Noto Naskh Arabic"/>
                <w:sz w:val="14"/>
              </w:rPr>
              <w:t>F12</w:t>
            </w:r>
          </w:p>
        </w:tc>
        <w:tc>
          <w:tcPr>
            <w:tcW w:type="dxa" w:w="2556"/>
            <w:vAlign w:val="center"/>
          </w:tcPr>
          <w:p>
            <w:pPr>
              <w:jc w:val="right"/>
              <w:bidi w:val="1"/>
            </w:pPr>
            <w:r>
              <w:rPr>
                <w:rFonts w:ascii="Noto Naskh Arabic" w:hAnsi="Noto Naskh Arabic" w:eastAsia="Noto Naskh Arabic"/>
                <w:sz w:val="14"/>
              </w:rPr>
              <w:t>8 Feb فك الحصار وفتح طريق الحديدة</w:t>
            </w:r>
          </w:p>
        </w:tc>
        <w:tc>
          <w:tcPr>
            <w:tcW w:type="dxa" w:w="2556"/>
            <w:vAlign w:val="center"/>
          </w:tcPr>
          <w:p>
            <w:pPr>
              <w:jc w:val="right"/>
              <w:bidi w:val="1"/>
            </w:pPr>
            <w:r>
              <w:rPr>
                <w:rFonts w:ascii="Noto Naskh Arabic" w:hAnsi="Noto Naskh Arabic" w:eastAsia="Noto Naskh Arabic"/>
                <w:sz w:val="14"/>
              </w:rPr>
              <w:t>موثق بمصادر متعددة</w:t>
            </w:r>
          </w:p>
        </w:tc>
        <w:tc>
          <w:tcPr>
            <w:tcW w:type="dxa" w:w="2556"/>
            <w:vAlign w:val="center"/>
          </w:tcPr>
          <w:p>
            <w:pPr>
              <w:jc w:val="right"/>
              <w:bidi w:val="1"/>
            </w:pPr>
            <w:r>
              <w:rPr>
                <w:rFonts w:ascii="Noto Naskh Arabic" w:hAnsi="Noto Naskh Arabic" w:eastAsia="Noto Naskh Arabic"/>
                <w:sz w:val="14"/>
              </w:rPr>
              <w:t>حسم زمني في الخريطة</w:t>
            </w:r>
          </w:p>
        </w:tc>
      </w:tr>
      <w:tr>
        <w:tc>
          <w:tcPr>
            <w:tcW w:type="dxa" w:w="2556"/>
            <w:vAlign w:val="center"/>
          </w:tcPr>
          <w:p>
            <w:pPr>
              <w:jc w:val="right"/>
              <w:bidi w:val="1"/>
            </w:pPr>
            <w:r>
              <w:rPr>
                <w:rFonts w:ascii="Noto Naskh Arabic" w:hAnsi="Noto Naskh Arabic" w:eastAsia="Noto Naskh Arabic"/>
                <w:sz w:val="14"/>
              </w:rPr>
              <w:t>F13</w:t>
            </w:r>
          </w:p>
        </w:tc>
        <w:tc>
          <w:tcPr>
            <w:tcW w:type="dxa" w:w="2556"/>
            <w:vAlign w:val="center"/>
          </w:tcPr>
          <w:p>
            <w:pPr>
              <w:jc w:val="right"/>
              <w:bidi w:val="1"/>
            </w:pPr>
            <w:r>
              <w:rPr>
                <w:rFonts w:ascii="Noto Naskh Arabic" w:hAnsi="Noto Naskh Arabic" w:eastAsia="Noto Naskh Arabic"/>
                <w:sz w:val="14"/>
              </w:rPr>
              <w:t>مشاركة أحمد عبدربه العواضي في فك الحصار</w:t>
            </w:r>
          </w:p>
        </w:tc>
        <w:tc>
          <w:tcPr>
            <w:tcW w:type="dxa" w:w="2556"/>
            <w:vAlign w:val="center"/>
          </w:tcPr>
          <w:p>
            <w:pPr>
              <w:jc w:val="right"/>
              <w:bidi w:val="1"/>
            </w:pPr>
            <w:r>
              <w:rPr>
                <w:rFonts w:ascii="Noto Naskh Arabic" w:hAnsi="Noto Naskh Arabic" w:eastAsia="Noto Naskh Arabic"/>
                <w:sz w:val="14"/>
              </w:rPr>
              <w:t>موثقة في مصادر عن الحملة</w:t>
            </w:r>
          </w:p>
        </w:tc>
        <w:tc>
          <w:tcPr>
            <w:tcW w:type="dxa" w:w="2556"/>
            <w:vAlign w:val="center"/>
          </w:tcPr>
          <w:p>
            <w:pPr>
              <w:jc w:val="right"/>
              <w:bidi w:val="1"/>
            </w:pPr>
            <w:r>
              <w:rPr>
                <w:rFonts w:ascii="Noto Naskh Arabic" w:hAnsi="Noto Naskh Arabic" w:eastAsia="Noto Naskh Arabic"/>
                <w:sz w:val="14"/>
              </w:rPr>
              <w:t>خريطة + اسم</w:t>
            </w:r>
          </w:p>
        </w:tc>
      </w:tr>
      <w:tr>
        <w:tc>
          <w:tcPr>
            <w:tcW w:type="dxa" w:w="2556"/>
            <w:vAlign w:val="center"/>
          </w:tcPr>
          <w:p>
            <w:pPr>
              <w:jc w:val="right"/>
              <w:bidi w:val="1"/>
            </w:pPr>
            <w:r>
              <w:rPr>
                <w:rFonts w:ascii="Noto Naskh Arabic" w:hAnsi="Noto Naskh Arabic" w:eastAsia="Noto Naskh Arabic"/>
                <w:sz w:val="14"/>
              </w:rPr>
              <w:t>F14</w:t>
            </w:r>
          </w:p>
        </w:tc>
        <w:tc>
          <w:tcPr>
            <w:tcW w:type="dxa" w:w="2556"/>
            <w:vAlign w:val="center"/>
          </w:tcPr>
          <w:p>
            <w:pPr>
              <w:jc w:val="right"/>
              <w:bidi w:val="1"/>
            </w:pPr>
            <w:r>
              <w:rPr>
                <w:rFonts w:ascii="Noto Naskh Arabic" w:hAnsi="Noto Naskh Arabic" w:eastAsia="Noto Naskh Arabic"/>
                <w:sz w:val="14"/>
              </w:rPr>
              <w:t>رسالة أحمد نعمان</w:t>
            </w:r>
          </w:p>
        </w:tc>
        <w:tc>
          <w:tcPr>
            <w:tcW w:type="dxa" w:w="2556"/>
            <w:vAlign w:val="center"/>
          </w:tcPr>
          <w:p>
            <w:pPr>
              <w:jc w:val="right"/>
              <w:bidi w:val="1"/>
            </w:pPr>
            <w:r>
              <w:rPr>
                <w:rFonts w:ascii="Noto Naskh Arabic" w:hAnsi="Noto Naskh Arabic" w:eastAsia="Noto Naskh Arabic"/>
                <w:sz w:val="14"/>
              </w:rPr>
              <w:t>موثقة كرسالة لاحقة للحصار</w:t>
            </w:r>
          </w:p>
        </w:tc>
        <w:tc>
          <w:tcPr>
            <w:tcW w:type="dxa" w:w="2556"/>
            <w:vAlign w:val="center"/>
          </w:tcPr>
          <w:p>
            <w:pPr>
              <w:jc w:val="right"/>
              <w:bidi w:val="1"/>
            </w:pPr>
            <w:r>
              <w:rPr>
                <w:rFonts w:ascii="Noto Naskh Arabic" w:hAnsi="Noto Naskh Arabic" w:eastAsia="Noto Naskh Arabic"/>
                <w:sz w:val="14"/>
              </w:rPr>
              <w:t>وثيقة/اقتباس</w:t>
            </w:r>
          </w:p>
        </w:tc>
      </w:tr>
      <w:tr>
        <w:tc>
          <w:tcPr>
            <w:tcW w:type="dxa" w:w="2556"/>
            <w:vAlign w:val="center"/>
          </w:tcPr>
          <w:p>
            <w:pPr>
              <w:jc w:val="right"/>
              <w:bidi w:val="1"/>
            </w:pPr>
            <w:r>
              <w:rPr>
                <w:rFonts w:ascii="Noto Naskh Arabic" w:hAnsi="Noto Naskh Arabic" w:eastAsia="Noto Naskh Arabic"/>
                <w:sz w:val="14"/>
              </w:rPr>
              <w:t>F15</w:t>
            </w:r>
          </w:p>
        </w:tc>
        <w:tc>
          <w:tcPr>
            <w:tcW w:type="dxa" w:w="2556"/>
            <w:vAlign w:val="center"/>
          </w:tcPr>
          <w:p>
            <w:pPr>
              <w:jc w:val="right"/>
              <w:bidi w:val="1"/>
            </w:pPr>
            <w:r>
              <w:rPr>
                <w:rFonts w:ascii="Noto Naskh Arabic" w:hAnsi="Noto Naskh Arabic" w:eastAsia="Noto Naskh Arabic"/>
                <w:sz w:val="14"/>
              </w:rPr>
              <w:t>تفاصيل مقتل عبدالرقيب في بيت الخولاني</w:t>
            </w:r>
          </w:p>
        </w:tc>
        <w:tc>
          <w:tcPr>
            <w:tcW w:type="dxa" w:w="2556"/>
            <w:vAlign w:val="center"/>
          </w:tcPr>
          <w:p>
            <w:pPr>
              <w:jc w:val="right"/>
              <w:bidi w:val="1"/>
            </w:pPr>
            <w:r>
              <w:rPr>
                <w:rFonts w:ascii="Noto Naskh Arabic" w:hAnsi="Noto Naskh Arabic" w:eastAsia="Noto Naskh Arabic"/>
                <w:sz w:val="14"/>
              </w:rPr>
              <w:t>متنازع عليها</w:t>
            </w:r>
          </w:p>
        </w:tc>
        <w:tc>
          <w:tcPr>
            <w:tcW w:type="dxa" w:w="2556"/>
            <w:vAlign w:val="center"/>
          </w:tcPr>
          <w:p>
            <w:pPr>
              <w:jc w:val="right"/>
              <w:bidi w:val="1"/>
            </w:pPr>
            <w:r>
              <w:rPr>
                <w:rFonts w:ascii="Noto Naskh Arabic" w:hAnsi="Noto Naskh Arabic" w:eastAsia="Noto Naskh Arabic"/>
                <w:sz w:val="14"/>
              </w:rPr>
              <w:t>لا مشهد قطعي؛ ظلال + روايات متعددة</w:t>
            </w:r>
          </w:p>
        </w:tc>
      </w:tr>
    </w:tbl>
    <w:p/>
    <w:p>
      <w:pPr>
        <w:pStyle w:val="Heading1"/>
        <w:jc w:val="right"/>
        <w:bidi w:val="1"/>
      </w:pPr>
      <w:r>
        <w:rPr>
          <w:rFonts w:ascii="Noto Naskh Arabic" w:hAnsi="Noto Naskh Arabic" w:eastAsia="Noto Naskh Arabic"/>
          <w:b w:val="0"/>
          <w:i w:val="0"/>
        </w:rPr>
        <w:t>13. Final QC Checklist</w:t>
      </w:r>
    </w:p>
    <w:p>
      <w:pPr>
        <w:pStyle w:val="ListBullet"/>
        <w:jc w:val="right"/>
        <w:bidi w:val="1"/>
      </w:pPr>
      <w:r>
        <w:rPr>
          <w:rFonts w:ascii="Noto Naskh Arabic" w:hAnsi="Noto Naskh Arabic" w:eastAsia="Noto Naskh Arabic"/>
        </w:rPr>
        <w:t>3840×2160 file exists.</w:t>
      </w:r>
    </w:p>
    <w:p>
      <w:pPr>
        <w:pStyle w:val="ListBullet"/>
        <w:jc w:val="right"/>
        <w:bidi w:val="1"/>
      </w:pPr>
      <w:r>
        <w:rPr>
          <w:rFonts w:ascii="Noto Naskh Arabic" w:hAnsi="Noto Naskh Arabic" w:eastAsia="Noto Naskh Arabic"/>
        </w:rPr>
        <w:t>24fps CFR.</w:t>
      </w:r>
    </w:p>
    <w:p>
      <w:pPr>
        <w:pStyle w:val="ListBullet"/>
        <w:jc w:val="right"/>
        <w:bidi w:val="1"/>
      </w:pPr>
      <w:r>
        <w:rPr>
          <w:rFonts w:ascii="Noto Naskh Arabic" w:hAnsi="Noto Naskh Arabic" w:eastAsia="Noto Naskh Arabic"/>
        </w:rPr>
        <w:t>No accidental modern objects.</w:t>
      </w:r>
    </w:p>
    <w:p>
      <w:pPr>
        <w:pStyle w:val="ListBullet"/>
        <w:jc w:val="right"/>
        <w:bidi w:val="1"/>
      </w:pPr>
      <w:r>
        <w:rPr>
          <w:rFonts w:ascii="Noto Naskh Arabic" w:hAnsi="Noto Naskh Arabic" w:eastAsia="Noto Naskh Arabic"/>
        </w:rPr>
        <w:t>Face identity stable in every multi-shot sequence.</w:t>
      </w:r>
    </w:p>
    <w:p>
      <w:pPr>
        <w:pStyle w:val="ListBullet"/>
        <w:jc w:val="right"/>
        <w:bidi w:val="1"/>
      </w:pPr>
      <w:r>
        <w:rPr>
          <w:rFonts w:ascii="Noto Naskh Arabic" w:hAnsi="Noto Naskh Arabic" w:eastAsia="Noto Naskh Arabic"/>
        </w:rPr>
        <w:t>Clothing era consistent.</w:t>
      </w:r>
    </w:p>
    <w:p>
      <w:pPr>
        <w:pStyle w:val="ListBullet"/>
        <w:jc w:val="right"/>
        <w:bidi w:val="1"/>
      </w:pPr>
      <w:r>
        <w:rPr>
          <w:rFonts w:ascii="Noto Naskh Arabic" w:hAnsi="Noto Naskh Arabic" w:eastAsia="Noto Naskh Arabic"/>
        </w:rPr>
        <w:t>Weapons era consistent.</w:t>
      </w:r>
    </w:p>
    <w:p>
      <w:pPr>
        <w:pStyle w:val="ListBullet"/>
        <w:jc w:val="right"/>
        <w:bidi w:val="1"/>
      </w:pPr>
      <w:r>
        <w:rPr>
          <w:rFonts w:ascii="Noto Naskh Arabic" w:hAnsi="Noto Naskh Arabic" w:eastAsia="Noto Naskh Arabic"/>
        </w:rPr>
        <w:t>No AI hallucinated archival labels.</w:t>
      </w:r>
    </w:p>
    <w:p>
      <w:pPr>
        <w:pStyle w:val="ListBullet"/>
        <w:jc w:val="right"/>
        <w:bidi w:val="1"/>
      </w:pPr>
      <w:r>
        <w:rPr>
          <w:rFonts w:ascii="Noto Naskh Arabic" w:hAnsi="Noto Naskh Arabic" w:eastAsia="Noto Naskh Arabic"/>
        </w:rPr>
        <w:t>All map labels historically/geographically checked.</w:t>
      </w:r>
    </w:p>
    <w:p>
      <w:pPr>
        <w:pStyle w:val="ListBullet"/>
        <w:jc w:val="right"/>
        <w:bidi w:val="1"/>
      </w:pPr>
      <w:r>
        <w:rPr>
          <w:rFonts w:ascii="Noto Naskh Arabic" w:hAnsi="Noto Naskh Arabic" w:eastAsia="Noto Naskh Arabic"/>
        </w:rPr>
        <w:t>Dialogue fully intelligible on phone speakers.</w:t>
      </w:r>
    </w:p>
    <w:p>
      <w:pPr>
        <w:pStyle w:val="ListBullet"/>
        <w:jc w:val="right"/>
        <w:bidi w:val="1"/>
      </w:pPr>
      <w:r>
        <w:rPr>
          <w:rFonts w:ascii="Noto Naskh Arabic" w:hAnsi="Noto Naskh Arabic" w:eastAsia="Noto Naskh Arabic"/>
        </w:rPr>
        <w:t>No synthetic voice presented as archival.</w:t>
      </w:r>
    </w:p>
    <w:p>
      <w:pPr>
        <w:pStyle w:val="ListBullet"/>
        <w:jc w:val="right"/>
        <w:bidi w:val="1"/>
      </w:pPr>
      <w:r>
        <w:rPr>
          <w:rFonts w:ascii="Noto Naskh Arabic" w:hAnsi="Noto Naskh Arabic" w:eastAsia="Noto Naskh Arabic"/>
        </w:rPr>
        <w:t>Distinct character voice identities stable.</w:t>
      </w:r>
    </w:p>
    <w:p>
      <w:pPr>
        <w:pStyle w:val="ListBullet"/>
        <w:jc w:val="right"/>
        <w:bidi w:val="1"/>
      </w:pPr>
      <w:r>
        <w:rPr>
          <w:rFonts w:ascii="Noto Naskh Arabic" w:hAnsi="Noto Naskh Arabic" w:eastAsia="Noto Naskh Arabic"/>
        </w:rPr>
        <w:t>Dialect is natural, not comedic.</w:t>
      </w:r>
    </w:p>
    <w:p>
      <w:pPr>
        <w:pStyle w:val="ListBullet"/>
        <w:jc w:val="right"/>
        <w:bidi w:val="1"/>
      </w:pPr>
      <w:r>
        <w:rPr>
          <w:rFonts w:ascii="Noto Naskh Arabic" w:hAnsi="Noto Naskh Arabic" w:eastAsia="Noto Naskh Arabic"/>
        </w:rPr>
        <w:t>No clipping.</w:t>
      </w:r>
    </w:p>
    <w:p>
      <w:pPr>
        <w:pStyle w:val="ListBullet"/>
        <w:jc w:val="right"/>
        <w:bidi w:val="1"/>
      </w:pPr>
      <w:r>
        <w:rPr>
          <w:rFonts w:ascii="Noto Naskh Arabic" w:hAnsi="Noto Naskh Arabic" w:eastAsia="Noto Naskh Arabic"/>
        </w:rPr>
        <w:t>True peak &lt;= -1 dBTP.</w:t>
      </w:r>
    </w:p>
    <w:p>
      <w:pPr>
        <w:pStyle w:val="ListBullet"/>
        <w:jc w:val="right"/>
        <w:bidi w:val="1"/>
      </w:pPr>
      <w:r>
        <w:rPr>
          <w:rFonts w:ascii="Noto Naskh Arabic" w:hAnsi="Noto Naskh Arabic" w:eastAsia="Noto Naskh Arabic"/>
        </w:rPr>
        <w:t>Stems rendered.</w:t>
      </w:r>
    </w:p>
    <w:p>
      <w:pPr>
        <w:pStyle w:val="ListBullet"/>
        <w:jc w:val="right"/>
        <w:bidi w:val="1"/>
      </w:pPr>
      <w:r>
        <w:rPr>
          <w:rFonts w:ascii="Noto Naskh Arabic" w:hAnsi="Noto Naskh Arabic" w:eastAsia="Noto Naskh Arabic"/>
        </w:rPr>
        <w:t>Every direct factual statement has source ID.</w:t>
      </w:r>
    </w:p>
    <w:p>
      <w:pPr>
        <w:pStyle w:val="ListBullet"/>
        <w:jc w:val="right"/>
        <w:bidi w:val="1"/>
      </w:pPr>
      <w:r>
        <w:rPr>
          <w:rFonts w:ascii="Noto Naskh Arabic" w:hAnsi="Noto Naskh Arabic" w:eastAsia="Noto Naskh Arabic"/>
        </w:rPr>
        <w:t>Every oral testimony labeled.</w:t>
      </w:r>
    </w:p>
    <w:p>
      <w:pPr>
        <w:pStyle w:val="ListBullet"/>
        <w:jc w:val="right"/>
        <w:bidi w:val="1"/>
      </w:pPr>
      <w:r>
        <w:rPr>
          <w:rFonts w:ascii="Noto Naskh Arabic" w:hAnsi="Noto Naskh Arabic" w:eastAsia="Noto Naskh Arabic"/>
        </w:rPr>
        <w:t>Every contested detail marked as contested.</w:t>
      </w:r>
    </w:p>
    <w:p>
      <w:pPr>
        <w:pStyle w:val="ListBullet"/>
        <w:jc w:val="right"/>
        <w:bidi w:val="1"/>
      </w:pPr>
      <w:r>
        <w:rPr>
          <w:rFonts w:ascii="Noto Naskh Arabic" w:hAnsi="Noto Naskh Arabic" w:eastAsia="Noto Naskh Arabic"/>
        </w:rPr>
        <w:t>«40 عملية» used, not «40 معركة».</w:t>
      </w:r>
    </w:p>
    <w:p>
      <w:pPr>
        <w:pStyle w:val="ListBullet"/>
        <w:jc w:val="right"/>
        <w:bidi w:val="1"/>
      </w:pPr>
      <w:r>
        <w:rPr>
          <w:rFonts w:ascii="Noto Naskh Arabic" w:hAnsi="Noto Naskh Arabic" w:eastAsia="Noto Naskh Arabic"/>
        </w:rPr>
        <w:t>Appointment date phrased with source uncertainty.</w:t>
      </w:r>
    </w:p>
    <w:p>
      <w:pPr>
        <w:pStyle w:val="ListBullet"/>
        <w:jc w:val="right"/>
        <w:bidi w:val="1"/>
      </w:pPr>
      <w:r>
        <w:rPr>
          <w:rFonts w:ascii="Noto Naskh Arabic" w:hAnsi="Noto Naskh Arabic" w:eastAsia="Noto Naskh Arabic"/>
        </w:rPr>
        <w:t>Death details not overclaimed.</w:t>
      </w:r>
    </w:p>
    <w:p>
      <w:pPr>
        <w:pStyle w:val="ListBullet"/>
        <w:jc w:val="right"/>
        <w:bidi w:val="1"/>
      </w:pPr>
      <w:r>
        <w:rPr>
          <w:rFonts w:ascii="Noto Naskh Arabic" w:hAnsi="Noto Naskh Arabic" w:eastAsia="Noto Naskh Arabic"/>
        </w:rPr>
        <w:t>Total duration &lt;= 07:00.</w:t>
      </w:r>
    </w:p>
    <w:p>
      <w:pPr>
        <w:pStyle w:val="ListBullet"/>
        <w:jc w:val="right"/>
        <w:bidi w:val="1"/>
      </w:pPr>
      <w:r>
        <w:rPr>
          <w:rFonts w:ascii="Noto Naskh Arabic" w:hAnsi="Noto Naskh Arabic" w:eastAsia="Noto Naskh Arabic"/>
        </w:rPr>
        <w:t>First 18 seconds contain hook + identity.</w:t>
      </w:r>
    </w:p>
    <w:p>
      <w:pPr>
        <w:pStyle w:val="ListBullet"/>
        <w:jc w:val="right"/>
        <w:bidi w:val="1"/>
      </w:pPr>
      <w:r>
        <w:rPr>
          <w:rFonts w:ascii="Noto Naskh Arabic" w:hAnsi="Noto Naskh Arabic" w:eastAsia="Noto Naskh Arabic"/>
        </w:rPr>
        <w:t>No scene repeats prior information unless it changes interpretation.</w:t>
      </w:r>
    </w:p>
    <w:p>
      <w:pPr>
        <w:pStyle w:val="ListBullet"/>
        <w:jc w:val="right"/>
        <w:bidi w:val="1"/>
      </w:pPr>
      <w:r>
        <w:rPr>
          <w:rFonts w:ascii="Noto Naskh Arabic" w:hAnsi="Noto Naskh Arabic" w:eastAsia="Noto Naskh Arabic"/>
        </w:rPr>
        <w:t>Ending returns to the printing-type motif.</w:t>
      </w:r>
    </w:p>
    <w:p>
      <w:pPr>
        <w:pStyle w:val="ListBullet"/>
        <w:jc w:val="right"/>
        <w:bidi w:val="1"/>
      </w:pPr>
      <w:r>
        <w:rPr>
          <w:rFonts w:ascii="Noto Naskh Arabic" w:hAnsi="Noto Naskh Arabic" w:eastAsia="Noto Naskh Arabic"/>
        </w:rPr>
        <w:t>Arabic subtitles synchronized.</w:t>
      </w:r>
    </w:p>
    <w:p>
      <w:pPr>
        <w:pStyle w:val="ListBullet"/>
        <w:jc w:val="right"/>
        <w:bidi w:val="1"/>
      </w:pPr>
      <w:r>
        <w:rPr>
          <w:rFonts w:ascii="Noto Naskh Arabic" w:hAnsi="Noto Naskh Arabic" w:eastAsia="Noto Naskh Arabic"/>
        </w:rPr>
        <w:t>final_4k.mp4</w:t>
      </w:r>
    </w:p>
    <w:p>
      <w:pPr>
        <w:pStyle w:val="ListBullet"/>
        <w:jc w:val="right"/>
        <w:bidi w:val="1"/>
      </w:pPr>
      <w:r>
        <w:rPr>
          <w:rFonts w:ascii="Noto Naskh Arabic" w:hAnsi="Noto Naskh Arabic" w:eastAsia="Noto Naskh Arabic"/>
        </w:rPr>
        <w:t>final_1080.mp4</w:t>
      </w:r>
    </w:p>
    <w:p>
      <w:pPr>
        <w:pStyle w:val="ListBullet"/>
        <w:jc w:val="right"/>
        <w:bidi w:val="1"/>
      </w:pPr>
      <w:r>
        <w:rPr>
          <w:rFonts w:ascii="Noto Naskh Arabic" w:hAnsi="Noto Naskh Arabic" w:eastAsia="Noto Naskh Arabic"/>
        </w:rPr>
        <w:t>transcript_ar.txt</w:t>
      </w:r>
    </w:p>
    <w:p>
      <w:pPr>
        <w:pStyle w:val="ListBullet"/>
        <w:jc w:val="right"/>
        <w:bidi w:val="1"/>
      </w:pPr>
      <w:r>
        <w:rPr>
          <w:rFonts w:ascii="Noto Naskh Arabic" w:hAnsi="Noto Naskh Arabic" w:eastAsia="Noto Naskh Arabic"/>
        </w:rPr>
        <w:t>subtitles_ar.srt</w:t>
      </w:r>
    </w:p>
    <w:p>
      <w:pPr>
        <w:pStyle w:val="ListBullet"/>
        <w:jc w:val="right"/>
        <w:bidi w:val="1"/>
      </w:pPr>
      <w:r>
        <w:rPr>
          <w:rFonts w:ascii="Noto Naskh Arabic" w:hAnsi="Noto Naskh Arabic" w:eastAsia="Noto Naskh Arabic"/>
        </w:rPr>
        <w:t>master_audio_mix.wav</w:t>
      </w:r>
    </w:p>
    <w:p>
      <w:pPr>
        <w:pStyle w:val="ListBullet"/>
        <w:jc w:val="right"/>
        <w:bidi w:val="1"/>
      </w:pPr>
      <w:r>
        <w:rPr>
          <w:rFonts w:ascii="Noto Naskh Arabic" w:hAnsi="Noto Naskh Arabic" w:eastAsia="Noto Naskh Arabic"/>
        </w:rPr>
        <w:t>stems</w:t>
      </w:r>
    </w:p>
    <w:p>
      <w:pPr>
        <w:pStyle w:val="ListBullet"/>
        <w:jc w:val="right"/>
        <w:bidi w:val="1"/>
      </w:pPr>
      <w:r>
        <w:rPr>
          <w:rFonts w:ascii="Noto Naskh Arabic" w:hAnsi="Noto Naskh Arabic" w:eastAsia="Noto Naskh Arabic"/>
        </w:rPr>
        <w:t>source_log.csv</w:t>
      </w:r>
    </w:p>
    <w:p>
      <w:pPr>
        <w:pStyle w:val="ListBullet"/>
        <w:jc w:val="right"/>
        <w:bidi w:val="1"/>
      </w:pPr>
      <w:r>
        <w:rPr>
          <w:rFonts w:ascii="Noto Naskh Arabic" w:hAnsi="Noto Naskh Arabic" w:eastAsia="Noto Naskh Arabic"/>
        </w:rPr>
        <w:t>factcheck_log.csv</w:t>
      </w:r>
    </w:p>
    <w:p>
      <w:pPr>
        <w:pStyle w:val="ListBullet"/>
        <w:jc w:val="right"/>
        <w:bidi w:val="1"/>
      </w:pPr>
      <w:r>
        <w:rPr>
          <w:rFonts w:ascii="Noto Naskh Arabic" w:hAnsi="Noto Naskh Arabic" w:eastAsia="Noto Naskh Arabic"/>
        </w:rPr>
        <w:t>visual asset manifest</w:t>
      </w:r>
    </w:p>
    <w:p>
      <w:pPr>
        <w:pStyle w:val="ListBullet"/>
        <w:jc w:val="right"/>
        <w:bidi w:val="1"/>
      </w:pPr>
      <w:r>
        <w:rPr>
          <w:rFonts w:ascii="Noto Naskh Arabic" w:hAnsi="Noto Naskh Arabic" w:eastAsia="Noto Naskh Arabic"/>
        </w:rPr>
        <w:t>editable project archive</w:t>
      </w:r>
    </w:p>
    <w:p>
      <w:pPr>
        <w:pStyle w:val="Heading1"/>
        <w:jc w:val="right"/>
        <w:bidi w:val="1"/>
      </w:pPr>
      <w:r>
        <w:rPr>
          <w:rFonts w:ascii="Noto Naskh Arabic" w:hAnsi="Noto Naskh Arabic" w:eastAsia="Noto Naskh Arabic"/>
          <w:b w:val="0"/>
          <w:i w:val="0"/>
        </w:rPr>
        <w:t>14. Agent Runbook</w:t>
      </w:r>
    </w:p>
    <w:p>
      <w:pPr>
        <w:jc w:val="right"/>
        <w:bidi w:val="1"/>
      </w:pPr>
      <w:r>
        <w:rPr>
          <w:rFonts w:ascii="Noto Naskh Arabic" w:hAnsi="Noto Naskh Arabic" w:eastAsia="Noto Naskh Arabic"/>
          <w:b/>
          <w:i w:val="0"/>
        </w:rPr>
        <w:t>1. حمّل Master Prompt.</w:t>
      </w:r>
    </w:p>
    <w:p>
      <w:pPr>
        <w:jc w:val="right"/>
        <w:bidi w:val="1"/>
      </w:pPr>
      <w:r>
        <w:rPr>
          <w:rFonts w:ascii="Noto Naskh Arabic" w:hAnsi="Noto Naskh Arabic" w:eastAsia="Noto Naskh Arabic"/>
          <w:b/>
          <w:i w:val="0"/>
        </w:rPr>
        <w:t>2. اجمع مصادر السيرة والحدث، ثم أنشئ Research Ledger.</w:t>
      </w:r>
    </w:p>
    <w:p>
      <w:pPr>
        <w:jc w:val="right"/>
        <w:bidi w:val="1"/>
      </w:pPr>
      <w:r>
        <w:rPr>
          <w:rFonts w:ascii="Noto Naskh Arabic" w:hAnsi="Noto Naskh Arabic" w:eastAsia="Noto Naskh Arabic"/>
          <w:b/>
          <w:i w:val="0"/>
        </w:rPr>
        <w:t>3. ثبّت هوية عبدالرقيب من عدة صور موثقة قبل أي توليد.</w:t>
      </w:r>
    </w:p>
    <w:p>
      <w:pPr>
        <w:jc w:val="right"/>
        <w:bidi w:val="1"/>
      </w:pPr>
      <w:r>
        <w:rPr>
          <w:rFonts w:ascii="Noto Naskh Arabic" w:hAnsi="Noto Naskh Arabic" w:eastAsia="Noto Naskh Arabic"/>
          <w:b/>
          <w:i w:val="0"/>
        </w:rPr>
        <w:t>4. أنشئ Character Turnaround Pack لجميع المراحل الزمنية.</w:t>
      </w:r>
    </w:p>
    <w:p>
      <w:pPr>
        <w:jc w:val="right"/>
        <w:bidi w:val="1"/>
      </w:pPr>
      <w:r>
        <w:rPr>
          <w:rFonts w:ascii="Noto Naskh Arabic" w:hAnsi="Noto Naskh Arabic" w:eastAsia="Noto Naskh Arabic"/>
          <w:b/>
          <w:i w:val="0"/>
        </w:rPr>
        <w:t>5. أنشئ Location + Props Reference Pack.</w:t>
      </w:r>
    </w:p>
    <w:p>
      <w:pPr>
        <w:jc w:val="right"/>
        <w:bidi w:val="1"/>
      </w:pPr>
      <w:r>
        <w:rPr>
          <w:rFonts w:ascii="Noto Naskh Arabic" w:hAnsi="Noto Naskh Arabic" w:eastAsia="Noto Naskh Arabic"/>
          <w:b/>
          <w:i w:val="0"/>
        </w:rPr>
        <w:t>6. اربط كل مشهد بمصدر أو بوسم «إعادة تمثيل».</w:t>
      </w:r>
    </w:p>
    <w:p>
      <w:pPr>
        <w:jc w:val="right"/>
        <w:bidi w:val="1"/>
      </w:pPr>
      <w:r>
        <w:rPr>
          <w:rFonts w:ascii="Noto Naskh Arabic" w:hAnsi="Noto Naskh Arabic" w:eastAsia="Noto Naskh Arabic"/>
          <w:b/>
          <w:i w:val="0"/>
        </w:rPr>
        <w:t>7. ولّد Storyboard ثنائي: evidence version وcinematic version.</w:t>
      </w:r>
    </w:p>
    <w:p>
      <w:pPr>
        <w:jc w:val="right"/>
        <w:bidi w:val="1"/>
      </w:pPr>
      <w:r>
        <w:rPr>
          <w:rFonts w:ascii="Noto Naskh Arabic" w:hAnsi="Noto Naskh Arabic" w:eastAsia="Noto Naskh Arabic"/>
          <w:b/>
          <w:i w:val="0"/>
        </w:rPr>
        <w:t>8. ولّد الصوت مع Character Voice Identity غير البيومترية.</w:t>
      </w:r>
    </w:p>
    <w:p>
      <w:pPr>
        <w:jc w:val="right"/>
        <w:bidi w:val="1"/>
      </w:pPr>
      <w:r>
        <w:rPr>
          <w:rFonts w:ascii="Noto Naskh Arabic" w:hAnsi="Noto Naskh Arabic" w:eastAsia="Noto Naskh Arabic"/>
          <w:b/>
          <w:i w:val="0"/>
        </w:rPr>
        <w:t>9. ولّد المشاهد بتقسيم لا يتجاوز 4–8 ثوانٍ غالباً ثم ركّبها.</w:t>
      </w:r>
    </w:p>
    <w:p>
      <w:pPr>
        <w:jc w:val="right"/>
        <w:bidi w:val="1"/>
      </w:pPr>
      <w:r>
        <w:rPr>
          <w:rFonts w:ascii="Noto Naskh Arabic" w:hAnsi="Noto Naskh Arabic" w:eastAsia="Noto Naskh Arabic"/>
          <w:b/>
          <w:i w:val="0"/>
        </w:rPr>
        <w:t>10. افحص الوجه والملابس والعتاد بين اللقطات.</w:t>
      </w:r>
    </w:p>
    <w:p>
      <w:pPr>
        <w:jc w:val="right"/>
        <w:bidi w:val="1"/>
      </w:pPr>
      <w:r>
        <w:rPr>
          <w:rFonts w:ascii="Noto Naskh Arabic" w:hAnsi="Noto Naskh Arabic" w:eastAsia="Noto Naskh Arabic"/>
          <w:b/>
          <w:i w:val="0"/>
        </w:rPr>
        <w:t>11. افحص الجغرافيا والتواريخ.</w:t>
      </w:r>
    </w:p>
    <w:p>
      <w:pPr>
        <w:jc w:val="right"/>
        <w:bidi w:val="1"/>
      </w:pPr>
      <w:r>
        <w:rPr>
          <w:rFonts w:ascii="Noto Naskh Arabic" w:hAnsi="Noto Naskh Arabic" w:eastAsia="Noto Naskh Arabic"/>
          <w:b/>
          <w:i w:val="0"/>
        </w:rPr>
        <w:t>12. نفذ المونتاج والصوت واللون.</w:t>
      </w:r>
    </w:p>
    <w:p>
      <w:pPr>
        <w:jc w:val="right"/>
        <w:bidi w:val="1"/>
      </w:pPr>
      <w:r>
        <w:rPr>
          <w:rFonts w:ascii="Noto Naskh Arabic" w:hAnsi="Noto Naskh Arabic" w:eastAsia="Noto Naskh Arabic"/>
          <w:b/>
          <w:i w:val="0"/>
        </w:rPr>
        <w:t>13. صدّر 4K ثم 1080.</w:t>
      </w:r>
    </w:p>
    <w:p>
      <w:pPr>
        <w:jc w:val="right"/>
        <w:bidi w:val="1"/>
      </w:pPr>
      <w:r>
        <w:rPr>
          <w:rFonts w:ascii="Noto Naskh Arabic" w:hAnsi="Noto Naskh Arabic" w:eastAsia="Noto Naskh Arabic"/>
          <w:b/>
          <w:i w:val="0"/>
        </w:rPr>
        <w:t>14. شاهد النسخة كاملة مع النص المكتوب والفيلم معاً.</w:t>
      </w:r>
    </w:p>
    <w:p>
      <w:pPr>
        <w:jc w:val="right"/>
        <w:bidi w:val="1"/>
      </w:pPr>
      <w:r>
        <w:rPr>
          <w:rFonts w:ascii="Noto Naskh Arabic" w:hAnsi="Noto Naskh Arabic" w:eastAsia="Noto Naskh Arabic"/>
          <w:b/>
          <w:i w:val="0"/>
        </w:rPr>
        <w:t>15. أعد أي لقطة فشلت في: الحقيقة، الاتساق، الصوت، الحركة، أو الجودة.</w:t>
      </w:r>
    </w:p>
    <w:p>
      <w:pPr>
        <w:jc w:val="right"/>
        <w:bidi w:val="1"/>
      </w:pPr>
      <w:r>
        <w:rPr>
          <w:rFonts w:ascii="Noto Naskh Arabic" w:hAnsi="Noto Naskh Arabic" w:eastAsia="Noto Naskh Arabic"/>
          <w:b/>
          <w:i w:val="0"/>
        </w:rPr>
        <w:t>16. أنشئ تقرير QC نهائي.</w:t>
      </w:r>
    </w:p>
    <w:p>
      <w:pPr>
        <w:jc w:val="right"/>
        <w:bidi w:val="1"/>
      </w:pPr>
      <w:r>
        <w:rPr>
          <w:rFonts w:ascii="Noto Naskh Arabic" w:hAnsi="Noto Naskh Arabic" w:eastAsia="Noto Naskh Arabic"/>
          <w:b/>
          <w:i w:val="0"/>
        </w:rPr>
        <w:t>17. أنشئ archive editable كامل.</w:t>
      </w:r>
    </w:p>
    <w:p>
      <w:pPr>
        <w:jc w:val="right"/>
        <w:bidi w:val="1"/>
      </w:pPr>
      <w:r>
        <w:rPr>
          <w:rFonts w:ascii="Noto Naskh Arabic" w:hAnsi="Noto Naskh Arabic" w:eastAsia="Noto Naskh Arabic"/>
          <w:b/>
          <w:i w:val="0"/>
        </w:rPr>
        <w:t>18. لا تسلّم «نسخة نهائية» قبل اجتياز كل بوابات QC.</w:t>
      </w:r>
    </w:p>
    <w:p>
      <w:pPr>
        <w:jc w:val="right"/>
        <w:bidi w:val="1"/>
      </w:pPr>
      <w:r>
        <w:rPr>
          <w:rFonts w:ascii="Noto Naskh Arabic" w:hAnsi="Noto Naskh Arabic" w:eastAsia="Noto Naskh Arabic"/>
          <w:b w:val="0"/>
          <w:i w:val="0"/>
        </w:rPr>
        <w:t>Input: SOURCE_REGISTRY_AR.md + FACTCHECK_LOG_AR.md.</w:t>
      </w:r>
    </w:p>
    <w:p>
      <w:pPr>
        <w:jc w:val="right"/>
        <w:bidi w:val="1"/>
      </w:pPr>
      <w:r>
        <w:rPr>
          <w:rFonts w:ascii="Noto Naskh Arabic" w:hAnsi="Noto Naskh Arabic" w:eastAsia="Noto Naskh Arabic"/>
          <w:b w:val="0"/>
          <w:i w:val="0"/>
        </w:rPr>
        <w:t>Output: research_locked.json.</w:t>
      </w:r>
    </w:p>
    <w:p>
      <w:pPr>
        <w:jc w:val="right"/>
        <w:bidi w:val="1"/>
      </w:pPr>
      <w:r>
        <w:rPr>
          <w:rFonts w:ascii="Noto Naskh Arabic" w:hAnsi="Noto Naskh Arabic" w:eastAsia="Noto Naskh Arabic"/>
          <w:b w:val="0"/>
          <w:i w:val="0"/>
        </w:rPr>
        <w:t>Pass: no unresolved hard claims in final script without uncertainty tags.</w:t>
      </w:r>
    </w:p>
    <w:p>
      <w:pPr>
        <w:jc w:val="right"/>
        <w:bidi w:val="1"/>
      </w:pPr>
      <w:r>
        <w:rPr>
          <w:rFonts w:ascii="Noto Naskh Arabic" w:hAnsi="Noto Naskh Arabic" w:eastAsia="Noto Naskh Arabic"/>
          <w:b w:val="0"/>
          <w:i w:val="0"/>
        </w:rPr>
        <w:t>Input: verified images.</w:t>
      </w:r>
    </w:p>
    <w:p>
      <w:pPr>
        <w:jc w:val="right"/>
        <w:bidi w:val="1"/>
      </w:pPr>
      <w:r>
        <w:rPr>
          <w:rFonts w:ascii="Noto Naskh Arabic" w:hAnsi="Noto Naskh Arabic" w:eastAsia="Noto Naskh Arabic"/>
          <w:b w:val="0"/>
          <w:i w:val="0"/>
        </w:rPr>
        <w:t>Output: character_reference_pack + identity embeddings/seed data inside production system only.</w:t>
      </w:r>
    </w:p>
    <w:p>
      <w:pPr>
        <w:jc w:val="right"/>
        <w:bidi w:val="1"/>
      </w:pPr>
      <w:r>
        <w:rPr>
          <w:rFonts w:ascii="Noto Naskh Arabic" w:hAnsi="Noto Naskh Arabic" w:eastAsia="Noto Naskh Arabic"/>
          <w:b w:val="0"/>
          <w:i w:val="0"/>
        </w:rPr>
        <w:t>Pass: stable face across 10 test generations.</w:t>
      </w:r>
    </w:p>
    <w:p>
      <w:pPr>
        <w:jc w:val="right"/>
        <w:bidi w:val="1"/>
      </w:pPr>
      <w:r>
        <w:rPr>
          <w:rFonts w:ascii="Noto Naskh Arabic" w:hAnsi="Noto Naskh Arabic" w:eastAsia="Noto Naskh Arabic"/>
          <w:b w:val="0"/>
          <w:i w:val="0"/>
        </w:rPr>
        <w:t>Input: FINAL_7MIN_SCRIPT_AR.md + SHOTLIST_AR.csv.</w:t>
      </w:r>
    </w:p>
    <w:p>
      <w:pPr>
        <w:jc w:val="right"/>
        <w:bidi w:val="1"/>
      </w:pPr>
      <w:r>
        <w:rPr>
          <w:rFonts w:ascii="Noto Naskh Arabic" w:hAnsi="Noto Naskh Arabic" w:eastAsia="Noto Naskh Arabic"/>
          <w:b w:val="0"/>
          <w:i w:val="0"/>
        </w:rPr>
        <w:t>Output: storyboard frames + animatic.</w:t>
      </w:r>
    </w:p>
    <w:p>
      <w:pPr>
        <w:jc w:val="right"/>
        <w:bidi w:val="1"/>
      </w:pPr>
      <w:r>
        <w:rPr>
          <w:rFonts w:ascii="Noto Naskh Arabic" w:hAnsi="Noto Naskh Arabic" w:eastAsia="Noto Naskh Arabic"/>
          <w:b w:val="0"/>
          <w:i w:val="0"/>
        </w:rPr>
        <w:t>Pass: narration timing within ±0.25 sec per scene.</w:t>
      </w:r>
    </w:p>
    <w:p>
      <w:pPr>
        <w:jc w:val="right"/>
        <w:bidi w:val="1"/>
      </w:pPr>
      <w:r>
        <w:rPr>
          <w:rFonts w:ascii="Noto Naskh Arabic" w:hAnsi="Noto Naskh Arabic" w:eastAsia="Noto Naskh Arabic"/>
          <w:b w:val="0"/>
          <w:i w:val="0"/>
        </w:rPr>
        <w:t>Output: narrator + reenactment voice profiles.</w:t>
      </w:r>
    </w:p>
    <w:p>
      <w:pPr>
        <w:jc w:val="right"/>
        <w:bidi w:val="1"/>
      </w:pPr>
      <w:r>
        <w:rPr>
          <w:rFonts w:ascii="Noto Naskh Arabic" w:hAnsi="Noto Naskh Arabic" w:eastAsia="Noto Naskh Arabic"/>
          <w:b w:val="0"/>
          <w:i w:val="0"/>
        </w:rPr>
        <w:t>Pass: same voice identity across all generated takes; no archival impersonation claim.</w:t>
      </w:r>
    </w:p>
    <w:p>
      <w:pPr>
        <w:jc w:val="right"/>
        <w:bidi w:val="1"/>
      </w:pPr>
      <w:r>
        <w:rPr>
          <w:rFonts w:ascii="Noto Naskh Arabic" w:hAnsi="Noto Naskh Arabic" w:eastAsia="Noto Naskh Arabic"/>
          <w:b w:val="0"/>
          <w:i w:val="0"/>
        </w:rPr>
        <w:t>Generate in native 4K where supported. Otherwise generate high-resolution source then use high-quality restoration/upscale, never low-quality interpolation.</w:t>
      </w:r>
    </w:p>
    <w:p>
      <w:pPr>
        <w:jc w:val="right"/>
        <w:bidi w:val="1"/>
      </w:pPr>
      <w:r>
        <w:rPr>
          <w:rFonts w:ascii="Noto Naskh Arabic" w:hAnsi="Noto Naskh Arabic" w:eastAsia="Noto Naskh Arabic"/>
          <w:b w:val="0"/>
          <w:i w:val="0"/>
        </w:rPr>
        <w:t>Replace any generated visual that unintentionally states an uncertain fact as certain.</w:t>
      </w:r>
    </w:p>
    <w:p>
      <w:pPr>
        <w:jc w:val="right"/>
        <w:bidi w:val="1"/>
      </w:pPr>
      <w:r>
        <w:rPr>
          <w:rFonts w:ascii="Noto Naskh Arabic" w:hAnsi="Noto Naskh Arabic" w:eastAsia="Noto Naskh Arabic"/>
          <w:b w:val="0"/>
          <w:i w:val="0"/>
        </w:rPr>
        <w:t>Dialogue must remain intelligible over SFX/music. Use silence around major historical claims.</w:t>
      </w:r>
    </w:p>
    <w:p>
      <w:pPr>
        <w:jc w:val="right"/>
        <w:bidi w:val="1"/>
      </w:pPr>
      <w:r>
        <w:rPr>
          <w:rFonts w:ascii="Noto Naskh Arabic" w:hAnsi="Noto Naskh Arabic" w:eastAsia="Noto Naskh Arabic"/>
          <w:b w:val="0"/>
          <w:i w:val="0"/>
        </w:rPr>
        <w:t>Unify generated and archival elements without making archival footage look synthetic.</w:t>
      </w:r>
    </w:p>
    <w:p>
      <w:pPr>
        <w:jc w:val="right"/>
        <w:bidi w:val="1"/>
      </w:pPr>
      <w:r>
        <w:rPr>
          <w:rFonts w:ascii="Noto Naskh Arabic" w:hAnsi="Noto Naskh Arabic" w:eastAsia="Noto Naskh Arabic"/>
          <w:b w:val="0"/>
          <w:i w:val="0"/>
        </w:rPr>
        <w:t>Run technical + historical + identity + dialect tests.</w:t>
      </w:r>
    </w:p>
    <w:p>
      <w:pPr>
        <w:jc w:val="right"/>
        <w:bidi w:val="1"/>
      </w:pPr>
      <w:r>
        <w:rPr>
          <w:rFonts w:ascii="Noto Naskh Arabic" w:hAnsi="Noto Naskh Arabic" w:eastAsia="Noto Naskh Arabic"/>
          <w:b w:val="0"/>
          <w:i w:val="0"/>
        </w:rPr>
        <w:t>Produce 4K and 1080; verify every output by decoding the complete file, checking duration, frame count, audio channels, codec, bitrate, and subtitle sync.</w:t>
      </w:r>
    </w:p>
    <w:p>
      <w:pPr>
        <w:pStyle w:val="Heading1"/>
        <w:jc w:val="right"/>
        <w:bidi w:val="1"/>
      </w:pPr>
      <w:r>
        <w:rPr>
          <w:rFonts w:ascii="Noto Naskh Arabic" w:hAnsi="Noto Naskh Arabic" w:eastAsia="Noto Naskh Arabic"/>
          <w:b w:val="0"/>
          <w:i w:val="0"/>
        </w:rPr>
        <w:t>15. Asset Manifest</w:t>
      </w:r>
    </w:p>
    <w:p>
      <w:pPr>
        <w:pStyle w:val="ListBullet"/>
        <w:jc w:val="right"/>
        <w:bidi w:val="1"/>
      </w:pPr>
      <w:r>
        <w:rPr>
          <w:rFonts w:ascii="Noto Naskh Arabic" w:hAnsi="Noto Naskh Arabic" w:eastAsia="Noto Naskh Arabic"/>
        </w:rPr>
        <w:t>abdulraqeeb_Aden_1956_front.png</w:t>
      </w:r>
    </w:p>
    <w:p>
      <w:pPr>
        <w:pStyle w:val="ListBullet"/>
        <w:jc w:val="right"/>
        <w:bidi w:val="1"/>
      </w:pPr>
      <w:r>
        <w:rPr>
          <w:rFonts w:ascii="Noto Naskh Arabic" w:hAnsi="Noto Naskh Arabic" w:eastAsia="Noto Naskh Arabic"/>
        </w:rPr>
        <w:t>abdulraqeeb_Aden_1956_3qL.png</w:t>
      </w:r>
    </w:p>
    <w:p>
      <w:pPr>
        <w:pStyle w:val="ListBullet"/>
        <w:jc w:val="right"/>
        <w:bidi w:val="1"/>
      </w:pPr>
      <w:r>
        <w:rPr>
          <w:rFonts w:ascii="Noto Naskh Arabic" w:hAnsi="Noto Naskh Arabic" w:eastAsia="Noto Naskh Arabic"/>
        </w:rPr>
        <w:t>abdulraqeeb_Aden_1956_3qR.png</w:t>
      </w:r>
    </w:p>
    <w:p>
      <w:pPr>
        <w:pStyle w:val="ListBullet"/>
        <w:jc w:val="right"/>
        <w:bidi w:val="1"/>
      </w:pPr>
      <w:r>
        <w:rPr>
          <w:rFonts w:ascii="Noto Naskh Arabic" w:hAnsi="Noto Naskh Arabic" w:eastAsia="Noto Naskh Arabic"/>
        </w:rPr>
        <w:t>abdulraqeeb_Aden_1956_profileL.png</w:t>
      </w:r>
    </w:p>
    <w:p>
      <w:pPr>
        <w:pStyle w:val="ListBullet"/>
        <w:jc w:val="right"/>
        <w:bidi w:val="1"/>
      </w:pPr>
      <w:r>
        <w:rPr>
          <w:rFonts w:ascii="Noto Naskh Arabic" w:hAnsi="Noto Naskh Arabic" w:eastAsia="Noto Naskh Arabic"/>
        </w:rPr>
        <w:t>abdulraqeeb_Aden_1956_profileR.png</w:t>
      </w:r>
    </w:p>
    <w:p>
      <w:pPr>
        <w:pStyle w:val="ListBullet"/>
        <w:jc w:val="right"/>
        <w:bidi w:val="1"/>
      </w:pPr>
      <w:r>
        <w:rPr>
          <w:rFonts w:ascii="Noto Naskh Arabic" w:hAnsi="Noto Naskh Arabic" w:eastAsia="Noto Naskh Arabic"/>
        </w:rPr>
        <w:t>abdulraqeeb_1962_front.png</w:t>
      </w:r>
    </w:p>
    <w:p>
      <w:pPr>
        <w:pStyle w:val="ListBullet"/>
        <w:jc w:val="right"/>
        <w:bidi w:val="1"/>
      </w:pPr>
      <w:r>
        <w:rPr>
          <w:rFonts w:ascii="Noto Naskh Arabic" w:hAnsi="Noto Naskh Arabic" w:eastAsia="Noto Naskh Arabic"/>
        </w:rPr>
        <w:t>abdulraqeeb_1964_cairo_front.png</w:t>
      </w:r>
    </w:p>
    <w:p>
      <w:pPr>
        <w:pStyle w:val="ListBullet"/>
        <w:jc w:val="right"/>
        <w:bidi w:val="1"/>
      </w:pPr>
      <w:r>
        <w:rPr>
          <w:rFonts w:ascii="Noto Naskh Arabic" w:hAnsi="Noto Naskh Arabic" w:eastAsia="Noto Naskh Arabic"/>
        </w:rPr>
        <w:t>abdulraqeeb_siege_1967_front.png</w:t>
      </w:r>
    </w:p>
    <w:p>
      <w:pPr>
        <w:pStyle w:val="ListBullet"/>
        <w:jc w:val="right"/>
        <w:bidi w:val="1"/>
      </w:pPr>
      <w:r>
        <w:rPr>
          <w:rFonts w:ascii="Noto Naskh Arabic" w:hAnsi="Noto Naskh Arabic" w:eastAsia="Noto Naskh Arabic"/>
        </w:rPr>
        <w:t>abdulraqeeb_siege_1967_3qL.png</w:t>
      </w:r>
    </w:p>
    <w:p>
      <w:pPr>
        <w:pStyle w:val="ListBullet"/>
        <w:jc w:val="right"/>
        <w:bidi w:val="1"/>
      </w:pPr>
      <w:r>
        <w:rPr>
          <w:rFonts w:ascii="Noto Naskh Arabic" w:hAnsi="Noto Naskh Arabic" w:eastAsia="Noto Naskh Arabic"/>
        </w:rPr>
        <w:t>abdulraqeeb_siege_1967_3qR.png</w:t>
      </w:r>
    </w:p>
    <w:p>
      <w:pPr>
        <w:pStyle w:val="ListBullet"/>
        <w:jc w:val="right"/>
        <w:bidi w:val="1"/>
      </w:pPr>
      <w:r>
        <w:rPr>
          <w:rFonts w:ascii="Noto Naskh Arabic" w:hAnsi="Noto Naskh Arabic" w:eastAsia="Noto Naskh Arabic"/>
        </w:rPr>
        <w:t>abdulraqeeb_siege_1967_fullbody.png</w:t>
      </w:r>
    </w:p>
    <w:p>
      <w:pPr>
        <w:pStyle w:val="ListBullet"/>
        <w:jc w:val="right"/>
        <w:bidi w:val="1"/>
      </w:pPr>
      <w:r>
        <w:rPr>
          <w:rFonts w:ascii="Noto Naskh Arabic" w:hAnsi="Noto Naskh Arabic" w:eastAsia="Noto Naskh Arabic"/>
        </w:rPr>
        <w:t>abdulraqeeb_1969_neutral.png</w:t>
      </w:r>
    </w:p>
    <w:p>
      <w:pPr>
        <w:pStyle w:val="ListBullet"/>
        <w:jc w:val="right"/>
        <w:bidi w:val="1"/>
      </w:pPr>
      <w:r>
        <w:rPr>
          <w:rFonts w:ascii="Noto Naskh Arabic" w:hAnsi="Noto Naskh Arabic" w:eastAsia="Noto Naskh Arabic"/>
        </w:rPr>
        <w:t>Aden_printshop_1956</w:t>
      </w:r>
    </w:p>
    <w:p>
      <w:pPr>
        <w:pStyle w:val="ListBullet"/>
        <w:jc w:val="right"/>
        <w:bidi w:val="1"/>
      </w:pPr>
      <w:r>
        <w:rPr>
          <w:rFonts w:ascii="Noto Naskh Arabic" w:hAnsi="Noto Naskh Arabic" w:eastAsia="Noto Naskh Arabic"/>
        </w:rPr>
        <w:t>Aden_school_1950s</w:t>
      </w:r>
    </w:p>
    <w:p>
      <w:pPr>
        <w:pStyle w:val="ListBullet"/>
        <w:jc w:val="right"/>
        <w:bidi w:val="1"/>
      </w:pPr>
      <w:r>
        <w:rPr>
          <w:rFonts w:ascii="Noto Naskh Arabic" w:hAnsi="Noto Naskh Arabic" w:eastAsia="Noto Naskh Arabic"/>
        </w:rPr>
        <w:t>Aden_street_1962</w:t>
      </w:r>
    </w:p>
    <w:p>
      <w:pPr>
        <w:pStyle w:val="ListBullet"/>
        <w:jc w:val="right"/>
        <w:bidi w:val="1"/>
      </w:pPr>
      <w:r>
        <w:rPr>
          <w:rFonts w:ascii="Noto Naskh Arabic" w:hAnsi="Noto Naskh Arabic" w:eastAsia="Noto Naskh Arabic"/>
        </w:rPr>
        <w:t>Sanaa_1967_old_city</w:t>
      </w:r>
    </w:p>
    <w:p>
      <w:pPr>
        <w:pStyle w:val="ListBullet"/>
        <w:jc w:val="right"/>
        <w:bidi w:val="1"/>
      </w:pPr>
      <w:r>
        <w:rPr>
          <w:rFonts w:ascii="Noto Naskh Arabic" w:hAnsi="Noto Naskh Arabic" w:eastAsia="Noto Naskh Arabic"/>
        </w:rPr>
        <w:t>Aiban_1968</w:t>
      </w:r>
    </w:p>
    <w:p>
      <w:pPr>
        <w:pStyle w:val="ListBullet"/>
        <w:jc w:val="right"/>
        <w:bidi w:val="1"/>
      </w:pPr>
      <w:r>
        <w:rPr>
          <w:rFonts w:ascii="Noto Naskh Arabic" w:hAnsi="Noto Naskh Arabic" w:eastAsia="Noto Naskh Arabic"/>
        </w:rPr>
        <w:t>Shaub_1967</w:t>
      </w:r>
    </w:p>
    <w:p>
      <w:pPr>
        <w:pStyle w:val="ListBullet"/>
        <w:jc w:val="right"/>
        <w:bidi w:val="1"/>
      </w:pPr>
      <w:r>
        <w:rPr>
          <w:rFonts w:ascii="Noto Naskh Arabic" w:hAnsi="Noto Naskh Arabic" w:eastAsia="Noto Naskh Arabic"/>
        </w:rPr>
        <w:t>Bani_Hashish_1967</w:t>
      </w:r>
    </w:p>
    <w:p>
      <w:pPr>
        <w:pStyle w:val="ListBullet"/>
        <w:jc w:val="right"/>
        <w:bidi w:val="1"/>
      </w:pPr>
      <w:r>
        <w:rPr>
          <w:rFonts w:ascii="Noto Naskh Arabic" w:hAnsi="Noto Naskh Arabic" w:eastAsia="Noto Naskh Arabic"/>
        </w:rPr>
        <w:t>Hodeidah_1968</w:t>
      </w:r>
    </w:p>
    <w:p>
      <w:pPr>
        <w:pStyle w:val="ListBullet"/>
        <w:jc w:val="right"/>
        <w:bidi w:val="1"/>
      </w:pPr>
      <w:r>
        <w:rPr>
          <w:rFonts w:ascii="Noto Naskh Arabic" w:hAnsi="Noto Naskh Arabic" w:eastAsia="Noto Naskh Arabic"/>
        </w:rPr>
        <w:t>road_Hodeidah_Sanaa_1968</w:t>
      </w:r>
    </w:p>
    <w:p>
      <w:pPr>
        <w:pStyle w:val="ListBullet"/>
        <w:jc w:val="right"/>
        <w:bidi w:val="1"/>
      </w:pPr>
      <w:r>
        <w:rPr>
          <w:rFonts w:ascii="Noto Naskh Arabic" w:hAnsi="Noto Naskh Arabic" w:eastAsia="Noto Naskh Arabic"/>
        </w:rPr>
        <w:t>Cairo_military_training_1964</w:t>
      </w:r>
    </w:p>
    <w:p>
      <w:pPr>
        <w:pStyle w:val="ListBullet"/>
        <w:jc w:val="right"/>
        <w:bidi w:val="1"/>
      </w:pPr>
      <w:r>
        <w:rPr>
          <w:rFonts w:ascii="Noto Naskh Arabic" w:hAnsi="Noto Naskh Arabic" w:eastAsia="Noto Naskh Arabic"/>
        </w:rPr>
        <w:t>map_Aden_Sanaa_1962.svg</w:t>
      </w:r>
    </w:p>
    <w:p>
      <w:pPr>
        <w:pStyle w:val="ListBullet"/>
        <w:jc w:val="right"/>
        <w:bidi w:val="1"/>
      </w:pPr>
      <w:r>
        <w:rPr>
          <w:rFonts w:ascii="Noto Naskh Arabic" w:hAnsi="Noto Naskh Arabic" w:eastAsia="Noto Naskh Arabic"/>
        </w:rPr>
        <w:t>map_Sanaa_siege_axes.svg</w:t>
      </w:r>
    </w:p>
    <w:p>
      <w:pPr>
        <w:pStyle w:val="ListBullet"/>
        <w:jc w:val="right"/>
        <w:bidi w:val="1"/>
      </w:pPr>
      <w:r>
        <w:rPr>
          <w:rFonts w:ascii="Noto Naskh Arabic" w:hAnsi="Noto Naskh Arabic" w:eastAsia="Noto Naskh Arabic"/>
        </w:rPr>
        <w:t>map_Hodeidah_Sanaa_relief_1968.svg</w:t>
      </w:r>
    </w:p>
    <w:p>
      <w:pPr>
        <w:pStyle w:val="ListBullet"/>
        <w:jc w:val="right"/>
        <w:bidi w:val="1"/>
      </w:pPr>
      <w:r>
        <w:rPr>
          <w:rFonts w:ascii="Noto Naskh Arabic" w:hAnsi="Noto Naskh Arabic" w:eastAsia="Noto Naskh Arabic"/>
        </w:rPr>
        <w:t>timeline_1962_1969.svg</w:t>
      </w:r>
    </w:p>
    <w:p>
      <w:pPr>
        <w:pStyle w:val="ListBullet"/>
        <w:jc w:val="right"/>
        <w:bidi w:val="1"/>
      </w:pPr>
      <w:r>
        <w:rPr>
          <w:rFonts w:ascii="Noto Naskh Arabic" w:hAnsi="Noto Naskh Arabic" w:eastAsia="Noto Naskh Arabic"/>
        </w:rPr>
        <w:t>40_operations_visual.svg</w:t>
      </w:r>
    </w:p>
    <w:p>
      <w:pPr>
        <w:pStyle w:val="ListBullet"/>
        <w:jc w:val="right"/>
        <w:bidi w:val="1"/>
      </w:pPr>
      <w:r>
        <w:rPr>
          <w:rFonts w:ascii="Noto Naskh Arabic" w:hAnsi="Noto Naskh Arabic" w:eastAsia="Noto Naskh Arabic"/>
        </w:rPr>
        <w:t>VO_narrator.wav</w:t>
      </w:r>
    </w:p>
    <w:p>
      <w:pPr>
        <w:pStyle w:val="ListBullet"/>
        <w:jc w:val="right"/>
        <w:bidi w:val="1"/>
      </w:pPr>
      <w:r>
        <w:rPr>
          <w:rFonts w:ascii="Noto Naskh Arabic" w:hAnsi="Noto Naskh Arabic" w:eastAsia="Noto Naskh Arabic"/>
        </w:rPr>
        <w:t>VO_abdulraqeeb_reenactment.wav (only source-backed lines)</w:t>
      </w:r>
    </w:p>
    <w:p>
      <w:pPr>
        <w:pStyle w:val="ListBullet"/>
        <w:jc w:val="right"/>
        <w:bidi w:val="1"/>
      </w:pPr>
      <w:r>
        <w:rPr>
          <w:rFonts w:ascii="Noto Naskh Arabic" w:hAnsi="Noto Naskh Arabic" w:eastAsia="Noto Naskh Arabic"/>
        </w:rPr>
        <w:t>VO_tais_testimony_reenactment.wav</w:t>
      </w:r>
    </w:p>
    <w:p>
      <w:pPr>
        <w:pStyle w:val="ListBullet"/>
        <w:jc w:val="right"/>
        <w:bidi w:val="1"/>
      </w:pPr>
      <w:r>
        <w:rPr>
          <w:rFonts w:ascii="Noto Naskh Arabic" w:hAnsi="Noto Naskh Arabic" w:eastAsia="Noto Naskh Arabic"/>
        </w:rPr>
        <w:t>VO_kahlani_testimony_reenactment.wav</w:t>
      </w:r>
    </w:p>
    <w:p>
      <w:pPr>
        <w:pStyle w:val="ListBullet"/>
        <w:jc w:val="right"/>
        <w:bidi w:val="1"/>
      </w:pPr>
      <w:r>
        <w:rPr>
          <w:rFonts w:ascii="Noto Naskh Arabic" w:hAnsi="Noto Naskh Arabic" w:eastAsia="Noto Naskh Arabic"/>
        </w:rPr>
        <w:t>VO_noman_letter.wav</w:t>
      </w:r>
    </w:p>
    <w:p>
      <w:pPr>
        <w:pStyle w:val="ListBullet"/>
        <w:jc w:val="right"/>
        <w:bidi w:val="1"/>
      </w:pPr>
      <w:r>
        <w:rPr>
          <w:rFonts w:ascii="Noto Naskh Arabic" w:hAnsi="Noto Naskh Arabic" w:eastAsia="Noto Naskh Arabic"/>
        </w:rPr>
        <w:t>music_theme_A.wav</w:t>
      </w:r>
    </w:p>
    <w:p>
      <w:pPr>
        <w:pStyle w:val="ListBullet"/>
        <w:jc w:val="right"/>
        <w:bidi w:val="1"/>
      </w:pPr>
      <w:r>
        <w:rPr>
          <w:rFonts w:ascii="Noto Naskh Arabic" w:hAnsi="Noto Naskh Arabic" w:eastAsia="Noto Naskh Arabic"/>
        </w:rPr>
        <w:t>music_theme_B.wav</w:t>
      </w:r>
    </w:p>
    <w:p>
      <w:pPr>
        <w:pStyle w:val="ListBullet"/>
        <w:jc w:val="right"/>
        <w:bidi w:val="1"/>
      </w:pPr>
      <w:r>
        <w:rPr>
          <w:rFonts w:ascii="Noto Naskh Arabic" w:hAnsi="Noto Naskh Arabic" w:eastAsia="Noto Naskh Arabic"/>
        </w:rPr>
        <w:t>music_theme_C.wav</w:t>
      </w:r>
    </w:p>
    <w:p>
      <w:pPr>
        <w:pStyle w:val="ListBullet"/>
        <w:jc w:val="right"/>
        <w:bidi w:val="1"/>
      </w:pPr>
      <w:r>
        <w:rPr>
          <w:rFonts w:ascii="Noto Naskh Arabic" w:hAnsi="Noto Naskh Arabic" w:eastAsia="Noto Naskh Arabic"/>
        </w:rPr>
        <w:t>music_theme_D.wav</w:t>
      </w:r>
    </w:p>
    <w:p>
      <w:pPr>
        <w:pStyle w:val="ListBullet"/>
        <w:jc w:val="right"/>
        <w:bidi w:val="1"/>
      </w:pPr>
      <w:r>
        <w:rPr>
          <w:rFonts w:ascii="Noto Naskh Arabic" w:hAnsi="Noto Naskh Arabic" w:eastAsia="Noto Naskh Arabic"/>
        </w:rPr>
        <w:t>radio_static.wav</w:t>
      </w:r>
    </w:p>
    <w:p>
      <w:pPr>
        <w:pStyle w:val="ListBullet"/>
        <w:jc w:val="right"/>
        <w:bidi w:val="1"/>
      </w:pPr>
      <w:r>
        <w:rPr>
          <w:rFonts w:ascii="Noto Naskh Arabic" w:hAnsi="Noto Naskh Arabic" w:eastAsia="Noto Naskh Arabic"/>
        </w:rPr>
        <w:t>printshop_foley.wav</w:t>
      </w:r>
    </w:p>
    <w:p>
      <w:pPr>
        <w:pStyle w:val="ListBullet"/>
        <w:jc w:val="right"/>
        <w:bidi w:val="1"/>
      </w:pPr>
      <w:r>
        <w:rPr>
          <w:rFonts w:ascii="Noto Naskh Arabic" w:hAnsi="Noto Naskh Arabic" w:eastAsia="Noto Naskh Arabic"/>
        </w:rPr>
        <w:t>siege_ambience.wav</w:t>
      </w:r>
    </w:p>
    <w:p>
      <w:pPr>
        <w:jc w:val="right"/>
        <w:bidi w:val="1"/>
      </w:pPr>
      <w:r>
        <w:rPr>
          <w:rFonts w:ascii="Noto Naskh Arabic" w:hAnsi="Noto Naskh Arabic" w:eastAsia="Noto Naskh Arabic"/>
          <w:b w:val="0"/>
          <w:i w:val="0"/>
        </w:rPr>
        <w:t>Use source-specific folders with:</w:t>
      </w:r>
    </w:p>
    <w:p>
      <w:pPr>
        <w:pStyle w:val="ListBullet"/>
        <w:jc w:val="right"/>
        <w:bidi w:val="1"/>
      </w:pPr>
      <w:r>
        <w:rPr>
          <w:rFonts w:ascii="Noto Naskh Arabic" w:hAnsi="Noto Naskh Arabic" w:eastAsia="Noto Naskh Arabic"/>
        </w:rPr>
        <w:t>original file</w:t>
      </w:r>
    </w:p>
    <w:p>
      <w:pPr>
        <w:pStyle w:val="ListBullet"/>
        <w:jc w:val="right"/>
        <w:bidi w:val="1"/>
      </w:pPr>
      <w:r>
        <w:rPr>
          <w:rFonts w:ascii="Noto Naskh Arabic" w:hAnsi="Noto Naskh Arabic" w:eastAsia="Noto Naskh Arabic"/>
        </w:rPr>
        <w:t>source URL</w:t>
      </w:r>
    </w:p>
    <w:p>
      <w:pPr>
        <w:pStyle w:val="ListBullet"/>
        <w:jc w:val="right"/>
        <w:bidi w:val="1"/>
      </w:pPr>
      <w:r>
        <w:rPr>
          <w:rFonts w:ascii="Noto Naskh Arabic" w:hAnsi="Noto Naskh Arabic" w:eastAsia="Noto Naskh Arabic"/>
        </w:rPr>
        <w:t>screenshot or archive capture if permitted</w:t>
      </w:r>
    </w:p>
    <w:p>
      <w:pPr>
        <w:pStyle w:val="ListBullet"/>
        <w:jc w:val="right"/>
        <w:bidi w:val="1"/>
      </w:pPr>
      <w:r>
        <w:rPr>
          <w:rFonts w:ascii="Noto Naskh Arabic" w:hAnsi="Noto Naskh Arabic" w:eastAsia="Noto Naskh Arabic"/>
        </w:rPr>
        <w:t>date</w:t>
      </w:r>
    </w:p>
    <w:p>
      <w:pPr>
        <w:pStyle w:val="ListBullet"/>
        <w:jc w:val="right"/>
        <w:bidi w:val="1"/>
      </w:pPr>
      <w:r>
        <w:rPr>
          <w:rFonts w:ascii="Noto Naskh Arabic" w:hAnsi="Noto Naskh Arabic" w:eastAsia="Noto Naskh Arabic"/>
        </w:rPr>
        <w:t>rights status</w:t>
      </w:r>
    </w:p>
    <w:p>
      <w:pPr>
        <w:pStyle w:val="ListBullet"/>
        <w:jc w:val="right"/>
        <w:bidi w:val="1"/>
      </w:pPr>
      <w:r>
        <w:rPr>
          <w:rFonts w:ascii="Noto Naskh Arabic" w:hAnsi="Noto Naskh Arabic" w:eastAsia="Noto Naskh Arabic"/>
        </w:rPr>
        <w:t>verification note</w:t>
      </w:r>
    </w:p>
    <w:p>
      <w:pPr>
        <w:pStyle w:val="Heading1"/>
        <w:jc w:val="right"/>
        <w:bidi w:val="1"/>
      </w:pPr>
      <w:r>
        <w:rPr>
          <w:rFonts w:ascii="Noto Naskh Arabic" w:hAnsi="Noto Naskh Arabic" w:eastAsia="Noto Naskh Arabic"/>
          <w:b w:val="0"/>
          <w:i w:val="0"/>
        </w:rPr>
        <w:t>16. Archive / Rights Notes</w:t>
      </w:r>
    </w:p>
    <w:p>
      <w:pPr>
        <w:jc w:val="right"/>
        <w:bidi w:val="1"/>
      </w:pPr>
      <w:r>
        <w:rPr>
          <w:rFonts w:ascii="Noto Naskh Arabic" w:hAnsi="Noto Naskh Arabic" w:eastAsia="Noto Naskh Arabic"/>
          <w:b w:val="0"/>
          <w:i w:val="0"/>
        </w:rPr>
        <w:t>إرشادات الحقوق والأرشيف:</w:t>
      </w:r>
    </w:p>
    <w:p>
      <w:pPr>
        <w:pStyle w:val="ListBullet"/>
        <w:jc w:val="right"/>
        <w:bidi w:val="1"/>
      </w:pPr>
      <w:r>
        <w:rPr>
          <w:rFonts w:ascii="Noto Naskh Arabic" w:hAnsi="Noto Naskh Arabic" w:eastAsia="Noto Naskh Arabic"/>
        </w:rPr>
        <w:t>لا تدمج أي صورة أو فيديو أرشيفي في الفيلم قبل التحقق من حقوق الاستخدام.</w:t>
      </w:r>
    </w:p>
    <w:p>
      <w:pPr>
        <w:pStyle w:val="ListBullet"/>
        <w:jc w:val="right"/>
        <w:bidi w:val="1"/>
      </w:pPr>
      <w:r>
        <w:rPr>
          <w:rFonts w:ascii="Noto Naskh Arabic" w:hAnsi="Noto Naskh Arabic" w:eastAsia="Noto Naskh Arabic"/>
        </w:rPr>
        <w:t>صور الويب تستخدم كـreference فقط ما لم يكن حق إعادة الاستخدام واضحاً.</w:t>
      </w:r>
    </w:p>
    <w:p>
      <w:pPr>
        <w:pStyle w:val="ListBullet"/>
        <w:jc w:val="right"/>
        <w:bidi w:val="1"/>
      </w:pPr>
      <w:r>
        <w:rPr>
          <w:rFonts w:ascii="Noto Naskh Arabic" w:hAnsi="Noto Naskh Arabic" w:eastAsia="Noto Naskh Arabic"/>
        </w:rPr>
        <w:t>إن كان المصدر حكومياً/صحفياً، سجّل الموقع والتاريخ والنسخة المستخدمة.</w:t>
      </w:r>
    </w:p>
    <w:p>
      <w:pPr>
        <w:pStyle w:val="ListBullet"/>
        <w:jc w:val="right"/>
        <w:bidi w:val="1"/>
      </w:pPr>
      <w:r>
        <w:rPr>
          <w:rFonts w:ascii="Noto Naskh Arabic" w:hAnsi="Noto Naskh Arabic" w:eastAsia="Noto Naskh Arabic"/>
        </w:rPr>
        <w:t>لا تعدّل صورة تاريخية بطريقة تغيّر الهوية أو الحدث.</w:t>
      </w:r>
    </w:p>
    <w:p>
      <w:pPr>
        <w:pStyle w:val="ListBullet"/>
        <w:jc w:val="right"/>
        <w:bidi w:val="1"/>
      </w:pPr>
      <w:r>
        <w:rPr>
          <w:rFonts w:ascii="Noto Naskh Arabic" w:hAnsi="Noto Naskh Arabic" w:eastAsia="Noto Naskh Arabic"/>
        </w:rPr>
        <w:t>أي تحسين دقة يجب أن يحافظ على الحبوب والخدوش الأصلية وألا يضيف تفاصيل وجه مخترعة.</w:t>
      </w:r>
    </w:p>
    <w:p>
      <w:pPr>
        <w:pStyle w:val="ListBullet"/>
        <w:jc w:val="right"/>
        <w:bidi w:val="1"/>
      </w:pPr>
      <w:r>
        <w:rPr>
          <w:rFonts w:ascii="Noto Naskh Arabic" w:hAnsi="Noto Naskh Arabic" w:eastAsia="Noto Naskh Arabic"/>
        </w:rPr>
        <w:t>أي صورة مُولدة من reference يجب أن تحمل في metadata أنها synthetic reconstruction.</w:t>
      </w:r>
    </w:p>
    <w:p>
      <w:pPr>
        <w:pStyle w:val="Heading1"/>
        <w:jc w:val="right"/>
        <w:bidi w:val="1"/>
      </w:pPr>
      <w:r>
        <w:rPr>
          <w:rFonts w:ascii="Noto Naskh Arabic" w:hAnsi="Noto Naskh Arabic" w:eastAsia="Noto Naskh Arabic"/>
          <w:b w:val="0"/>
          <w:i w:val="0"/>
        </w:rPr>
        <w:t>17. Project Spec JSON — summary</w:t>
      </w:r>
    </w:p>
    <w:p>
      <w:pPr>
        <w:jc w:val="right"/>
        <w:bidi w:val="1"/>
      </w:pPr>
      <w:r>
        <w:rPr>
          <w:rFonts w:ascii="Noto Naskh Arabic" w:hAnsi="Noto Naskh Arabic" w:eastAsia="Noto Naskh Arabic"/>
          <w:b w:val="0"/>
          <w:i w:val="0"/>
        </w:rPr>
        <w:t>الملف الكامل PROJECT_SPEC.json موجود في الحزمة، ويثبت: ar-YE، 7:00 maximum، 16:9، 3840×2160، 24fps CFR، Rec.709، H.264 High، 4K/1080 delivery، صوت 48kHz/24-bit، والفصل بين الصوت التمثيلي والأرشيف الأصلي.</w:t>
      </w:r>
    </w:p>
    <w:p>
      <w:r>
        <w:br w:type="page"/>
      </w:r>
    </w:p>
    <w:p>
      <w:pPr>
        <w:pStyle w:val="Heading1"/>
        <w:jc w:val="right"/>
        <w:bidi w:val="1"/>
      </w:pPr>
      <w:r>
        <w:rPr>
          <w:rFonts w:ascii="Noto Naskh Arabic" w:hAnsi="Noto Naskh Arabic" w:eastAsia="Noto Naskh Arabic"/>
          <w:sz w:val="19"/>
        </w:rPr>
        <w:t>18. النص الصوتي النهائي</w:t>
      </w:r>
    </w:p>
    <w:p>
      <w:pPr>
        <w:jc w:val="right"/>
        <w:bidi w:val="1"/>
      </w:pPr>
      <w:r>
        <w:rPr>
          <w:rFonts w:ascii="Noto Naskh Arabic" w:hAnsi="Noto Naskh Arabic" w:eastAsia="Noto Naskh Arabic"/>
          <w:sz w:val="19"/>
        </w:rPr>
        <w:t>مات مرتين... مرة في يناير 69 داخل بيت الخولاني، ومرة لما صيّرنا 40 عملية صورة على الجدار.</w:t>
      </w:r>
    </w:p>
    <w:p>
      <w:pPr>
        <w:jc w:val="right"/>
        <w:bidi w:val="1"/>
      </w:pPr>
      <w:r>
        <w:rPr>
          <w:rFonts w:ascii="Noto Naskh Arabic" w:hAnsi="Noto Naskh Arabic" w:eastAsia="Noto Naskh Arabic"/>
          <w:sz w:val="19"/>
        </w:rPr>
        <w:t>قبل ما يكون بطل السبعين، كان صفّاف حروف في عدن.</w:t>
      </w:r>
    </w:p>
    <w:p>
      <w:pPr>
        <w:jc w:val="right"/>
        <w:bidi w:val="1"/>
      </w:pPr>
      <w:r>
        <w:rPr>
          <w:rFonts w:ascii="Noto Naskh Arabic" w:hAnsi="Noto Naskh Arabic" w:eastAsia="Noto Naskh Arabic"/>
          <w:sz w:val="19"/>
        </w:rPr>
        <w:t>اشتغل في مطبعة. صفّاف؛ يصف حروف الطباعة المعدنية، حرف فوق حرف، سطر فوق سطر.</w:t>
      </w:r>
    </w:p>
    <w:p>
      <w:pPr>
        <w:jc w:val="right"/>
        <w:bidi w:val="1"/>
      </w:pPr>
      <w:r>
        <w:rPr>
          <w:rFonts w:ascii="Noto Naskh Arabic" w:hAnsi="Noto Naskh Arabic" w:eastAsia="Noto Naskh Arabic"/>
          <w:sz w:val="19"/>
        </w:rPr>
        <w:t>ومن مفارقات الحياة: اللي قضى شبابه يرتب الحروف، قضى بقية عمره يحاول يرتب بلد مضطرب.</w:t>
      </w:r>
    </w:p>
    <w:p>
      <w:pPr>
        <w:jc w:val="right"/>
        <w:bidi w:val="1"/>
      </w:pPr>
      <w:r>
        <w:rPr>
          <w:rFonts w:ascii="Noto Naskh Arabic" w:hAnsi="Noto Naskh Arabic" w:eastAsia="Noto Naskh Arabic"/>
          <w:sz w:val="19"/>
        </w:rPr>
        <w:t>درس في مدرسة الاتحاد اليمني في عدن، وسط جيل كانت الأفكار القومية والجمهورية حاضرة في بيئته.</w:t>
      </w:r>
    </w:p>
    <w:p>
      <w:pPr>
        <w:jc w:val="right"/>
        <w:bidi w:val="1"/>
      </w:pPr>
      <w:r>
        <w:rPr>
          <w:rFonts w:ascii="Noto Naskh Arabic" w:hAnsi="Noto Naskh Arabic" w:eastAsia="Noto Naskh Arabic"/>
          <w:sz w:val="19"/>
        </w:rPr>
        <w:t>ولما قامت ثورة 26 سبتمبر، ما انتظر النتيجة.</w:t>
      </w:r>
    </w:p>
    <w:p>
      <w:pPr>
        <w:jc w:val="right"/>
        <w:bidi w:val="1"/>
      </w:pPr>
      <w:r>
        <w:rPr>
          <w:rFonts w:ascii="Noto Naskh Arabic" w:hAnsi="Noto Naskh Arabic" w:eastAsia="Noto Naskh Arabic"/>
          <w:sz w:val="19"/>
        </w:rPr>
        <w:t>بعد يومين فقط، في 28 سبتمبر 1962، غادر عدن متجهاً إلى صنعاء.</w:t>
      </w:r>
    </w:p>
    <w:p>
      <w:pPr>
        <w:jc w:val="right"/>
        <w:bidi w:val="1"/>
      </w:pPr>
      <w:r>
        <w:rPr>
          <w:rFonts w:ascii="Noto Naskh Arabic" w:hAnsi="Noto Naskh Arabic" w:eastAsia="Noto Naskh Arabic"/>
          <w:sz w:val="19"/>
        </w:rPr>
        <w:t>كان في نحو التاسعة عشرة بحسب بعض الروايات.</w:t>
      </w:r>
    </w:p>
    <w:p>
      <w:pPr>
        <w:jc w:val="right"/>
        <w:bidi w:val="1"/>
      </w:pPr>
      <w:r>
        <w:rPr>
          <w:rFonts w:ascii="Noto Naskh Arabic" w:hAnsi="Noto Naskh Arabic" w:eastAsia="Noto Naskh Arabic"/>
          <w:sz w:val="19"/>
        </w:rPr>
        <w:t>هناك التحق بالجيش، ودخل الحرب.</w:t>
      </w:r>
    </w:p>
    <w:p>
      <w:pPr>
        <w:jc w:val="right"/>
        <w:bidi w:val="1"/>
      </w:pPr>
      <w:r>
        <w:rPr>
          <w:rFonts w:ascii="Noto Naskh Arabic" w:hAnsi="Noto Naskh Arabic" w:eastAsia="Noto Naskh Arabic"/>
          <w:sz w:val="19"/>
        </w:rPr>
        <w:t>قاتل أولاً، ثم انتقل إلى التعليم العسكري المتخصص.</w:t>
      </w:r>
    </w:p>
    <w:p>
      <w:pPr>
        <w:jc w:val="right"/>
        <w:bidi w:val="1"/>
      </w:pPr>
      <w:r>
        <w:rPr>
          <w:rFonts w:ascii="Noto Naskh Arabic" w:hAnsi="Noto Naskh Arabic" w:eastAsia="Noto Naskh Arabic"/>
          <w:sz w:val="19"/>
        </w:rPr>
        <w:t>وفي القاهرة تدرب في الصاعقة والمظلات.</w:t>
      </w:r>
    </w:p>
    <w:p>
      <w:pPr>
        <w:jc w:val="right"/>
        <w:bidi w:val="1"/>
      </w:pPr>
      <w:r>
        <w:rPr>
          <w:rFonts w:ascii="Noto Naskh Arabic" w:hAnsi="Noto Naskh Arabic" w:eastAsia="Noto Naskh Arabic"/>
          <w:sz w:val="19"/>
        </w:rPr>
        <w:t>رجع إلى اليمن، وتولى قيادة مدرسة الصاعقة، ثم قوات الصاعقة.</w:t>
      </w:r>
    </w:p>
    <w:p>
      <w:pPr>
        <w:jc w:val="right"/>
        <w:bidi w:val="1"/>
      </w:pPr>
      <w:r>
        <w:rPr>
          <w:rFonts w:ascii="Noto Naskh Arabic" w:hAnsi="Noto Naskh Arabic" w:eastAsia="Noto Naskh Arabic"/>
          <w:sz w:val="19"/>
        </w:rPr>
        <w:t>من متطوع إلى قائد قوة سريعة الحركة، خلال سنوات قليلة.</w:t>
      </w:r>
    </w:p>
    <w:p>
      <w:pPr>
        <w:jc w:val="right"/>
        <w:bidi w:val="1"/>
      </w:pPr>
      <w:r>
        <w:rPr>
          <w:rFonts w:ascii="Noto Naskh Arabic" w:hAnsi="Noto Naskh Arabic" w:eastAsia="Noto Naskh Arabic"/>
          <w:sz w:val="19"/>
        </w:rPr>
        <w:t>وقبل اكتمال حصار صنعاء، كانت محاور الغرب والحديدة مهمة لبقاء العاصمة على اتصال بالخارج.</w:t>
      </w:r>
    </w:p>
    <w:p>
      <w:pPr>
        <w:jc w:val="right"/>
        <w:bidi w:val="1"/>
      </w:pPr>
      <w:r>
        <w:rPr>
          <w:rFonts w:ascii="Noto Naskh Arabic" w:hAnsi="Noto Naskh Arabic" w:eastAsia="Noto Naskh Arabic"/>
          <w:sz w:val="19"/>
        </w:rPr>
        <w:t>وفي الخطة الجمهورية، كانت الصاعقة والمظلات قوة تدخل سريعة، تتحرك حيث يشتد الضغط.</w:t>
      </w:r>
    </w:p>
    <w:p>
      <w:pPr>
        <w:jc w:val="right"/>
        <w:bidi w:val="1"/>
      </w:pPr>
      <w:r>
        <w:rPr>
          <w:rFonts w:ascii="Noto Naskh Arabic" w:hAnsi="Noto Naskh Arabic" w:eastAsia="Noto Naskh Arabic"/>
          <w:sz w:val="19"/>
        </w:rPr>
        <w:t>ثم جاء أواخر نوفمبر 1967.</w:t>
      </w:r>
    </w:p>
    <w:p>
      <w:pPr>
        <w:jc w:val="right"/>
        <w:bidi w:val="1"/>
      </w:pPr>
      <w:r>
        <w:rPr>
          <w:rFonts w:ascii="Noto Naskh Arabic" w:hAnsi="Noto Naskh Arabic" w:eastAsia="Noto Naskh Arabic"/>
          <w:sz w:val="19"/>
        </w:rPr>
        <w:t>انسحبت القوات المصرية، وضاقت الحلقة حول صنعاء.</w:t>
      </w:r>
    </w:p>
    <w:p>
      <w:pPr>
        <w:jc w:val="right"/>
        <w:bidi w:val="1"/>
      </w:pPr>
      <w:r>
        <w:rPr>
          <w:rFonts w:ascii="Noto Naskh Arabic" w:hAnsi="Noto Naskh Arabic" w:eastAsia="Noto Naskh Arabic"/>
          <w:sz w:val="19"/>
        </w:rPr>
        <w:t>انقطعت طرق الإمداد، وغادر أو ابتعد عدد من كبار المسؤولين والضباط.</w:t>
      </w:r>
    </w:p>
    <w:p>
      <w:pPr>
        <w:jc w:val="right"/>
        <w:bidi w:val="1"/>
      </w:pPr>
      <w:r>
        <w:rPr>
          <w:rFonts w:ascii="Noto Naskh Arabic" w:hAnsi="Noto Naskh Arabic" w:eastAsia="Noto Naskh Arabic"/>
          <w:sz w:val="19"/>
        </w:rPr>
        <w:t>فصارت القيادة نفسها جزءاً من الأزمة.</w:t>
      </w:r>
    </w:p>
    <w:p>
      <w:pPr>
        <w:jc w:val="right"/>
        <w:bidi w:val="1"/>
      </w:pPr>
      <w:r>
        <w:rPr>
          <w:rFonts w:ascii="Noto Naskh Arabic" w:hAnsi="Noto Naskh Arabic" w:eastAsia="Noto Naskh Arabic"/>
          <w:sz w:val="19"/>
        </w:rPr>
        <w:t>ما كان السؤال: من أقدم رتبة؟</w:t>
      </w:r>
    </w:p>
    <w:p>
      <w:pPr>
        <w:jc w:val="right"/>
        <w:bidi w:val="1"/>
      </w:pPr>
      <w:r>
        <w:rPr>
          <w:rFonts w:ascii="Noto Naskh Arabic" w:hAnsi="Noto Naskh Arabic" w:eastAsia="Noto Naskh Arabic"/>
          <w:sz w:val="19"/>
        </w:rPr>
        <w:t>كان السؤال: من بقي هنا؟ ومن يقدر يقود الآن؟</w:t>
      </w:r>
    </w:p>
    <w:p>
      <w:pPr>
        <w:jc w:val="right"/>
        <w:bidi w:val="1"/>
      </w:pPr>
      <w:r>
        <w:rPr>
          <w:rFonts w:ascii="Noto Naskh Arabic" w:hAnsi="Noto Naskh Arabic" w:eastAsia="Noto Naskh Arabic"/>
          <w:sz w:val="19"/>
        </w:rPr>
        <w:t>في هذه الظروف تولى عبدالرقيب رئاسة هيئة الأركان، مع استمراره قائداً للصاعقة.</w:t>
      </w:r>
    </w:p>
    <w:p>
      <w:pPr>
        <w:jc w:val="right"/>
        <w:bidi w:val="1"/>
      </w:pPr>
      <w:r>
        <w:rPr>
          <w:rFonts w:ascii="Noto Naskh Arabic" w:hAnsi="Noto Naskh Arabic" w:eastAsia="Noto Naskh Arabic"/>
          <w:sz w:val="19"/>
        </w:rPr>
        <w:t>وتختلف المصادر في التاريخ الدقيق لتوليه المنصب، بين روايات تضعه في ديسمبر 1967 وأخرى تؤرخه في يناير 1968.</w:t>
      </w:r>
    </w:p>
    <w:p>
      <w:pPr>
        <w:jc w:val="right"/>
        <w:bidi w:val="1"/>
      </w:pPr>
      <w:r>
        <w:rPr>
          <w:rFonts w:ascii="Noto Naskh Arabic" w:hAnsi="Noto Naskh Arabic" w:eastAsia="Noto Naskh Arabic"/>
          <w:sz w:val="19"/>
        </w:rPr>
        <w:t>لكن الثابت: شاب يقود الصاعقة، ورأس الأركان، داخل عاصمة محاصرة.</w:t>
      </w:r>
    </w:p>
    <w:p>
      <w:pPr>
        <w:jc w:val="right"/>
        <w:bidi w:val="1"/>
      </w:pPr>
      <w:r>
        <w:rPr>
          <w:rFonts w:ascii="Noto Naskh Arabic" w:hAnsi="Noto Naskh Arabic" w:eastAsia="Noto Naskh Arabic"/>
          <w:sz w:val="19"/>
        </w:rPr>
        <w:t>وعيبان؟</w:t>
      </w:r>
    </w:p>
    <w:p>
      <w:pPr>
        <w:jc w:val="right"/>
        <w:bidi w:val="1"/>
      </w:pPr>
      <w:r>
        <w:rPr>
          <w:rFonts w:ascii="Noto Naskh Arabic" w:hAnsi="Noto Naskh Arabic" w:eastAsia="Noto Naskh Arabic"/>
          <w:sz w:val="19"/>
        </w:rPr>
        <w:t>في المحاولة الأولى قاد هجوماً مضاداً لاستعادة الجبل.</w:t>
      </w:r>
    </w:p>
    <w:p>
      <w:pPr>
        <w:jc w:val="right"/>
        <w:bidi w:val="1"/>
      </w:pPr>
      <w:r>
        <w:rPr>
          <w:rFonts w:ascii="Noto Naskh Arabic" w:hAnsi="Noto Naskh Arabic" w:eastAsia="Noto Naskh Arabic"/>
          <w:sz w:val="19"/>
        </w:rPr>
        <w:t>وفشل.</w:t>
      </w:r>
    </w:p>
    <w:p>
      <w:pPr>
        <w:jc w:val="right"/>
        <w:bidi w:val="1"/>
      </w:pPr>
      <w:r>
        <w:rPr>
          <w:rFonts w:ascii="Noto Naskh Arabic" w:hAnsi="Noto Naskh Arabic" w:eastAsia="Noto Naskh Arabic"/>
          <w:sz w:val="19"/>
        </w:rPr>
        <w:t>ما استعاد الموقع.</w:t>
      </w:r>
    </w:p>
    <w:p>
      <w:pPr>
        <w:jc w:val="right"/>
        <w:bidi w:val="1"/>
      </w:pPr>
      <w:r>
        <w:rPr>
          <w:rFonts w:ascii="Noto Naskh Arabic" w:hAnsi="Noto Naskh Arabic" w:eastAsia="Noto Naskh Arabic"/>
          <w:sz w:val="19"/>
        </w:rPr>
        <w:t>وهذه مش سيرة بطل ما يخطئ.</w:t>
      </w:r>
    </w:p>
    <w:p>
      <w:pPr>
        <w:jc w:val="right"/>
        <w:bidi w:val="1"/>
      </w:pPr>
      <w:r>
        <w:rPr>
          <w:rFonts w:ascii="Noto Naskh Arabic" w:hAnsi="Noto Naskh Arabic" w:eastAsia="Noto Naskh Arabic"/>
          <w:sz w:val="19"/>
        </w:rPr>
        <w:t>هذه سيرة قائد يفشل، ثم يواصل، ثم يغير الطريقة.</w:t>
      </w:r>
    </w:p>
    <w:p>
      <w:pPr>
        <w:jc w:val="right"/>
        <w:bidi w:val="1"/>
      </w:pPr>
      <w:r>
        <w:rPr>
          <w:rFonts w:ascii="Noto Naskh Arabic" w:hAnsi="Noto Naskh Arabic" w:eastAsia="Noto Naskh Arabic"/>
          <w:sz w:val="19"/>
        </w:rPr>
        <w:t>بعدها جاءت شعوب.</w:t>
      </w:r>
    </w:p>
    <w:p>
      <w:pPr>
        <w:jc w:val="right"/>
        <w:bidi w:val="1"/>
      </w:pPr>
      <w:r>
        <w:rPr>
          <w:rFonts w:ascii="Noto Naskh Arabic" w:hAnsi="Noto Naskh Arabic" w:eastAsia="Noto Naskh Arabic"/>
          <w:sz w:val="19"/>
        </w:rPr>
        <w:t>تقدمت القوات الملكية في الحافة وظهر حمير وقرية الدجاج قرب مصنع الغزل.</w:t>
      </w:r>
    </w:p>
    <w:p>
      <w:pPr>
        <w:jc w:val="right"/>
        <w:bidi w:val="1"/>
      </w:pPr>
      <w:r>
        <w:rPr>
          <w:rFonts w:ascii="Noto Naskh Arabic" w:hAnsi="Noto Naskh Arabic" w:eastAsia="Noto Naskh Arabic"/>
          <w:sz w:val="19"/>
        </w:rPr>
        <w:t>تقدمت الصاعقة في الهجوم المضاد.</w:t>
      </w:r>
    </w:p>
    <w:p>
      <w:pPr>
        <w:jc w:val="right"/>
        <w:bidi w:val="1"/>
      </w:pPr>
      <w:r>
        <w:rPr>
          <w:rFonts w:ascii="Noto Naskh Arabic" w:hAnsi="Noto Naskh Arabic" w:eastAsia="Noto Naskh Arabic"/>
          <w:sz w:val="19"/>
        </w:rPr>
        <w:t>وتنقل الروايات أن عبدالرقيب مكث ثلاثة أيام في أحد المواقع يقاتل مع جنوده.</w:t>
      </w:r>
    </w:p>
    <w:p>
      <w:pPr>
        <w:jc w:val="right"/>
        <w:bidi w:val="1"/>
      </w:pPr>
      <w:r>
        <w:rPr>
          <w:rFonts w:ascii="Noto Naskh Arabic" w:hAnsi="Noto Naskh Arabic" w:eastAsia="Noto Naskh Arabic"/>
          <w:sz w:val="19"/>
        </w:rPr>
        <w:t>وحتى من الطرف الآخر، تروي المصادر أن قاسم منصر شهد له بدوره في المعركة.</w:t>
      </w:r>
    </w:p>
    <w:p>
      <w:pPr>
        <w:jc w:val="right"/>
        <w:bidi w:val="1"/>
      </w:pPr>
      <w:r>
        <w:rPr>
          <w:rFonts w:ascii="Noto Naskh Arabic" w:hAnsi="Noto Naskh Arabic" w:eastAsia="Noto Naskh Arabic"/>
          <w:sz w:val="19"/>
        </w:rPr>
        <w:t>حسين عبدالله، الملقب التيس، مقاتل المظلات، وصف الحياة من الداخل:</w:t>
      </w:r>
    </w:p>
    <w:p>
      <w:pPr>
        <w:jc w:val="right"/>
        <w:bidi w:val="1"/>
      </w:pPr>
      <w:r>
        <w:rPr>
          <w:rFonts w:ascii="Noto Naskh Arabic" w:hAnsi="Noto Naskh Arabic" w:eastAsia="Noto Naskh Arabic"/>
          <w:sz w:val="19"/>
        </w:rPr>
        <w:t>«كان يتم محاصرتنا... ولم يكن يصل إلينا الماء والكدم... فكنا نقسم الكدمة لعدة وجبات ونأكلها وهي يابسة... وحرب وحصار وجوع وبرد قارس جداً».</w:t>
      </w:r>
    </w:p>
    <w:p>
      <w:pPr>
        <w:jc w:val="right"/>
        <w:bidi w:val="1"/>
      </w:pPr>
      <w:r>
        <w:rPr>
          <w:rFonts w:ascii="Noto Naskh Arabic" w:hAnsi="Noto Naskh Arabic" w:eastAsia="Noto Naskh Arabic"/>
          <w:sz w:val="19"/>
        </w:rPr>
        <w:t>وقال إنه شارك مع عبدالرقيب في اقتحامات جرش وتبة جهراس، وفي فك الحصار عن قوة عبدالكافي في بني حشيش.</w:t>
      </w:r>
    </w:p>
    <w:p>
      <w:pPr>
        <w:jc w:val="right"/>
        <w:bidi w:val="1"/>
      </w:pPr>
      <w:r>
        <w:rPr>
          <w:rFonts w:ascii="Noto Naskh Arabic" w:hAnsi="Noto Naskh Arabic" w:eastAsia="Noto Naskh Arabic"/>
          <w:sz w:val="19"/>
        </w:rPr>
        <w:t>وفي شهادة أخرى، يتذكر أنه تشاجر معه حول الزي لأنه لم يعرف أنه قائد الصاعقة.</w:t>
      </w:r>
    </w:p>
    <w:p>
      <w:pPr>
        <w:jc w:val="right"/>
        <w:bidi w:val="1"/>
      </w:pPr>
      <w:r>
        <w:rPr>
          <w:rFonts w:ascii="Noto Naskh Arabic" w:hAnsi="Noto Naskh Arabic" w:eastAsia="Noto Naskh Arabic"/>
          <w:sz w:val="19"/>
        </w:rPr>
        <w:t>وبقيت من الحصار صورة تكررها الشهادات:</w:t>
      </w:r>
    </w:p>
    <w:p>
      <w:pPr>
        <w:jc w:val="right"/>
        <w:bidi w:val="1"/>
      </w:pPr>
      <w:r>
        <w:rPr>
          <w:rFonts w:ascii="Noto Naskh Arabic" w:hAnsi="Noto Naskh Arabic" w:eastAsia="Noto Naskh Arabic"/>
          <w:sz w:val="19"/>
        </w:rPr>
        <w:t>اللاسلكي على ظهره.</w:t>
      </w:r>
    </w:p>
    <w:p>
      <w:pPr>
        <w:jc w:val="right"/>
        <w:bidi w:val="1"/>
      </w:pPr>
      <w:r>
        <w:rPr>
          <w:rFonts w:ascii="Noto Naskh Arabic" w:hAnsi="Noto Naskh Arabic" w:eastAsia="Noto Naskh Arabic"/>
          <w:sz w:val="19"/>
        </w:rPr>
        <w:t>الرشاش على كتفه.</w:t>
      </w:r>
    </w:p>
    <w:p>
      <w:pPr>
        <w:jc w:val="right"/>
        <w:bidi w:val="1"/>
      </w:pPr>
      <w:r>
        <w:rPr>
          <w:rFonts w:ascii="Noto Naskh Arabic" w:hAnsi="Noto Naskh Arabic" w:eastAsia="Noto Naskh Arabic"/>
          <w:sz w:val="19"/>
        </w:rPr>
        <w:t>والقنابل والذخيرة معه.</w:t>
      </w:r>
    </w:p>
    <w:p>
      <w:pPr>
        <w:jc w:val="right"/>
        <w:bidi w:val="1"/>
      </w:pPr>
      <w:r>
        <w:rPr>
          <w:rFonts w:ascii="Noto Naskh Arabic" w:hAnsi="Noto Naskh Arabic" w:eastAsia="Noto Naskh Arabic"/>
          <w:sz w:val="19"/>
        </w:rPr>
        <w:t>رئيس الأركان، لكن داخل المعركة.</w:t>
      </w:r>
    </w:p>
    <w:p>
      <w:pPr>
        <w:jc w:val="right"/>
        <w:bidi w:val="1"/>
      </w:pPr>
      <w:r>
        <w:rPr>
          <w:rFonts w:ascii="Noto Naskh Arabic" w:hAnsi="Noto Naskh Arabic" w:eastAsia="Noto Naskh Arabic"/>
          <w:sz w:val="19"/>
        </w:rPr>
        <w:t>ليس منصباً فوق الجبهة.</w:t>
      </w:r>
    </w:p>
    <w:p>
      <w:pPr>
        <w:jc w:val="right"/>
        <w:bidi w:val="1"/>
      </w:pPr>
      <w:r>
        <w:rPr>
          <w:rFonts w:ascii="Noto Naskh Arabic" w:hAnsi="Noto Naskh Arabic" w:eastAsia="Noto Naskh Arabic"/>
          <w:sz w:val="19"/>
        </w:rPr>
        <w:t>بل نقطة اتصال داخلها.</w:t>
      </w:r>
    </w:p>
    <w:p>
      <w:pPr>
        <w:jc w:val="right"/>
        <w:bidi w:val="1"/>
      </w:pPr>
      <w:r>
        <w:rPr>
          <w:rFonts w:ascii="Noto Naskh Arabic" w:hAnsi="Noto Naskh Arabic" w:eastAsia="Noto Naskh Arabic"/>
          <w:sz w:val="19"/>
        </w:rPr>
        <w:t>ثم قال عبدالرقيب:</w:t>
      </w:r>
    </w:p>
    <w:p>
      <w:pPr>
        <w:jc w:val="right"/>
        <w:bidi w:val="1"/>
      </w:pPr>
      <w:r>
        <w:rPr>
          <w:rFonts w:ascii="Noto Naskh Arabic" w:hAnsi="Noto Naskh Arabic" w:eastAsia="Noto Naskh Arabic"/>
          <w:sz w:val="19"/>
        </w:rPr>
        <w:t>«كان علينا أن نحرز كل يوم انتصاراً صغيراً... حتى نتمكن من إحراز نصر كبير».</w:t>
      </w:r>
    </w:p>
    <w:p>
      <w:pPr>
        <w:jc w:val="right"/>
        <w:bidi w:val="1"/>
      </w:pPr>
      <w:r>
        <w:rPr>
          <w:rFonts w:ascii="Noto Naskh Arabic" w:hAnsi="Noto Naskh Arabic" w:eastAsia="Noto Naskh Arabic"/>
          <w:sz w:val="19"/>
        </w:rPr>
        <w:t>وبحسب التصريح المنسوب إليه، بلغت العمليات العسكرية الميدانية خلال الحصار 40 عملية.</w:t>
      </w:r>
    </w:p>
    <w:p>
      <w:pPr>
        <w:jc w:val="right"/>
        <w:bidi w:val="1"/>
      </w:pPr>
      <w:r>
        <w:rPr>
          <w:rFonts w:ascii="Noto Naskh Arabic" w:hAnsi="Noto Naskh Arabic" w:eastAsia="Noto Naskh Arabic"/>
          <w:sz w:val="19"/>
        </w:rPr>
        <w:t>مش 40 معركة.</w:t>
      </w:r>
    </w:p>
    <w:p>
      <w:pPr>
        <w:jc w:val="right"/>
        <w:bidi w:val="1"/>
      </w:pPr>
      <w:r>
        <w:rPr>
          <w:rFonts w:ascii="Noto Naskh Arabic" w:hAnsi="Noto Naskh Arabic" w:eastAsia="Noto Naskh Arabic"/>
          <w:sz w:val="19"/>
        </w:rPr>
        <w:t>40 عملية.</w:t>
      </w:r>
    </w:p>
    <w:p>
      <w:pPr>
        <w:jc w:val="right"/>
        <w:bidi w:val="1"/>
      </w:pPr>
      <w:r>
        <w:rPr>
          <w:rFonts w:ascii="Noto Naskh Arabic" w:hAnsi="Noto Naskh Arabic" w:eastAsia="Noto Naskh Arabic"/>
          <w:sz w:val="19"/>
        </w:rPr>
        <w:t>وفي 28 ديسمبر بلغ الحصار مستوى شديد الخطورة.</w:t>
      </w:r>
    </w:p>
    <w:p>
      <w:pPr>
        <w:jc w:val="right"/>
        <w:bidi w:val="1"/>
      </w:pPr>
      <w:r>
        <w:rPr>
          <w:rFonts w:ascii="Noto Naskh Arabic" w:hAnsi="Noto Naskh Arabic" w:eastAsia="Noto Naskh Arabic"/>
          <w:sz w:val="19"/>
        </w:rPr>
        <w:t>نقص ذخيرة ووقود وإمدادات.</w:t>
      </w:r>
    </w:p>
    <w:p>
      <w:pPr>
        <w:jc w:val="right"/>
        <w:bidi w:val="1"/>
      </w:pPr>
      <w:r>
        <w:rPr>
          <w:rFonts w:ascii="Noto Naskh Arabic" w:hAnsi="Noto Naskh Arabic" w:eastAsia="Noto Naskh Arabic"/>
          <w:sz w:val="19"/>
        </w:rPr>
        <w:t>وتنقل الروايات عن القيادة الشابة والمقاومة تمسكها باستمرار الدفاع تحت شعار: الجمهورية أو الموت.</w:t>
      </w:r>
    </w:p>
    <w:p>
      <w:pPr>
        <w:jc w:val="right"/>
        <w:bidi w:val="1"/>
      </w:pPr>
      <w:r>
        <w:rPr>
          <w:rFonts w:ascii="Noto Naskh Arabic" w:hAnsi="Noto Naskh Arabic" w:eastAsia="Noto Naskh Arabic"/>
          <w:sz w:val="19"/>
        </w:rPr>
        <w:t>لكن هذا القرار لم يكن قرار عبدالرقيب وحده.</w:t>
      </w:r>
    </w:p>
    <w:p>
      <w:pPr>
        <w:jc w:val="right"/>
        <w:bidi w:val="1"/>
      </w:pPr>
      <w:r>
        <w:rPr>
          <w:rFonts w:ascii="Noto Naskh Arabic" w:hAnsi="Noto Naskh Arabic" w:eastAsia="Noto Naskh Arabic"/>
          <w:sz w:val="19"/>
        </w:rPr>
        <w:t>كان قرار منظومة.</w:t>
      </w:r>
    </w:p>
    <w:p>
      <w:pPr>
        <w:jc w:val="right"/>
        <w:bidi w:val="1"/>
      </w:pPr>
      <w:r>
        <w:rPr>
          <w:rFonts w:ascii="Noto Naskh Arabic" w:hAnsi="Noto Naskh Arabic" w:eastAsia="Noto Naskh Arabic"/>
          <w:sz w:val="19"/>
        </w:rPr>
        <w:t>ثم جاء فبراير.</w:t>
      </w:r>
    </w:p>
    <w:p>
      <w:pPr>
        <w:jc w:val="right"/>
        <w:bidi w:val="1"/>
      </w:pPr>
      <w:r>
        <w:rPr>
          <w:rFonts w:ascii="Noto Naskh Arabic" w:hAnsi="Noto Naskh Arabic" w:eastAsia="Noto Naskh Arabic"/>
          <w:sz w:val="19"/>
        </w:rPr>
        <w:t>في الأيام الأخيرة تحركت قوات من صنعاء على محور عيبان، وتقدمت قوى من اتجاه الحديدة، ومعها قوات شعبية قادها أحمد عبدربه العواضي.</w:t>
      </w:r>
    </w:p>
    <w:p>
      <w:pPr>
        <w:jc w:val="right"/>
        <w:bidi w:val="1"/>
      </w:pPr>
      <w:r>
        <w:rPr>
          <w:rFonts w:ascii="Noto Naskh Arabic" w:hAnsi="Noto Naskh Arabic" w:eastAsia="Noto Naskh Arabic"/>
          <w:sz w:val="19"/>
        </w:rPr>
        <w:t>تقدمت الجبهات حتى التحمت.</w:t>
      </w:r>
    </w:p>
    <w:p>
      <w:pPr>
        <w:jc w:val="right"/>
        <w:bidi w:val="1"/>
      </w:pPr>
      <w:r>
        <w:rPr>
          <w:rFonts w:ascii="Noto Naskh Arabic" w:hAnsi="Noto Naskh Arabic" w:eastAsia="Noto Naskh Arabic"/>
          <w:sz w:val="19"/>
        </w:rPr>
        <w:t>وفي 8 فبراير 1968 فُك الحصار وفتح طريق الحديدة–صنعاء.</w:t>
      </w:r>
    </w:p>
    <w:p>
      <w:pPr>
        <w:jc w:val="right"/>
        <w:bidi w:val="1"/>
      </w:pPr>
      <w:r>
        <w:rPr>
          <w:rFonts w:ascii="Noto Naskh Arabic" w:hAnsi="Noto Naskh Arabic" w:eastAsia="Noto Naskh Arabic"/>
          <w:sz w:val="19"/>
        </w:rPr>
        <w:t>لكن عبدالرقيب ما فك الحصار وحده.</w:t>
      </w:r>
    </w:p>
    <w:p>
      <w:pPr>
        <w:jc w:val="right"/>
        <w:bidi w:val="1"/>
      </w:pPr>
      <w:r>
        <w:rPr>
          <w:rFonts w:ascii="Noto Naskh Arabic" w:hAnsi="Noto Naskh Arabic" w:eastAsia="Noto Naskh Arabic"/>
          <w:sz w:val="19"/>
        </w:rPr>
        <w:t>كان هناك جيش.</w:t>
      </w:r>
    </w:p>
    <w:p>
      <w:pPr>
        <w:jc w:val="right"/>
        <w:bidi w:val="1"/>
      </w:pPr>
      <w:r>
        <w:rPr>
          <w:rFonts w:ascii="Noto Naskh Arabic" w:hAnsi="Noto Naskh Arabic" w:eastAsia="Noto Naskh Arabic"/>
          <w:sz w:val="19"/>
        </w:rPr>
        <w:t>مقاومة شعبية.</w:t>
      </w:r>
    </w:p>
    <w:p>
      <w:pPr>
        <w:jc w:val="right"/>
        <w:bidi w:val="1"/>
      </w:pPr>
      <w:r>
        <w:rPr>
          <w:rFonts w:ascii="Noto Naskh Arabic" w:hAnsi="Noto Naskh Arabic" w:eastAsia="Noto Naskh Arabic"/>
          <w:sz w:val="19"/>
        </w:rPr>
        <w:t>مدفعية.</w:t>
      </w:r>
    </w:p>
    <w:p>
      <w:pPr>
        <w:jc w:val="right"/>
        <w:bidi w:val="1"/>
      </w:pPr>
      <w:r>
        <w:rPr>
          <w:rFonts w:ascii="Noto Naskh Arabic" w:hAnsi="Noto Naskh Arabic" w:eastAsia="Noto Naskh Arabic"/>
          <w:sz w:val="19"/>
        </w:rPr>
        <w:t>مظلات.</w:t>
      </w:r>
    </w:p>
    <w:p>
      <w:pPr>
        <w:jc w:val="right"/>
        <w:bidi w:val="1"/>
      </w:pPr>
      <w:r>
        <w:rPr>
          <w:rFonts w:ascii="Noto Naskh Arabic" w:hAnsi="Noto Naskh Arabic" w:eastAsia="Noto Naskh Arabic"/>
          <w:sz w:val="19"/>
        </w:rPr>
        <w:t>صاعقة.</w:t>
      </w:r>
    </w:p>
    <w:p>
      <w:pPr>
        <w:jc w:val="right"/>
        <w:bidi w:val="1"/>
      </w:pPr>
      <w:r>
        <w:rPr>
          <w:rFonts w:ascii="Noto Naskh Arabic" w:hAnsi="Noto Naskh Arabic" w:eastAsia="Noto Naskh Arabic"/>
          <w:sz w:val="19"/>
        </w:rPr>
        <w:t>وحسن العمري، والعواضي، ومثنى جبران، ومصلح مهدي، وفرحان، وآلاف ما نعرف أسماءهم.</w:t>
      </w:r>
    </w:p>
    <w:p>
      <w:pPr>
        <w:jc w:val="right"/>
        <w:bidi w:val="1"/>
      </w:pPr>
      <w:r>
        <w:rPr>
          <w:rFonts w:ascii="Noto Naskh Arabic" w:hAnsi="Noto Naskh Arabic" w:eastAsia="Noto Naskh Arabic"/>
          <w:sz w:val="19"/>
        </w:rPr>
        <w:t>السبعون كانت معركة جماعية.</w:t>
      </w:r>
    </w:p>
    <w:p>
      <w:pPr>
        <w:jc w:val="right"/>
        <w:bidi w:val="1"/>
      </w:pPr>
      <w:r>
        <w:rPr>
          <w:rFonts w:ascii="Noto Naskh Arabic" w:hAnsi="Noto Naskh Arabic" w:eastAsia="Noto Naskh Arabic"/>
          <w:sz w:val="19"/>
        </w:rPr>
        <w:t>عبدالرقيب كان واحداً من أبرز وجوهها.</w:t>
      </w:r>
    </w:p>
    <w:p>
      <w:pPr>
        <w:jc w:val="right"/>
        <w:bidi w:val="1"/>
      </w:pPr>
      <w:r>
        <w:rPr>
          <w:rFonts w:ascii="Noto Naskh Arabic" w:hAnsi="Noto Naskh Arabic" w:eastAsia="Noto Naskh Arabic"/>
          <w:sz w:val="19"/>
        </w:rPr>
        <w:t>وبعد النصر بدأ سؤال آخر:</w:t>
      </w:r>
    </w:p>
    <w:p>
      <w:pPr>
        <w:jc w:val="right"/>
        <w:bidi w:val="1"/>
      </w:pPr>
      <w:r>
        <w:rPr>
          <w:rFonts w:ascii="Noto Naskh Arabic" w:hAnsi="Noto Naskh Arabic" w:eastAsia="Noto Naskh Arabic"/>
          <w:sz w:val="19"/>
        </w:rPr>
        <w:t>من يدير الجيش؟</w:t>
      </w:r>
    </w:p>
    <w:p>
      <w:pPr>
        <w:jc w:val="right"/>
        <w:bidi w:val="1"/>
      </w:pPr>
      <w:r>
        <w:rPr>
          <w:rFonts w:ascii="Noto Naskh Arabic" w:hAnsi="Noto Naskh Arabic" w:eastAsia="Noto Naskh Arabic"/>
          <w:sz w:val="19"/>
        </w:rPr>
        <w:t>وفي أبريل 1968 كتب أحمد محمد نعمان لعبدالرقيب:</w:t>
      </w:r>
    </w:p>
    <w:p>
      <w:pPr>
        <w:jc w:val="right"/>
        <w:bidi w:val="1"/>
      </w:pPr>
      <w:r>
        <w:rPr>
          <w:rFonts w:ascii="Noto Naskh Arabic" w:hAnsi="Noto Naskh Arabic" w:eastAsia="Noto Naskh Arabic"/>
          <w:sz w:val="19"/>
        </w:rPr>
        <w:t>«الاختلاف في الرأي أو المذهب لن يحول دون التعايش في سلام وعدالة ومساواة».</w:t>
      </w:r>
    </w:p>
    <w:p>
      <w:pPr>
        <w:jc w:val="right"/>
        <w:bidi w:val="1"/>
      </w:pPr>
      <w:r>
        <w:rPr>
          <w:rFonts w:ascii="Noto Naskh Arabic" w:hAnsi="Noto Naskh Arabic" w:eastAsia="Noto Naskh Arabic"/>
          <w:sz w:val="19"/>
        </w:rPr>
        <w:t>كان السؤال قد انتقل من بقاء الجمهورية… إلى شكل الدولة التي ستبقى.</w:t>
      </w:r>
    </w:p>
    <w:p>
      <w:pPr>
        <w:jc w:val="right"/>
        <w:bidi w:val="1"/>
      </w:pPr>
      <w:r>
        <w:rPr>
          <w:rFonts w:ascii="Noto Naskh Arabic" w:hAnsi="Noto Naskh Arabic" w:eastAsia="Noto Naskh Arabic"/>
          <w:sz w:val="19"/>
        </w:rPr>
        <w:t>في مطلع 1969 عاد عبدالرقيب إلى صنعاء.</w:t>
      </w:r>
    </w:p>
    <w:p>
      <w:pPr>
        <w:jc w:val="right"/>
        <w:bidi w:val="1"/>
      </w:pPr>
      <w:r>
        <w:rPr>
          <w:rFonts w:ascii="Noto Naskh Arabic" w:hAnsi="Noto Naskh Arabic" w:eastAsia="Noto Naskh Arabic"/>
          <w:sz w:val="19"/>
        </w:rPr>
        <w:t>وتنقل رواية منسوبة إلى جار الله عمر أنه كان يريد العودة إلى وطنه.</w:t>
      </w:r>
    </w:p>
    <w:p>
      <w:pPr>
        <w:jc w:val="right"/>
        <w:bidi w:val="1"/>
      </w:pPr>
      <w:r>
        <w:rPr>
          <w:rFonts w:ascii="Noto Naskh Arabic" w:hAnsi="Noto Naskh Arabic" w:eastAsia="Noto Naskh Arabic"/>
          <w:sz w:val="19"/>
        </w:rPr>
        <w:t>واللواء يحيى الكحلاني، صديقه وزميله، التقاه قبل مقتله بفترة قصيرة وحذره.</w:t>
      </w:r>
    </w:p>
    <w:p>
      <w:pPr>
        <w:jc w:val="right"/>
        <w:bidi w:val="1"/>
      </w:pPr>
      <w:r>
        <w:rPr>
          <w:rFonts w:ascii="Noto Naskh Arabic" w:hAnsi="Noto Naskh Arabic" w:eastAsia="Noto Naskh Arabic"/>
          <w:sz w:val="19"/>
        </w:rPr>
        <w:t>ورد عبدالرقيب:</w:t>
      </w:r>
    </w:p>
    <w:p>
      <w:pPr>
        <w:jc w:val="right"/>
        <w:bidi w:val="1"/>
      </w:pPr>
      <w:r>
        <w:rPr>
          <w:rFonts w:ascii="Noto Naskh Arabic" w:hAnsi="Noto Naskh Arabic" w:eastAsia="Noto Naskh Arabic"/>
          <w:sz w:val="19"/>
        </w:rPr>
        <w:t>«أنا ليس لي علاقة بما يحصل وليس لدي أي أغراض أخرى ولا أسعى إلى أي انقلاب».</w:t>
      </w:r>
    </w:p>
    <w:p>
      <w:pPr>
        <w:jc w:val="right"/>
        <w:bidi w:val="1"/>
      </w:pPr>
      <w:r>
        <w:rPr>
          <w:rFonts w:ascii="Noto Naskh Arabic" w:hAnsi="Noto Naskh Arabic" w:eastAsia="Noto Naskh Arabic"/>
          <w:sz w:val="19"/>
        </w:rPr>
        <w:t>بعدها بأيام دخلت قصته إلى أكثر مراحلها غموضاً.</w:t>
      </w:r>
    </w:p>
    <w:p>
      <w:pPr>
        <w:jc w:val="right"/>
        <w:bidi w:val="1"/>
      </w:pPr>
      <w:r>
        <w:rPr>
          <w:rFonts w:ascii="Noto Naskh Arabic" w:hAnsi="Noto Naskh Arabic" w:eastAsia="Noto Naskh Arabic"/>
          <w:sz w:val="19"/>
        </w:rPr>
        <w:t>حُوصر في منزل علي سيف الخولاني وقُتل.</w:t>
      </w:r>
    </w:p>
    <w:p>
      <w:pPr>
        <w:jc w:val="right"/>
        <w:bidi w:val="1"/>
      </w:pPr>
      <w:r>
        <w:rPr>
          <w:rFonts w:ascii="Noto Naskh Arabic" w:hAnsi="Noto Naskh Arabic" w:eastAsia="Noto Naskh Arabic"/>
          <w:sz w:val="19"/>
        </w:rPr>
        <w:t>تختلف الروايات في تفاصيل الساعات الأخيرة وما جرى لجثمانه.</w:t>
      </w:r>
    </w:p>
    <w:p>
      <w:pPr>
        <w:jc w:val="right"/>
        <w:bidi w:val="1"/>
      </w:pPr>
      <w:r>
        <w:rPr>
          <w:rFonts w:ascii="Noto Naskh Arabic" w:hAnsi="Noto Naskh Arabic" w:eastAsia="Noto Naskh Arabic"/>
          <w:sz w:val="19"/>
        </w:rPr>
        <w:t>لكن الثابت أنه لم يمت في مواجهة الملكيين.</w:t>
      </w:r>
    </w:p>
    <w:p>
      <w:pPr>
        <w:jc w:val="right"/>
        <w:bidi w:val="1"/>
      </w:pPr>
      <w:r>
        <w:rPr>
          <w:rFonts w:ascii="Noto Naskh Arabic" w:hAnsi="Noto Naskh Arabic" w:eastAsia="Noto Naskh Arabic"/>
          <w:sz w:val="19"/>
        </w:rPr>
        <w:t>قُتل داخل الصراع الجمهوري نفسه، بعد أشهر قليلة من انتهاء حصار السبعين.</w:t>
      </w:r>
    </w:p>
    <w:p>
      <w:pPr>
        <w:jc w:val="right"/>
        <w:bidi w:val="1"/>
      </w:pPr>
      <w:r>
        <w:rPr>
          <w:rFonts w:ascii="Noto Naskh Arabic" w:hAnsi="Noto Naskh Arabic" w:eastAsia="Noto Naskh Arabic"/>
          <w:sz w:val="19"/>
        </w:rPr>
        <w:t>أنا من تعز أقولها:</w:t>
      </w:r>
    </w:p>
    <w:p>
      <w:pPr>
        <w:jc w:val="right"/>
        <w:bidi w:val="1"/>
      </w:pPr>
      <w:r>
        <w:rPr>
          <w:rFonts w:ascii="Noto Naskh Arabic" w:hAnsi="Noto Naskh Arabic" w:eastAsia="Noto Naskh Arabic"/>
          <w:sz w:val="19"/>
        </w:rPr>
        <w:t>عبدالرقيب مش أسطورة تلغي الآخرين، ومش هامش في قصة كتبها غيره.</w:t>
      </w:r>
    </w:p>
    <w:p>
      <w:pPr>
        <w:jc w:val="right"/>
        <w:bidi w:val="1"/>
      </w:pPr>
      <w:r>
        <w:rPr>
          <w:rFonts w:ascii="Noto Naskh Arabic" w:hAnsi="Noto Naskh Arabic" w:eastAsia="Noto Naskh Arabic"/>
          <w:sz w:val="19"/>
        </w:rPr>
        <w:t>كان صفّاف حروف في عدن.</w:t>
      </w:r>
    </w:p>
    <w:p>
      <w:pPr>
        <w:jc w:val="right"/>
        <w:bidi w:val="1"/>
      </w:pPr>
      <w:r>
        <w:rPr>
          <w:rFonts w:ascii="Noto Naskh Arabic" w:hAnsi="Noto Naskh Arabic" w:eastAsia="Noto Naskh Arabic"/>
          <w:sz w:val="19"/>
        </w:rPr>
        <w:t>ثم مقاتلاً.</w:t>
      </w:r>
    </w:p>
    <w:p>
      <w:pPr>
        <w:jc w:val="right"/>
        <w:bidi w:val="1"/>
      </w:pPr>
      <w:r>
        <w:rPr>
          <w:rFonts w:ascii="Noto Naskh Arabic" w:hAnsi="Noto Naskh Arabic" w:eastAsia="Noto Naskh Arabic"/>
          <w:sz w:val="19"/>
        </w:rPr>
        <w:t>ثم ضابطاً.</w:t>
      </w:r>
    </w:p>
    <w:p>
      <w:pPr>
        <w:jc w:val="right"/>
        <w:bidi w:val="1"/>
      </w:pPr>
      <w:r>
        <w:rPr>
          <w:rFonts w:ascii="Noto Naskh Arabic" w:hAnsi="Noto Naskh Arabic" w:eastAsia="Noto Naskh Arabic"/>
          <w:sz w:val="19"/>
        </w:rPr>
        <w:t>ثم قائد صاعقة.</w:t>
      </w:r>
    </w:p>
    <w:p>
      <w:pPr>
        <w:jc w:val="right"/>
        <w:bidi w:val="1"/>
      </w:pPr>
      <w:r>
        <w:rPr>
          <w:rFonts w:ascii="Noto Naskh Arabic" w:hAnsi="Noto Naskh Arabic" w:eastAsia="Noto Naskh Arabic"/>
          <w:sz w:val="19"/>
        </w:rPr>
        <w:t>ثم رئيس أركان في واحدة من أصعب لحظات الجمهورية.</w:t>
      </w:r>
    </w:p>
    <w:p>
      <w:pPr>
        <w:jc w:val="right"/>
        <w:bidi w:val="1"/>
      </w:pPr>
      <w:r>
        <w:rPr>
          <w:rFonts w:ascii="Noto Naskh Arabic" w:hAnsi="Noto Naskh Arabic" w:eastAsia="Noto Naskh Arabic"/>
          <w:sz w:val="19"/>
        </w:rPr>
        <w:t>في 28 سبتمبر 62 خرج من عدن.</w:t>
      </w:r>
    </w:p>
    <w:p>
      <w:pPr>
        <w:jc w:val="right"/>
        <w:bidi w:val="1"/>
      </w:pPr>
      <w:r>
        <w:rPr>
          <w:rFonts w:ascii="Noto Naskh Arabic" w:hAnsi="Noto Naskh Arabic" w:eastAsia="Noto Naskh Arabic"/>
          <w:sz w:val="19"/>
        </w:rPr>
        <w:t>شاب، في نحو التاسعة عشرة، يده عرفت الحبر قبل البارود.</w:t>
      </w:r>
    </w:p>
    <w:p>
      <w:pPr>
        <w:jc w:val="right"/>
        <w:bidi w:val="1"/>
      </w:pPr>
      <w:r>
        <w:rPr>
          <w:rFonts w:ascii="Noto Naskh Arabic" w:hAnsi="Noto Naskh Arabic" w:eastAsia="Noto Naskh Arabic"/>
          <w:sz w:val="19"/>
        </w:rPr>
        <w:t>وفي أيام فك الحصار الأخيرة، كان على عيبان:</w:t>
      </w:r>
    </w:p>
    <w:p>
      <w:pPr>
        <w:jc w:val="right"/>
        <w:bidi w:val="1"/>
      </w:pPr>
      <w:r>
        <w:rPr>
          <w:rFonts w:ascii="Noto Naskh Arabic" w:hAnsi="Noto Naskh Arabic" w:eastAsia="Noto Naskh Arabic"/>
          <w:sz w:val="19"/>
        </w:rPr>
        <w:t>اللاسلكي على ظهره، والرشاش على كتفه.</w:t>
      </w:r>
    </w:p>
    <w:p>
      <w:pPr>
        <w:jc w:val="right"/>
        <w:bidi w:val="1"/>
      </w:pPr>
      <w:r>
        <w:rPr>
          <w:rFonts w:ascii="Noto Naskh Arabic" w:hAnsi="Noto Naskh Arabic" w:eastAsia="Noto Naskh Arabic"/>
          <w:sz w:val="19"/>
        </w:rPr>
        <w:t>وفي يناير 69 انتهت حياته داخل الصراع الجمهوري نفسه.</w:t>
      </w:r>
    </w:p>
    <w:p>
      <w:pPr>
        <w:jc w:val="right"/>
        <w:bidi w:val="1"/>
      </w:pPr>
      <w:r>
        <w:rPr>
          <w:rFonts w:ascii="Noto Naskh Arabic" w:hAnsi="Noto Naskh Arabic" w:eastAsia="Noto Naskh Arabic"/>
          <w:sz w:val="19"/>
        </w:rPr>
        <w:t>سبعون يوم حمل صنعاء على ظهره.</w:t>
      </w:r>
    </w:p>
    <w:p>
      <w:pPr>
        <w:jc w:val="right"/>
        <w:bidi w:val="1"/>
      </w:pPr>
      <w:r>
        <w:rPr>
          <w:rFonts w:ascii="Noto Naskh Arabic" w:hAnsi="Noto Naskh Arabic" w:eastAsia="Noto Naskh Arabic"/>
          <w:sz w:val="19"/>
        </w:rPr>
        <w:t>ويوم واحد... ما حدش حمله.</w:t>
      </w:r>
    </w:p>
    <w:p>
      <w:r>
        <w:br w:type="page"/>
      </w:r>
    </w:p>
    <w:p>
      <w:pPr>
        <w:pStyle w:val="Heading1"/>
        <w:jc w:val="right"/>
        <w:bidi w:val="1"/>
      </w:pPr>
      <w:r>
        <w:rPr>
          <w:rFonts w:ascii="Noto Naskh Arabic" w:hAnsi="Noto Naskh Arabic" w:eastAsia="Noto Naskh Arabic"/>
          <w:sz w:val="19"/>
        </w:rPr>
        <w:t>19. Subtitles / SRT</w:t>
      </w:r>
    </w:p>
    <w:p>
      <w:pPr>
        <w:jc w:val="left"/>
      </w:pPr>
      <w:r>
        <w:rPr>
          <w:rFonts w:ascii="DejaVu Sans Mono" w:hAnsi="DejaVu Sans Mono"/>
          <w:sz w:val="16"/>
        </w:rPr>
        <w:t>1</w:t>
      </w:r>
    </w:p>
    <w:p>
      <w:pPr>
        <w:jc w:val="left"/>
      </w:pPr>
      <w:r>
        <w:rPr>
          <w:rFonts w:ascii="DejaVu Sans Mono" w:hAnsi="DejaVu Sans Mono"/>
          <w:sz w:val="16"/>
        </w:rPr>
        <w:t>00:00:00,000 --&gt; 00:00:08,000</w:t>
      </w:r>
    </w:p>
    <w:p>
      <w:pPr>
        <w:jc w:val="left"/>
      </w:pPr>
      <w:r>
        <w:rPr>
          <w:rFonts w:ascii="DejaVu Sans Mono" w:hAnsi="DejaVu Sans Mono"/>
          <w:sz w:val="16"/>
        </w:rPr>
        <w:t>مات مرتين... مرة في يناير 69 داخل بيت الخولاني،</w:t>
      </w:r>
    </w:p>
    <w:p>
      <w:pPr>
        <w:jc w:val="left"/>
      </w:pPr>
      <w:r>
        <w:rPr>
          <w:rFonts w:ascii="DejaVu Sans Mono" w:hAnsi="DejaVu Sans Mono"/>
          <w:sz w:val="16"/>
        </w:rPr>
        <w:t>ومرة لما صيّرنا 40 عملية صورة على الجدار.</w:t>
      </w:r>
    </w:p>
    <w:p>
      <w:pPr>
        <w:jc w:val="left"/>
      </w:pPr>
      <w:r>
        <w:rPr>
          <w:rFonts w:ascii="DejaVu Sans Mono" w:hAnsi="DejaVu Sans Mono"/>
          <w:sz w:val="16"/>
        </w:rPr>
        <w:t>2</w:t>
      </w:r>
    </w:p>
    <w:p>
      <w:pPr>
        <w:jc w:val="left"/>
      </w:pPr>
      <w:r>
        <w:rPr>
          <w:rFonts w:ascii="DejaVu Sans Mono" w:hAnsi="DejaVu Sans Mono"/>
          <w:sz w:val="16"/>
        </w:rPr>
        <w:t>00:00:08,000 --&gt; 00:00:18,000</w:t>
      </w:r>
    </w:p>
    <w:p>
      <w:pPr>
        <w:jc w:val="left"/>
      </w:pPr>
      <w:r>
        <w:rPr>
          <w:rFonts w:ascii="DejaVu Sans Mono" w:hAnsi="DejaVu Sans Mono"/>
          <w:sz w:val="16"/>
        </w:rPr>
        <w:t>قبل ما يكون بطل السبعين، كان صفّاف حروف في عدن.</w:t>
      </w:r>
    </w:p>
    <w:p>
      <w:pPr>
        <w:jc w:val="left"/>
      </w:pPr>
      <w:r>
        <w:rPr>
          <w:rFonts w:ascii="DejaVu Sans Mono" w:hAnsi="DejaVu Sans Mono"/>
          <w:sz w:val="16"/>
        </w:rPr>
        <w:t>3</w:t>
      </w:r>
    </w:p>
    <w:p>
      <w:pPr>
        <w:jc w:val="left"/>
      </w:pPr>
      <w:r>
        <w:rPr>
          <w:rFonts w:ascii="DejaVu Sans Mono" w:hAnsi="DejaVu Sans Mono"/>
          <w:sz w:val="16"/>
        </w:rPr>
        <w:t>00:00:18,000 --&gt; 00:00:31,000</w:t>
      </w:r>
    </w:p>
    <w:p>
      <w:pPr>
        <w:jc w:val="left"/>
      </w:pPr>
      <w:r>
        <w:rPr>
          <w:rFonts w:ascii="DejaVu Sans Mono" w:hAnsi="DejaVu Sans Mono"/>
          <w:sz w:val="16"/>
        </w:rPr>
        <w:t>اشتغل في مطبعة. صفّاف؛ يصف حروف الطباعة المعدنية،</w:t>
      </w:r>
    </w:p>
    <w:p>
      <w:pPr>
        <w:jc w:val="left"/>
      </w:pPr>
      <w:r>
        <w:rPr>
          <w:rFonts w:ascii="DejaVu Sans Mono" w:hAnsi="DejaVu Sans Mono"/>
          <w:sz w:val="16"/>
        </w:rPr>
        <w:t>حرف فوق حرف، سطر فوق سطر.</w:t>
      </w:r>
    </w:p>
    <w:p>
      <w:pPr>
        <w:jc w:val="left"/>
      </w:pPr>
      <w:r>
        <w:rPr>
          <w:rFonts w:ascii="DejaVu Sans Mono" w:hAnsi="DejaVu Sans Mono"/>
          <w:sz w:val="16"/>
        </w:rPr>
        <w:t>4</w:t>
      </w:r>
    </w:p>
    <w:p>
      <w:pPr>
        <w:jc w:val="left"/>
      </w:pPr>
      <w:r>
        <w:rPr>
          <w:rFonts w:ascii="DejaVu Sans Mono" w:hAnsi="DejaVu Sans Mono"/>
          <w:sz w:val="16"/>
        </w:rPr>
        <w:t>00:00:31,000 --&gt; 00:00:46,000</w:t>
      </w:r>
    </w:p>
    <w:p>
      <w:pPr>
        <w:jc w:val="left"/>
      </w:pPr>
      <w:r>
        <w:rPr>
          <w:rFonts w:ascii="DejaVu Sans Mono" w:hAnsi="DejaVu Sans Mono"/>
          <w:sz w:val="16"/>
        </w:rPr>
        <w:t>من مفارقات الحياة: اللي قضى شبابه يرتب الحروف،</w:t>
      </w:r>
    </w:p>
    <w:p>
      <w:pPr>
        <w:jc w:val="left"/>
      </w:pPr>
      <w:r>
        <w:rPr>
          <w:rFonts w:ascii="DejaVu Sans Mono" w:hAnsi="DejaVu Sans Mono"/>
          <w:sz w:val="16"/>
        </w:rPr>
        <w:t>قضى بقية عمره يحاول يرتب بلد مضطرب.</w:t>
      </w:r>
    </w:p>
    <w:p>
      <w:pPr>
        <w:jc w:val="left"/>
      </w:pPr>
      <w:r>
        <w:rPr>
          <w:rFonts w:ascii="DejaVu Sans Mono" w:hAnsi="DejaVu Sans Mono"/>
          <w:sz w:val="16"/>
        </w:rPr>
        <w:t>5</w:t>
      </w:r>
    </w:p>
    <w:p>
      <w:pPr>
        <w:jc w:val="left"/>
      </w:pPr>
      <w:r>
        <w:rPr>
          <w:rFonts w:ascii="DejaVu Sans Mono" w:hAnsi="DejaVu Sans Mono"/>
          <w:sz w:val="16"/>
        </w:rPr>
        <w:t>00:00:46,000 --&gt; 00:01:03,000</w:t>
      </w:r>
    </w:p>
    <w:p>
      <w:pPr>
        <w:jc w:val="left"/>
      </w:pPr>
      <w:r>
        <w:rPr>
          <w:rFonts w:ascii="DejaVu Sans Mono" w:hAnsi="DejaVu Sans Mono"/>
          <w:sz w:val="16"/>
        </w:rPr>
        <w:t>درس في مدرسة الاتحاد اليمني في عدن،</w:t>
      </w:r>
    </w:p>
    <w:p>
      <w:pPr>
        <w:jc w:val="left"/>
      </w:pPr>
      <w:r>
        <w:rPr>
          <w:rFonts w:ascii="DejaVu Sans Mono" w:hAnsi="DejaVu Sans Mono"/>
          <w:sz w:val="16"/>
        </w:rPr>
        <w:t>وسط جيل كانت الأفكار القومية والجمهورية حاضرة في بيئته.</w:t>
      </w:r>
    </w:p>
    <w:p>
      <w:pPr>
        <w:jc w:val="left"/>
      </w:pPr>
      <w:r>
        <w:rPr>
          <w:rFonts w:ascii="DejaVu Sans Mono" w:hAnsi="DejaVu Sans Mono"/>
          <w:sz w:val="16"/>
        </w:rPr>
        <w:t>6</w:t>
      </w:r>
    </w:p>
    <w:p>
      <w:pPr>
        <w:jc w:val="left"/>
      </w:pPr>
      <w:r>
        <w:rPr>
          <w:rFonts w:ascii="DejaVu Sans Mono" w:hAnsi="DejaVu Sans Mono"/>
          <w:sz w:val="16"/>
        </w:rPr>
        <w:t>00:01:03,000 --&gt; 00:01:15,000</w:t>
      </w:r>
    </w:p>
    <w:p>
      <w:pPr>
        <w:jc w:val="left"/>
      </w:pPr>
      <w:r>
        <w:rPr>
          <w:rFonts w:ascii="DejaVu Sans Mono" w:hAnsi="DejaVu Sans Mono"/>
          <w:sz w:val="16"/>
        </w:rPr>
        <w:t>ولما قامت ثورة 26 سبتمبر، ما انتظر النتيجة.</w:t>
      </w:r>
    </w:p>
    <w:p>
      <w:pPr>
        <w:jc w:val="left"/>
      </w:pPr>
      <w:r>
        <w:rPr>
          <w:rFonts w:ascii="DejaVu Sans Mono" w:hAnsi="DejaVu Sans Mono"/>
          <w:sz w:val="16"/>
        </w:rPr>
        <w:t>بعد يومين فقط، في 28 سبتمبر 1962، غادر عدن متجهاً إلى صنعاء.</w:t>
      </w:r>
    </w:p>
    <w:p>
      <w:pPr>
        <w:jc w:val="left"/>
      </w:pPr>
      <w:r>
        <w:rPr>
          <w:rFonts w:ascii="DejaVu Sans Mono" w:hAnsi="DejaVu Sans Mono"/>
          <w:sz w:val="16"/>
        </w:rPr>
        <w:t>7</w:t>
      </w:r>
    </w:p>
    <w:p>
      <w:pPr>
        <w:jc w:val="left"/>
      </w:pPr>
      <w:r>
        <w:rPr>
          <w:rFonts w:ascii="DejaVu Sans Mono" w:hAnsi="DejaVu Sans Mono"/>
          <w:sz w:val="16"/>
        </w:rPr>
        <w:t>00:01:15,000 --&gt; 00:01:27,000</w:t>
      </w:r>
    </w:p>
    <w:p>
      <w:pPr>
        <w:jc w:val="left"/>
      </w:pPr>
      <w:r>
        <w:rPr>
          <w:rFonts w:ascii="DejaVu Sans Mono" w:hAnsi="DejaVu Sans Mono"/>
          <w:sz w:val="16"/>
        </w:rPr>
        <w:t>هناك التحق بالجيش، ودخل الحرب.</w:t>
      </w:r>
    </w:p>
    <w:p>
      <w:pPr>
        <w:jc w:val="left"/>
      </w:pPr>
      <w:r>
        <w:rPr>
          <w:rFonts w:ascii="DejaVu Sans Mono" w:hAnsi="DejaVu Sans Mono"/>
          <w:sz w:val="16"/>
        </w:rPr>
        <w:t>قاتل أولاً، ثم انتقل إلى التعليم العسكري المتخصص.</w:t>
      </w:r>
    </w:p>
    <w:p>
      <w:pPr>
        <w:jc w:val="left"/>
      </w:pPr>
      <w:r>
        <w:rPr>
          <w:rFonts w:ascii="DejaVu Sans Mono" w:hAnsi="DejaVu Sans Mono"/>
          <w:sz w:val="16"/>
        </w:rPr>
        <w:t>8</w:t>
      </w:r>
    </w:p>
    <w:p>
      <w:pPr>
        <w:jc w:val="left"/>
      </w:pPr>
      <w:r>
        <w:rPr>
          <w:rFonts w:ascii="DejaVu Sans Mono" w:hAnsi="DejaVu Sans Mono"/>
          <w:sz w:val="16"/>
        </w:rPr>
        <w:t>00:01:27,000 --&gt; 00:01:39,000</w:t>
      </w:r>
    </w:p>
    <w:p>
      <w:pPr>
        <w:jc w:val="left"/>
      </w:pPr>
      <w:r>
        <w:rPr>
          <w:rFonts w:ascii="DejaVu Sans Mono" w:hAnsi="DejaVu Sans Mono"/>
          <w:sz w:val="16"/>
        </w:rPr>
        <w:t>وفي القاهرة تدرب في الصاعقة والمظلات.</w:t>
      </w:r>
    </w:p>
    <w:p>
      <w:pPr>
        <w:jc w:val="left"/>
      </w:pPr>
      <w:r>
        <w:rPr>
          <w:rFonts w:ascii="DejaVu Sans Mono" w:hAnsi="DejaVu Sans Mono"/>
          <w:sz w:val="16"/>
        </w:rPr>
        <w:t>رجع إلى اليمن، وتولى قيادة مدرسة الصاعقة، ثم قوات الصاعقة.</w:t>
      </w:r>
    </w:p>
    <w:p>
      <w:pPr>
        <w:jc w:val="left"/>
      </w:pPr>
      <w:r>
        <w:rPr>
          <w:rFonts w:ascii="DejaVu Sans Mono" w:hAnsi="DejaVu Sans Mono"/>
          <w:sz w:val="16"/>
        </w:rPr>
        <w:t>9</w:t>
      </w:r>
    </w:p>
    <w:p>
      <w:pPr>
        <w:jc w:val="left"/>
      </w:pPr>
      <w:r>
        <w:rPr>
          <w:rFonts w:ascii="DejaVu Sans Mono" w:hAnsi="DejaVu Sans Mono"/>
          <w:sz w:val="16"/>
        </w:rPr>
        <w:t>00:01:39,000 --&gt; 00:01:51,000</w:t>
      </w:r>
    </w:p>
    <w:p>
      <w:pPr>
        <w:jc w:val="left"/>
      </w:pPr>
      <w:r>
        <w:rPr>
          <w:rFonts w:ascii="DejaVu Sans Mono" w:hAnsi="DejaVu Sans Mono"/>
          <w:sz w:val="16"/>
        </w:rPr>
        <w:t>ثم جاء أواخر نوفمبر 1967.</w:t>
      </w:r>
    </w:p>
    <w:p>
      <w:pPr>
        <w:jc w:val="left"/>
      </w:pPr>
      <w:r>
        <w:rPr>
          <w:rFonts w:ascii="DejaVu Sans Mono" w:hAnsi="DejaVu Sans Mono"/>
          <w:sz w:val="16"/>
        </w:rPr>
        <w:t>انسحبت القوات المصرية، وضاقت الحلقة حول صنعاء.</w:t>
      </w:r>
    </w:p>
    <w:p>
      <w:pPr>
        <w:jc w:val="left"/>
      </w:pPr>
      <w:r>
        <w:rPr>
          <w:rFonts w:ascii="DejaVu Sans Mono" w:hAnsi="DejaVu Sans Mono"/>
          <w:sz w:val="16"/>
        </w:rPr>
        <w:t>10</w:t>
      </w:r>
    </w:p>
    <w:p>
      <w:pPr>
        <w:jc w:val="left"/>
      </w:pPr>
      <w:r>
        <w:rPr>
          <w:rFonts w:ascii="DejaVu Sans Mono" w:hAnsi="DejaVu Sans Mono"/>
          <w:sz w:val="16"/>
        </w:rPr>
        <w:t>00:01:51,000 --&gt; 00:02:04,000</w:t>
      </w:r>
    </w:p>
    <w:p>
      <w:pPr>
        <w:jc w:val="left"/>
      </w:pPr>
      <w:r>
        <w:rPr>
          <w:rFonts w:ascii="DejaVu Sans Mono" w:hAnsi="DejaVu Sans Mono"/>
          <w:sz w:val="16"/>
        </w:rPr>
        <w:t>فصارت القيادة نفسها جزءاً من الأزمة.</w:t>
      </w:r>
    </w:p>
    <w:p>
      <w:pPr>
        <w:jc w:val="left"/>
      </w:pPr>
      <w:r>
        <w:rPr>
          <w:rFonts w:ascii="DejaVu Sans Mono" w:hAnsi="DejaVu Sans Mono"/>
          <w:sz w:val="16"/>
        </w:rPr>
        <w:t>ما كان السؤال: من أقدم رتبة؟</w:t>
      </w:r>
    </w:p>
    <w:p>
      <w:pPr>
        <w:jc w:val="left"/>
      </w:pPr>
      <w:r>
        <w:rPr>
          <w:rFonts w:ascii="DejaVu Sans Mono" w:hAnsi="DejaVu Sans Mono"/>
          <w:sz w:val="16"/>
        </w:rPr>
        <w:t>كان السؤال: من بقي هنا؟ ومن يقدر يقود الآن؟</w:t>
      </w:r>
    </w:p>
    <w:p>
      <w:pPr>
        <w:jc w:val="left"/>
      </w:pPr>
      <w:r>
        <w:rPr>
          <w:rFonts w:ascii="DejaVu Sans Mono" w:hAnsi="DejaVu Sans Mono"/>
          <w:sz w:val="16"/>
        </w:rPr>
        <w:t>11</w:t>
      </w:r>
    </w:p>
    <w:p>
      <w:pPr>
        <w:jc w:val="left"/>
      </w:pPr>
      <w:r>
        <w:rPr>
          <w:rFonts w:ascii="DejaVu Sans Mono" w:hAnsi="DejaVu Sans Mono"/>
          <w:sz w:val="16"/>
        </w:rPr>
        <w:t>00:02:04,000 --&gt; 00:02:20,000</w:t>
      </w:r>
    </w:p>
    <w:p>
      <w:pPr>
        <w:jc w:val="left"/>
      </w:pPr>
      <w:r>
        <w:rPr>
          <w:rFonts w:ascii="DejaVu Sans Mono" w:hAnsi="DejaVu Sans Mono"/>
          <w:sz w:val="16"/>
        </w:rPr>
        <w:t>في هذه الظروف تولى عبدالرقيب رئاسة هيئة الأركان،</w:t>
      </w:r>
    </w:p>
    <w:p>
      <w:pPr>
        <w:jc w:val="left"/>
      </w:pPr>
      <w:r>
        <w:rPr>
          <w:rFonts w:ascii="DejaVu Sans Mono" w:hAnsi="DejaVu Sans Mono"/>
          <w:sz w:val="16"/>
        </w:rPr>
        <w:t>مع استمراره قائداً للصاعقة.</w:t>
      </w:r>
    </w:p>
    <w:p>
      <w:pPr>
        <w:jc w:val="left"/>
      </w:pPr>
      <w:r>
        <w:rPr>
          <w:rFonts w:ascii="DejaVu Sans Mono" w:hAnsi="DejaVu Sans Mono"/>
          <w:sz w:val="16"/>
        </w:rPr>
        <w:t>12</w:t>
      </w:r>
    </w:p>
    <w:p>
      <w:pPr>
        <w:jc w:val="left"/>
      </w:pPr>
      <w:r>
        <w:rPr>
          <w:rFonts w:ascii="DejaVu Sans Mono" w:hAnsi="DejaVu Sans Mono"/>
          <w:sz w:val="16"/>
        </w:rPr>
        <w:t>00:02:20,000 --&gt; 00:02:34,000</w:t>
      </w:r>
    </w:p>
    <w:p>
      <w:pPr>
        <w:jc w:val="left"/>
      </w:pPr>
      <w:r>
        <w:rPr>
          <w:rFonts w:ascii="DejaVu Sans Mono" w:hAnsi="DejaVu Sans Mono"/>
          <w:sz w:val="16"/>
        </w:rPr>
        <w:t>وعيبان؟ في المحاولة الأولى قاد هجوماً مضاداً لاستعادة الجبل.</w:t>
      </w:r>
    </w:p>
    <w:p>
      <w:pPr>
        <w:jc w:val="left"/>
      </w:pPr>
      <w:r>
        <w:rPr>
          <w:rFonts w:ascii="DejaVu Sans Mono" w:hAnsi="DejaVu Sans Mono"/>
          <w:sz w:val="16"/>
        </w:rPr>
        <w:t>وفشل. ما استعاد الموقع.</w:t>
      </w:r>
    </w:p>
    <w:p>
      <w:pPr>
        <w:jc w:val="left"/>
      </w:pPr>
      <w:r>
        <w:rPr>
          <w:rFonts w:ascii="DejaVu Sans Mono" w:hAnsi="DejaVu Sans Mono"/>
          <w:sz w:val="16"/>
        </w:rPr>
        <w:t>13</w:t>
      </w:r>
    </w:p>
    <w:p>
      <w:pPr>
        <w:jc w:val="left"/>
      </w:pPr>
      <w:r>
        <w:rPr>
          <w:rFonts w:ascii="DejaVu Sans Mono" w:hAnsi="DejaVu Sans Mono"/>
          <w:sz w:val="16"/>
        </w:rPr>
        <w:t>00:02:34,000 --&gt; 00:02:47,000</w:t>
      </w:r>
    </w:p>
    <w:p>
      <w:pPr>
        <w:jc w:val="left"/>
      </w:pPr>
      <w:r>
        <w:rPr>
          <w:rFonts w:ascii="DejaVu Sans Mono" w:hAnsi="DejaVu Sans Mono"/>
          <w:sz w:val="16"/>
        </w:rPr>
        <w:t>هذه مش سيرة بطل ما يخطئ.</w:t>
      </w:r>
    </w:p>
    <w:p>
      <w:pPr>
        <w:jc w:val="left"/>
      </w:pPr>
      <w:r>
        <w:rPr>
          <w:rFonts w:ascii="DejaVu Sans Mono" w:hAnsi="DejaVu Sans Mono"/>
          <w:sz w:val="16"/>
        </w:rPr>
        <w:t>هذه سيرة قائد يفشل، ثم يواصل، ثم يغير الطريقة.</w:t>
      </w:r>
    </w:p>
    <w:p>
      <w:pPr>
        <w:jc w:val="left"/>
      </w:pPr>
      <w:r>
        <w:rPr>
          <w:rFonts w:ascii="DejaVu Sans Mono" w:hAnsi="DejaVu Sans Mono"/>
          <w:sz w:val="16"/>
        </w:rPr>
        <w:t>14</w:t>
      </w:r>
    </w:p>
    <w:p>
      <w:pPr>
        <w:jc w:val="left"/>
      </w:pPr>
      <w:r>
        <w:rPr>
          <w:rFonts w:ascii="DejaVu Sans Mono" w:hAnsi="DejaVu Sans Mono"/>
          <w:sz w:val="16"/>
        </w:rPr>
        <w:t>00:02:47,000 --&gt; 00:03:03,000</w:t>
      </w:r>
    </w:p>
    <w:p>
      <w:pPr>
        <w:jc w:val="left"/>
      </w:pPr>
      <w:r>
        <w:rPr>
          <w:rFonts w:ascii="DejaVu Sans Mono" w:hAnsi="DejaVu Sans Mono"/>
          <w:sz w:val="16"/>
        </w:rPr>
        <w:t>بعدها جاءت شعوب. تقدمت القوات الملكية في الحافة وظهر حمير وقرية الدجاج.</w:t>
      </w:r>
    </w:p>
    <w:p>
      <w:pPr>
        <w:jc w:val="left"/>
      </w:pPr>
      <w:r>
        <w:rPr>
          <w:rFonts w:ascii="DejaVu Sans Mono" w:hAnsi="DejaVu Sans Mono"/>
          <w:sz w:val="16"/>
        </w:rPr>
        <w:t>وتنقل الروايات أن عبدالرقيب مكث ثلاثة أيام في أحد المواقع يقاتل مع جنوده.</w:t>
      </w:r>
    </w:p>
    <w:p>
      <w:pPr>
        <w:jc w:val="left"/>
      </w:pPr>
      <w:r>
        <w:rPr>
          <w:rFonts w:ascii="DejaVu Sans Mono" w:hAnsi="DejaVu Sans Mono"/>
          <w:sz w:val="16"/>
        </w:rPr>
        <w:t>15</w:t>
      </w:r>
    </w:p>
    <w:p>
      <w:pPr>
        <w:jc w:val="left"/>
      </w:pPr>
      <w:r>
        <w:rPr>
          <w:rFonts w:ascii="DejaVu Sans Mono" w:hAnsi="DejaVu Sans Mono"/>
          <w:sz w:val="16"/>
        </w:rPr>
        <w:t>00:03:03,000 --&gt; 00:03:22,000</w:t>
      </w:r>
    </w:p>
    <w:p>
      <w:pPr>
        <w:jc w:val="left"/>
      </w:pPr>
      <w:r>
        <w:rPr>
          <w:rFonts w:ascii="DejaVu Sans Mono" w:hAnsi="DejaVu Sans Mono"/>
          <w:sz w:val="16"/>
        </w:rPr>
        <w:t>«كان يتم محاصرتنا... ولم يكن يصل إلينا الماء والكدم...</w:t>
      </w:r>
    </w:p>
    <w:p>
      <w:pPr>
        <w:jc w:val="left"/>
      </w:pPr>
      <w:r>
        <w:rPr>
          <w:rFonts w:ascii="DejaVu Sans Mono" w:hAnsi="DejaVu Sans Mono"/>
          <w:sz w:val="16"/>
        </w:rPr>
        <w:t>فكنا نقسم الكدمة لعدة وجبات ونأكلها وهي يابسة... وحرب وحصار وجوع وبرد قارس جداً».</w:t>
      </w:r>
    </w:p>
    <w:p>
      <w:pPr>
        <w:jc w:val="left"/>
      </w:pPr>
      <w:r>
        <w:rPr>
          <w:rFonts w:ascii="DejaVu Sans Mono" w:hAnsi="DejaVu Sans Mono"/>
          <w:sz w:val="16"/>
        </w:rPr>
        <w:t>16</w:t>
      </w:r>
    </w:p>
    <w:p>
      <w:pPr>
        <w:jc w:val="left"/>
      </w:pPr>
      <w:r>
        <w:rPr>
          <w:rFonts w:ascii="DejaVu Sans Mono" w:hAnsi="DejaVu Sans Mono"/>
          <w:sz w:val="16"/>
        </w:rPr>
        <w:t>00:03:22,000 --&gt; 00:03:39,000</w:t>
      </w:r>
    </w:p>
    <w:p>
      <w:pPr>
        <w:jc w:val="left"/>
      </w:pPr>
      <w:r>
        <w:rPr>
          <w:rFonts w:ascii="DejaVu Sans Mono" w:hAnsi="DejaVu Sans Mono"/>
          <w:sz w:val="16"/>
        </w:rPr>
        <w:t>اللاسلكي على ظهره.</w:t>
      </w:r>
    </w:p>
    <w:p>
      <w:pPr>
        <w:jc w:val="left"/>
      </w:pPr>
      <w:r>
        <w:rPr>
          <w:rFonts w:ascii="DejaVu Sans Mono" w:hAnsi="DejaVu Sans Mono"/>
          <w:sz w:val="16"/>
        </w:rPr>
        <w:t>الرشاش على كتفه.</w:t>
      </w:r>
    </w:p>
    <w:p>
      <w:pPr>
        <w:jc w:val="left"/>
      </w:pPr>
      <w:r>
        <w:rPr>
          <w:rFonts w:ascii="DejaVu Sans Mono" w:hAnsi="DejaVu Sans Mono"/>
          <w:sz w:val="16"/>
        </w:rPr>
        <w:t>والقنابل والذخيرة معه.</w:t>
      </w:r>
    </w:p>
    <w:p>
      <w:pPr>
        <w:jc w:val="left"/>
      </w:pPr>
      <w:r>
        <w:rPr>
          <w:rFonts w:ascii="DejaVu Sans Mono" w:hAnsi="DejaVu Sans Mono"/>
          <w:sz w:val="16"/>
        </w:rPr>
        <w:t>رئيس الأركان، لكن داخل المعركة.</w:t>
      </w:r>
    </w:p>
    <w:p>
      <w:pPr>
        <w:jc w:val="left"/>
      </w:pPr>
      <w:r>
        <w:rPr>
          <w:rFonts w:ascii="DejaVu Sans Mono" w:hAnsi="DejaVu Sans Mono"/>
          <w:sz w:val="16"/>
        </w:rPr>
        <w:t>17</w:t>
      </w:r>
    </w:p>
    <w:p>
      <w:pPr>
        <w:jc w:val="left"/>
      </w:pPr>
      <w:r>
        <w:rPr>
          <w:rFonts w:ascii="DejaVu Sans Mono" w:hAnsi="DejaVu Sans Mono"/>
          <w:sz w:val="16"/>
        </w:rPr>
        <w:t>00:03:39,000 --&gt; 00:03:56,000</w:t>
      </w:r>
    </w:p>
    <w:p>
      <w:pPr>
        <w:jc w:val="left"/>
      </w:pPr>
      <w:r>
        <w:rPr>
          <w:rFonts w:ascii="DejaVu Sans Mono" w:hAnsi="DejaVu Sans Mono"/>
          <w:sz w:val="16"/>
        </w:rPr>
        <w:t>«كان علينا أن نحرز كل يوم انتصاراً صغيراً...</w:t>
      </w:r>
    </w:p>
    <w:p>
      <w:pPr>
        <w:jc w:val="left"/>
      </w:pPr>
      <w:r>
        <w:rPr>
          <w:rFonts w:ascii="DejaVu Sans Mono" w:hAnsi="DejaVu Sans Mono"/>
          <w:sz w:val="16"/>
        </w:rPr>
        <w:t>حتى نتمكن من إحراز نصر كبير».</w:t>
      </w:r>
    </w:p>
    <w:p>
      <w:pPr>
        <w:jc w:val="left"/>
      </w:pPr>
      <w:r>
        <w:rPr>
          <w:rFonts w:ascii="DejaVu Sans Mono" w:hAnsi="DejaVu Sans Mono"/>
          <w:sz w:val="16"/>
        </w:rPr>
        <w:t>18</w:t>
      </w:r>
    </w:p>
    <w:p>
      <w:pPr>
        <w:jc w:val="left"/>
      </w:pPr>
      <w:r>
        <w:rPr>
          <w:rFonts w:ascii="DejaVu Sans Mono" w:hAnsi="DejaVu Sans Mono"/>
          <w:sz w:val="16"/>
        </w:rPr>
        <w:t>00:03:56,000 --&gt; 00:04:12,000</w:t>
      </w:r>
    </w:p>
    <w:p>
      <w:pPr>
        <w:jc w:val="left"/>
      </w:pPr>
      <w:r>
        <w:rPr>
          <w:rFonts w:ascii="DejaVu Sans Mono" w:hAnsi="DejaVu Sans Mono"/>
          <w:sz w:val="16"/>
        </w:rPr>
        <w:t>بحسب التصريح المنسوب إليه، بلغت العمليات العسكرية الميدانية خلال الحصار 40 عملية.</w:t>
      </w:r>
    </w:p>
    <w:p>
      <w:pPr>
        <w:jc w:val="left"/>
      </w:pPr>
      <w:r>
        <w:rPr>
          <w:rFonts w:ascii="DejaVu Sans Mono" w:hAnsi="DejaVu Sans Mono"/>
          <w:sz w:val="16"/>
        </w:rPr>
        <w:t>مش 40 معركة. 40 عملية.</w:t>
      </w:r>
    </w:p>
    <w:p>
      <w:pPr>
        <w:jc w:val="left"/>
      </w:pPr>
      <w:r>
        <w:rPr>
          <w:rFonts w:ascii="DejaVu Sans Mono" w:hAnsi="DejaVu Sans Mono"/>
          <w:sz w:val="16"/>
        </w:rPr>
        <w:t>19</w:t>
      </w:r>
    </w:p>
    <w:p>
      <w:pPr>
        <w:jc w:val="left"/>
      </w:pPr>
      <w:r>
        <w:rPr>
          <w:rFonts w:ascii="DejaVu Sans Mono" w:hAnsi="DejaVu Sans Mono"/>
          <w:sz w:val="16"/>
        </w:rPr>
        <w:t>00:04:12,000 --&gt; 00:04:30,000</w:t>
      </w:r>
    </w:p>
    <w:p>
      <w:pPr>
        <w:jc w:val="left"/>
      </w:pPr>
      <w:r>
        <w:rPr>
          <w:rFonts w:ascii="DejaVu Sans Mono" w:hAnsi="DejaVu Sans Mono"/>
          <w:sz w:val="16"/>
        </w:rPr>
        <w:t>وفي 28 ديسمبر بلغ الحصار مستوى شديد الخطورة.</w:t>
      </w:r>
    </w:p>
    <w:p>
      <w:pPr>
        <w:jc w:val="left"/>
      </w:pPr>
      <w:r>
        <w:rPr>
          <w:rFonts w:ascii="DejaVu Sans Mono" w:hAnsi="DejaVu Sans Mono"/>
          <w:sz w:val="16"/>
        </w:rPr>
        <w:t>نقص ذخيرة ووقود وإمدادات.</w:t>
      </w:r>
    </w:p>
    <w:p>
      <w:pPr>
        <w:jc w:val="left"/>
      </w:pPr>
      <w:r>
        <w:rPr>
          <w:rFonts w:ascii="DejaVu Sans Mono" w:hAnsi="DejaVu Sans Mono"/>
          <w:sz w:val="16"/>
        </w:rPr>
        <w:t>20</w:t>
      </w:r>
    </w:p>
    <w:p>
      <w:pPr>
        <w:jc w:val="left"/>
      </w:pPr>
      <w:r>
        <w:rPr>
          <w:rFonts w:ascii="DejaVu Sans Mono" w:hAnsi="DejaVu Sans Mono"/>
          <w:sz w:val="16"/>
        </w:rPr>
        <w:t>00:04:30,000 --&gt; 00:04:44,000</w:t>
      </w:r>
    </w:p>
    <w:p>
      <w:pPr>
        <w:jc w:val="left"/>
      </w:pPr>
      <w:r>
        <w:rPr>
          <w:rFonts w:ascii="DejaVu Sans Mono" w:hAnsi="DejaVu Sans Mono"/>
          <w:sz w:val="16"/>
        </w:rPr>
        <w:t>ثم جاء فبراير.</w:t>
      </w:r>
    </w:p>
    <w:p>
      <w:pPr>
        <w:jc w:val="left"/>
      </w:pPr>
      <w:r>
        <w:rPr>
          <w:rFonts w:ascii="DejaVu Sans Mono" w:hAnsi="DejaVu Sans Mono"/>
          <w:sz w:val="16"/>
        </w:rPr>
        <w:t>تقدمت الجبهات حتى التحمت.</w:t>
      </w:r>
    </w:p>
    <w:p>
      <w:pPr>
        <w:jc w:val="left"/>
      </w:pPr>
      <w:r>
        <w:rPr>
          <w:rFonts w:ascii="DejaVu Sans Mono" w:hAnsi="DejaVu Sans Mono"/>
          <w:sz w:val="16"/>
        </w:rPr>
        <w:t>وفي 8 فبراير 1968 فُك الحصار وفتح طريق الحديدة–صنعاء.</w:t>
      </w:r>
    </w:p>
    <w:p>
      <w:pPr>
        <w:jc w:val="left"/>
      </w:pPr>
      <w:r>
        <w:rPr>
          <w:rFonts w:ascii="DejaVu Sans Mono" w:hAnsi="DejaVu Sans Mono"/>
          <w:sz w:val="16"/>
        </w:rPr>
        <w:t>21</w:t>
      </w:r>
    </w:p>
    <w:p>
      <w:pPr>
        <w:jc w:val="left"/>
      </w:pPr>
      <w:r>
        <w:rPr>
          <w:rFonts w:ascii="DejaVu Sans Mono" w:hAnsi="DejaVu Sans Mono"/>
          <w:sz w:val="16"/>
        </w:rPr>
        <w:t>00:04:44,000 --&gt; 00:05:03,000</w:t>
      </w:r>
    </w:p>
    <w:p>
      <w:pPr>
        <w:jc w:val="left"/>
      </w:pPr>
      <w:r>
        <w:rPr>
          <w:rFonts w:ascii="DejaVu Sans Mono" w:hAnsi="DejaVu Sans Mono"/>
          <w:sz w:val="16"/>
        </w:rPr>
        <w:t>لكن عبدالرقيب ما فك الحصار وحده.</w:t>
      </w:r>
    </w:p>
    <w:p>
      <w:pPr>
        <w:jc w:val="left"/>
      </w:pPr>
      <w:r>
        <w:rPr>
          <w:rFonts w:ascii="DejaVu Sans Mono" w:hAnsi="DejaVu Sans Mono"/>
          <w:sz w:val="16"/>
        </w:rPr>
        <w:t>كان هناك جيش، ومقاومة شعبية، ومدفعية، ومظلات، وصاعقة، وآلاف ما نعرف أسماءهم.</w:t>
      </w:r>
    </w:p>
    <w:p>
      <w:pPr>
        <w:jc w:val="left"/>
      </w:pPr>
      <w:r>
        <w:rPr>
          <w:rFonts w:ascii="DejaVu Sans Mono" w:hAnsi="DejaVu Sans Mono"/>
          <w:sz w:val="16"/>
        </w:rPr>
        <w:t>22</w:t>
      </w:r>
    </w:p>
    <w:p>
      <w:pPr>
        <w:jc w:val="left"/>
      </w:pPr>
      <w:r>
        <w:rPr>
          <w:rFonts w:ascii="DejaVu Sans Mono" w:hAnsi="DejaVu Sans Mono"/>
          <w:sz w:val="16"/>
        </w:rPr>
        <w:t>00:05:03,000 --&gt; 00:05:20,000</w:t>
      </w:r>
    </w:p>
    <w:p>
      <w:pPr>
        <w:jc w:val="left"/>
      </w:pPr>
      <w:r>
        <w:rPr>
          <w:rFonts w:ascii="DejaVu Sans Mono" w:hAnsi="DejaVu Sans Mono"/>
          <w:sz w:val="16"/>
        </w:rPr>
        <w:t>وبعد النصر بدأ سؤال آخر: من يدير الجيش؟</w:t>
      </w:r>
    </w:p>
    <w:p>
      <w:pPr>
        <w:jc w:val="left"/>
      </w:pPr>
      <w:r>
        <w:rPr>
          <w:rFonts w:ascii="DejaVu Sans Mono" w:hAnsi="DejaVu Sans Mono"/>
          <w:sz w:val="16"/>
        </w:rPr>
        <w:t>«الاختلاف في الرأي أو المذهب لن يحول دون التعايش في سلام وعدالة ومساواة».</w:t>
      </w:r>
    </w:p>
    <w:p>
      <w:pPr>
        <w:jc w:val="left"/>
      </w:pPr>
      <w:r>
        <w:rPr>
          <w:rFonts w:ascii="DejaVu Sans Mono" w:hAnsi="DejaVu Sans Mono"/>
          <w:sz w:val="16"/>
        </w:rPr>
        <w:t>23</w:t>
      </w:r>
    </w:p>
    <w:p>
      <w:pPr>
        <w:jc w:val="left"/>
      </w:pPr>
      <w:r>
        <w:rPr>
          <w:rFonts w:ascii="DejaVu Sans Mono" w:hAnsi="DejaVu Sans Mono"/>
          <w:sz w:val="16"/>
        </w:rPr>
        <w:t>00:05:20,000 --&gt; 00:05:38,000</w:t>
      </w:r>
    </w:p>
    <w:p>
      <w:pPr>
        <w:jc w:val="left"/>
      </w:pPr>
      <w:r>
        <w:rPr>
          <w:rFonts w:ascii="DejaVu Sans Mono" w:hAnsi="DejaVu Sans Mono"/>
          <w:sz w:val="16"/>
        </w:rPr>
        <w:t>في مطلع 1969 عاد عبدالرقيب إلى صنعاء.</w:t>
      </w:r>
    </w:p>
    <w:p>
      <w:pPr>
        <w:jc w:val="left"/>
      </w:pPr>
      <w:r>
        <w:rPr>
          <w:rFonts w:ascii="DejaVu Sans Mono" w:hAnsi="DejaVu Sans Mono"/>
          <w:sz w:val="16"/>
        </w:rPr>
        <w:t>والكحلاني حذره قبل مقتله بفترة قصيرة.</w:t>
      </w:r>
    </w:p>
    <w:p>
      <w:pPr>
        <w:jc w:val="left"/>
      </w:pPr>
      <w:r>
        <w:rPr>
          <w:rFonts w:ascii="DejaVu Sans Mono" w:hAnsi="DejaVu Sans Mono"/>
          <w:sz w:val="16"/>
        </w:rPr>
        <w:t>24</w:t>
      </w:r>
    </w:p>
    <w:p>
      <w:pPr>
        <w:jc w:val="left"/>
      </w:pPr>
      <w:r>
        <w:rPr>
          <w:rFonts w:ascii="DejaVu Sans Mono" w:hAnsi="DejaVu Sans Mono"/>
          <w:sz w:val="16"/>
        </w:rPr>
        <w:t>00:05:38,000 --&gt; 00:05:53,000</w:t>
      </w:r>
    </w:p>
    <w:p>
      <w:pPr>
        <w:jc w:val="left"/>
      </w:pPr>
      <w:r>
        <w:rPr>
          <w:rFonts w:ascii="DejaVu Sans Mono" w:hAnsi="DejaVu Sans Mono"/>
          <w:sz w:val="16"/>
        </w:rPr>
        <w:t>«أنا ليس لي علاقة بما يحصل وليس لدي أي أغراض أخرى ولا أسعى إلى أي انقلاب».</w:t>
      </w:r>
    </w:p>
    <w:p>
      <w:pPr>
        <w:jc w:val="left"/>
      </w:pPr>
      <w:r>
        <w:rPr>
          <w:rFonts w:ascii="DejaVu Sans Mono" w:hAnsi="DejaVu Sans Mono"/>
          <w:sz w:val="16"/>
        </w:rPr>
        <w:t>25</w:t>
      </w:r>
    </w:p>
    <w:p>
      <w:pPr>
        <w:jc w:val="left"/>
      </w:pPr>
      <w:r>
        <w:rPr>
          <w:rFonts w:ascii="DejaVu Sans Mono" w:hAnsi="DejaVu Sans Mono"/>
          <w:sz w:val="16"/>
        </w:rPr>
        <w:t>00:05:53,000 --&gt; 00:06:12,000</w:t>
      </w:r>
    </w:p>
    <w:p>
      <w:pPr>
        <w:jc w:val="left"/>
      </w:pPr>
      <w:r>
        <w:rPr>
          <w:rFonts w:ascii="DejaVu Sans Mono" w:hAnsi="DejaVu Sans Mono"/>
          <w:sz w:val="16"/>
        </w:rPr>
        <w:t>بعدها دخلت قصته إلى أكثر مراحلها غموضاً.</w:t>
      </w:r>
    </w:p>
    <w:p>
      <w:pPr>
        <w:jc w:val="left"/>
      </w:pPr>
      <w:r>
        <w:rPr>
          <w:rFonts w:ascii="DejaVu Sans Mono" w:hAnsi="DejaVu Sans Mono"/>
          <w:sz w:val="16"/>
        </w:rPr>
        <w:t>تختلف الروايات في تفاصيل الساعات الأخيرة وما جرى لجثمانه.</w:t>
      </w:r>
    </w:p>
    <w:p>
      <w:pPr>
        <w:jc w:val="left"/>
      </w:pPr>
      <w:r>
        <w:rPr>
          <w:rFonts w:ascii="DejaVu Sans Mono" w:hAnsi="DejaVu Sans Mono"/>
          <w:sz w:val="16"/>
        </w:rPr>
        <w:t>26</w:t>
      </w:r>
    </w:p>
    <w:p>
      <w:pPr>
        <w:jc w:val="left"/>
      </w:pPr>
      <w:r>
        <w:rPr>
          <w:rFonts w:ascii="DejaVu Sans Mono" w:hAnsi="DejaVu Sans Mono"/>
          <w:sz w:val="16"/>
        </w:rPr>
        <w:t>00:06:12,000 --&gt; 00:06:29,000</w:t>
      </w:r>
    </w:p>
    <w:p>
      <w:pPr>
        <w:jc w:val="left"/>
      </w:pPr>
      <w:r>
        <w:rPr>
          <w:rFonts w:ascii="DejaVu Sans Mono" w:hAnsi="DejaVu Sans Mono"/>
          <w:sz w:val="16"/>
        </w:rPr>
        <w:t>لكن الثابت أنه لم يمت في مواجهة الملكيين.</w:t>
      </w:r>
    </w:p>
    <w:p>
      <w:pPr>
        <w:jc w:val="left"/>
      </w:pPr>
      <w:r>
        <w:rPr>
          <w:rFonts w:ascii="DejaVu Sans Mono" w:hAnsi="DejaVu Sans Mono"/>
          <w:sz w:val="16"/>
        </w:rPr>
        <w:t>قُتل داخل الصراع الجمهوري نفسه.</w:t>
      </w:r>
    </w:p>
    <w:p>
      <w:pPr>
        <w:jc w:val="left"/>
      </w:pPr>
      <w:r>
        <w:rPr>
          <w:rFonts w:ascii="DejaVu Sans Mono" w:hAnsi="DejaVu Sans Mono"/>
          <w:sz w:val="16"/>
        </w:rPr>
        <w:t>27</w:t>
      </w:r>
    </w:p>
    <w:p>
      <w:pPr>
        <w:jc w:val="left"/>
      </w:pPr>
      <w:r>
        <w:rPr>
          <w:rFonts w:ascii="DejaVu Sans Mono" w:hAnsi="DejaVu Sans Mono"/>
          <w:sz w:val="16"/>
        </w:rPr>
        <w:t>00:06:29,000 --&gt; 00:06:44,000</w:t>
      </w:r>
    </w:p>
    <w:p>
      <w:pPr>
        <w:jc w:val="left"/>
      </w:pPr>
      <w:r>
        <w:rPr>
          <w:rFonts w:ascii="DejaVu Sans Mono" w:hAnsi="DejaVu Sans Mono"/>
          <w:sz w:val="16"/>
        </w:rPr>
        <w:t>كان صفّاف حروف في عدن.</w:t>
      </w:r>
    </w:p>
    <w:p>
      <w:pPr>
        <w:jc w:val="left"/>
      </w:pPr>
      <w:r>
        <w:rPr>
          <w:rFonts w:ascii="DejaVu Sans Mono" w:hAnsi="DejaVu Sans Mono"/>
          <w:sz w:val="16"/>
        </w:rPr>
        <w:t>ثم مقاتلاً. ثم ضابطاً. ثم قائد صاعقة. ثم رئيس أركان.</w:t>
      </w:r>
    </w:p>
    <w:p>
      <w:pPr>
        <w:jc w:val="left"/>
      </w:pPr>
      <w:r>
        <w:rPr>
          <w:rFonts w:ascii="DejaVu Sans Mono" w:hAnsi="DejaVu Sans Mono"/>
          <w:sz w:val="16"/>
        </w:rPr>
        <w:t>28</w:t>
      </w:r>
    </w:p>
    <w:p>
      <w:pPr>
        <w:jc w:val="left"/>
      </w:pPr>
      <w:r>
        <w:rPr>
          <w:rFonts w:ascii="DejaVu Sans Mono" w:hAnsi="DejaVu Sans Mono"/>
          <w:sz w:val="16"/>
        </w:rPr>
        <w:t>00:06:44,000 --&gt; 00:06:55,000</w:t>
      </w:r>
    </w:p>
    <w:p>
      <w:pPr>
        <w:jc w:val="left"/>
      </w:pPr>
      <w:r>
        <w:rPr>
          <w:rFonts w:ascii="DejaVu Sans Mono" w:hAnsi="DejaVu Sans Mono"/>
          <w:sz w:val="16"/>
        </w:rPr>
        <w:t>في أيام فك الحصار الأخيرة، كان على عيبان:</w:t>
      </w:r>
    </w:p>
    <w:p>
      <w:pPr>
        <w:jc w:val="left"/>
      </w:pPr>
      <w:r>
        <w:rPr>
          <w:rFonts w:ascii="DejaVu Sans Mono" w:hAnsi="DejaVu Sans Mono"/>
          <w:sz w:val="16"/>
        </w:rPr>
        <w:t>اللاسلكي على ظهره، والرشاش على كتفه.</w:t>
      </w:r>
    </w:p>
    <w:p>
      <w:pPr>
        <w:jc w:val="left"/>
      </w:pPr>
      <w:r>
        <w:rPr>
          <w:rFonts w:ascii="DejaVu Sans Mono" w:hAnsi="DejaVu Sans Mono"/>
          <w:sz w:val="16"/>
        </w:rPr>
        <w:t>29</w:t>
      </w:r>
    </w:p>
    <w:p>
      <w:pPr>
        <w:jc w:val="left"/>
      </w:pPr>
      <w:r>
        <w:rPr>
          <w:rFonts w:ascii="DejaVu Sans Mono" w:hAnsi="DejaVu Sans Mono"/>
          <w:sz w:val="16"/>
        </w:rPr>
        <w:t>00:06:55,000 --&gt; 00:07:00,000</w:t>
      </w:r>
    </w:p>
    <w:p>
      <w:pPr>
        <w:jc w:val="left"/>
      </w:pPr>
      <w:r>
        <w:rPr>
          <w:rFonts w:ascii="DejaVu Sans Mono" w:hAnsi="DejaVu Sans Mono"/>
          <w:sz w:val="16"/>
        </w:rPr>
        <w:t>سبعون يوم حمل صنعاء على ظهره.</w:t>
      </w:r>
    </w:p>
    <w:p>
      <w:pPr>
        <w:jc w:val="left"/>
      </w:pPr>
      <w:r>
        <w:rPr>
          <w:rFonts w:ascii="DejaVu Sans Mono" w:hAnsi="DejaVu Sans Mono"/>
          <w:sz w:val="16"/>
        </w:rPr>
        <w:t>ويوم واحد... ما حدش حمله.</w:t>
      </w:r>
    </w:p>
    <w:p>
      <w:r>
        <w:br w:type="page"/>
      </w:r>
    </w:p>
    <w:p>
      <w:pPr>
        <w:pStyle w:val="Heading1"/>
        <w:jc w:val="right"/>
        <w:bidi w:val="1"/>
      </w:pPr>
      <w:r>
        <w:rPr>
          <w:rFonts w:ascii="Noto Naskh Arabic" w:hAnsi="Noto Naskh Arabic" w:eastAsia="Noto Naskh Arabic"/>
          <w:sz w:val="19"/>
        </w:rPr>
        <w:t>20. أوامر التصدير والتحقق</w:t>
      </w:r>
    </w:p>
    <w:p>
      <w:pPr>
        <w:jc w:val="left"/>
      </w:pPr>
      <w:r>
        <w:rPr>
          <w:rFonts w:ascii="DejaVu Sans Mono" w:hAnsi="DejaVu Sans Mono"/>
          <w:sz w:val="16"/>
        </w:rPr>
        <w:t># 4K UHD H.264 delivery example</w:t>
      </w:r>
    </w:p>
    <w:p>
      <w:pPr>
        <w:jc w:val="left"/>
      </w:pPr>
      <w:r>
        <w:rPr>
          <w:rFonts w:ascii="DejaVu Sans Mono" w:hAnsi="DejaVu Sans Mono"/>
          <w:sz w:val="16"/>
        </w:rPr>
        <w:t>ffmpeg -i assembled_master.mov -c:v libx264 -profile:v high -pix_fmt yuv420p -r 24 -movflags +faststart -g 48 -keyint_min 48 -sc_threshold 0 -b:v 80M -maxrate 100M -bufsize 160M -c:a aac -b:a 320k -ar 48000 -ac 2 final_4k.mp4</w:t>
      </w:r>
    </w:p>
    <w:p>
      <w:pPr>
        <w:jc w:val="left"/>
      </w:pPr>
      <w:r>
        <w:rPr>
          <w:rFonts w:ascii="DejaVu Sans Mono" w:hAnsi="DejaVu Sans Mono"/>
          <w:sz w:val="16"/>
        </w:rPr>
        <w:t># 1080p H.264 delivery example</w:t>
      </w:r>
    </w:p>
    <w:p>
      <w:pPr>
        <w:jc w:val="left"/>
      </w:pPr>
      <w:r>
        <w:rPr>
          <w:rFonts w:ascii="DejaVu Sans Mono" w:hAnsi="DejaVu Sans Mono"/>
          <w:sz w:val="16"/>
        </w:rPr>
        <w:t>ffmpeg -i assembled_master.mov -vf scale=1920:1080:flags=lanczos -c:v libx264 -profile:v high -pix_fmt yuv420p -r 24 -movflags +faststart -g 48 -keyint_min 48 -sc_threshold 0 -b:v 22M -maxrate 30M -bufsize 44M -c:a aac -b:a 320k -ar 48000 -ac 2 final_1080.mp4</w:t>
      </w:r>
    </w:p>
    <w:p>
      <w:pPr>
        <w:jc w:val="left"/>
      </w:pPr>
      <w:r>
        <w:rPr>
          <w:rFonts w:ascii="DejaVu Sans Mono" w:hAnsi="DejaVu Sans Mono"/>
          <w:sz w:val="16"/>
        </w:rPr>
        <w:t># WAV mix</w:t>
      </w:r>
    </w:p>
    <w:p>
      <w:pPr>
        <w:jc w:val="left"/>
      </w:pPr>
      <w:r>
        <w:rPr>
          <w:rFonts w:ascii="DejaVu Sans Mono" w:hAnsi="DejaVu Sans Mono"/>
          <w:sz w:val="16"/>
        </w:rPr>
        <w:t>ffmpeg -i final_mix_source.wav -c:a pcm_s24le -ar 48000 -ac 2 master_audio_mix.wav</w:t>
      </w:r>
    </w:p>
    <w:p>
      <w:pPr>
        <w:jc w:val="left"/>
      </w:pPr>
      <w:r>
        <w:rPr>
          <w:rFonts w:ascii="DejaVu Sans Mono" w:hAnsi="DejaVu Sans Mono"/>
          <w:sz w:val="16"/>
        </w:rPr>
        <w:t># Validate media</w:t>
      </w:r>
    </w:p>
    <w:p>
      <w:pPr>
        <w:jc w:val="left"/>
      </w:pPr>
      <w:r>
        <w:rPr>
          <w:rFonts w:ascii="DejaVu Sans Mono" w:hAnsi="DejaVu Sans Mono"/>
          <w:sz w:val="16"/>
        </w:rPr>
        <w:t>ffprobe -v error -show_entries format=duration,size,bit_rate -show_entries stream=index,codec_name,width,height,r_frame_rate,avg_frame_rate,pix_fmt,channels,sample_rate -of json final_4k.mp4 &gt; final_4k_probe.json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eastAsia="Noto Naskh Arabic"/>
        <w:sz w:val="16"/>
      </w:rPr>
      <w:t>عبدالرقيب عبدالوهاب — Documentary Production Bible | Internal Production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eastAsia="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Naskh Arabic" w:hAnsi="Noto Naskh Arabic" w:eastAsia="Noto Naskh Arabi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Naskh Arabic" w:hAnsi="Noto Naskh Arabic" w:eastAsia="Noto Naskh Arab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Naskh Arabic" w:hAnsi="Noto Naskh Arabic" w:eastAsia="Noto Naskh Arab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Naskh Arabic" w:hAnsi="Noto Naskh Arabic" w:eastAsia="Noto Naskh Arabi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Naskh Arabic" w:hAnsi="Noto Naskh Arabic" w:eastAsia="Noto Naskh Arabic"/>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عبدالرقيب عبدالوهاب — دليل إنتاج فيلم وثائقي سينمائي قصير</dc:title>
  <dc:subject>Production Bible / Master Prompt / Script / Storyboard / Character / Voice / Audio / Delivery</dc:subject>
  <dc:creator>OpenAI</dc:creator>
  <cp:keywords>Yemen, Abd Al-Raqeeb, Seventy Day Siege, documentary, film production</cp:keywords>
  <dc:description>generated by python-docx</dc:description>
  <cp:lastModifiedBy/>
  <cp:revision>1</cp:revision>
  <dcterms:created xsi:type="dcterms:W3CDTF">2013-12-23T23:15:00Z</dcterms:created>
  <dcterms:modified xsi:type="dcterms:W3CDTF">2013-12-23T23:15:00Z</dcterms:modified>
  <cp:category/>
</cp:coreProperties>
</file>