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F24D" w14:textId="1C7255B2" w:rsidR="009026FE" w:rsidRDefault="009026FE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Cs/>
          <w:szCs w:val="24"/>
        </w:rPr>
        <w:t>網頁命名：</w:t>
      </w:r>
      <w:r w:rsidR="0014155B" w:rsidRPr="0014155B">
        <w:rPr>
          <w:rFonts w:ascii="微軟正黑體" w:eastAsia="微軟正黑體" w:hAnsi="微軟正黑體"/>
          <w:bCs/>
          <w:szCs w:val="24"/>
        </w:rPr>
        <w:t>card04_d.jsp</w:t>
      </w:r>
    </w:p>
    <w:p w14:paraId="04510CF2" w14:textId="149DA6D6" w:rsidR="00D53F25" w:rsidRDefault="00F8459A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Cs/>
          <w:szCs w:val="24"/>
        </w:rPr>
        <w:t>版型參考：</w:t>
      </w:r>
      <w:r w:rsidR="005F4C47">
        <w:rPr>
          <w:rFonts w:ascii="微軟正黑體" w:eastAsia="微軟正黑體" w:hAnsi="微軟正黑體" w:hint="eastAsia"/>
          <w:bCs/>
          <w:szCs w:val="24"/>
        </w:rPr>
        <w:t>一般文字</w:t>
      </w:r>
      <w:proofErr w:type="gramStart"/>
      <w:r w:rsidR="005F4C47">
        <w:rPr>
          <w:rFonts w:ascii="微軟正黑體" w:eastAsia="微軟正黑體" w:hAnsi="微軟正黑體" w:hint="eastAsia"/>
          <w:bCs/>
          <w:szCs w:val="24"/>
        </w:rPr>
        <w:t>上稿頁</w:t>
      </w:r>
      <w:proofErr w:type="gramEnd"/>
      <w:r w:rsidR="005F4C47">
        <w:rPr>
          <w:rFonts w:ascii="微軟正黑體" w:eastAsia="微軟正黑體" w:hAnsi="微軟正黑體" w:hint="eastAsia"/>
          <w:bCs/>
          <w:szCs w:val="24"/>
        </w:rPr>
        <w:t>，</w:t>
      </w:r>
      <w:r w:rsidR="005F4C47" w:rsidRPr="00F8459A">
        <w:rPr>
          <w:rFonts w:ascii="微軟正黑體" w:eastAsia="微軟正黑體" w:hAnsi="微軟正黑體" w:hint="eastAsia"/>
          <w:bCs/>
          <w:szCs w:val="24"/>
        </w:rPr>
        <w:t>如 /bus/bus02_h.html</w:t>
      </w:r>
    </w:p>
    <w:p w14:paraId="1C5BC87D" w14:textId="49234CF6" w:rsidR="00F8459A" w:rsidRPr="00F8459A" w:rsidRDefault="005F4C47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>
        <w:rPr>
          <w:noProof/>
        </w:rPr>
        <w:drawing>
          <wp:inline distT="0" distB="0" distL="0" distR="0" wp14:anchorId="455A61C4" wp14:editId="5C8A8529">
            <wp:extent cx="6115050" cy="3200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7AA6" w14:textId="77777777" w:rsidR="00756D5C" w:rsidRPr="00756D5C" w:rsidRDefault="00756D5C" w:rsidP="00756D5C">
      <w:pPr>
        <w:rPr>
          <w:rFonts w:ascii="微軟正黑體" w:eastAsia="微軟正黑體" w:hAnsi="微軟正黑體"/>
          <w:szCs w:val="24"/>
        </w:rPr>
      </w:pPr>
    </w:p>
    <w:p w14:paraId="5E07DC75" w14:textId="77777777" w:rsidR="00756D5C" w:rsidRPr="00756D5C" w:rsidRDefault="00756D5C" w:rsidP="00756D5C">
      <w:pPr>
        <w:rPr>
          <w:rFonts w:ascii="微軟正黑體" w:eastAsia="微軟正黑體" w:hAnsi="微軟正黑體"/>
          <w:szCs w:val="24"/>
        </w:rPr>
      </w:pPr>
    </w:p>
    <w:p w14:paraId="40C5666C" w14:textId="77777777" w:rsidR="00756D5C" w:rsidRPr="00756D5C" w:rsidRDefault="00756D5C" w:rsidP="00756D5C">
      <w:pPr>
        <w:rPr>
          <w:rFonts w:ascii="微軟正黑體" w:eastAsia="微軟正黑體" w:hAnsi="微軟正黑體"/>
          <w:szCs w:val="24"/>
        </w:rPr>
      </w:pPr>
    </w:p>
    <w:p w14:paraId="10082E9E" w14:textId="77777777" w:rsidR="00756D5C" w:rsidRPr="00756D5C" w:rsidRDefault="00756D5C" w:rsidP="00756D5C">
      <w:pPr>
        <w:rPr>
          <w:rFonts w:ascii="微軟正黑體" w:eastAsia="微軟正黑體" w:hAnsi="微軟正黑體"/>
          <w:szCs w:val="24"/>
        </w:rPr>
      </w:pPr>
    </w:p>
    <w:p w14:paraId="50F6265B" w14:textId="3042064B" w:rsidR="00151AE7" w:rsidRPr="00151AE7" w:rsidRDefault="00756D5C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 w:rsidRPr="00756D5C">
        <w:rPr>
          <w:rFonts w:ascii="微軟正黑體" w:eastAsia="微軟正黑體" w:hAnsi="微軟正黑體"/>
          <w:szCs w:val="24"/>
        </w:rPr>
        <w:br w:type="page"/>
      </w:r>
      <w:r w:rsidR="00151AE7">
        <w:rPr>
          <w:rFonts w:ascii="微軟正黑體" w:eastAsia="微軟正黑體" w:hAnsi="微軟正黑體" w:hint="eastAsia"/>
          <w:bCs/>
          <w:szCs w:val="24"/>
        </w:rPr>
        <w:lastRenderedPageBreak/>
        <w:t>麵包屑</w:t>
      </w:r>
      <w:r w:rsidR="00151AE7" w:rsidRPr="00151AE7">
        <w:rPr>
          <w:rFonts w:ascii="微軟正黑體" w:eastAsia="微軟正黑體" w:hAnsi="微軟正黑體" w:hint="eastAsia"/>
          <w:bCs/>
          <w:szCs w:val="24"/>
        </w:rPr>
        <w:t>路徑：</w:t>
      </w:r>
      <w:r w:rsidR="00075DB8" w:rsidRPr="00075DB8">
        <w:rPr>
          <w:rFonts w:ascii="微軟正黑體" w:eastAsia="微軟正黑體" w:hAnsi="微軟正黑體" w:hint="eastAsia"/>
          <w:bCs/>
          <w:szCs w:val="24"/>
        </w:rPr>
        <w:t>HOME &gt; 信用卡 &gt; 信用卡附加服務 &gt;</w:t>
      </w:r>
      <w:r w:rsidR="00A9512D">
        <w:rPr>
          <w:rFonts w:ascii="微軟正黑體" w:eastAsia="微軟正黑體" w:hAnsi="微軟正黑體" w:hint="eastAsia"/>
          <w:bCs/>
          <w:szCs w:val="24"/>
        </w:rPr>
        <w:t xml:space="preserve"> </w:t>
      </w:r>
      <w:r w:rsidR="00A832BD" w:rsidRPr="00A832BD">
        <w:rPr>
          <w:rFonts w:ascii="微軟正黑體" w:eastAsia="微軟正黑體" w:hAnsi="微軟正黑體" w:hint="eastAsia"/>
          <w:bCs/>
          <w:szCs w:val="24"/>
        </w:rPr>
        <w:t>機場周邊</w:t>
      </w:r>
      <w:r w:rsidR="00A9512D">
        <w:rPr>
          <w:rFonts w:ascii="微軟正黑體" w:eastAsia="微軟正黑體" w:hAnsi="微軟正黑體" w:hint="eastAsia"/>
          <w:bCs/>
          <w:szCs w:val="24"/>
        </w:rPr>
        <w:t xml:space="preserve"> &gt; </w:t>
      </w:r>
      <w:r w:rsidR="00C51F76" w:rsidRPr="00C51F76">
        <w:rPr>
          <w:rFonts w:ascii="微軟正黑體" w:eastAsia="微軟正黑體" w:hAnsi="微軟正黑體" w:hint="eastAsia"/>
          <w:bCs/>
          <w:szCs w:val="24"/>
        </w:rPr>
        <w:t>機場停車</w:t>
      </w:r>
    </w:p>
    <w:p w14:paraId="520A88C2" w14:textId="6018AF68" w:rsidR="00151AE7" w:rsidRPr="00151AE7" w:rsidRDefault="00151AE7" w:rsidP="00151AE7">
      <w:pPr>
        <w:spacing w:line="240" w:lineRule="atLeast"/>
        <w:rPr>
          <w:rFonts w:ascii="微軟正黑體" w:eastAsia="微軟正黑體" w:hAnsi="微軟正黑體"/>
          <w:b/>
          <w:sz w:val="44"/>
          <w:szCs w:val="44"/>
        </w:rPr>
      </w:pPr>
      <w:r w:rsidRPr="00151AE7">
        <w:rPr>
          <w:rFonts w:ascii="微軟正黑體" w:eastAsia="微軟正黑體" w:hAnsi="微軟正黑體"/>
          <w:b/>
          <w:sz w:val="44"/>
          <w:szCs w:val="44"/>
        </w:rPr>
        <w:t>H2</w:t>
      </w:r>
      <w:r w:rsidRPr="00151AE7">
        <w:rPr>
          <w:rFonts w:ascii="微軟正黑體" w:eastAsia="微軟正黑體" w:hAnsi="微軟正黑體" w:hint="eastAsia"/>
          <w:b/>
          <w:sz w:val="44"/>
          <w:szCs w:val="44"/>
        </w:rPr>
        <w:t>標題：</w:t>
      </w:r>
      <w:r w:rsidR="00AE3B09" w:rsidRPr="00AE3B09">
        <w:rPr>
          <w:rFonts w:ascii="微軟正黑體" w:eastAsia="微軟正黑體" w:hAnsi="微軟正黑體" w:hint="eastAsia"/>
          <w:b/>
          <w:sz w:val="44"/>
          <w:szCs w:val="44"/>
        </w:rPr>
        <w:t>機場停車</w:t>
      </w:r>
    </w:p>
    <w:p w14:paraId="4807DEF2" w14:textId="335CF3CC" w:rsidR="00075DB8" w:rsidRDefault="00151AE7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 w:rsidRPr="00151AE7">
        <w:rPr>
          <w:rFonts w:ascii="微軟正黑體" w:eastAsia="微軟正黑體" w:hAnsi="微軟正黑體"/>
          <w:bCs/>
          <w:szCs w:val="24"/>
        </w:rPr>
        <w:t>KV</w:t>
      </w:r>
      <w:r w:rsidRPr="00151AE7">
        <w:rPr>
          <w:rFonts w:ascii="微軟正黑體" w:eastAsia="微軟正黑體" w:hAnsi="微軟正黑體" w:hint="eastAsia"/>
          <w:bCs/>
          <w:szCs w:val="24"/>
        </w:rPr>
        <w:t>：</w:t>
      </w:r>
      <w:hyperlink r:id="rId8" w:history="1">
        <w:proofErr w:type="gramStart"/>
        <w:r w:rsidRPr="00075DB8">
          <w:rPr>
            <w:rStyle w:val="af"/>
            <w:rFonts w:ascii="微軟正黑體" w:eastAsia="微軟正黑體" w:hAnsi="微軟正黑體" w:hint="eastAsia"/>
            <w:bCs/>
            <w:szCs w:val="24"/>
          </w:rPr>
          <w:t>公版</w:t>
        </w:r>
        <w:proofErr w:type="gramEnd"/>
        <w:r w:rsidRPr="00075DB8">
          <w:rPr>
            <w:rStyle w:val="af"/>
            <w:rFonts w:ascii="微軟正黑體" w:eastAsia="微軟正黑體" w:hAnsi="微軟正黑體" w:hint="eastAsia"/>
            <w:bCs/>
            <w:szCs w:val="24"/>
          </w:rPr>
          <w:t>Banner</w:t>
        </w:r>
        <w:r w:rsidR="00075DB8" w:rsidRPr="00075DB8">
          <w:rPr>
            <w:rStyle w:val="af"/>
            <w:rFonts w:ascii="微軟正黑體" w:eastAsia="微軟正黑體" w:hAnsi="微軟正黑體"/>
            <w:bCs/>
            <w:szCs w:val="24"/>
          </w:rPr>
          <w:t xml:space="preserve"> &gt; 優惠活動</w:t>
        </w:r>
      </w:hyperlink>
    </w:p>
    <w:p w14:paraId="5BFCCE1B" w14:textId="1DA46D75" w:rsidR="00151AE7" w:rsidRPr="00151AE7" w:rsidRDefault="00075DB8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>
        <w:rPr>
          <w:noProof/>
        </w:rPr>
        <w:drawing>
          <wp:inline distT="0" distB="0" distL="0" distR="0" wp14:anchorId="648F0F74" wp14:editId="5F50BAF7">
            <wp:extent cx="4538381" cy="962310"/>
            <wp:effectExtent l="0" t="0" r="0" b="9525"/>
            <wp:docPr id="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C1A42E2A-65A3-4029-98B2-E62C15406A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C1A42E2A-65A3-4029-98B2-E62C15406A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381" cy="9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9FEC" w14:textId="76DBEF26" w:rsidR="00C27849" w:rsidRDefault="00075DB8" w:rsidP="004C6D45">
      <w:pPr>
        <w:spacing w:line="240" w:lineRule="atLeast"/>
        <w:rPr>
          <w:rFonts w:ascii="微軟正黑體" w:eastAsia="微軟正黑體" w:hAnsi="微軟正黑體"/>
          <w:bCs/>
          <w:sz w:val="20"/>
          <w:szCs w:val="20"/>
          <w:bdr w:val="single" w:sz="4" w:space="0" w:color="auto"/>
        </w:rPr>
      </w:pPr>
      <w:r>
        <w:rPr>
          <w:rFonts w:ascii="微軟正黑體" w:eastAsia="微軟正黑體" w:hAnsi="微軟正黑體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D49BBB" wp14:editId="407DF757">
                <wp:simplePos x="0" y="0"/>
                <wp:positionH relativeFrom="column">
                  <wp:posOffset>889635</wp:posOffset>
                </wp:positionH>
                <wp:positionV relativeFrom="paragraph">
                  <wp:posOffset>133350</wp:posOffset>
                </wp:positionV>
                <wp:extent cx="4791075" cy="635"/>
                <wp:effectExtent l="9525" t="9525" r="9525" b="889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107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96A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70.05pt;margin-top:10.5pt;width:377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" strokecolor="gray" strokeweight=".5pt"/>
            </w:pict>
          </mc:Fallback>
        </mc:AlternateContent>
      </w:r>
      <w:r w:rsidR="00976468" w:rsidRPr="00976468">
        <w:rPr>
          <w:rFonts w:ascii="微軟正黑體" w:eastAsia="微軟正黑體" w:hAnsi="微軟正黑體" w:hint="eastAsia"/>
          <w:bCs/>
          <w:sz w:val="20"/>
          <w:szCs w:val="20"/>
        </w:rPr>
        <w:t>下方文字說明</w:t>
      </w:r>
    </w:p>
    <w:p w14:paraId="6E728B73" w14:textId="77777777" w:rsidR="005C7BAF" w:rsidRPr="005C7BAF" w:rsidRDefault="005C7BAF" w:rsidP="004C6D45">
      <w:pPr>
        <w:spacing w:line="240" w:lineRule="atLeast"/>
        <w:rPr>
          <w:rFonts w:ascii="微軟正黑體" w:eastAsia="微軟正黑體" w:hAnsi="微軟正黑體"/>
          <w:bCs/>
          <w:sz w:val="20"/>
          <w:szCs w:val="20"/>
          <w:bdr w:val="single" w:sz="4" w:space="0" w:color="auto"/>
        </w:rPr>
      </w:pPr>
    </w:p>
    <w:p w14:paraId="0C1C69F3" w14:textId="77777777" w:rsidR="00B73F4D" w:rsidRPr="00B73F4D" w:rsidRDefault="00B73F4D" w:rsidP="00B73F4D">
      <w:pPr>
        <w:widowControl/>
        <w:rPr>
          <w:rFonts w:ascii="微軟正黑體" w:eastAsia="微軟正黑體" w:hAnsi="微軟正黑體"/>
          <w:b/>
          <w:sz w:val="32"/>
          <w:szCs w:val="24"/>
        </w:rPr>
      </w:pPr>
      <w:r w:rsidRPr="00B73F4D">
        <w:rPr>
          <w:rFonts w:ascii="微軟正黑體" w:eastAsia="微軟正黑體" w:hAnsi="微軟正黑體" w:hint="eastAsia"/>
          <w:b/>
          <w:sz w:val="32"/>
          <w:szCs w:val="24"/>
        </w:rPr>
        <w:t>國際機場</w:t>
      </w:r>
      <w:proofErr w:type="gramStart"/>
      <w:r w:rsidRPr="00B73F4D">
        <w:rPr>
          <w:rFonts w:ascii="微軟正黑體" w:eastAsia="微軟正黑體" w:hAnsi="微軟正黑體" w:hint="eastAsia"/>
          <w:b/>
          <w:sz w:val="32"/>
          <w:szCs w:val="24"/>
        </w:rPr>
        <w:t>週</w:t>
      </w:r>
      <w:proofErr w:type="gramEnd"/>
      <w:r w:rsidRPr="00B73F4D">
        <w:rPr>
          <w:rFonts w:ascii="微軟正黑體" w:eastAsia="微軟正黑體" w:hAnsi="微軟正黑體" w:hint="eastAsia"/>
          <w:b/>
          <w:sz w:val="32"/>
          <w:szCs w:val="24"/>
        </w:rPr>
        <w:t>邊免費停車</w:t>
      </w:r>
    </w:p>
    <w:p w14:paraId="63222426" w14:textId="5E08A686" w:rsidR="005C7BAF" w:rsidRDefault="00B73F4D" w:rsidP="00B73F4D">
      <w:pPr>
        <w:widowControl/>
        <w:rPr>
          <w:rFonts w:ascii="微軟正黑體" w:eastAsia="微軟正黑體" w:hAnsi="微軟正黑體"/>
          <w:b/>
          <w:sz w:val="32"/>
          <w:szCs w:val="24"/>
        </w:rPr>
      </w:pPr>
      <w:r w:rsidRPr="00B73F4D">
        <w:rPr>
          <w:rFonts w:ascii="微軟正黑體" w:eastAsia="微軟正黑體" w:hAnsi="微軟正黑體" w:hint="eastAsia"/>
          <w:b/>
          <w:sz w:val="32"/>
          <w:szCs w:val="24"/>
        </w:rPr>
        <w:t>隨</w:t>
      </w:r>
      <w:proofErr w:type="gramStart"/>
      <w:r w:rsidRPr="00B73F4D">
        <w:rPr>
          <w:rFonts w:ascii="微軟正黑體" w:eastAsia="微軟正黑體" w:hAnsi="微軟正黑體" w:hint="eastAsia"/>
          <w:b/>
          <w:sz w:val="32"/>
          <w:szCs w:val="24"/>
        </w:rPr>
        <w:t>到隨停</w:t>
      </w:r>
      <w:proofErr w:type="gramEnd"/>
      <w:r w:rsidRPr="00B73F4D">
        <w:rPr>
          <w:rFonts w:ascii="微軟正黑體" w:eastAsia="微軟正黑體" w:hAnsi="微軟正黑體" w:hint="eastAsia"/>
          <w:b/>
          <w:sz w:val="32"/>
          <w:szCs w:val="24"/>
        </w:rPr>
        <w:t>、免預約、</w:t>
      </w:r>
      <w:proofErr w:type="gramStart"/>
      <w:r w:rsidRPr="00B73F4D">
        <w:rPr>
          <w:rFonts w:ascii="微軟正黑體" w:eastAsia="微軟正黑體" w:hAnsi="微軟正黑體" w:hint="eastAsia"/>
          <w:b/>
          <w:sz w:val="32"/>
          <w:szCs w:val="24"/>
        </w:rPr>
        <w:t>免留鑰</w:t>
      </w:r>
      <w:proofErr w:type="gramEnd"/>
      <w:r w:rsidRPr="00B73F4D">
        <w:rPr>
          <w:rFonts w:ascii="微軟正黑體" w:eastAsia="微軟正黑體" w:hAnsi="微軟正黑體" w:hint="eastAsia"/>
          <w:b/>
          <w:sz w:val="32"/>
          <w:szCs w:val="24"/>
        </w:rPr>
        <w:t>匙</w:t>
      </w:r>
    </w:p>
    <w:p w14:paraId="0CE95792" w14:textId="6C2994D4" w:rsidR="00FD2818" w:rsidRPr="00FD2818" w:rsidRDefault="00FD2818" w:rsidP="00B73F4D">
      <w:pPr>
        <w:widowControl/>
        <w:rPr>
          <w:rFonts w:ascii="微軟正黑體" w:eastAsia="微軟正黑體" w:hAnsi="微軟正黑體"/>
          <w:szCs w:val="24"/>
        </w:rPr>
      </w:pPr>
      <w:r w:rsidRPr="00FD2818">
        <w:rPr>
          <w:rFonts w:ascii="微軟正黑體" w:eastAsia="微軟正黑體" w:hAnsi="微軟正黑體" w:hint="eastAsia"/>
          <w:szCs w:val="24"/>
        </w:rPr>
        <w:t>優惠期間：2021/1/1~2021/12/31</w:t>
      </w:r>
    </w:p>
    <w:p w14:paraId="0ECC7B83" w14:textId="77777777" w:rsidR="00B73F4D" w:rsidRPr="00FD2818" w:rsidRDefault="00B73F4D" w:rsidP="00B73F4D">
      <w:pPr>
        <w:pStyle w:val="ae"/>
        <w:widowControl/>
        <w:numPr>
          <w:ilvl w:val="0"/>
          <w:numId w:val="48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FD2818">
        <w:rPr>
          <w:rFonts w:ascii="微軟正黑體" w:eastAsia="微軟正黑體" w:hAnsi="微軟正黑體" w:hint="eastAsia"/>
          <w:sz w:val="20"/>
          <w:szCs w:val="24"/>
        </w:rPr>
        <w:t>本行卡友108年起桃園機湯</w:t>
      </w:r>
      <w:proofErr w:type="gramStart"/>
      <w:r w:rsidRPr="00FD2818">
        <w:rPr>
          <w:rFonts w:ascii="微軟正黑體" w:eastAsia="微軟正黑體" w:hAnsi="微軟正黑體" w:hint="eastAsia"/>
          <w:sz w:val="20"/>
          <w:szCs w:val="24"/>
        </w:rPr>
        <w:t>週</w:t>
      </w:r>
      <w:proofErr w:type="gramEnd"/>
      <w:r w:rsidRPr="00FD2818">
        <w:rPr>
          <w:rFonts w:ascii="微軟正黑體" w:eastAsia="微軟正黑體" w:hAnsi="微軟正黑體" w:hint="eastAsia"/>
          <w:sz w:val="20"/>
          <w:szCs w:val="24"/>
        </w:rPr>
        <w:t>邊停車改為【日月亭停車】。</w:t>
      </w:r>
    </w:p>
    <w:p w14:paraId="55AAFFDE" w14:textId="77777777" w:rsidR="00B73F4D" w:rsidRPr="00FD2818" w:rsidRDefault="00B73F4D" w:rsidP="00B73F4D">
      <w:pPr>
        <w:pStyle w:val="ae"/>
        <w:widowControl/>
        <w:numPr>
          <w:ilvl w:val="0"/>
          <w:numId w:val="48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FD2818">
        <w:rPr>
          <w:rFonts w:ascii="微軟正黑體" w:eastAsia="微軟正黑體" w:hAnsi="微軟正黑體" w:hint="eastAsia"/>
          <w:sz w:val="20"/>
          <w:szCs w:val="24"/>
        </w:rPr>
        <w:t>請您務必提早抵達停車場，尤其是連續假期及尖峰時段，以避免因排隊</w:t>
      </w:r>
      <w:proofErr w:type="gramStart"/>
      <w:r w:rsidRPr="00FD2818">
        <w:rPr>
          <w:rFonts w:ascii="微軟正黑體" w:eastAsia="微軟正黑體" w:hAnsi="微軟正黑體" w:hint="eastAsia"/>
          <w:sz w:val="20"/>
          <w:szCs w:val="24"/>
        </w:rPr>
        <w:t>等侯</w:t>
      </w:r>
      <w:proofErr w:type="gramEnd"/>
      <w:r w:rsidRPr="00FD2818">
        <w:rPr>
          <w:rFonts w:ascii="微軟正黑體" w:eastAsia="微軟正黑體" w:hAnsi="微軟正黑體" w:hint="eastAsia"/>
          <w:sz w:val="20"/>
          <w:szCs w:val="24"/>
        </w:rPr>
        <w:t>入場而影響行程。</w:t>
      </w:r>
    </w:p>
    <w:p w14:paraId="1C26D918" w14:textId="77777777" w:rsidR="00B73F4D" w:rsidRPr="00FD2818" w:rsidRDefault="00B73F4D" w:rsidP="00B73F4D">
      <w:pPr>
        <w:pStyle w:val="ae"/>
        <w:widowControl/>
        <w:numPr>
          <w:ilvl w:val="0"/>
          <w:numId w:val="48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FD2818">
        <w:rPr>
          <w:rFonts w:ascii="微軟正黑體" w:eastAsia="微軟正黑體" w:hAnsi="微軟正黑體" w:hint="eastAsia"/>
          <w:sz w:val="20"/>
          <w:szCs w:val="24"/>
        </w:rPr>
        <w:t>即日起停車無需預約、随到随停、停滿為止，無法預留車位。</w:t>
      </w:r>
    </w:p>
    <w:p w14:paraId="5A30C4E0" w14:textId="6201034A" w:rsidR="00B73F4D" w:rsidRDefault="00B73F4D" w:rsidP="00B73F4D">
      <w:pPr>
        <w:pStyle w:val="ae"/>
        <w:widowControl/>
        <w:numPr>
          <w:ilvl w:val="0"/>
          <w:numId w:val="48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FD2818">
        <w:rPr>
          <w:rFonts w:ascii="微軟正黑體" w:eastAsia="微軟正黑體" w:hAnsi="微軟正黑體" w:hint="eastAsia"/>
          <w:sz w:val="20"/>
          <w:szCs w:val="24"/>
        </w:rPr>
        <w:t>請您配合停車場安排依序排隊辦理入場手續，並依指示停放指定處所。</w:t>
      </w:r>
    </w:p>
    <w:p w14:paraId="50305E59" w14:textId="77777777" w:rsidR="00FD2818" w:rsidRPr="00FD2818" w:rsidRDefault="00FD2818" w:rsidP="00FD2818">
      <w:pPr>
        <w:pStyle w:val="ae"/>
        <w:widowControl/>
        <w:ind w:leftChars="0"/>
        <w:rPr>
          <w:rFonts w:ascii="微軟正黑體" w:eastAsia="微軟正黑體" w:hAnsi="微軟正黑體"/>
          <w:sz w:val="20"/>
          <w:szCs w:val="24"/>
        </w:rPr>
      </w:pPr>
    </w:p>
    <w:p w14:paraId="1B3C5D7F" w14:textId="781D8E80" w:rsidR="00B73F4D" w:rsidRPr="003D3799" w:rsidRDefault="00FD2818" w:rsidP="003D3799">
      <w:pPr>
        <w:pStyle w:val="ae"/>
        <w:widowControl/>
        <w:numPr>
          <w:ilvl w:val="0"/>
          <w:numId w:val="49"/>
        </w:numPr>
        <w:ind w:leftChars="0"/>
        <w:rPr>
          <w:rFonts w:ascii="微軟正黑體" w:eastAsia="微軟正黑體" w:hAnsi="微軟正黑體"/>
          <w:b/>
          <w:sz w:val="28"/>
          <w:szCs w:val="24"/>
        </w:rPr>
      </w:pPr>
      <w:proofErr w:type="gramStart"/>
      <w:r w:rsidRPr="003D3799">
        <w:rPr>
          <w:rFonts w:ascii="微軟正黑體" w:eastAsia="微軟正黑體" w:hAnsi="微軟正黑體" w:hint="eastAsia"/>
          <w:b/>
          <w:sz w:val="28"/>
          <w:szCs w:val="24"/>
        </w:rPr>
        <w:t>用卡別及</w:t>
      </w:r>
      <w:proofErr w:type="gramEnd"/>
      <w:r w:rsidRPr="003D3799">
        <w:rPr>
          <w:rFonts w:ascii="微軟正黑體" w:eastAsia="微軟正黑體" w:hAnsi="微軟正黑體" w:hint="eastAsia"/>
          <w:b/>
          <w:sz w:val="28"/>
          <w:szCs w:val="24"/>
        </w:rPr>
        <w:t>優惠說明</w:t>
      </w:r>
    </w:p>
    <w:p w14:paraId="223F3CDE" w14:textId="20F0B040" w:rsidR="00FD2818" w:rsidRDefault="00FD2818" w:rsidP="00B73F4D">
      <w:pPr>
        <w:widowControl/>
        <w:rPr>
          <w:rFonts w:ascii="微軟正黑體" w:eastAsia="微軟正黑體" w:hAnsi="微軟正黑體"/>
          <w:szCs w:val="24"/>
        </w:rPr>
      </w:pPr>
      <w:r w:rsidRPr="00FD2818">
        <w:rPr>
          <w:rFonts w:ascii="微軟正黑體" w:eastAsia="微軟正黑體" w:hAnsi="微軟正黑體" w:hint="eastAsia"/>
          <w:szCs w:val="24"/>
        </w:rPr>
        <w:t>全年可使用機場免費停車天數如下</w:t>
      </w:r>
      <w:r>
        <w:rPr>
          <w:rFonts w:ascii="微軟正黑體" w:eastAsia="微軟正黑體" w:hAnsi="微軟正黑體" w:hint="eastAsia"/>
          <w:szCs w:val="24"/>
        </w:rPr>
        <w:t>：</w:t>
      </w:r>
      <w:r w:rsidRPr="00FD2818">
        <w:rPr>
          <w:rFonts w:ascii="微軟正黑體" w:eastAsia="微軟正黑體" w:hAnsi="微軟正黑體" w:hint="eastAsia"/>
          <w:szCs w:val="24"/>
        </w:rPr>
        <w:t>(取車日前3個月需累積消費達NT$2萬</w:t>
      </w:r>
      <w:r>
        <w:rPr>
          <w:rFonts w:ascii="微軟正黑體" w:eastAsia="微軟正黑體" w:hAnsi="微軟正黑體" w:hint="eastAsia"/>
          <w:szCs w:val="24"/>
        </w:rPr>
        <w:t>)</w:t>
      </w:r>
    </w:p>
    <w:tbl>
      <w:tblPr>
        <w:tblStyle w:val="af1"/>
        <w:tblW w:w="4995" w:type="pct"/>
        <w:tblLook w:val="04A0" w:firstRow="1" w:lastRow="0" w:firstColumn="1" w:lastColumn="0" w:noHBand="0" w:noVBand="1"/>
      </w:tblPr>
      <w:tblGrid>
        <w:gridCol w:w="4809"/>
        <w:gridCol w:w="4809"/>
      </w:tblGrid>
      <w:tr w:rsidR="00FD2818" w14:paraId="5C145775" w14:textId="77777777" w:rsidTr="00FD2818">
        <w:tc>
          <w:tcPr>
            <w:tcW w:w="2500" w:type="pct"/>
            <w:shd w:val="clear" w:color="auto" w:fill="D9D9D9" w:themeFill="background1" w:themeFillShade="D9"/>
          </w:tcPr>
          <w:p w14:paraId="645DC4EA" w14:textId="15432EE6" w:rsidR="00FD2818" w:rsidRDefault="00FD2818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Cs w:val="24"/>
              </w:rPr>
              <w:t>卡別</w:t>
            </w:r>
            <w:proofErr w:type="gramEnd"/>
          </w:p>
        </w:tc>
        <w:tc>
          <w:tcPr>
            <w:tcW w:w="2500" w:type="pct"/>
            <w:shd w:val="clear" w:color="auto" w:fill="D9D9D9" w:themeFill="background1" w:themeFillShade="D9"/>
          </w:tcPr>
          <w:p w14:paraId="7C5821C4" w14:textId="036C5373" w:rsidR="00FD2818" w:rsidRDefault="00FD2818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免費停車天數</w:t>
            </w:r>
          </w:p>
        </w:tc>
      </w:tr>
      <w:tr w:rsidR="00FD2818" w14:paraId="29160624" w14:textId="77777777" w:rsidTr="00FD2818">
        <w:tc>
          <w:tcPr>
            <w:tcW w:w="2500" w:type="pct"/>
          </w:tcPr>
          <w:p w14:paraId="136C1C11" w14:textId="5273CDB9" w:rsidR="00FD2818" w:rsidRDefault="00FD2818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牙醫師全聯會悠遊卡</w:t>
            </w:r>
          </w:p>
        </w:tc>
        <w:tc>
          <w:tcPr>
            <w:tcW w:w="2500" w:type="pct"/>
          </w:tcPr>
          <w:p w14:paraId="357D759E" w14:textId="13C7374E" w:rsidR="00FD2818" w:rsidRDefault="00FD2818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每次10天(全年不限次數)</w:t>
            </w:r>
          </w:p>
        </w:tc>
      </w:tr>
      <w:tr w:rsidR="00FD2818" w14:paraId="23F9471E" w14:textId="77777777" w:rsidTr="00FD2818">
        <w:tc>
          <w:tcPr>
            <w:tcW w:w="2500" w:type="pct"/>
          </w:tcPr>
          <w:p w14:paraId="4CF66174" w14:textId="4FB099DC" w:rsidR="00FD2818" w:rsidRDefault="00FD2818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世界卡</w:t>
            </w:r>
          </w:p>
        </w:tc>
        <w:tc>
          <w:tcPr>
            <w:tcW w:w="2500" w:type="pct"/>
          </w:tcPr>
          <w:p w14:paraId="230578D5" w14:textId="3C627EF1" w:rsidR="00FD2818" w:rsidRDefault="00FD2818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30天</w:t>
            </w:r>
          </w:p>
        </w:tc>
      </w:tr>
      <w:tr w:rsidR="00FD2818" w14:paraId="031761E2" w14:textId="77777777" w:rsidTr="00FD2818">
        <w:tc>
          <w:tcPr>
            <w:tcW w:w="2500" w:type="pct"/>
          </w:tcPr>
          <w:p w14:paraId="2D2A052B" w14:textId="6F5256B0" w:rsidR="00FD2818" w:rsidRDefault="00FD2818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 w:rsidRPr="00FD2818">
              <w:rPr>
                <w:rFonts w:ascii="微軟正黑體" w:eastAsia="微軟正黑體" w:hAnsi="微軟正黑體" w:hint="eastAsia"/>
                <w:szCs w:val="24"/>
              </w:rPr>
              <w:lastRenderedPageBreak/>
              <w:t>商務</w:t>
            </w:r>
            <w:proofErr w:type="gramStart"/>
            <w:r w:rsidRPr="00FD2818">
              <w:rPr>
                <w:rFonts w:ascii="微軟正黑體" w:eastAsia="微軟正黑體" w:hAnsi="微軟正黑體" w:hint="eastAsia"/>
                <w:szCs w:val="24"/>
              </w:rPr>
              <w:t>御</w:t>
            </w:r>
            <w:proofErr w:type="gramEnd"/>
            <w:r w:rsidRPr="00FD2818">
              <w:rPr>
                <w:rFonts w:ascii="微軟正黑體" w:eastAsia="微軟正黑體" w:hAnsi="微軟正黑體" w:hint="eastAsia"/>
                <w:szCs w:val="24"/>
              </w:rPr>
              <w:t>璽卡(含簡單卡)、</w:t>
            </w:r>
            <w:proofErr w:type="gramStart"/>
            <w:r w:rsidRPr="00FD2818">
              <w:rPr>
                <w:rFonts w:ascii="微軟正黑體" w:eastAsia="微軟正黑體" w:hAnsi="微軟正黑體" w:hint="eastAsia"/>
                <w:szCs w:val="24"/>
              </w:rPr>
              <w:t>鈦金</w:t>
            </w:r>
            <w:proofErr w:type="gramEnd"/>
            <w:r w:rsidRPr="00FD2818">
              <w:rPr>
                <w:rFonts w:ascii="微軟正黑體" w:eastAsia="微軟正黑體" w:hAnsi="微軟正黑體" w:hint="eastAsia"/>
                <w:szCs w:val="24"/>
              </w:rPr>
              <w:t>卡、極緻卡(含</w:t>
            </w:r>
            <w:proofErr w:type="spellStart"/>
            <w:r w:rsidRPr="00FD2818">
              <w:rPr>
                <w:rFonts w:ascii="微軟正黑體" w:eastAsia="微軟正黑體" w:hAnsi="微軟正黑體" w:hint="eastAsia"/>
                <w:szCs w:val="24"/>
              </w:rPr>
              <w:t>TeresaCard</w:t>
            </w:r>
            <w:proofErr w:type="spellEnd"/>
            <w:r w:rsidRPr="00FD2818">
              <w:rPr>
                <w:rFonts w:ascii="微軟正黑體" w:eastAsia="微軟正黑體" w:hAnsi="微軟正黑體" w:hint="eastAsia"/>
                <w:szCs w:val="24"/>
              </w:rPr>
              <w:t>)、晶緻卡、白金卡及</w:t>
            </w:r>
            <w:proofErr w:type="gramStart"/>
            <w:r w:rsidRPr="00FD2818">
              <w:rPr>
                <w:rFonts w:ascii="微軟正黑體" w:eastAsia="微軟正黑體" w:hAnsi="微軟正黑體" w:hint="eastAsia"/>
                <w:szCs w:val="24"/>
              </w:rPr>
              <w:t>商務鈦金</w:t>
            </w:r>
            <w:proofErr w:type="gramEnd"/>
            <w:r w:rsidRPr="00FD2818">
              <w:rPr>
                <w:rFonts w:ascii="微軟正黑體" w:eastAsia="微軟正黑體" w:hAnsi="微軟正黑體" w:hint="eastAsia"/>
                <w:szCs w:val="24"/>
              </w:rPr>
              <w:t>卡(含</w:t>
            </w:r>
            <w:proofErr w:type="gramStart"/>
            <w:r w:rsidRPr="00FD2818">
              <w:rPr>
                <w:rFonts w:ascii="微軟正黑體" w:eastAsia="微軟正黑體" w:hAnsi="微軟正黑體" w:hint="eastAsia"/>
                <w:szCs w:val="24"/>
              </w:rPr>
              <w:t>小小兵</w:t>
            </w:r>
            <w:proofErr w:type="gramEnd"/>
            <w:r w:rsidRPr="00FD2818">
              <w:rPr>
                <w:rFonts w:ascii="微軟正黑體" w:eastAsia="微軟正黑體" w:hAnsi="微軟正黑體" w:hint="eastAsia"/>
                <w:szCs w:val="24"/>
              </w:rPr>
              <w:t>卡)</w:t>
            </w:r>
          </w:p>
        </w:tc>
        <w:tc>
          <w:tcPr>
            <w:tcW w:w="2500" w:type="pct"/>
          </w:tcPr>
          <w:p w14:paraId="40151019" w14:textId="4DEFEFC7" w:rsidR="00FD2818" w:rsidRDefault="00FD2818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18天</w:t>
            </w:r>
          </w:p>
        </w:tc>
      </w:tr>
      <w:tr w:rsidR="00FD2818" w14:paraId="04194C28" w14:textId="77777777" w:rsidTr="00FD2818">
        <w:tc>
          <w:tcPr>
            <w:tcW w:w="2500" w:type="pct"/>
          </w:tcPr>
          <w:p w14:paraId="3312C390" w14:textId="7B497689" w:rsidR="00FD2818" w:rsidRDefault="00FD2818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金卡、普卡</w:t>
            </w:r>
          </w:p>
        </w:tc>
        <w:tc>
          <w:tcPr>
            <w:tcW w:w="2500" w:type="pct"/>
          </w:tcPr>
          <w:p w14:paraId="71E54873" w14:textId="4023E8D5" w:rsidR="00FD2818" w:rsidRDefault="00FD2818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8天</w:t>
            </w:r>
          </w:p>
        </w:tc>
      </w:tr>
    </w:tbl>
    <w:p w14:paraId="5710195C" w14:textId="3E29CB5B" w:rsidR="00FD2818" w:rsidRPr="00FD2818" w:rsidRDefault="00FD2818" w:rsidP="00B73F4D">
      <w:pPr>
        <w:widowControl/>
        <w:rPr>
          <w:rFonts w:ascii="微軟正黑體" w:eastAsia="微軟正黑體" w:hAnsi="微軟正黑體"/>
          <w:szCs w:val="24"/>
        </w:rPr>
      </w:pPr>
      <w:proofErr w:type="gramStart"/>
      <w:r w:rsidRPr="00FD2818">
        <w:rPr>
          <w:rFonts w:ascii="微軟正黑體" w:eastAsia="微軟正黑體" w:hAnsi="微軟正黑體" w:hint="eastAsia"/>
          <w:szCs w:val="24"/>
        </w:rPr>
        <w:t>卡友超逾</w:t>
      </w:r>
      <w:proofErr w:type="gramEnd"/>
      <w:r w:rsidRPr="00FD2818">
        <w:rPr>
          <w:rFonts w:ascii="微軟正黑體" w:eastAsia="微軟正黑體" w:hAnsi="微軟正黑體" w:hint="eastAsia"/>
          <w:szCs w:val="24"/>
        </w:rPr>
        <w:t>免費停車天數或自費停車，享以下優惠價</w:t>
      </w:r>
    </w:p>
    <w:tbl>
      <w:tblPr>
        <w:tblStyle w:val="af1"/>
        <w:tblW w:w="4995" w:type="pct"/>
        <w:tblLook w:val="04A0" w:firstRow="1" w:lastRow="0" w:firstColumn="1" w:lastColumn="0" w:noHBand="0" w:noVBand="1"/>
      </w:tblPr>
      <w:tblGrid>
        <w:gridCol w:w="4809"/>
        <w:gridCol w:w="4809"/>
      </w:tblGrid>
      <w:tr w:rsidR="0011781B" w14:paraId="42BE9804" w14:textId="77777777" w:rsidTr="0011781B">
        <w:tc>
          <w:tcPr>
            <w:tcW w:w="2500" w:type="pct"/>
            <w:shd w:val="clear" w:color="auto" w:fill="D9D9D9" w:themeFill="background1" w:themeFillShade="D9"/>
          </w:tcPr>
          <w:p w14:paraId="186FA884" w14:textId="2F981BDB" w:rsidR="0011781B" w:rsidRDefault="0011781B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方案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0EA09D48" w14:textId="73DE704F" w:rsidR="0011781B" w:rsidRDefault="0011781B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優惠價</w:t>
            </w:r>
          </w:p>
        </w:tc>
      </w:tr>
      <w:tr w:rsidR="0011781B" w14:paraId="09C31BCF" w14:textId="77777777" w:rsidTr="0011781B">
        <w:tc>
          <w:tcPr>
            <w:tcW w:w="2500" w:type="pct"/>
          </w:tcPr>
          <w:p w14:paraId="24DAA886" w14:textId="44C78E58" w:rsidR="0011781B" w:rsidRDefault="0011781B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 w:rsidRPr="0011781B">
              <w:rPr>
                <w:rFonts w:ascii="微軟正黑體" w:eastAsia="微軟正黑體" w:hAnsi="微軟正黑體" w:hint="eastAsia"/>
                <w:szCs w:val="24"/>
              </w:rPr>
              <w:t>桃園機場</w:t>
            </w:r>
            <w:proofErr w:type="gramStart"/>
            <w:r w:rsidRPr="0011781B">
              <w:rPr>
                <w:rFonts w:ascii="微軟正黑體" w:eastAsia="微軟正黑體" w:hAnsi="微軟正黑體" w:hint="eastAsia"/>
                <w:szCs w:val="24"/>
              </w:rPr>
              <w:t>週</w:t>
            </w:r>
            <w:proofErr w:type="gramEnd"/>
            <w:r w:rsidRPr="0011781B">
              <w:rPr>
                <w:rFonts w:ascii="微軟正黑體" w:eastAsia="微軟正黑體" w:hAnsi="微軟正黑體" w:hint="eastAsia"/>
                <w:szCs w:val="24"/>
              </w:rPr>
              <w:t>邊</w:t>
            </w:r>
            <w:r w:rsidRPr="0011781B">
              <w:rPr>
                <w:rFonts w:ascii="MS Gothic" w:eastAsia="MS Gothic" w:hAnsi="MS Gothic" w:cs="MS Gothic" w:hint="eastAsia"/>
                <w:szCs w:val="24"/>
              </w:rPr>
              <w:t>⇄</w:t>
            </w:r>
            <w:r w:rsidRPr="0011781B">
              <w:rPr>
                <w:rFonts w:ascii="微軟正黑體" w:eastAsia="微軟正黑體" w:hAnsi="微軟正黑體" w:hint="eastAsia"/>
                <w:szCs w:val="24"/>
              </w:rPr>
              <w:t>日月亭停車場</w:t>
            </w:r>
          </w:p>
        </w:tc>
        <w:tc>
          <w:tcPr>
            <w:tcW w:w="2500" w:type="pct"/>
          </w:tcPr>
          <w:p w14:paraId="737FD2B3" w14:textId="52E13B34" w:rsidR="0011781B" w:rsidRDefault="0011781B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 w:rsidRPr="0011781B">
              <w:rPr>
                <w:rFonts w:ascii="微軟正黑體" w:eastAsia="微軟正黑體" w:hAnsi="微軟正黑體" w:hint="eastAsia"/>
                <w:szCs w:val="24"/>
              </w:rPr>
              <w:t>平日每日NT$150 / 連假每日NT$250</w:t>
            </w:r>
          </w:p>
        </w:tc>
      </w:tr>
      <w:tr w:rsidR="0011781B" w14:paraId="12C9F1E7" w14:textId="77777777" w:rsidTr="0011781B">
        <w:tc>
          <w:tcPr>
            <w:tcW w:w="2500" w:type="pct"/>
          </w:tcPr>
          <w:p w14:paraId="1D0E9491" w14:textId="7776C088" w:rsidR="0011781B" w:rsidRDefault="0011781B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 w:rsidRPr="0011781B">
              <w:rPr>
                <w:rFonts w:ascii="微軟正黑體" w:eastAsia="微軟正黑體" w:hAnsi="微軟正黑體" w:hint="eastAsia"/>
                <w:szCs w:val="24"/>
              </w:rPr>
              <w:t>高雄機場</w:t>
            </w:r>
            <w:proofErr w:type="gramStart"/>
            <w:r w:rsidRPr="0011781B">
              <w:rPr>
                <w:rFonts w:ascii="微軟正黑體" w:eastAsia="微軟正黑體" w:hAnsi="微軟正黑體" w:hint="eastAsia"/>
                <w:szCs w:val="24"/>
              </w:rPr>
              <w:t>週</w:t>
            </w:r>
            <w:proofErr w:type="gramEnd"/>
            <w:r w:rsidRPr="0011781B">
              <w:rPr>
                <w:rFonts w:ascii="微軟正黑體" w:eastAsia="微軟正黑體" w:hAnsi="微軟正黑體" w:hint="eastAsia"/>
                <w:szCs w:val="24"/>
              </w:rPr>
              <w:t>邊</w:t>
            </w:r>
            <w:r w:rsidRPr="0011781B">
              <w:rPr>
                <w:rFonts w:ascii="MS Gothic" w:eastAsia="MS Gothic" w:hAnsi="MS Gothic" w:cs="MS Gothic" w:hint="eastAsia"/>
                <w:szCs w:val="24"/>
              </w:rPr>
              <w:t>⇄</w:t>
            </w:r>
            <w:r w:rsidRPr="0011781B">
              <w:rPr>
                <w:rFonts w:ascii="微軟正黑體" w:eastAsia="微軟正黑體" w:hAnsi="微軟正黑體" w:hint="eastAsia"/>
                <w:szCs w:val="24"/>
              </w:rPr>
              <w:t>大鵬停車場</w:t>
            </w:r>
          </w:p>
        </w:tc>
        <w:tc>
          <w:tcPr>
            <w:tcW w:w="2500" w:type="pct"/>
          </w:tcPr>
          <w:p w14:paraId="53663346" w14:textId="5DB72629" w:rsidR="0011781B" w:rsidRDefault="0011781B" w:rsidP="00B73F4D">
            <w:pPr>
              <w:widowControl/>
              <w:rPr>
                <w:rFonts w:ascii="微軟正黑體" w:eastAsia="微軟正黑體" w:hAnsi="微軟正黑體"/>
                <w:szCs w:val="24"/>
              </w:rPr>
            </w:pPr>
            <w:r w:rsidRPr="0011781B">
              <w:rPr>
                <w:rFonts w:ascii="微軟正黑體" w:eastAsia="微軟正黑體" w:hAnsi="微軟正黑體" w:hint="eastAsia"/>
                <w:szCs w:val="24"/>
              </w:rPr>
              <w:t>依停車場公告金額享8折優惠</w:t>
            </w:r>
          </w:p>
        </w:tc>
      </w:tr>
    </w:tbl>
    <w:p w14:paraId="4FEBB308" w14:textId="20402A9A" w:rsidR="00FD2818" w:rsidRDefault="00FD2818" w:rsidP="00B73F4D">
      <w:pPr>
        <w:widowControl/>
        <w:rPr>
          <w:rFonts w:ascii="微軟正黑體" w:eastAsia="微軟正黑體" w:hAnsi="微軟正黑體"/>
          <w:szCs w:val="24"/>
        </w:rPr>
      </w:pPr>
    </w:p>
    <w:p w14:paraId="6D59729B" w14:textId="3516A81F" w:rsidR="00AF5888" w:rsidRPr="003D3799" w:rsidRDefault="00AF5888" w:rsidP="003D3799">
      <w:pPr>
        <w:pStyle w:val="ae"/>
        <w:widowControl/>
        <w:numPr>
          <w:ilvl w:val="0"/>
          <w:numId w:val="49"/>
        </w:numPr>
        <w:ind w:leftChars="0"/>
        <w:rPr>
          <w:rFonts w:ascii="微軟正黑體" w:eastAsia="微軟正黑體" w:hAnsi="微軟正黑體"/>
          <w:b/>
          <w:sz w:val="28"/>
          <w:szCs w:val="24"/>
        </w:rPr>
      </w:pPr>
      <w:r w:rsidRPr="003D3799">
        <w:rPr>
          <w:rFonts w:ascii="微軟正黑體" w:eastAsia="微軟正黑體" w:hAnsi="微軟正黑體" w:hint="eastAsia"/>
          <w:b/>
          <w:sz w:val="28"/>
          <w:szCs w:val="24"/>
        </w:rPr>
        <w:t>停車流程</w:t>
      </w:r>
    </w:p>
    <w:p w14:paraId="61BBF513" w14:textId="39AC53E9" w:rsidR="006D69EB" w:rsidRPr="006D69EB" w:rsidRDefault="006D69EB" w:rsidP="006D69EB">
      <w:pPr>
        <w:widowControl/>
        <w:rPr>
          <w:rFonts w:ascii="微軟正黑體" w:eastAsia="微軟正黑體" w:hAnsi="微軟正黑體"/>
          <w:szCs w:val="24"/>
        </w:rPr>
      </w:pPr>
      <w:r w:rsidRPr="006D69EB">
        <w:rPr>
          <w:rFonts w:ascii="微軟正黑體" w:eastAsia="微軟正黑體" w:hAnsi="微軟正黑體" w:hint="eastAsia"/>
          <w:szCs w:val="24"/>
        </w:rPr>
        <w:t>Step 1. 至本行【</w:t>
      </w:r>
      <w:hyperlink r:id="rId10" w:history="1">
        <w:r w:rsidRPr="0014155B">
          <w:rPr>
            <w:rStyle w:val="af"/>
            <w:rFonts w:ascii="微軟正黑體" w:eastAsia="微軟正黑體" w:hAnsi="微軟正黑體" w:hint="eastAsia"/>
            <w:color w:val="000000" w:themeColor="text1"/>
            <w:szCs w:val="24"/>
          </w:rPr>
          <w:t>附加服務查詢網</w:t>
        </w:r>
      </w:hyperlink>
      <w:r w:rsidRPr="006D69EB">
        <w:rPr>
          <w:rFonts w:ascii="微軟正黑體" w:eastAsia="微軟正黑體" w:hAnsi="微軟正黑體" w:hint="eastAsia"/>
          <w:szCs w:val="24"/>
        </w:rPr>
        <w:t>】確認是否符合免費停車優惠及可停車天數。</w:t>
      </w:r>
    </w:p>
    <w:p w14:paraId="02B5C0DC" w14:textId="77777777" w:rsidR="006D69EB" w:rsidRPr="006D69EB" w:rsidRDefault="006D69EB" w:rsidP="006D69EB">
      <w:pPr>
        <w:widowControl/>
        <w:rPr>
          <w:rFonts w:ascii="微軟正黑體" w:eastAsia="微軟正黑體" w:hAnsi="微軟正黑體"/>
          <w:szCs w:val="24"/>
        </w:rPr>
      </w:pPr>
      <w:r w:rsidRPr="006D69EB">
        <w:rPr>
          <w:rFonts w:ascii="微軟正黑體" w:eastAsia="微軟正黑體" w:hAnsi="微軟正黑體" w:hint="eastAsia"/>
          <w:szCs w:val="24"/>
        </w:rPr>
        <w:t>Step 2. 前往高雄-大鵬停車場及桃園-日月亭停車場出示上海銀行信用卡辦理報到手續。</w:t>
      </w:r>
    </w:p>
    <w:p w14:paraId="11B45B11" w14:textId="77777777" w:rsidR="006D69EB" w:rsidRPr="006D69EB" w:rsidRDefault="006D69EB" w:rsidP="006D69EB">
      <w:pPr>
        <w:widowControl/>
        <w:rPr>
          <w:rFonts w:ascii="微軟正黑體" w:eastAsia="微軟正黑體" w:hAnsi="微軟正黑體"/>
          <w:szCs w:val="24"/>
        </w:rPr>
      </w:pPr>
      <w:r w:rsidRPr="006D69EB">
        <w:rPr>
          <w:rFonts w:ascii="微軟正黑體" w:eastAsia="微軟正黑體" w:hAnsi="微軟正黑體" w:hint="eastAsia"/>
          <w:szCs w:val="24"/>
        </w:rPr>
        <w:t>Step 3. 依停車場指示，自行停車(</w:t>
      </w:r>
      <w:proofErr w:type="gramStart"/>
      <w:r w:rsidRPr="006D69EB">
        <w:rPr>
          <w:rFonts w:ascii="微軟正黑體" w:eastAsia="微軟正黑體" w:hAnsi="微軟正黑體" w:hint="eastAsia"/>
          <w:szCs w:val="24"/>
        </w:rPr>
        <w:t>免留鑰匙</w:t>
      </w:r>
      <w:proofErr w:type="gramEnd"/>
      <w:r w:rsidRPr="006D69EB">
        <w:rPr>
          <w:rFonts w:ascii="微軟正黑體" w:eastAsia="微軟正黑體" w:hAnsi="微軟正黑體" w:hint="eastAsia"/>
          <w:szCs w:val="24"/>
        </w:rPr>
        <w:t>)。</w:t>
      </w:r>
    </w:p>
    <w:p w14:paraId="4F1655EC" w14:textId="77777777" w:rsidR="006D69EB" w:rsidRPr="006D69EB" w:rsidRDefault="006D69EB" w:rsidP="006D69EB">
      <w:pPr>
        <w:widowControl/>
        <w:rPr>
          <w:rFonts w:ascii="微軟正黑體" w:eastAsia="微軟正黑體" w:hAnsi="微軟正黑體"/>
          <w:szCs w:val="24"/>
        </w:rPr>
      </w:pPr>
      <w:r w:rsidRPr="006D69EB">
        <w:rPr>
          <w:rFonts w:ascii="微軟正黑體" w:eastAsia="微軟正黑體" w:hAnsi="微軟正黑體" w:hint="eastAsia"/>
          <w:szCs w:val="24"/>
        </w:rPr>
        <w:t>Step 4. 搭乘免費接駁車至航廈。</w:t>
      </w:r>
    </w:p>
    <w:p w14:paraId="58AF109D" w14:textId="26EB18CD" w:rsidR="00FD2818" w:rsidRDefault="006D69EB" w:rsidP="006D69EB">
      <w:pPr>
        <w:widowControl/>
        <w:rPr>
          <w:rFonts w:ascii="微軟正黑體" w:eastAsia="微軟正黑體" w:hAnsi="微軟正黑體"/>
          <w:szCs w:val="24"/>
        </w:rPr>
      </w:pPr>
      <w:r w:rsidRPr="006D69EB">
        <w:rPr>
          <w:rFonts w:ascii="微軟正黑體" w:eastAsia="微軟正黑體" w:hAnsi="微軟正黑體" w:hint="eastAsia"/>
          <w:szCs w:val="24"/>
        </w:rPr>
        <w:t>Step 5. 回國時，搭乘免費接駁車至停車場辦理結帳並取車(結帳時須出示信用卡)。</w:t>
      </w:r>
    </w:p>
    <w:p w14:paraId="2F33642D" w14:textId="72E38644" w:rsidR="00FD2818" w:rsidRDefault="0014155B" w:rsidP="00B73F4D">
      <w:pPr>
        <w:widowControl/>
        <w:rPr>
          <w:rFonts w:ascii="微軟正黑體" w:eastAsia="微軟正黑體" w:hAnsi="微軟正黑體"/>
          <w:szCs w:val="24"/>
        </w:rPr>
      </w:pPr>
      <w:proofErr w:type="gramStart"/>
      <w:r w:rsidRPr="0014155B">
        <w:rPr>
          <w:rFonts w:ascii="微軟正黑體" w:eastAsia="微軟正黑體" w:hAnsi="微軟正黑體" w:hint="eastAsia"/>
          <w:szCs w:val="24"/>
        </w:rPr>
        <w:t>註</w:t>
      </w:r>
      <w:proofErr w:type="gramEnd"/>
      <w:r w:rsidRPr="0014155B">
        <w:rPr>
          <w:rFonts w:ascii="微軟正黑體" w:eastAsia="微軟正黑體" w:hAnsi="微軟正黑體" w:hint="eastAsia"/>
          <w:szCs w:val="24"/>
        </w:rPr>
        <w:t>：未攜帶上海銀行信用卡或已停卡者，須依停車場收</w:t>
      </w:r>
      <w:bookmarkStart w:id="0" w:name="_GoBack"/>
      <w:bookmarkEnd w:id="0"/>
      <w:r w:rsidRPr="0014155B">
        <w:rPr>
          <w:rFonts w:ascii="微軟正黑體" w:eastAsia="微軟正黑體" w:hAnsi="微軟正黑體" w:hint="eastAsia"/>
          <w:szCs w:val="24"/>
        </w:rPr>
        <w:t>費標準付費，事後不得申請折扣退款。</w:t>
      </w:r>
    </w:p>
    <w:p w14:paraId="73D6374A" w14:textId="77777777" w:rsidR="00FD2818" w:rsidRDefault="00FD2818" w:rsidP="00B73F4D">
      <w:pPr>
        <w:widowControl/>
        <w:rPr>
          <w:rFonts w:ascii="微軟正黑體" w:eastAsia="微軟正黑體" w:hAnsi="微軟正黑體"/>
          <w:szCs w:val="24"/>
        </w:rPr>
      </w:pPr>
    </w:p>
    <w:p w14:paraId="75BBA4B9" w14:textId="79FDC3FE" w:rsidR="0014155B" w:rsidRPr="003D3799" w:rsidRDefault="0014155B" w:rsidP="003D3799">
      <w:pPr>
        <w:pStyle w:val="ae"/>
        <w:widowControl/>
        <w:numPr>
          <w:ilvl w:val="0"/>
          <w:numId w:val="49"/>
        </w:numPr>
        <w:ind w:leftChars="0"/>
        <w:rPr>
          <w:rFonts w:ascii="微軟正黑體" w:eastAsia="微軟正黑體" w:hAnsi="微軟正黑體"/>
          <w:b/>
          <w:sz w:val="28"/>
          <w:szCs w:val="24"/>
        </w:rPr>
      </w:pPr>
      <w:r w:rsidRPr="003D3799">
        <w:rPr>
          <w:rFonts w:ascii="微軟正黑體" w:eastAsia="微軟正黑體" w:hAnsi="微軟正黑體" w:hint="eastAsia"/>
          <w:b/>
          <w:sz w:val="28"/>
          <w:szCs w:val="24"/>
        </w:rPr>
        <w:t>合作停車場</w:t>
      </w:r>
    </w:p>
    <w:p w14:paraId="422EBD5B" w14:textId="0BE3EA76" w:rsidR="00B73F4D" w:rsidRPr="0014155B" w:rsidRDefault="0014155B" w:rsidP="00B73F4D">
      <w:pPr>
        <w:widowControl/>
        <w:rPr>
          <w:rFonts w:ascii="微軟正黑體" w:eastAsia="微軟正黑體" w:hAnsi="微軟正黑體"/>
          <w:b/>
          <w:sz w:val="28"/>
          <w:szCs w:val="24"/>
        </w:rPr>
      </w:pPr>
      <w:r w:rsidRPr="00420D52">
        <w:rPr>
          <w:rFonts w:hint="eastAsia"/>
          <w:noProof/>
          <w:sz w:val="22"/>
        </w:rPr>
        <w:lastRenderedPageBreak/>
        <w:drawing>
          <wp:inline distT="0" distB="0" distL="0" distR="0" wp14:anchorId="74D70177" wp14:editId="375EE8DD">
            <wp:extent cx="5276850" cy="68484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AEBE" w14:textId="0B9F76E7" w:rsidR="005C7BAF" w:rsidRPr="005C7BAF" w:rsidRDefault="00E53EAB" w:rsidP="007226EE">
      <w:pPr>
        <w:widowControl/>
        <w:rPr>
          <w:rFonts w:ascii="微軟正黑體" w:eastAsia="微軟正黑體" w:hAnsi="微軟正黑體"/>
          <w:color w:val="365F91" w:themeColor="accent1" w:themeShade="BF"/>
          <w:szCs w:val="24"/>
        </w:rPr>
      </w:pPr>
      <w:r>
        <w:rPr>
          <w:rFonts w:ascii="微軟正黑體" w:eastAsia="微軟正黑體" w:hAnsi="微軟正黑體" w:hint="eastAsia"/>
          <w:color w:val="365F91" w:themeColor="accent1" w:themeShade="BF"/>
          <w:szCs w:val="24"/>
        </w:rPr>
        <w:t>(</w:t>
      </w:r>
      <w:r w:rsidR="005C7BAF" w:rsidRPr="005C7BAF">
        <w:rPr>
          <w:rFonts w:ascii="微軟正黑體" w:eastAsia="微軟正黑體" w:hAnsi="微軟正黑體" w:hint="eastAsia"/>
          <w:color w:val="365F91" w:themeColor="accent1" w:themeShade="BF"/>
          <w:szCs w:val="24"/>
        </w:rPr>
        <w:t>圖片</w:t>
      </w:r>
      <w:r w:rsidR="00B83B6D">
        <w:rPr>
          <w:rFonts w:ascii="微軟正黑體" w:eastAsia="微軟正黑體" w:hAnsi="微軟正黑體" w:hint="eastAsia"/>
          <w:color w:val="365F91" w:themeColor="accent1" w:themeShade="BF"/>
          <w:szCs w:val="24"/>
        </w:rPr>
        <w:t>檔名：</w:t>
      </w:r>
      <w:r w:rsidR="007226EE" w:rsidRPr="007226EE">
        <w:rPr>
          <w:rFonts w:ascii="微軟正黑體" w:eastAsia="微軟正黑體" w:hAnsi="微軟正黑體"/>
          <w:color w:val="365F91" w:themeColor="accent1" w:themeShade="BF"/>
          <w:szCs w:val="24"/>
        </w:rPr>
        <w:t>card04_d_</w:t>
      </w:r>
      <w:proofErr w:type="gramStart"/>
      <w:r w:rsidR="007226EE" w:rsidRPr="007226EE">
        <w:rPr>
          <w:rFonts w:ascii="微軟正黑體" w:eastAsia="微軟正黑體" w:hAnsi="微軟正黑體"/>
          <w:color w:val="365F91" w:themeColor="accent1" w:themeShade="BF"/>
          <w:szCs w:val="24"/>
        </w:rPr>
        <w:t>banner</w:t>
      </w:r>
      <w:r>
        <w:rPr>
          <w:rFonts w:ascii="微軟正黑體" w:eastAsia="微軟正黑體" w:hAnsi="微軟正黑體" w:hint="eastAsia"/>
          <w:color w:val="365F91" w:themeColor="accent1" w:themeShade="BF"/>
          <w:szCs w:val="24"/>
        </w:rPr>
        <w:t xml:space="preserve"> </w:t>
      </w:r>
      <w:r>
        <w:rPr>
          <w:rFonts w:ascii="微軟正黑體" w:eastAsia="微軟正黑體" w:hAnsi="微軟正黑體"/>
          <w:color w:val="365F91" w:themeColor="accent1" w:themeShade="BF"/>
          <w:szCs w:val="24"/>
        </w:rPr>
        <w:t>)</w:t>
      </w:r>
      <w:proofErr w:type="gramEnd"/>
    </w:p>
    <w:p w14:paraId="084A1FE7" w14:textId="77777777" w:rsidR="005C7BAF" w:rsidRPr="003C4D07" w:rsidRDefault="005C7BAF" w:rsidP="005C7BAF">
      <w:pPr>
        <w:widowControl/>
        <w:rPr>
          <w:rFonts w:ascii="微軟正黑體" w:eastAsia="微軟正黑體" w:hAnsi="微軟正黑體"/>
          <w:szCs w:val="24"/>
        </w:rPr>
      </w:pPr>
    </w:p>
    <w:p w14:paraId="14AFE658" w14:textId="77777777" w:rsidR="003C4D07" w:rsidRPr="003C4D07" w:rsidRDefault="003C4D07" w:rsidP="003C4D07">
      <w:p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rPr>
          <w:rFonts w:ascii="微軟正黑體" w:eastAsia="微軟正黑體" w:hAnsi="微軟正黑體"/>
          <w:bCs/>
          <w:color w:val="7F7F7F"/>
          <w:sz w:val="20"/>
          <w:szCs w:val="18"/>
        </w:rPr>
      </w:pPr>
      <w:r w:rsidRPr="003C4D07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注意事項</w:t>
      </w:r>
    </w:p>
    <w:p w14:paraId="18EC074C" w14:textId="77777777" w:rsidR="007226EE" w:rsidRPr="007226EE" w:rsidRDefault="007226EE" w:rsidP="007226EE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/>
          <w:bCs/>
          <w:color w:val="7F7F7F"/>
          <w:sz w:val="20"/>
          <w:szCs w:val="18"/>
        </w:rPr>
      </w:pPr>
      <w:proofErr w:type="gramStart"/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取車日往前</w:t>
      </w:r>
      <w:proofErr w:type="gramEnd"/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推三個月消費且已請款累積達NT$2萬元即享有免費停車(刷卡分期消費以每月實際</w:t>
      </w:r>
      <w:proofErr w:type="gramStart"/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入</w:t>
      </w:r>
      <w:proofErr w:type="gramEnd"/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帳之分期金額計算)。</w:t>
      </w:r>
    </w:p>
    <w:p w14:paraId="31E09DE4" w14:textId="77777777" w:rsidR="007226EE" w:rsidRPr="007226EE" w:rsidRDefault="007226EE" w:rsidP="007226EE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/>
          <w:bCs/>
          <w:color w:val="7F7F7F"/>
          <w:sz w:val="20"/>
          <w:szCs w:val="18"/>
        </w:rPr>
      </w:pPr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免費停車優惠限出國停車使用，不得與其他停車優惠合併使用，</w:t>
      </w:r>
    </w:p>
    <w:p w14:paraId="1115FEE9" w14:textId="77777777" w:rsidR="007226EE" w:rsidRPr="007226EE" w:rsidRDefault="007226EE" w:rsidP="007226EE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/>
          <w:bCs/>
          <w:color w:val="7F7F7F"/>
          <w:sz w:val="20"/>
          <w:szCs w:val="18"/>
        </w:rPr>
      </w:pPr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lastRenderedPageBreak/>
        <w:t>免費停車天數無法累計，持卡人每次使用停車服務，僅得憑</w:t>
      </w:r>
      <w:proofErr w:type="gramStart"/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一</w:t>
      </w:r>
      <w:proofErr w:type="gramEnd"/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 xml:space="preserve">張本行信用卡辦理。 </w:t>
      </w:r>
    </w:p>
    <w:p w14:paraId="13E0E446" w14:textId="77777777" w:rsidR="007226EE" w:rsidRPr="007226EE" w:rsidRDefault="007226EE" w:rsidP="007226EE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/>
          <w:bCs/>
          <w:color w:val="7F7F7F"/>
          <w:sz w:val="20"/>
          <w:szCs w:val="18"/>
        </w:rPr>
      </w:pPr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 xml:space="preserve">持卡人進、出停車場時需出示上海銀行信用卡，停車場需核對及後續請款現場須登記客戶信用卡號、手機或身份證字號，若未攜帶信用卡或卡已註銷、停用，須依照停車場標準付費，事後亦不得申請退款。 </w:t>
      </w:r>
    </w:p>
    <w:p w14:paraId="35A20AAD" w14:textId="77777777" w:rsidR="007226EE" w:rsidRPr="007226EE" w:rsidRDefault="007226EE" w:rsidP="007226EE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/>
          <w:bCs/>
          <w:color w:val="7F7F7F"/>
          <w:sz w:val="20"/>
          <w:szCs w:val="18"/>
        </w:rPr>
      </w:pPr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本行優惠不適用臨時停車，僅適用一般自小客車，營業車或中大型車輛無法提供服務。</w:t>
      </w:r>
    </w:p>
    <w:p w14:paraId="24805FFF" w14:textId="77777777" w:rsidR="007226EE" w:rsidRPr="007226EE" w:rsidRDefault="007226EE" w:rsidP="007226EE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/>
          <w:bCs/>
          <w:color w:val="7F7F7F"/>
          <w:sz w:val="20"/>
          <w:szCs w:val="18"/>
        </w:rPr>
      </w:pPr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停車前請務必事先至本行【附加服務查詢網】查詢是否符合停車優惠條件及適用優惠天數。</w:t>
      </w:r>
      <w:proofErr w:type="gramStart"/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（</w:t>
      </w:r>
      <w:proofErr w:type="gramEnd"/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若消費未達條件，將依停車場卡友優惠價現場收取停車費用；平日每日NT$150/連假每日NT$250，停車天數超逾優惠天數時亦同</w:t>
      </w:r>
      <w:proofErr w:type="gramStart"/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）</w:t>
      </w:r>
      <w:proofErr w:type="gramEnd"/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。</w:t>
      </w:r>
    </w:p>
    <w:p w14:paraId="6BEF889C" w14:textId="77777777" w:rsidR="007226EE" w:rsidRPr="007226EE" w:rsidRDefault="007226EE" w:rsidP="007226EE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/>
          <w:bCs/>
          <w:color w:val="7F7F7F"/>
          <w:sz w:val="20"/>
          <w:szCs w:val="18"/>
        </w:rPr>
      </w:pPr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持卡人每年全年(即1/1-12/31止)享有之免費停車天數，未使用完畢不得累積至次年使用；停車天數之計算，係以每日凌晨零時為界，逾時即多加1日；跨年度停車天數計算方式：以車輛進場停車年度為</w:t>
      </w:r>
      <w:proofErr w:type="gramStart"/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準</w:t>
      </w:r>
      <w:proofErr w:type="gramEnd"/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（例：12/31進場停車，隔年1/5取車共停車6天，停車天數將全數計算至前年度，超出年度停車天數以會員優惠價現場收取停車費用平日NT$150/連假NT$250，停車天數超逾優惠天數時亦同</w:t>
      </w:r>
      <w:proofErr w:type="gramStart"/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）</w:t>
      </w:r>
      <w:proofErr w:type="gramEnd"/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。</w:t>
      </w:r>
    </w:p>
    <w:p w14:paraId="5F58B3BE" w14:textId="77777777" w:rsidR="007226EE" w:rsidRPr="007226EE" w:rsidRDefault="007226EE" w:rsidP="007226EE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/>
          <w:bCs/>
          <w:color w:val="7F7F7F"/>
          <w:sz w:val="20"/>
          <w:szCs w:val="18"/>
        </w:rPr>
      </w:pPr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停車場車位有限，無法提供車位保留服務，停滿為止，</w:t>
      </w:r>
      <w:proofErr w:type="gramStart"/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不</w:t>
      </w:r>
      <w:proofErr w:type="gramEnd"/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 xml:space="preserve">另行公告；停車場僅供停車，不負保管之責，停放期間如遇車輛安全問題與疑義，停車場依相關法令處理，與本行無涉。 </w:t>
      </w:r>
    </w:p>
    <w:p w14:paraId="68F46F97" w14:textId="77777777" w:rsidR="007226EE" w:rsidRPr="007226EE" w:rsidRDefault="007226EE" w:rsidP="007226EE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/>
          <w:bCs/>
          <w:color w:val="7F7F7F"/>
          <w:sz w:val="20"/>
          <w:szCs w:val="18"/>
        </w:rPr>
      </w:pPr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停車場注意事項：(1)提供機場到停車場之往返接駁服務。(2)若遇連續假期或清晨尖峰時段，提醒您早點出門，並建議您可提前2-3小時到達停車場。(3)配合停車場流量管制問題，將由停車場現場人員引導您至就近停車場停放，如有造成不便，敬請見諒！</w:t>
      </w:r>
    </w:p>
    <w:p w14:paraId="695BC953" w14:textId="0469DF75" w:rsidR="003C4D07" w:rsidRPr="008331E5" w:rsidRDefault="007226EE" w:rsidP="007226EE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/>
          <w:bCs/>
          <w:color w:val="7F7F7F"/>
          <w:sz w:val="20"/>
          <w:szCs w:val="18"/>
        </w:rPr>
      </w:pPr>
      <w:r w:rsidRPr="007226EE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如有不可歸責於本行之事由，本行保留於網站(網址：www.scsb.com.tw)上公告修正、暫停或終止本活動之權利。</w:t>
      </w:r>
    </w:p>
    <w:sectPr w:rsidR="003C4D07" w:rsidRPr="008331E5" w:rsidSect="0015148F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24022" w14:textId="77777777" w:rsidR="003566E9" w:rsidRDefault="003566E9" w:rsidP="00756D5C">
      <w:r>
        <w:separator/>
      </w:r>
    </w:p>
  </w:endnote>
  <w:endnote w:type="continuationSeparator" w:id="0">
    <w:p w14:paraId="7965F112" w14:textId="77777777" w:rsidR="003566E9" w:rsidRDefault="003566E9" w:rsidP="00756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0C143" w14:textId="77777777" w:rsidR="003566E9" w:rsidRDefault="003566E9" w:rsidP="00756D5C">
      <w:r>
        <w:separator/>
      </w:r>
    </w:p>
  </w:footnote>
  <w:footnote w:type="continuationSeparator" w:id="0">
    <w:p w14:paraId="2A2635A4" w14:textId="77777777" w:rsidR="003566E9" w:rsidRDefault="003566E9" w:rsidP="00756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5D4D"/>
    <w:multiLevelType w:val="hybridMultilevel"/>
    <w:tmpl w:val="34DC5DD4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5758B1"/>
    <w:multiLevelType w:val="hybridMultilevel"/>
    <w:tmpl w:val="7C02D78C"/>
    <w:lvl w:ilvl="0" w:tplc="AA30680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F67005"/>
    <w:multiLevelType w:val="hybridMultilevel"/>
    <w:tmpl w:val="997C98CA"/>
    <w:lvl w:ilvl="0" w:tplc="E7B6AC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692337F"/>
    <w:multiLevelType w:val="hybridMultilevel"/>
    <w:tmpl w:val="A7E8FE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70013C"/>
    <w:multiLevelType w:val="hybridMultilevel"/>
    <w:tmpl w:val="247C0EE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BF6AC5A8">
      <w:numFmt w:val="bullet"/>
      <w:lvlText w:val="※"/>
      <w:lvlJc w:val="left"/>
      <w:pPr>
        <w:ind w:left="840" w:hanging="360"/>
      </w:pPr>
      <w:rPr>
        <w:rFonts w:ascii="微軟正黑體" w:eastAsia="微軟正黑體" w:hAnsi="微軟正黑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E62D8F"/>
    <w:multiLevelType w:val="hybridMultilevel"/>
    <w:tmpl w:val="0E0C1F86"/>
    <w:lvl w:ilvl="0" w:tplc="E7B6ACB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1A7634A"/>
    <w:multiLevelType w:val="hybridMultilevel"/>
    <w:tmpl w:val="2C50689E"/>
    <w:lvl w:ilvl="0" w:tplc="74D208E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BF6AC5A8">
      <w:numFmt w:val="bullet"/>
      <w:lvlText w:val="※"/>
      <w:lvlJc w:val="left"/>
      <w:pPr>
        <w:ind w:left="840" w:hanging="360"/>
      </w:pPr>
      <w:rPr>
        <w:rFonts w:ascii="微軟正黑體" w:eastAsia="微軟正黑體" w:hAnsi="微軟正黑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870206"/>
    <w:multiLevelType w:val="hybridMultilevel"/>
    <w:tmpl w:val="865AC174"/>
    <w:lvl w:ilvl="0" w:tplc="E7B6ACB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4176C23"/>
    <w:multiLevelType w:val="hybridMultilevel"/>
    <w:tmpl w:val="99CCB5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446661D"/>
    <w:multiLevelType w:val="hybridMultilevel"/>
    <w:tmpl w:val="94CA7578"/>
    <w:lvl w:ilvl="0" w:tplc="E7B6AC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45B149F"/>
    <w:multiLevelType w:val="hybridMultilevel"/>
    <w:tmpl w:val="88E435FA"/>
    <w:lvl w:ilvl="0" w:tplc="27A2C9E6">
      <w:start w:val="3"/>
      <w:numFmt w:val="bullet"/>
      <w:lvlText w:val="‧"/>
      <w:lvlJc w:val="left"/>
      <w:pPr>
        <w:ind w:left="480" w:hanging="480"/>
      </w:pPr>
      <w:rPr>
        <w:rFonts w:ascii="微軟正黑體" w:eastAsia="微軟正黑體" w:hAnsi="微軟正黑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7DA3D6D"/>
    <w:multiLevelType w:val="hybridMultilevel"/>
    <w:tmpl w:val="AD064614"/>
    <w:lvl w:ilvl="0" w:tplc="86A4C3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8245BA9"/>
    <w:multiLevelType w:val="hybridMultilevel"/>
    <w:tmpl w:val="77D4A16E"/>
    <w:lvl w:ilvl="0" w:tplc="1A08F03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CFC1588"/>
    <w:multiLevelType w:val="hybridMultilevel"/>
    <w:tmpl w:val="6BEA6EF6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58754F4"/>
    <w:multiLevelType w:val="hybridMultilevel"/>
    <w:tmpl w:val="D7AA43B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8F16951"/>
    <w:multiLevelType w:val="hybridMultilevel"/>
    <w:tmpl w:val="47E6C84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ABB7696"/>
    <w:multiLevelType w:val="hybridMultilevel"/>
    <w:tmpl w:val="52E6B2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922FC2"/>
    <w:multiLevelType w:val="hybridMultilevel"/>
    <w:tmpl w:val="D67E3AE8"/>
    <w:lvl w:ilvl="0" w:tplc="86A4C3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FFA4ACD"/>
    <w:multiLevelType w:val="hybridMultilevel"/>
    <w:tmpl w:val="B316E5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28C6A1C"/>
    <w:multiLevelType w:val="hybridMultilevel"/>
    <w:tmpl w:val="1430C188"/>
    <w:lvl w:ilvl="0" w:tplc="2722AF9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2F81B6A"/>
    <w:multiLevelType w:val="hybridMultilevel"/>
    <w:tmpl w:val="E228C2D6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CFB1EC4"/>
    <w:multiLevelType w:val="hybridMultilevel"/>
    <w:tmpl w:val="6ED2F6AE"/>
    <w:lvl w:ilvl="0" w:tplc="2722AF9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27A2C9E6">
      <w:start w:val="3"/>
      <w:numFmt w:val="bullet"/>
      <w:lvlText w:val="‧"/>
      <w:lvlJc w:val="left"/>
      <w:pPr>
        <w:ind w:left="840" w:hanging="360"/>
      </w:pPr>
      <w:rPr>
        <w:rFonts w:ascii="微軟正黑體" w:eastAsia="微軟正黑體" w:hAnsi="微軟正黑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FEE52A1"/>
    <w:multiLevelType w:val="hybridMultilevel"/>
    <w:tmpl w:val="7264D49A"/>
    <w:lvl w:ilvl="0" w:tplc="E7B6AC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3E976F7"/>
    <w:multiLevelType w:val="hybridMultilevel"/>
    <w:tmpl w:val="47B2C3C2"/>
    <w:lvl w:ilvl="0" w:tplc="E7B6AC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47631DC"/>
    <w:multiLevelType w:val="hybridMultilevel"/>
    <w:tmpl w:val="274E52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021461"/>
    <w:multiLevelType w:val="hybridMultilevel"/>
    <w:tmpl w:val="0DE434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A8E6AC2"/>
    <w:multiLevelType w:val="hybridMultilevel"/>
    <w:tmpl w:val="1BE0D144"/>
    <w:lvl w:ilvl="0" w:tplc="74D208E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A08F030">
      <w:start w:val="1"/>
      <w:numFmt w:val="decimal"/>
      <w:lvlText w:val="(%2)"/>
      <w:lvlJc w:val="lef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E8922DF"/>
    <w:multiLevelType w:val="hybridMultilevel"/>
    <w:tmpl w:val="DADCC3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F855CBE"/>
    <w:multiLevelType w:val="hybridMultilevel"/>
    <w:tmpl w:val="0F463B8E"/>
    <w:lvl w:ilvl="0" w:tplc="1A08F03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DEC79DA">
      <w:start w:val="2"/>
      <w:numFmt w:val="bullet"/>
      <w:lvlText w:val="※"/>
      <w:lvlJc w:val="left"/>
      <w:pPr>
        <w:ind w:left="1320" w:hanging="360"/>
      </w:pPr>
      <w:rPr>
        <w:rFonts w:ascii="微軟正黑體" w:eastAsia="微軟正黑體" w:hAnsi="微軟正黑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27F19A7"/>
    <w:multiLevelType w:val="hybridMultilevel"/>
    <w:tmpl w:val="80A6FA34"/>
    <w:lvl w:ilvl="0" w:tplc="74D208E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3BD35A5"/>
    <w:multiLevelType w:val="hybridMultilevel"/>
    <w:tmpl w:val="60483254"/>
    <w:lvl w:ilvl="0" w:tplc="AA3068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57EA7484"/>
    <w:multiLevelType w:val="hybridMultilevel"/>
    <w:tmpl w:val="5AE2F44E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9C05F49"/>
    <w:multiLevelType w:val="hybridMultilevel"/>
    <w:tmpl w:val="58D8E8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DDC7A35"/>
    <w:multiLevelType w:val="hybridMultilevel"/>
    <w:tmpl w:val="2DA2E87A"/>
    <w:lvl w:ilvl="0" w:tplc="AA3068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617A3F7B"/>
    <w:multiLevelType w:val="hybridMultilevel"/>
    <w:tmpl w:val="1B4C934E"/>
    <w:lvl w:ilvl="0" w:tplc="2722AF9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1A955E6"/>
    <w:multiLevelType w:val="hybridMultilevel"/>
    <w:tmpl w:val="5D483008"/>
    <w:lvl w:ilvl="0" w:tplc="E7B6AC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4211779"/>
    <w:multiLevelType w:val="hybridMultilevel"/>
    <w:tmpl w:val="69F8B07E"/>
    <w:lvl w:ilvl="0" w:tplc="2722AF9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1A08F030">
      <w:start w:val="1"/>
      <w:numFmt w:val="decimal"/>
      <w:lvlText w:val="(%2)"/>
      <w:lvlJc w:val="lef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4AE3A2C"/>
    <w:multiLevelType w:val="hybridMultilevel"/>
    <w:tmpl w:val="BC28024A"/>
    <w:lvl w:ilvl="0" w:tplc="2722AF9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97F6D80"/>
    <w:multiLevelType w:val="hybridMultilevel"/>
    <w:tmpl w:val="12F6B2E0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9A94792"/>
    <w:multiLevelType w:val="hybridMultilevel"/>
    <w:tmpl w:val="E2044CEE"/>
    <w:lvl w:ilvl="0" w:tplc="E7B6ACB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6BC94667"/>
    <w:multiLevelType w:val="hybridMultilevel"/>
    <w:tmpl w:val="61CA10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EF7418E"/>
    <w:multiLevelType w:val="hybridMultilevel"/>
    <w:tmpl w:val="3F089E22"/>
    <w:lvl w:ilvl="0" w:tplc="AA306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0303AB0"/>
    <w:multiLevelType w:val="hybridMultilevel"/>
    <w:tmpl w:val="5B040878"/>
    <w:lvl w:ilvl="0" w:tplc="74D208E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26E49A2"/>
    <w:multiLevelType w:val="hybridMultilevel"/>
    <w:tmpl w:val="1414CA2C"/>
    <w:lvl w:ilvl="0" w:tplc="1A08F03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737D45FB"/>
    <w:multiLevelType w:val="hybridMultilevel"/>
    <w:tmpl w:val="08EEFE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5D365E1"/>
    <w:multiLevelType w:val="hybridMultilevel"/>
    <w:tmpl w:val="821E498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 w15:restartNumberingAfterBreak="0">
    <w:nsid w:val="76876A20"/>
    <w:multiLevelType w:val="hybridMultilevel"/>
    <w:tmpl w:val="4EA0C5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7" w15:restartNumberingAfterBreak="0">
    <w:nsid w:val="7CF75D30"/>
    <w:multiLevelType w:val="hybridMultilevel"/>
    <w:tmpl w:val="A1F6F596"/>
    <w:lvl w:ilvl="0" w:tplc="1A08F03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BF6AC5A8">
      <w:numFmt w:val="bullet"/>
      <w:lvlText w:val="※"/>
      <w:lvlJc w:val="left"/>
      <w:pPr>
        <w:ind w:left="1320" w:hanging="360"/>
      </w:pPr>
      <w:rPr>
        <w:rFonts w:ascii="微軟正黑體" w:eastAsia="微軟正黑體" w:hAnsi="微軟正黑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8" w15:restartNumberingAfterBreak="0">
    <w:nsid w:val="7F011127"/>
    <w:multiLevelType w:val="hybridMultilevel"/>
    <w:tmpl w:val="8A844FC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7"/>
  </w:num>
  <w:num w:numId="2">
    <w:abstractNumId w:val="35"/>
  </w:num>
  <w:num w:numId="3">
    <w:abstractNumId w:val="45"/>
  </w:num>
  <w:num w:numId="4">
    <w:abstractNumId w:val="48"/>
  </w:num>
  <w:num w:numId="5">
    <w:abstractNumId w:val="39"/>
  </w:num>
  <w:num w:numId="6">
    <w:abstractNumId w:val="16"/>
  </w:num>
  <w:num w:numId="7">
    <w:abstractNumId w:val="7"/>
  </w:num>
  <w:num w:numId="8">
    <w:abstractNumId w:val="5"/>
  </w:num>
  <w:num w:numId="9">
    <w:abstractNumId w:val="46"/>
  </w:num>
  <w:num w:numId="10">
    <w:abstractNumId w:val="1"/>
  </w:num>
  <w:num w:numId="11">
    <w:abstractNumId w:val="11"/>
  </w:num>
  <w:num w:numId="12">
    <w:abstractNumId w:val="17"/>
  </w:num>
  <w:num w:numId="13">
    <w:abstractNumId w:val="44"/>
  </w:num>
  <w:num w:numId="14">
    <w:abstractNumId w:val="8"/>
  </w:num>
  <w:num w:numId="15">
    <w:abstractNumId w:val="9"/>
  </w:num>
  <w:num w:numId="16">
    <w:abstractNumId w:val="30"/>
  </w:num>
  <w:num w:numId="17">
    <w:abstractNumId w:val="33"/>
  </w:num>
  <w:num w:numId="18">
    <w:abstractNumId w:val="41"/>
  </w:num>
  <w:num w:numId="19">
    <w:abstractNumId w:val="32"/>
  </w:num>
  <w:num w:numId="20">
    <w:abstractNumId w:val="2"/>
  </w:num>
  <w:num w:numId="21">
    <w:abstractNumId w:val="26"/>
  </w:num>
  <w:num w:numId="22">
    <w:abstractNumId w:val="19"/>
  </w:num>
  <w:num w:numId="23">
    <w:abstractNumId w:val="23"/>
  </w:num>
  <w:num w:numId="24">
    <w:abstractNumId w:val="34"/>
  </w:num>
  <w:num w:numId="25">
    <w:abstractNumId w:val="14"/>
  </w:num>
  <w:num w:numId="26">
    <w:abstractNumId w:val="21"/>
  </w:num>
  <w:num w:numId="27">
    <w:abstractNumId w:val="36"/>
  </w:num>
  <w:num w:numId="28">
    <w:abstractNumId w:val="37"/>
  </w:num>
  <w:num w:numId="29">
    <w:abstractNumId w:val="15"/>
  </w:num>
  <w:num w:numId="30">
    <w:abstractNumId w:val="3"/>
  </w:num>
  <w:num w:numId="31">
    <w:abstractNumId w:val="20"/>
  </w:num>
  <w:num w:numId="32">
    <w:abstractNumId w:val="40"/>
  </w:num>
  <w:num w:numId="33">
    <w:abstractNumId w:val="18"/>
  </w:num>
  <w:num w:numId="34">
    <w:abstractNumId w:val="42"/>
  </w:num>
  <w:num w:numId="35">
    <w:abstractNumId w:val="10"/>
  </w:num>
  <w:num w:numId="36">
    <w:abstractNumId w:val="43"/>
  </w:num>
  <w:num w:numId="37">
    <w:abstractNumId w:val="29"/>
  </w:num>
  <w:num w:numId="38">
    <w:abstractNumId w:val="28"/>
  </w:num>
  <w:num w:numId="39">
    <w:abstractNumId w:val="6"/>
  </w:num>
  <w:num w:numId="40">
    <w:abstractNumId w:val="47"/>
  </w:num>
  <w:num w:numId="41">
    <w:abstractNumId w:val="12"/>
  </w:num>
  <w:num w:numId="42">
    <w:abstractNumId w:val="4"/>
  </w:num>
  <w:num w:numId="43">
    <w:abstractNumId w:val="38"/>
  </w:num>
  <w:num w:numId="44">
    <w:abstractNumId w:val="31"/>
  </w:num>
  <w:num w:numId="45">
    <w:abstractNumId w:val="13"/>
  </w:num>
  <w:num w:numId="46">
    <w:abstractNumId w:val="24"/>
  </w:num>
  <w:num w:numId="47">
    <w:abstractNumId w:val="0"/>
  </w:num>
  <w:num w:numId="48">
    <w:abstractNumId w:val="22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6C"/>
    <w:rsid w:val="00053C30"/>
    <w:rsid w:val="00064501"/>
    <w:rsid w:val="0006720E"/>
    <w:rsid w:val="00075DB8"/>
    <w:rsid w:val="00113647"/>
    <w:rsid w:val="0011781B"/>
    <w:rsid w:val="0014155B"/>
    <w:rsid w:val="0015148F"/>
    <w:rsid w:val="00151AE7"/>
    <w:rsid w:val="001A112B"/>
    <w:rsid w:val="001A4539"/>
    <w:rsid w:val="001B00BC"/>
    <w:rsid w:val="001B7535"/>
    <w:rsid w:val="001D13CE"/>
    <w:rsid w:val="001E6C4C"/>
    <w:rsid w:val="0025688F"/>
    <w:rsid w:val="0026650E"/>
    <w:rsid w:val="00292709"/>
    <w:rsid w:val="002E1374"/>
    <w:rsid w:val="00300511"/>
    <w:rsid w:val="00301C88"/>
    <w:rsid w:val="0030371D"/>
    <w:rsid w:val="003566E9"/>
    <w:rsid w:val="00374162"/>
    <w:rsid w:val="00374CC4"/>
    <w:rsid w:val="00390675"/>
    <w:rsid w:val="00392FFC"/>
    <w:rsid w:val="003C3C16"/>
    <w:rsid w:val="003C4D07"/>
    <w:rsid w:val="003D3799"/>
    <w:rsid w:val="003F01DF"/>
    <w:rsid w:val="00422D21"/>
    <w:rsid w:val="00433029"/>
    <w:rsid w:val="004C6D45"/>
    <w:rsid w:val="004D6AFB"/>
    <w:rsid w:val="004E7D56"/>
    <w:rsid w:val="004F7A49"/>
    <w:rsid w:val="004F7FFB"/>
    <w:rsid w:val="00522A17"/>
    <w:rsid w:val="00574173"/>
    <w:rsid w:val="00597468"/>
    <w:rsid w:val="005C7BAF"/>
    <w:rsid w:val="005F4C47"/>
    <w:rsid w:val="005F510F"/>
    <w:rsid w:val="00600FF9"/>
    <w:rsid w:val="006D69EB"/>
    <w:rsid w:val="007226EE"/>
    <w:rsid w:val="007270BD"/>
    <w:rsid w:val="00756D5C"/>
    <w:rsid w:val="00757619"/>
    <w:rsid w:val="00783040"/>
    <w:rsid w:val="007D12BB"/>
    <w:rsid w:val="007F7553"/>
    <w:rsid w:val="008331E5"/>
    <w:rsid w:val="009026FE"/>
    <w:rsid w:val="0094180C"/>
    <w:rsid w:val="00976468"/>
    <w:rsid w:val="00977132"/>
    <w:rsid w:val="00A13627"/>
    <w:rsid w:val="00A514AA"/>
    <w:rsid w:val="00A832BD"/>
    <w:rsid w:val="00A9512D"/>
    <w:rsid w:val="00AB0519"/>
    <w:rsid w:val="00AB5D27"/>
    <w:rsid w:val="00AE1A54"/>
    <w:rsid w:val="00AE3B09"/>
    <w:rsid w:val="00AE41F3"/>
    <w:rsid w:val="00AF008D"/>
    <w:rsid w:val="00AF5888"/>
    <w:rsid w:val="00B47201"/>
    <w:rsid w:val="00B73F4D"/>
    <w:rsid w:val="00B83B6D"/>
    <w:rsid w:val="00BC25B4"/>
    <w:rsid w:val="00BC2E5A"/>
    <w:rsid w:val="00C11A6A"/>
    <w:rsid w:val="00C27849"/>
    <w:rsid w:val="00C51F76"/>
    <w:rsid w:val="00C5636C"/>
    <w:rsid w:val="00C576AD"/>
    <w:rsid w:val="00D25C38"/>
    <w:rsid w:val="00D354E0"/>
    <w:rsid w:val="00D415A9"/>
    <w:rsid w:val="00D53F25"/>
    <w:rsid w:val="00D84595"/>
    <w:rsid w:val="00DA7F2B"/>
    <w:rsid w:val="00E16987"/>
    <w:rsid w:val="00E23259"/>
    <w:rsid w:val="00E3376C"/>
    <w:rsid w:val="00E53EAB"/>
    <w:rsid w:val="00E5452E"/>
    <w:rsid w:val="00E94092"/>
    <w:rsid w:val="00ED4538"/>
    <w:rsid w:val="00F00C4B"/>
    <w:rsid w:val="00F722D9"/>
    <w:rsid w:val="00F72518"/>
    <w:rsid w:val="00F8459A"/>
    <w:rsid w:val="00F9307F"/>
    <w:rsid w:val="00FC6BEE"/>
    <w:rsid w:val="00FD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0A06635C"/>
  <w15:docId w15:val="{B3059D8F-B681-496B-A779-9611FD9B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76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97646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976468"/>
  </w:style>
  <w:style w:type="character" w:customStyle="1" w:styleId="a5">
    <w:name w:val="註解文字 字元"/>
    <w:basedOn w:val="a0"/>
    <w:link w:val="a4"/>
    <w:uiPriority w:val="99"/>
    <w:semiHidden/>
    <w:rsid w:val="00976468"/>
  </w:style>
  <w:style w:type="paragraph" w:styleId="a6">
    <w:name w:val="annotation subject"/>
    <w:basedOn w:val="a4"/>
    <w:next w:val="a4"/>
    <w:link w:val="a7"/>
    <w:uiPriority w:val="99"/>
    <w:semiHidden/>
    <w:unhideWhenUsed/>
    <w:rsid w:val="00976468"/>
    <w:rPr>
      <w:b/>
      <w:bCs/>
    </w:rPr>
  </w:style>
  <w:style w:type="character" w:customStyle="1" w:styleId="a7">
    <w:name w:val="註解主旨 字元"/>
    <w:link w:val="a6"/>
    <w:uiPriority w:val="99"/>
    <w:semiHidden/>
    <w:rsid w:val="0097646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76468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976468"/>
    <w:rPr>
      <w:rFonts w:ascii="Cambria" w:eastAsia="新細明體" w:hAnsi="Cambria" w:cs="Times New Roman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56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756D5C"/>
    <w:rPr>
      <w:kern w:val="2"/>
    </w:rPr>
  </w:style>
  <w:style w:type="paragraph" w:styleId="ac">
    <w:name w:val="footer"/>
    <w:basedOn w:val="a"/>
    <w:link w:val="ad"/>
    <w:uiPriority w:val="99"/>
    <w:unhideWhenUsed/>
    <w:rsid w:val="00756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756D5C"/>
    <w:rPr>
      <w:kern w:val="2"/>
    </w:rPr>
  </w:style>
  <w:style w:type="paragraph" w:styleId="ae">
    <w:name w:val="List Paragraph"/>
    <w:basedOn w:val="a"/>
    <w:uiPriority w:val="34"/>
    <w:qFormat/>
    <w:rsid w:val="004C6D45"/>
    <w:pPr>
      <w:ind w:leftChars="200" w:left="480"/>
    </w:pPr>
  </w:style>
  <w:style w:type="character" w:styleId="af">
    <w:name w:val="Hyperlink"/>
    <w:basedOn w:val="a0"/>
    <w:uiPriority w:val="99"/>
    <w:unhideWhenUsed/>
    <w:rsid w:val="004C6D45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C6D45"/>
    <w:rPr>
      <w:color w:val="605E5C"/>
      <w:shd w:val="clear" w:color="auto" w:fill="E1DFDD"/>
    </w:rPr>
  </w:style>
  <w:style w:type="table" w:styleId="af1">
    <w:name w:val="Table Grid"/>
    <w:basedOn w:val="a1"/>
    <w:locked/>
    <w:rsid w:val="00C5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Emphasis"/>
    <w:basedOn w:val="a0"/>
    <w:uiPriority w:val="20"/>
    <w:qFormat/>
    <w:locked/>
    <w:rsid w:val="00C278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2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pl.io/a3Bz4X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ibank.scsb.com.tw/portlet/Card/AirportServiceInquiry/begin.d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1385</Words>
  <Characters>388</Characters>
  <Application>Microsoft Office Word</Application>
  <DocSecurity>0</DocSecurity>
  <Lines>3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上海銀行信用卡</dc:title>
  <dc:subject/>
  <dc:creator>scsb</dc:creator>
  <cp:keywords/>
  <dc:description/>
  <cp:lastModifiedBy>immortal0211</cp:lastModifiedBy>
  <cp:revision>8</cp:revision>
  <dcterms:created xsi:type="dcterms:W3CDTF">2021-05-19T06:56:00Z</dcterms:created>
  <dcterms:modified xsi:type="dcterms:W3CDTF">2021-05-19T08:27:00Z</dcterms:modified>
</cp:coreProperties>
</file>