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6AEC" w14:textId="77777777" w:rsidR="004442D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380AF4F" w14:textId="77777777" w:rsidR="004442D9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AD23FCC" w14:textId="77777777" w:rsidR="004442D9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EE61D45" w14:textId="77777777" w:rsidR="004442D9" w:rsidRDefault="004442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FDC7B2" w14:textId="77777777" w:rsidR="004442D9" w:rsidRDefault="004442D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EE2B328" w14:textId="77777777" w:rsidR="004442D9" w:rsidRDefault="004442D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FE7E9" w14:textId="77777777" w:rsidR="004442D9" w:rsidRDefault="004442D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0C271" w14:textId="77777777" w:rsidR="004442D9" w:rsidRDefault="004442D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03901" w14:textId="77777777" w:rsidR="004442D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5F78792" w14:textId="77777777" w:rsidR="004442D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18CC53" w14:textId="77777777" w:rsidR="004442D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6634F4A" w14:textId="77777777" w:rsidR="004442D9" w:rsidRDefault="004442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59A21" w14:textId="77777777" w:rsidR="004442D9" w:rsidRDefault="004442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6D26E" w14:textId="6543D1CA" w:rsidR="004442D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75D42B2A" w14:textId="7BB6ADAE" w:rsidR="004C51B8" w:rsidRDefault="004C51B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Воронин И.А.</w:t>
      </w:r>
    </w:p>
    <w:p w14:paraId="7ED3BC45" w14:textId="2A31F6FB" w:rsidR="004442D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</w:p>
    <w:p w14:paraId="59DCBDF2" w14:textId="2D22F5A6" w:rsidR="004C51B8" w:rsidRDefault="004C51B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</w:p>
    <w:p w14:paraId="1BEA9C01" w14:textId="3136AEDB" w:rsidR="004442D9" w:rsidRPr="00CB7AD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</w:p>
    <w:p w14:paraId="19DEE153" w14:textId="1B730DD4" w:rsidR="004C51B8" w:rsidRPr="00CB7AD9" w:rsidRDefault="004C51B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CB7AD9">
        <w:rPr>
          <w:rFonts w:ascii="Times New Roman" w:eastAsia="Times New Roman" w:hAnsi="Times New Roman" w:cs="Times New Roman"/>
          <w:color w:val="000000"/>
          <w:sz w:val="24"/>
          <w:szCs w:val="24"/>
        </w:rPr>
        <w:t>32312</w:t>
      </w:r>
    </w:p>
    <w:p w14:paraId="126F8C70" w14:textId="77777777" w:rsidR="004442D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5C6B4F65" w14:textId="77777777" w:rsidR="004442D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к.э.н. Шашина И.А.</w:t>
      </w:r>
    </w:p>
    <w:p w14:paraId="1BD1C410" w14:textId="77777777" w:rsidR="004442D9" w:rsidRDefault="004442D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2DC0D0" w14:textId="77777777" w:rsidR="004442D9" w:rsidRDefault="004442D9" w:rsidP="004C51B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AD7D6" w14:textId="77777777" w:rsidR="004442D9" w:rsidRDefault="004442D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46F246" w14:textId="77777777" w:rsidR="004442D9" w:rsidRDefault="004442D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C956DA" w14:textId="77777777" w:rsidR="004442D9" w:rsidRDefault="004442D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15A091" w14:textId="77777777" w:rsidR="004442D9" w:rsidRDefault="004442D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DBD6E" w14:textId="77777777" w:rsidR="004442D9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E549B1" wp14:editId="33490942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90E3D" w14:textId="77777777" w:rsidR="004442D9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3843F581" w14:textId="77777777" w:rsidR="004442D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222E2A4F" w14:textId="18DEC233" w:rsidR="004442D9" w:rsidRPr="00B40463" w:rsidRDefault="00000000" w:rsidP="00B4046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B40463" w:rsidRPr="00B40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0463">
        <w:rPr>
          <w:rFonts w:ascii="Times New Roman" w:eastAsia="Times New Roman" w:hAnsi="Times New Roman" w:cs="Times New Roman"/>
          <w:sz w:val="24"/>
          <w:szCs w:val="24"/>
        </w:rPr>
        <w:t xml:space="preserve">фальшивый </w:t>
      </w:r>
      <w:r w:rsidR="00B40463">
        <w:rPr>
          <w:rFonts w:ascii="Times New Roman" w:eastAsia="Times New Roman" w:hAnsi="Times New Roman" w:cs="Times New Roman"/>
          <w:sz w:val="24"/>
          <w:szCs w:val="24"/>
          <w:lang w:val="en-US"/>
        </w:rPr>
        <w:t>Instagram</w:t>
      </w:r>
      <w:r w:rsidR="00B40463" w:rsidRPr="00B40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0463">
        <w:rPr>
          <w:rFonts w:ascii="Times New Roman" w:eastAsia="Times New Roman" w:hAnsi="Times New Roman" w:cs="Times New Roman"/>
          <w:sz w:val="24"/>
          <w:szCs w:val="24"/>
        </w:rPr>
        <w:t>аккаунт популярного блогера-предпринимателя Эндрю Тейта</w:t>
      </w:r>
      <w:r w:rsidR="00B40463" w:rsidRPr="00CB7A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24E236" w14:textId="6D9A29D2" w:rsidR="00B40463" w:rsidRPr="00B40463" w:rsidRDefault="00000000" w:rsidP="00B4046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B40463">
        <w:rPr>
          <w:rFonts w:ascii="Times New Roman" w:eastAsia="Times New Roman" w:hAnsi="Times New Roman" w:cs="Times New Roman"/>
          <w:sz w:val="24"/>
          <w:szCs w:val="24"/>
        </w:rPr>
        <w:t xml:space="preserve"> продажа</w:t>
      </w:r>
      <w:r w:rsidR="006831B1">
        <w:rPr>
          <w:rFonts w:ascii="Times New Roman" w:eastAsia="Times New Roman" w:hAnsi="Times New Roman" w:cs="Times New Roman"/>
          <w:sz w:val="24"/>
          <w:szCs w:val="24"/>
        </w:rPr>
        <w:t xml:space="preserve"> фейковых</w:t>
      </w:r>
      <w:r w:rsidR="00B40463">
        <w:rPr>
          <w:rFonts w:ascii="Times New Roman" w:eastAsia="Times New Roman" w:hAnsi="Times New Roman" w:cs="Times New Roman"/>
          <w:sz w:val="24"/>
          <w:szCs w:val="24"/>
        </w:rPr>
        <w:t xml:space="preserve"> курсов под видом другого человека</w:t>
      </w:r>
    </w:p>
    <w:p w14:paraId="5CCE1D13" w14:textId="70ABBE6A" w:rsidR="004442D9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B40463" w:rsidRPr="00B40463">
        <w:t xml:space="preserve"> </w:t>
      </w:r>
      <w:r w:rsidR="00B40463" w:rsidRPr="00B40463">
        <w:rPr>
          <w:rFonts w:ascii="Times New Roman" w:eastAsia="Times New Roman" w:hAnsi="Times New Roman" w:cs="Times New Roman"/>
          <w:sz w:val="24"/>
          <w:szCs w:val="24"/>
        </w:rPr>
        <w:t>https://www.instagram.com/andrew_tatee___</w:t>
      </w:r>
    </w:p>
    <w:p w14:paraId="707E1A15" w14:textId="749DB868" w:rsidR="004442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Признаки финансового мошенничества, маскирующегося под </w:t>
      </w:r>
      <w:r w:rsidR="00B40463">
        <w:rPr>
          <w:rFonts w:ascii="Times New Roman" w:eastAsia="Times New Roman" w:hAnsi="Times New Roman" w:cs="Times New Roman"/>
          <w:sz w:val="24"/>
          <w:szCs w:val="24"/>
        </w:rPr>
        <w:t>Эндрю Тейта</w:t>
      </w:r>
      <w:r w:rsidR="00CB7AD9">
        <w:rPr>
          <w:rFonts w:ascii="Times New Roman" w:eastAsia="Times New Roman" w:hAnsi="Times New Roman" w:cs="Times New Roman"/>
          <w:sz w:val="24"/>
          <w:szCs w:val="24"/>
        </w:rPr>
        <w:t xml:space="preserve"> ( официальная страница в </w:t>
      </w:r>
      <w:r w:rsidR="00CB7AD9">
        <w:rPr>
          <w:rFonts w:ascii="Times New Roman" w:eastAsia="Times New Roman" w:hAnsi="Times New Roman" w:cs="Times New Roman"/>
          <w:sz w:val="24"/>
          <w:szCs w:val="24"/>
          <w:lang w:val="en-US"/>
        </w:rPr>
        <w:t>Instagram - @cobratate</w:t>
      </w:r>
      <w:r w:rsidR="00CB7AD9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4442D9" w14:paraId="23819DD2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30BB7D62" w14:textId="77777777" w:rsidR="004442D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23C5E5DB" w14:textId="77777777" w:rsidR="004442D9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7A0FC072" w14:textId="77777777" w:rsidR="004442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4956D6F7" w14:textId="77777777" w:rsidR="004442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Подлинный </w:t>
            </w:r>
          </w:p>
        </w:tc>
      </w:tr>
      <w:tr w:rsidR="004442D9" w14:paraId="092A5E24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3E903DD5" w14:textId="77777777" w:rsidR="004442D9" w:rsidRDefault="00444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3EA0E53A" w14:textId="77777777" w:rsidR="004442D9" w:rsidRDefault="00444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3D86BB89" w14:textId="77777777" w:rsidR="004442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74D54BF6" w14:textId="77777777" w:rsidR="004442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35D00A5D" w14:textId="77777777" w:rsidR="004442D9" w:rsidRDefault="00444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442D9" w14:paraId="67F26F11" w14:textId="77777777">
        <w:trPr>
          <w:trHeight w:val="375"/>
        </w:trPr>
        <w:tc>
          <w:tcPr>
            <w:tcW w:w="570" w:type="dxa"/>
            <w:vAlign w:val="center"/>
          </w:tcPr>
          <w:p w14:paraId="396A4214" w14:textId="77777777" w:rsidR="004442D9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C75B92E" w14:textId="279B25DD" w:rsidR="004442D9" w:rsidRDefault="006831B1">
            <w:pPr>
              <w:pStyle w:val="1"/>
              <w:shd w:val="clear" w:color="auto" w:fill="FFFFFF"/>
              <w:ind w:right="-115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Малое к</w:t>
            </w:r>
            <w:r w:rsidR="00B40463">
              <w:rPr>
                <w:b w:val="0"/>
                <w:color w:val="000000"/>
                <w:sz w:val="24"/>
                <w:szCs w:val="24"/>
              </w:rPr>
              <w:t>оличество подписчиков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B4DF13B" w14:textId="78C2596B" w:rsidR="004442D9" w:rsidRPr="00B40463" w:rsidRDefault="00B4046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82C1DE7" w14:textId="74E49B25" w:rsidR="004442D9" w:rsidRDefault="00B404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тысяч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F840CF8" w14:textId="2B4ACF78" w:rsidR="004442D9" w:rsidRDefault="00B40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Более 2 миллионов</w:t>
            </w:r>
          </w:p>
        </w:tc>
      </w:tr>
      <w:tr w:rsidR="00B40463" w14:paraId="29FB35CA" w14:textId="77777777" w:rsidTr="000707B2">
        <w:trPr>
          <w:trHeight w:val="375"/>
        </w:trPr>
        <w:tc>
          <w:tcPr>
            <w:tcW w:w="570" w:type="dxa"/>
          </w:tcPr>
          <w:p w14:paraId="5A9BCB5F" w14:textId="77777777" w:rsid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5D5E071" w14:textId="368B4532" w:rsidR="00B40463" w:rsidRPr="00B40463" w:rsidRDefault="00B40463" w:rsidP="00B40463">
            <w:pPr>
              <w:ind w:right="-115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40463"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 xml:space="preserve">Несоответствие контента 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9101C3B" w14:textId="45C8BDED" w:rsidR="00B40463" w:rsidRP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1A17BA5C" w14:textId="0A6886D4" w:rsidR="00B40463" w:rsidRP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Выкладывает фотографии с оф. аккаунта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B55145F" w14:textId="7B1772FF" w:rsidR="00B40463" w:rsidRP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Выкладывает свои фотографии</w:t>
            </w:r>
          </w:p>
        </w:tc>
      </w:tr>
      <w:tr w:rsidR="00B40463" w14:paraId="07FE8F89" w14:textId="77777777">
        <w:trPr>
          <w:trHeight w:val="375"/>
        </w:trPr>
        <w:tc>
          <w:tcPr>
            <w:tcW w:w="570" w:type="dxa"/>
          </w:tcPr>
          <w:p w14:paraId="254B3F7B" w14:textId="77777777" w:rsid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52CF14E5" w14:textId="056BC362" w:rsidR="00B40463" w:rsidRPr="00B40463" w:rsidRDefault="00B40463" w:rsidP="00B40463">
            <w:pPr>
              <w:ind w:right="-115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40463"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>Ссылка на мошеннический сайт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D616C68" w14:textId="49155C89" w:rsidR="00B40463" w:rsidRP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2040" w:type="dxa"/>
            <w:vAlign w:val="center"/>
          </w:tcPr>
          <w:p w14:paraId="4D88BC1B" w14:textId="648AE992" w:rsidR="00B40463" w:rsidRP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4046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Ссылка на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мошеннический сайт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1A5280F" w14:textId="2584D49F" w:rsidR="00B40463" w:rsidRP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4046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Ссылка на официальный сайт</w:t>
            </w:r>
          </w:p>
        </w:tc>
      </w:tr>
      <w:tr w:rsidR="00B40463" w14:paraId="27F903DE" w14:textId="77777777">
        <w:trPr>
          <w:trHeight w:val="375"/>
        </w:trPr>
        <w:tc>
          <w:tcPr>
            <w:tcW w:w="570" w:type="dxa"/>
          </w:tcPr>
          <w:p w14:paraId="4BD52434" w14:textId="77777777" w:rsid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ADAC9E3" w14:textId="3A38CD11" w:rsidR="00B40463" w:rsidRPr="00B40463" w:rsidRDefault="00B40463" w:rsidP="00B40463">
            <w:pPr>
              <w:ind w:right="-115"/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</w:pPr>
            <w:r w:rsidRPr="00B40463"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 xml:space="preserve">Низкая плата за </w:t>
            </w:r>
            <w:r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>курсы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67FF1FD" w14:textId="4799E758" w:rsidR="00B40463" w:rsidRP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4046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5735FA9" w14:textId="5145D1B7" w:rsidR="00B40463" w:rsidRP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1000</w:t>
            </w:r>
            <w:r w:rsidRPr="00B40463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рублей за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629ADB0" w14:textId="2BAB6CA6" w:rsidR="00B40463" w:rsidRP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От 5000 рублей за месяц доступа к курсу</w:t>
            </w:r>
          </w:p>
        </w:tc>
      </w:tr>
      <w:tr w:rsidR="00B40463" w14:paraId="57FA930A" w14:textId="77777777">
        <w:trPr>
          <w:trHeight w:val="375"/>
        </w:trPr>
        <w:tc>
          <w:tcPr>
            <w:tcW w:w="570" w:type="dxa"/>
          </w:tcPr>
          <w:p w14:paraId="677AB508" w14:textId="1CD77549" w:rsid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97FD9CE" w14:textId="012E17E2" w:rsidR="00B40463" w:rsidRDefault="00B40463" w:rsidP="00B40463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активности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8D3B53C" w14:textId="7AAEAC74" w:rsid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1CDCB33D" w14:textId="11010F11" w:rsid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Достаточно много лайков</w:t>
            </w:r>
            <w:r w:rsidR="006831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относительно количества подписчиков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9D4E8FA" w14:textId="7CE78ACB" w:rsidR="00B40463" w:rsidRDefault="00B40463" w:rsidP="00B40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Большое количество лайков и комментариев</w:t>
            </w:r>
          </w:p>
        </w:tc>
      </w:tr>
      <w:tr w:rsidR="006831B1" w14:paraId="4D9A6FF4" w14:textId="77777777">
        <w:trPr>
          <w:trHeight w:val="375"/>
        </w:trPr>
        <w:tc>
          <w:tcPr>
            <w:tcW w:w="570" w:type="dxa"/>
          </w:tcPr>
          <w:p w14:paraId="0790857C" w14:textId="160B5D76" w:rsidR="006831B1" w:rsidRDefault="006831B1" w:rsidP="006831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E5DAC67" w14:textId="78E2D82F" w:rsidR="006831B1" w:rsidRPr="006831B1" w:rsidRDefault="006831B1" w:rsidP="006831B1">
            <w:pPr>
              <w:ind w:right="-115"/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</w:pPr>
            <w:r w:rsidRPr="006831B1"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>Наличие нескольких копий страницы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AABDAC2" w14:textId="179F8AEF" w:rsidR="006831B1" w:rsidRPr="006831B1" w:rsidRDefault="006831B1" w:rsidP="006831B1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6831B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2DF44189" w14:textId="16A02537" w:rsidR="006831B1" w:rsidRPr="006831B1" w:rsidRDefault="006831B1" w:rsidP="006831B1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831B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Еще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множество страниц с таким же содержанием, можно отследить по отметкам на фотографиях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E82DE65" w14:textId="7B2AC17E" w:rsidR="006831B1" w:rsidRPr="006831B1" w:rsidRDefault="006831B1" w:rsidP="006831B1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831B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Одна официальная страница</w:t>
            </w:r>
          </w:p>
        </w:tc>
      </w:tr>
      <w:tr w:rsidR="006831B1" w14:paraId="06EDBD6C" w14:textId="77777777">
        <w:trPr>
          <w:trHeight w:val="375"/>
        </w:trPr>
        <w:tc>
          <w:tcPr>
            <w:tcW w:w="570" w:type="dxa"/>
          </w:tcPr>
          <w:p w14:paraId="0787E00D" w14:textId="36BDB2C8" w:rsidR="006831B1" w:rsidRDefault="006831B1" w:rsidP="006831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02AB09CD" w14:textId="128AD584" w:rsidR="006831B1" w:rsidRPr="006831B1" w:rsidRDefault="006831B1" w:rsidP="006831B1">
            <w:pPr>
              <w:ind w:right="-115"/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>Продажа несуществующей атрибутики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6A39DFD" w14:textId="732DF54D" w:rsidR="006831B1" w:rsidRPr="006831B1" w:rsidRDefault="006831B1" w:rsidP="006831B1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7DF0ECAB" w14:textId="3A56EF54" w:rsidR="006831B1" w:rsidRPr="006831B1" w:rsidRDefault="006831B1" w:rsidP="006831B1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Продает мерч под видом официального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EB45356" w14:textId="6E522B05" w:rsidR="006831B1" w:rsidRPr="006831B1" w:rsidRDefault="006831B1" w:rsidP="006831B1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Нет мерча</w:t>
            </w:r>
          </w:p>
        </w:tc>
      </w:tr>
    </w:tbl>
    <w:p w14:paraId="396A5EB4" w14:textId="77777777" w:rsidR="004442D9" w:rsidRDefault="004442D9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40BFF183" w14:textId="73306D52" w:rsidR="004442D9" w:rsidRDefault="00000000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</w:t>
      </w:r>
      <w:r w:rsidR="006831B1" w:rsidRPr="006831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31B1">
        <w:rPr>
          <w:rFonts w:ascii="Times New Roman" w:eastAsia="Times New Roman" w:hAnsi="Times New Roman" w:cs="Times New Roman"/>
          <w:sz w:val="24"/>
          <w:szCs w:val="24"/>
          <w:lang w:val="en-US"/>
        </w:rPr>
        <w:t>Instagram</w:t>
      </w:r>
      <w:r w:rsidR="006831B1" w:rsidRPr="006831B1">
        <w:rPr>
          <w:rFonts w:ascii="Times New Roman" w:eastAsia="Times New Roman" w:hAnsi="Times New Roman" w:cs="Times New Roman"/>
          <w:sz w:val="24"/>
          <w:szCs w:val="24"/>
        </w:rPr>
        <w:t xml:space="preserve"> @</w:t>
      </w:r>
      <w:r w:rsidR="006831B1" w:rsidRPr="00B40463">
        <w:rPr>
          <w:rFonts w:ascii="Times New Roman" w:eastAsia="Times New Roman" w:hAnsi="Times New Roman" w:cs="Times New Roman"/>
          <w:sz w:val="24"/>
          <w:szCs w:val="24"/>
        </w:rPr>
        <w:t>andrew_tatee___</w:t>
      </w:r>
      <w:r w:rsidR="006831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6831B1" w:rsidRPr="006831B1"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признакам из </w:t>
      </w:r>
      <w:r w:rsidR="006831B1" w:rsidRPr="006831B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том числе самым главным: </w:t>
      </w:r>
      <w:r w:rsidR="006831B1">
        <w:rPr>
          <w:rFonts w:ascii="Times New Roman" w:eastAsia="Times New Roman" w:hAnsi="Times New Roman" w:cs="Times New Roman"/>
          <w:sz w:val="24"/>
          <w:szCs w:val="24"/>
        </w:rPr>
        <w:t>низкая цена и аудитория.</w:t>
      </w:r>
    </w:p>
    <w:p w14:paraId="1EA10B6E" w14:textId="77777777" w:rsidR="004442D9" w:rsidRDefault="004442D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3403076" w14:textId="77777777" w:rsidR="004442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708FECDD" w14:textId="06369A27" w:rsidR="004442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Проблемы и возможности финансового мошенничества, маскирующегося под </w:t>
      </w:r>
      <w:r w:rsidR="007D75E0">
        <w:rPr>
          <w:rFonts w:ascii="Times New Roman" w:eastAsia="Times New Roman" w:hAnsi="Times New Roman" w:cs="Times New Roman"/>
          <w:sz w:val="24"/>
          <w:szCs w:val="24"/>
        </w:rPr>
        <w:t>страницу в соц. сети:</w:t>
      </w:r>
    </w:p>
    <w:p w14:paraId="77C47BB1" w14:textId="77777777" w:rsidR="007D75E0" w:rsidRPr="007D75E0" w:rsidRDefault="007D75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4442D9" w14:paraId="44CA412B" w14:textId="77777777">
        <w:tc>
          <w:tcPr>
            <w:tcW w:w="562" w:type="dxa"/>
          </w:tcPr>
          <w:p w14:paraId="5C7EDDDC" w14:textId="77777777" w:rsidR="004442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4253" w:type="dxa"/>
          </w:tcPr>
          <w:p w14:paraId="0A121944" w14:textId="77777777" w:rsidR="004442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735FFF18" w14:textId="77777777" w:rsidR="004442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4442D9" w14:paraId="0E526268" w14:textId="77777777">
        <w:tc>
          <w:tcPr>
            <w:tcW w:w="562" w:type="dxa"/>
          </w:tcPr>
          <w:p w14:paraId="1E32D56E" w14:textId="77777777" w:rsidR="004442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1F32A964" w14:textId="388E1BE8" w:rsidR="004442D9" w:rsidRDefault="007D75E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E0">
              <w:rPr>
                <w:rFonts w:ascii="Times New Roman" w:eastAsia="Times New Roman" w:hAnsi="Times New Roman" w:cs="Times New Roman"/>
                <w:sz w:val="24"/>
                <w:szCs w:val="24"/>
              </w:rPr>
              <w:t>Фишинг</w:t>
            </w:r>
          </w:p>
        </w:tc>
        <w:tc>
          <w:tcPr>
            <w:tcW w:w="4394" w:type="dxa"/>
          </w:tcPr>
          <w:p w14:paraId="75991F4A" w14:textId="0669DFDA" w:rsidR="004442D9" w:rsidRPr="00CB7AD9" w:rsidRDefault="007D75E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E0">
              <w:rPr>
                <w:rFonts w:ascii="Times New Roman" w:eastAsia="Times New Roman" w:hAnsi="Times New Roman" w:cs="Times New Roman"/>
                <w:sz w:val="24"/>
                <w:szCs w:val="24"/>
              </w:rPr>
              <w:t>Мошенники могут получить доступ к личной информации и финансовым средствам,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представляясь другим человеком.</w:t>
            </w:r>
          </w:p>
        </w:tc>
      </w:tr>
      <w:tr w:rsidR="004442D9" w14:paraId="37E4B706" w14:textId="77777777">
        <w:tc>
          <w:tcPr>
            <w:tcW w:w="562" w:type="dxa"/>
          </w:tcPr>
          <w:p w14:paraId="0995E176" w14:textId="77777777" w:rsidR="004442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55F72FC0" w14:textId="03504353" w:rsidR="004442D9" w:rsidRDefault="007D75E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E0">
              <w:rPr>
                <w:rFonts w:ascii="Times New Roman" w:eastAsia="Times New Roman" w:hAnsi="Times New Roman" w:cs="Times New Roman"/>
                <w:sz w:val="24"/>
                <w:szCs w:val="24"/>
              </w:rPr>
              <w:t>Мошеннические рекламные кампании</w:t>
            </w:r>
          </w:p>
        </w:tc>
        <w:tc>
          <w:tcPr>
            <w:tcW w:w="4394" w:type="dxa"/>
          </w:tcPr>
          <w:p w14:paraId="06EFC852" w14:textId="171E8BD9" w:rsidR="004442D9" w:rsidRDefault="007D75E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E0">
              <w:rPr>
                <w:rFonts w:ascii="Times New Roman" w:eastAsia="Times New Roman" w:hAnsi="Times New Roman" w:cs="Times New Roman"/>
                <w:sz w:val="24"/>
                <w:szCs w:val="24"/>
              </w:rPr>
              <w:t>Мошенники могут использовать рекламу в Instagram для привлечения пользователей и сбора их финансовой информации, например, предлагая купить товары или услуги по выгодным ценам.</w:t>
            </w:r>
          </w:p>
        </w:tc>
      </w:tr>
      <w:tr w:rsidR="004442D9" w14:paraId="0DE4F9AB" w14:textId="77777777">
        <w:tc>
          <w:tcPr>
            <w:tcW w:w="562" w:type="dxa"/>
          </w:tcPr>
          <w:p w14:paraId="5C4E34B9" w14:textId="77777777" w:rsidR="004442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3F498B5A" w14:textId="581B2372" w:rsidR="004442D9" w:rsidRDefault="007D75E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E0"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Несанкционированные платежи</w:t>
            </w:r>
          </w:p>
        </w:tc>
        <w:tc>
          <w:tcPr>
            <w:tcW w:w="4394" w:type="dxa"/>
          </w:tcPr>
          <w:p w14:paraId="0373D5FD" w14:textId="5415CBAB" w:rsidR="004442D9" w:rsidRPr="007D75E0" w:rsidRDefault="007D75E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E0">
              <w:rPr>
                <w:rFonts w:ascii="Times New Roman" w:eastAsia="Times New Roman" w:hAnsi="Times New Roman" w:cs="Times New Roman"/>
                <w:sz w:val="24"/>
                <w:szCs w:val="24"/>
              </w:rPr>
              <w:t>Мошенники могут использовать украденные кредитные карты или другие формы платежа, чтобы совершать несанкционированные платежи.</w:t>
            </w:r>
          </w:p>
        </w:tc>
      </w:tr>
      <w:tr w:rsidR="004442D9" w14:paraId="3EECD247" w14:textId="77777777">
        <w:tc>
          <w:tcPr>
            <w:tcW w:w="562" w:type="dxa"/>
          </w:tcPr>
          <w:p w14:paraId="244AD5C9" w14:textId="77777777" w:rsidR="004442D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65F8507E" w14:textId="50CDD75B" w:rsidR="004442D9" w:rsidRDefault="007D75E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Отсутствие верификации у некоторых официальных аккаунтов</w:t>
            </w:r>
          </w:p>
        </w:tc>
        <w:tc>
          <w:tcPr>
            <w:tcW w:w="4394" w:type="dxa"/>
          </w:tcPr>
          <w:p w14:paraId="0234CEC3" w14:textId="009B6865" w:rsidR="004442D9" w:rsidRDefault="007D75E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не может понять, какой аккаунт настоящий и поэтому попадает на мошенников.</w:t>
            </w:r>
          </w:p>
        </w:tc>
      </w:tr>
      <w:tr w:rsidR="00CB7AD9" w14:paraId="705ED443" w14:textId="77777777">
        <w:tc>
          <w:tcPr>
            <w:tcW w:w="562" w:type="dxa"/>
          </w:tcPr>
          <w:p w14:paraId="59DA99A8" w14:textId="321236E8" w:rsidR="00CB7AD9" w:rsidRPr="00CB7AD9" w:rsidRDefault="00CB7A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4253" w:type="dxa"/>
          </w:tcPr>
          <w:p w14:paraId="3245A3E4" w14:textId="1B749082" w:rsidR="00CB7AD9" w:rsidRPr="00CB7AD9" w:rsidRDefault="00CB7AD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Instagram</w:t>
            </w:r>
            <w:r w:rsidRPr="00CB7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активно развивается в сфере безопасности</w:t>
            </w:r>
          </w:p>
        </w:tc>
        <w:tc>
          <w:tcPr>
            <w:tcW w:w="4394" w:type="dxa"/>
          </w:tcPr>
          <w:p w14:paraId="34AD1DD9" w14:textId="591EFFDD" w:rsidR="00CB7AD9" w:rsidRDefault="00CB7AD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Мошенники не смогут полностью копировать популярные аккаунты и шанс перепутать их с настоящими будет ниже</w:t>
            </w:r>
          </w:p>
        </w:tc>
      </w:tr>
    </w:tbl>
    <w:p w14:paraId="52E72F50" w14:textId="77777777" w:rsidR="004442D9" w:rsidRDefault="004442D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0EF957" w14:textId="2D1406FC" w:rsidR="004442D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</w:t>
      </w:r>
      <w:r w:rsidR="007D75E0">
        <w:rPr>
          <w:rFonts w:ascii="Times New Roman" w:eastAsia="Times New Roman" w:hAnsi="Times New Roman" w:cs="Times New Roman"/>
          <w:sz w:val="24"/>
          <w:szCs w:val="24"/>
        </w:rPr>
        <w:t>аккаунтом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13BF3BA" w14:textId="5A7B2276" w:rsidR="004442D9" w:rsidRDefault="00000000" w:rsidP="001959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</w:t>
      </w:r>
      <w:r w:rsidR="001959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и перспективы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способствующие развитию: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AA20739" w14:textId="590F6BD0" w:rsidR="001959DD" w:rsidRPr="001959DD" w:rsidRDefault="001959DD" w:rsidP="001959DD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9DD">
        <w:rPr>
          <w:rFonts w:ascii="Times New Roman" w:eastAsia="Times New Roman" w:hAnsi="Times New Roman" w:cs="Times New Roman"/>
          <w:color w:val="000000"/>
          <w:sz w:val="24"/>
          <w:szCs w:val="24"/>
        </w:rPr>
        <w:t>Рост числа пользователей социальных сетей. С ростом числа пользователей социальных сетей, в том числе и в Instagram, возрастает и количество потенциальных жертв мошенничества.</w:t>
      </w:r>
    </w:p>
    <w:p w14:paraId="21B40D6E" w14:textId="547ECB4E" w:rsidR="001959DD" w:rsidRPr="001959DD" w:rsidRDefault="001959DD" w:rsidP="001959DD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9DD">
        <w:rPr>
          <w:rFonts w:ascii="Times New Roman" w:eastAsia="Times New Roman" w:hAnsi="Times New Roman" w:cs="Times New Roman"/>
          <w:color w:val="000000"/>
          <w:sz w:val="24"/>
          <w:szCs w:val="24"/>
        </w:rPr>
        <w:t>Недостаточное осведомленность пользователей. Многие пользователи не знают, как защитить свои аккаунты от мошенничества, и могут стать жертвами мошенников, которые используют фальшивые аккаунты.</w:t>
      </w:r>
    </w:p>
    <w:p w14:paraId="605E25B8" w14:textId="5386FE67" w:rsidR="001959DD" w:rsidRPr="001959DD" w:rsidRDefault="001959DD" w:rsidP="001959DD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9DD">
        <w:rPr>
          <w:rFonts w:ascii="Times New Roman" w:eastAsia="Times New Roman" w:hAnsi="Times New Roman" w:cs="Times New Roman"/>
          <w:color w:val="000000"/>
          <w:sz w:val="24"/>
          <w:szCs w:val="24"/>
        </w:rPr>
        <w:t>Сложность выявления мошеннических аккаунтов. Мошенники могут использовать различные методы, чтобы скрыть свою идентичность, и это может сделать их фальшивые аккаунты сложными для выявления.</w:t>
      </w:r>
    </w:p>
    <w:p w14:paraId="3E24428B" w14:textId="1727177F" w:rsidR="001959DD" w:rsidRPr="001959DD" w:rsidRDefault="001959DD" w:rsidP="001959DD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9DD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Развитие технологий. Развитие технологий может дать мошенникам больше возможностей для создания фальшивых аккаунтов и использования их для мошенничества.</w:t>
      </w:r>
    </w:p>
    <w:p w14:paraId="4114372B" w14:textId="7CC7B9B3" w:rsidR="001959DD" w:rsidRPr="001959DD" w:rsidRDefault="001959DD" w:rsidP="001959DD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9DD">
        <w:rPr>
          <w:rFonts w:ascii="Times New Roman" w:eastAsia="Times New Roman" w:hAnsi="Times New Roman" w:cs="Times New Roman"/>
          <w:color w:val="000000"/>
          <w:sz w:val="24"/>
          <w:szCs w:val="24"/>
        </w:rPr>
        <w:t>Аккаунты часто</w:t>
      </w:r>
      <w:r w:rsidR="00EA16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временно</w:t>
      </w:r>
      <w:r w:rsidRPr="00195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блокируют, мошенники могут этим воспользоваться и активизироваться в период когда настоящий аккаунт заблокирован и распознать фейк труднее.</w:t>
      </w:r>
    </w:p>
    <w:p w14:paraId="046D632D" w14:textId="77777777" w:rsidR="004442D9" w:rsidRDefault="004442D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827004" w14:textId="77777777" w:rsidR="004442D9" w:rsidRDefault="004442D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02BE8" w14:textId="77777777" w:rsidR="004442D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7D715731" w14:textId="26AD27B4" w:rsidR="004442D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мошенничества:</w:t>
      </w:r>
    </w:p>
    <w:p w14:paraId="0DE58652" w14:textId="77777777" w:rsidR="001959DD" w:rsidRPr="001959DD" w:rsidRDefault="001959DD" w:rsidP="00195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9D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Будьте осторожны с ссылками, которые вы получаете в Instagram-сообщениях или комментариях. Никогда не нажимайте на подозрительные ссылки, которые могут привести вас на фишинговые страницы или могут быть использованы для взлома вашей учетной записи.</w:t>
      </w:r>
    </w:p>
    <w:p w14:paraId="395EA891" w14:textId="77777777" w:rsidR="001959DD" w:rsidRPr="001959DD" w:rsidRDefault="001959DD" w:rsidP="00195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9DD">
        <w:rPr>
          <w:rFonts w:ascii="Times New Roman" w:eastAsia="Times New Roman" w:hAnsi="Times New Roman" w:cs="Times New Roman"/>
          <w:color w:val="000000"/>
          <w:sz w:val="24"/>
          <w:szCs w:val="24"/>
        </w:rPr>
        <w:t>Никогда не отправляйте деньги незнакомым людям через Instagram или другие платформы социальных сетей.</w:t>
      </w:r>
    </w:p>
    <w:p w14:paraId="7F75A607" w14:textId="77777777" w:rsidR="001959DD" w:rsidRPr="001959DD" w:rsidRDefault="001959DD" w:rsidP="00195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9DD">
        <w:rPr>
          <w:rFonts w:ascii="Times New Roman" w:eastAsia="Times New Roman" w:hAnsi="Times New Roman" w:cs="Times New Roman"/>
          <w:color w:val="000000"/>
          <w:sz w:val="24"/>
          <w:szCs w:val="24"/>
        </w:rPr>
        <w:t>Не давайте свои финансовые данные или банковские реквизиты незнакомым людям в Instagram.</w:t>
      </w:r>
    </w:p>
    <w:p w14:paraId="4D246CB4" w14:textId="77777777" w:rsidR="001959DD" w:rsidRPr="001959DD" w:rsidRDefault="001959DD" w:rsidP="00195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9DD">
        <w:rPr>
          <w:rFonts w:ascii="Times New Roman" w:eastAsia="Times New Roman" w:hAnsi="Times New Roman" w:cs="Times New Roman"/>
          <w:color w:val="000000"/>
          <w:sz w:val="24"/>
          <w:szCs w:val="24"/>
        </w:rPr>
        <w:t>Будьте осторожны с подписками на аккаунты, которые обещают слишком много, например, большое количество подписчиков за короткий период времени. Это может быть признаком того, что аккаунт использует нечестные методы для увеличения своей аудитории.</w:t>
      </w:r>
    </w:p>
    <w:p w14:paraId="096B13CE" w14:textId="77777777" w:rsidR="001959DD" w:rsidRPr="001959DD" w:rsidRDefault="001959DD" w:rsidP="00195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9DD">
        <w:rPr>
          <w:rFonts w:ascii="Times New Roman" w:eastAsia="Times New Roman" w:hAnsi="Times New Roman" w:cs="Times New Roman"/>
          <w:color w:val="000000"/>
          <w:sz w:val="24"/>
          <w:szCs w:val="24"/>
        </w:rPr>
        <w:t>Избегайте комментирования и лайки на подозрительные посты или аккаунты.</w:t>
      </w:r>
    </w:p>
    <w:p w14:paraId="6BE37437" w14:textId="77777777" w:rsidR="001959DD" w:rsidRPr="001959DD" w:rsidRDefault="001959DD" w:rsidP="00195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9DD">
        <w:rPr>
          <w:rFonts w:ascii="Times New Roman" w:eastAsia="Times New Roman" w:hAnsi="Times New Roman" w:cs="Times New Roman"/>
          <w:color w:val="000000"/>
          <w:sz w:val="24"/>
          <w:szCs w:val="24"/>
        </w:rPr>
        <w:t>Не давайте личную информацию о себе в своих постах в Instagram, такую как адрес или номер телефона.</w:t>
      </w:r>
    </w:p>
    <w:p w14:paraId="0FEE4C88" w14:textId="77777777" w:rsidR="001959DD" w:rsidRPr="001959DD" w:rsidRDefault="001959DD" w:rsidP="00195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9DD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вы получаете подозрительные сообщения, которые предлагают слишком хорошие условия или предложения, лучше всего не отвечать на них и заблокировать отправителя.</w:t>
      </w:r>
    </w:p>
    <w:p w14:paraId="43FABC45" w14:textId="5BD8DED5" w:rsidR="001959DD" w:rsidRDefault="001959DD" w:rsidP="00195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9DD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Изучайте политику Instagram и следуйте ее правилам. Если вы заметите, что кто-то нарушает правила Instagram, сообщите об этом администрации платформы.</w:t>
      </w:r>
    </w:p>
    <w:p w14:paraId="29E9854B" w14:textId="03AD4254" w:rsidR="001959DD" w:rsidRPr="001959DD" w:rsidRDefault="001959DD" w:rsidP="00195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Попробуйте поискать информацию о официальных аккаунтах на других ресурсах.</w:t>
      </w:r>
    </w:p>
    <w:p w14:paraId="571F7556" w14:textId="05158C1F" w:rsidR="004442D9" w:rsidRDefault="004442D9" w:rsidP="001959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442D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4E3"/>
    <w:multiLevelType w:val="multilevel"/>
    <w:tmpl w:val="E480C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39D7622"/>
    <w:multiLevelType w:val="hybridMultilevel"/>
    <w:tmpl w:val="8C18FD2C"/>
    <w:lvl w:ilvl="0" w:tplc="49187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E2177F"/>
    <w:multiLevelType w:val="multilevel"/>
    <w:tmpl w:val="0EE82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306474909">
    <w:abstractNumId w:val="0"/>
  </w:num>
  <w:num w:numId="2" w16cid:durableId="2024045611">
    <w:abstractNumId w:val="2"/>
  </w:num>
  <w:num w:numId="3" w16cid:durableId="2052730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D9"/>
    <w:rsid w:val="001959DD"/>
    <w:rsid w:val="002674F6"/>
    <w:rsid w:val="004442D9"/>
    <w:rsid w:val="004C51B8"/>
    <w:rsid w:val="006831B1"/>
    <w:rsid w:val="007D75E0"/>
    <w:rsid w:val="009D509B"/>
    <w:rsid w:val="00B40463"/>
    <w:rsid w:val="00CB7AD9"/>
    <w:rsid w:val="00D123D8"/>
    <w:rsid w:val="00EA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4950"/>
  <w15:docId w15:val="{A0F1A0BD-6210-44ED-83BB-F883A112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2BD89EAC-83A8-4E4A-87A5-631B8DC6B6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Воронин Иван Александрович</cp:lastModifiedBy>
  <cp:revision>5</cp:revision>
  <dcterms:created xsi:type="dcterms:W3CDTF">2023-03-13T00:36:00Z</dcterms:created>
  <dcterms:modified xsi:type="dcterms:W3CDTF">2023-03-13T12:37:00Z</dcterms:modified>
</cp:coreProperties>
</file>