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SIGNPOSTS THROUGHOUT THE COURSE BOOK</w:t>
      </w:r>
    </w:p>
    <w:p>
      <w:pPr/>
      <w:r>
        <w:t>This course book contains the core content for this course. Additional learning materials can be found on the learning platform, but this course book should form the basis for your learning.</w:t>
      </w:r>
    </w:p>
    <w:p>
      <w:pPr/>
      <w:r>
        <w:t>The content of this course book is divided into units, which are divided further into sections. Each section contains only one new key concept to allow you to quickly and efficiently add new learning material to your existing knowledge.</w:t>
      </w:r>
    </w:p>
    <w:p>
      <w:pPr/>
      <w:r>
        <w:t>At the end of each section of the digital course book, you will find self-check questions. These questions are designed to help you check whether you have understood the concepts in each section.</w:t>
      </w:r>
    </w:p>
    <w:p>
      <w:pPr/>
      <w:r>
        <w:t>For all modules with a final exam, you must complete the knowledge tests on the learning platform. You will pass the knowledge test for each unit when you answer at least 80% of the questions correctly.</w:t>
      </w:r>
    </w:p>
    <w:p>
      <w:pPr/>
      <w:r>
        <w:t>When you have passed the knowledge tests for all the units, the course is considered finished and you will be able to register for the final assessment. Please ensure that you complete the evaluation prior to registering for the assessment.</w:t>
      </w:r>
    </w:p>
    <w:p>
      <w:pPr/>
      <w:r>
        <w:t>Good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