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Definition: Union of Sets</w:t>
      </w:r>
    </w:p>
    <w:p>
      <w:pPr/>
      <w:r>
        <w:t>. This is read “</w:t>
        <w:tab/>
        <w:t xml:space="preserve"> union </w:t>
        <w:tab/>
        <w:t>.”</w:t>
      </w:r>
    </w:p>
    <w:p>
      <w:pPr/>
      <w:r>
        <w:t>The set  thus consists of all elements that occur in  or in  (or both sets). It should be noted that sets generally never contain duplicate elements. This means that even an element that occurs in both sets  and  is only contained once in . Let ∧ x ∈ N}M and N be sets. Then we define the intersection of M N M and N as M ∩ N := {x|x ∈ 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