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Example: Logical equivalence of statements</w:t>
      </w:r>
    </w:p>
    <w:p>
      <w:pPr/>
      <w:r>
        <w:t>Let The statements are A1 and A2 be statements with different in content, so it is A1≔</w:t>
        <w:tab/>
        <w:t>A</w:t>
        <w:tab/>
        <w:t xml:space="preserve"> “It’s dark at night.” are logi-</w:t>
      </w:r>
    </w:p>
    <w:p>
      <w:pPr/>
      <w:r>
        <w:t>cally equivalent (because both are true), so</w:t>
      </w:r>
    </w:p>
    <w:p>
      <w:pPr/>
      <w:r>
        <w:t>Many authors use the symbol = instead of ≡. At this point, however, we have deliberately In literature, statements that have the same truth value are often referred to as the same. chosen the above definition to avoid misunderstandings.</w:t>
      </w:r>
    </w:p>
    <w:p>
      <w:pPr/>
      <w:r>
        <w:t>Logical operators (also called connectives) can be used to combine logical statements</w:t>
        <w:tab/>
        <w:t>Logical operators into what are called propositional formulas or expressions. We distinguish five types of</w:t>
        <w:tab/>
        <w:t>The five logical operators</w:t>
      </w:r>
    </w:p>
    <w:p>
      <w:pPr/>
      <w:r>
        <w:t>discussed here are sym-</w:t>
      </w:r>
    </w:p>
    <w:p>
      <w:pPr/>
      <w:r>
        <w:t>connectives.</w:t>
        <w:tab/>
        <w:t>bols which stand in for the words “and”,“or”, Definition: Conjunction</w:t>
        <w:tab/>
        <w:t>“not”, “if”, and “if and B.Let A and A B be statements. The conjunction (also called an and-operator or and-connec-B A ∧ B A AND B AB A only if”.</w:t>
      </w:r>
    </w:p>
    <w:p>
      <w:pPr/>
      <w:r>
        <w:t xml:space="preserve">tive) of </w:t>
        <w:tab/>
        <w:t xml:space="preserve"> and </w:t>
        <w:tab/>
        <w:t xml:space="preserve"> is written as </w:t>
        <w:tab/>
        <w:t xml:space="preserve"> or </w:t>
        <w:tab/>
        <w:t xml:space="preserve"> or (abbreviated) </w:t>
        <w:tab/>
        <w:t>. This is read “</w:t>
        <w:tab/>
        <w:t xml:space="preserve"> and</w:t>
      </w:r>
    </w:p>
    <w:p>
      <w:pPr/>
      <w:r>
        <w:t>”</w:t>
      </w:r>
    </w:p>
    <w:p>
      <w:pPr/>
      <w:r>
        <w:t>A ∧ B is true exactly when (and only when) statements A ∧ B</w:t>
        <w:tab/>
        <w:t>A and B are both true. If at least</w:t>
      </w:r>
    </w:p>
    <w:p>
      <w:pPr/>
      <w:r>
        <w:t xml:space="preserve">one of the statements is false, then </w:t>
        <w:tab/>
        <w:t xml:space="preserve"> is also false.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