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Example: Euler’s </w:t>
        <w:tab/>
        <w:t xml:space="preserve"> function</w:t>
      </w:r>
    </w:p>
    <w:p>
      <w:pPr/>
      <w:r>
        <w:t xml:space="preserve">Let us consider the number 6: it is </w:t>
        <w:tab/>
        <w:t xml:space="preserve">, </w:t>
        <w:tab/>
        <w:t>,</w:t>
      </w:r>
    </w:p>
    <w:p>
      <w:pPr/>
      <w:r>
        <w:t xml:space="preserve">5)7)6) =  = | = 1216, gcd(5, 5) = 5gcd(5, 7) = 1 and gcd(6, 7) = 1gcd(1, 7) = 1, so </w:t>
        <w:tab/>
        <w:t>φ(7) =gcd(3, 5) = 1</w:t>
      </w:r>
    </w:p>
    <w:p>
      <w:pPr/>
      <w:r>
        <w:t>Let us consider the number 7: it is ,</w:t>
      </w:r>
    </w:p>
    <w:p>
      <w:pPr/>
      <w:r>
        <w:t xml:space="preserve">, </w:t>
        <w:tab/>
        <w:t>,</w:t>
      </w:r>
    </w:p>
    <w:p>
      <w:pPr/>
      <w:r>
        <w:t>6} = .</w:t>
      </w:r>
    </w:p>
    <w:p>
      <w:pPr/>
      <w:r>
        <w:t>Let us consider the number 5: it is ,</w:t>
      </w:r>
    </w:p>
    <w:p>
      <w:pPr/>
      <w:r>
        <w:t xml:space="preserve">, </w:t>
        <w:tab/>
        <w:t xml:space="preserve">. Thus </w:t>
        <w:tab/>
        <w:t>.</w:t>
      </w:r>
    </w:p>
    <w:p>
      <w:pPr/>
      <w:r>
        <w:t xml:space="preserve">Examples 2 and 3 illustrate a special property of Euler’s </w:t>
        <w:tab/>
        <w:t xml:space="preserve"> function: For each prime num-</w:t>
      </w:r>
    </w:p>
    <w:p>
      <w:pPr/>
      <w:r>
        <w:t>ber p, it applies that gcd(p, p) = pφ(p) = p − p</w:t>
        <w:tab/>
        <w:t>1. The reason for this is that a prime number is only a ∈ ℕ</w:t>
        <w:tab/>
        <w:t>1 ≤ a &lt; p</w:t>
        <w:tab/>
        <w:t>gcd(a,</w:t>
      </w:r>
    </w:p>
    <w:p>
      <w:pPr/>
      <w:r>
        <w:t xml:space="preserve">p) = 1 and </w:t>
        <w:tab/>
        <w:t>.</w:t>
      </w:r>
    </w:p>
    <w:p>
      <w:pPr/>
      <w:r>
        <w:t xml:space="preserve">divisible by 1 and itself, i.e., </w:t>
        <w:tab/>
        <w:t xml:space="preserve"> with </w:t>
        <w:tab/>
        <w:t>, i.e.,</w:t>
      </w:r>
    </w:p>
    <w:p>
      <w:pPr/>
      <w:r>
        <w:t>Euler’s φ function also has another important property: it belongs to the set of so-called multiplicative functions. This is what we want to explain in the following theorem.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