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Variable</w:t>
      </w:r>
    </w:p>
    <w:p>
      <w:pPr/>
      <w:r>
        <w:t>In mathematical expressions, a variable is a symbol (often the letters x, y, or z) which serves as a substitute for an unknown quantity in the expression.</w:t>
      </w:r>
    </w:p>
    <w:p>
      <w:pPr/>
      <w:r>
        <w:t>Source: Brückmann, 2013.</w:t>
      </w:r>
    </w:p>
    <w:p>
      <w:pPr/>
      <w:r>
        <w:t>The value range of a variable determines which values the variable can take. To express</w:t>
      </w:r>
    </w:p>
    <w:p>
      <w:pPr/>
      <w:r>
        <w:t>that a variable x can only store numbers of a certain number set, we use the notation M x ∈ ℝ x ∈ ℕ x x x ∈=x M, where M stands for one of the number sets mentioned above. This is expressed as “</w:t>
      </w:r>
    </w:p>
    <w:p>
      <w:pPr/>
      <w:r>
        <w:t>(is) an element (of) .” For example, we can use  to express that  is a natural number. For example, the expression  would mean that the variables 5 x and x≠ yy have the same value and := x = 7x x. has the value 7.x = In mathematics, a distinction is made between the symbols . The symbol indicates the equality of two expressions. For example, if you write , this means that</w:t>
      </w:r>
    </w:p>
    <w:p>
      <w:pPr/>
      <w:r>
        <w:t>and y = 6x := 5, then . The symbol  stands for “equal by definition” and means that To express that variables have different values, we write  instead. For example, if</w:t>
      </w:r>
    </w:p>
    <w:p>
      <w:pPr/>
      <w:r>
        <w:t>the expression on the left side is defined by the expression on the right side. For example, if we write , then we define that the variable  should have the value 5. Or, in the We will informally use the symbol ∧ as an abbreviation for “and” and the symbol ∨ as an words of a computer scientist, “We assign the value 5 to the variable ”</w:t>
      </w:r>
    </w:p>
    <w:p>
      <w:pPr/>
      <w:r>
        <w:t>abbreviation for “or.” For example, instead of writing “In winter it is cold and in winter it is</w:t>
      </w:r>
    </w:p>
    <w:p>
      <w:pPr/>
      <w:r>
        <w:t>dark,” we will abbreviate “In winter it is cold ∧ in winter it is dark.”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