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 formTheorem: Exchanging the Sum Symbols in Double Sums of Products∑11≤≤ij≤≤mn aibj = i = 1∑m j = 1∑n aibj</w:t>
      </w:r>
    </w:p>
    <w:p>
      <w:pPr/>
      <w:r>
        <w:t>If the associative and commutative laws apply to the summands, then the sum symbols of the double sums may be swapped, i.e.,Proof: ∑11≤≤ij≤≤mn aibj = i = 1∑m j = 1∑n aibj = j = 1∑n i = 1∑m aibj = ∑11≤≤ij≤≤mn aibj</w:t>
      </w:r>
    </w:p>
    <w:p>
      <w:pPr/>
      <w:r>
        <w:t>In consideration of the previous statement , it applies with i = 1∑m j = 1∑n aibj = i = 1∑m j = 1∑n cij = j = 1∑n</w:t>
        <w:tab/>
        <w:t>i = 1∑m cij c=ij ≔ aj = 1∑n ibi = 1∑mjthat:aibj</w:t>
      </w:r>
    </w:p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set, subset, and superset.</w:t>
      </w:r>
    </w:p>
    <w:p>
      <w:pPr/>
      <w:r>
        <w:t>how to form the union, intersection, and difference of sets.</w:t>
      </w:r>
    </w:p>
    <w:p>
      <w:pPr/>
      <w:r>
        <w:t>which calculation rules apply for unions, intersections, and differences.</w:t>
      </w:r>
    </w:p>
    <w:p>
      <w:pPr/>
      <w:r>
        <w:t>what is meant by the cardinality of a set.</w:t>
      </w:r>
    </w:p>
    <w:p>
      <w:pPr/>
      <w:r>
        <w:t>how the power set of a set is formed.</w:t>
      </w:r>
    </w:p>
    <w:p>
      <w:pPr/>
      <w:r>
        <w:t>what it means when one number splits another number.</w:t>
      </w:r>
    </w:p>
    <w:p>
      <w:pPr/>
      <w:r>
        <w:t>how equivalence relations and equivalence classes are defined and what properties they have.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