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4</w:t>
      </w:r>
    </w:p>
    <w:p>
      <w:pPr/>
      <w:r>
        <w:t>Number Systems                                                                                                                                                   65</w:t>
      </w:r>
    </w:p>
    <w:p>
      <w:pPr/>
      <w:r>
        <w:t>4.1 The Decimal System . . . . . . . . . . . . . . . . . . . . . . . . . . . . . . . . . . . . . . . . . . . . . . . . . . . . . . . . . 66</w:t>
      </w:r>
    </w:p>
    <w:p>
      <w:pPr/>
      <w:r>
        <w:t>4.2 Binary System . . . . . . . . . . . . . . . . . . . . . . . . . . . . . . . . . . . . . . . . . . . . . . . . . . . . . . . . . . . . . . . 68</w:t>
      </w:r>
    </w:p>
    <w:p>
      <w:pPr/>
      <w:r>
        <w:t>4.3 Hexadecimal System . . . . . . . . . . . . . . . . . . . . . . . . . . . . . . . . . . . . . . . . . . . . . . . . . . . . . . . . . 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