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41" w:rsidRPr="00B21A18" w:rsidRDefault="004F2441" w:rsidP="004F2441">
      <w:pPr>
        <w:rPr>
          <w:rFonts w:cstheme="minorHAnsi"/>
          <w:sz w:val="56"/>
          <w:szCs w:val="56"/>
          <w:u w:val="single"/>
        </w:rPr>
      </w:pPr>
      <w:r w:rsidRPr="003C63D5">
        <w:rPr>
          <w:rFonts w:cstheme="minorHAnsi"/>
          <w:sz w:val="56"/>
          <w:szCs w:val="56"/>
          <w:highlight w:val="yellow"/>
          <w:u w:val="single"/>
        </w:rPr>
        <w:t>Power BI</w:t>
      </w:r>
      <w:r w:rsidRPr="00B21A18">
        <w:rPr>
          <w:rFonts w:cstheme="minorHAnsi"/>
          <w:sz w:val="56"/>
          <w:szCs w:val="56"/>
          <w:u w:val="single"/>
        </w:rPr>
        <w:t xml:space="preserve"> </w:t>
      </w:r>
    </w:p>
    <w:p w:rsidR="004F2441" w:rsidRPr="00B21A18" w:rsidRDefault="004F2441" w:rsidP="004F2441">
      <w:pPr>
        <w:rPr>
          <w:rFonts w:cstheme="minorHAnsi"/>
          <w:sz w:val="40"/>
          <w:szCs w:val="40"/>
        </w:rPr>
      </w:pPr>
      <w:r w:rsidRPr="003C63D5">
        <w:rPr>
          <w:rFonts w:cstheme="minorHAnsi"/>
          <w:sz w:val="40"/>
          <w:szCs w:val="40"/>
          <w:highlight w:val="yellow"/>
        </w:rPr>
        <w:t>Assignment – 1</w:t>
      </w:r>
      <w:r w:rsidRPr="00B21A18">
        <w:rPr>
          <w:rFonts w:cstheme="minorHAnsi"/>
          <w:sz w:val="40"/>
          <w:szCs w:val="40"/>
        </w:rPr>
        <w:t xml:space="preserve"> </w:t>
      </w:r>
    </w:p>
    <w:p w:rsidR="004F2441" w:rsidRPr="003C63D5" w:rsidRDefault="004F2441" w:rsidP="004F2441">
      <w:pPr>
        <w:rPr>
          <w:rFonts w:cstheme="minorHAnsi"/>
          <w:b/>
          <w:sz w:val="20"/>
          <w:szCs w:val="20"/>
        </w:rPr>
      </w:pPr>
      <w:r w:rsidRPr="003C63D5">
        <w:rPr>
          <w:rFonts w:cstheme="minorHAnsi"/>
          <w:b/>
          <w:sz w:val="20"/>
          <w:szCs w:val="20"/>
        </w:rPr>
        <w:t>Q1) Install Power BI Desktop and share the final screenshot of the report view page which appears when power desktop starts.</w:t>
      </w:r>
    </w:p>
    <w:p w:rsidR="00D311D7" w:rsidRPr="00B21A18" w:rsidRDefault="004F2441">
      <w:pPr>
        <w:rPr>
          <w:rFonts w:cstheme="minorHAnsi"/>
          <w:sz w:val="20"/>
          <w:szCs w:val="20"/>
        </w:rPr>
      </w:pPr>
      <w:r w:rsidRPr="00B21A18">
        <w:rPr>
          <w:rFonts w:cstheme="minorHAnsi"/>
          <w:sz w:val="20"/>
          <w:szCs w:val="20"/>
        </w:rPr>
        <w:t xml:space="preserve">A – Power BI desktop application installed successfully and please find the below Screenshot for your reference.  </w:t>
      </w:r>
    </w:p>
    <w:p w:rsidR="00CC070B" w:rsidRPr="00B21A18" w:rsidRDefault="00CC070B">
      <w:pPr>
        <w:rPr>
          <w:rFonts w:cstheme="minorHAnsi"/>
          <w:b/>
          <w:sz w:val="20"/>
          <w:szCs w:val="20"/>
        </w:rPr>
      </w:pPr>
      <w:r w:rsidRPr="00B21A18">
        <w:rPr>
          <w:rFonts w:cstheme="minorHAnsi"/>
          <w:b/>
          <w:sz w:val="20"/>
          <w:szCs w:val="20"/>
        </w:rPr>
        <w:t>Power BI Desktop Home Page</w:t>
      </w:r>
    </w:p>
    <w:p w:rsidR="004F2441" w:rsidRPr="00B21A18" w:rsidRDefault="004F2441">
      <w:pPr>
        <w:rPr>
          <w:rFonts w:cstheme="minorHAnsi"/>
          <w:sz w:val="20"/>
          <w:szCs w:val="20"/>
        </w:rPr>
      </w:pPr>
      <w:r w:rsidRPr="00B21A18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>
            <wp:extent cx="5731510" cy="3058763"/>
            <wp:effectExtent l="0" t="0" r="2540" b="8890"/>
            <wp:docPr id="1" name="Picture 1" descr="C:\Users\JA636909\Desktop\POWER BI - 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636909\Desktop\POWER BI - Home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41" w:rsidRPr="00B21A18" w:rsidRDefault="004F2441">
      <w:pPr>
        <w:rPr>
          <w:rFonts w:cstheme="minorHAnsi"/>
          <w:sz w:val="20"/>
          <w:szCs w:val="20"/>
        </w:rPr>
      </w:pPr>
      <w:r w:rsidRPr="00B21A18">
        <w:rPr>
          <w:rFonts w:cstheme="minorHAnsi"/>
          <w:sz w:val="20"/>
          <w:szCs w:val="20"/>
        </w:rPr>
        <w:t>Q2) Prepare a document and with the following screenshot</w:t>
      </w:r>
    </w:p>
    <w:p w:rsidR="004F2441" w:rsidRPr="00B21A18" w:rsidRDefault="004F2441">
      <w:pPr>
        <w:rPr>
          <w:rFonts w:cstheme="minorHAnsi"/>
          <w:b/>
          <w:sz w:val="20"/>
          <w:szCs w:val="20"/>
        </w:rPr>
      </w:pPr>
      <w:r w:rsidRPr="00B21A18">
        <w:rPr>
          <w:rFonts w:cstheme="minorHAnsi"/>
          <w:b/>
          <w:sz w:val="20"/>
          <w:szCs w:val="20"/>
        </w:rPr>
        <w:t xml:space="preserve"> − Report View</w:t>
      </w:r>
    </w:p>
    <w:p w:rsidR="00622F2B" w:rsidRPr="00B21A18" w:rsidRDefault="00622F2B">
      <w:pPr>
        <w:rPr>
          <w:rFonts w:cstheme="minorHAnsi"/>
          <w:b/>
          <w:sz w:val="20"/>
          <w:szCs w:val="20"/>
        </w:rPr>
      </w:pPr>
      <w:r w:rsidRPr="00B21A18">
        <w:rPr>
          <w:rFonts w:cstheme="minorHAnsi"/>
          <w:color w:val="222222"/>
          <w:sz w:val="20"/>
          <w:szCs w:val="20"/>
          <w:shd w:val="clear" w:color="auto" w:fill="FFFFFF"/>
        </w:rPr>
        <w:t>A </w:t>
      </w:r>
      <w:r w:rsidRPr="00B21A1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Power BI report</w:t>
      </w:r>
      <w:r w:rsidRPr="00B21A18">
        <w:rPr>
          <w:rFonts w:cstheme="minorHAnsi"/>
          <w:color w:val="222222"/>
          <w:sz w:val="20"/>
          <w:szCs w:val="20"/>
          <w:shd w:val="clear" w:color="auto" w:fill="FFFFFF"/>
        </w:rPr>
        <w:t> is a multi-</w:t>
      </w:r>
      <w:r w:rsidRPr="00B21A1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perspective view</w:t>
      </w:r>
      <w:r w:rsidRPr="00B21A18">
        <w:rPr>
          <w:rFonts w:cstheme="minorHAnsi"/>
          <w:color w:val="222222"/>
          <w:sz w:val="20"/>
          <w:szCs w:val="20"/>
          <w:shd w:val="clear" w:color="auto" w:fill="FFFFFF"/>
        </w:rPr>
        <w:t> into a dataset, with visuals that represent different findings and insights from that dataset. A </w:t>
      </w:r>
      <w:r w:rsidRPr="00B21A1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report</w:t>
      </w:r>
      <w:r w:rsidRPr="00B21A18">
        <w:rPr>
          <w:rFonts w:cstheme="minorHAnsi"/>
          <w:color w:val="222222"/>
          <w:sz w:val="20"/>
          <w:szCs w:val="20"/>
          <w:shd w:val="clear" w:color="auto" w:fill="FFFFFF"/>
        </w:rPr>
        <w:t> can have a single visual or pages full of visuals.</w:t>
      </w:r>
    </w:p>
    <w:p w:rsidR="004F2441" w:rsidRPr="00B21A18" w:rsidRDefault="004F2441">
      <w:pPr>
        <w:rPr>
          <w:rFonts w:cstheme="minorHAnsi"/>
          <w:sz w:val="20"/>
          <w:szCs w:val="20"/>
        </w:rPr>
      </w:pPr>
      <w:r w:rsidRPr="00B21A18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 wp14:anchorId="1DCCFB00" wp14:editId="5BC5F787">
            <wp:extent cx="5629275" cy="2271395"/>
            <wp:effectExtent l="0" t="0" r="9525" b="0"/>
            <wp:docPr id="2" name="Picture 2" descr="C:\Users\JA636909\Desktop\POWER BI - 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636909\Desktop\POWER BI - Home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28" cy="231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41" w:rsidRPr="00B21A18" w:rsidRDefault="004F2441">
      <w:pPr>
        <w:rPr>
          <w:rFonts w:cstheme="minorHAnsi"/>
          <w:sz w:val="20"/>
          <w:szCs w:val="20"/>
        </w:rPr>
      </w:pPr>
    </w:p>
    <w:p w:rsidR="004F2441" w:rsidRPr="00B21A18" w:rsidRDefault="004F2441">
      <w:pPr>
        <w:rPr>
          <w:rFonts w:cstheme="minorHAnsi"/>
          <w:b/>
          <w:sz w:val="20"/>
          <w:szCs w:val="20"/>
        </w:rPr>
      </w:pPr>
      <w:r w:rsidRPr="00B21A18">
        <w:rPr>
          <w:rFonts w:cstheme="minorHAnsi"/>
          <w:sz w:val="20"/>
          <w:szCs w:val="20"/>
        </w:rPr>
        <w:lastRenderedPageBreak/>
        <w:t xml:space="preserve"> </w:t>
      </w:r>
      <w:r w:rsidRPr="00B21A18">
        <w:rPr>
          <w:rFonts w:cstheme="minorHAnsi"/>
          <w:b/>
          <w:sz w:val="20"/>
          <w:szCs w:val="20"/>
        </w:rPr>
        <w:t xml:space="preserve">− Data View </w:t>
      </w:r>
    </w:p>
    <w:p w:rsidR="00622F2B" w:rsidRPr="00B21A18" w:rsidRDefault="00622F2B">
      <w:pPr>
        <w:rPr>
          <w:rFonts w:cstheme="minorHAnsi"/>
          <w:b/>
          <w:sz w:val="20"/>
          <w:szCs w:val="20"/>
        </w:rPr>
      </w:pPr>
      <w:r w:rsidRPr="00B21A18">
        <w:rPr>
          <w:rStyle w:val="Emphasis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Data view</w:t>
      </w:r>
      <w:r w:rsidRPr="00B21A18">
        <w:rPr>
          <w:rFonts w:cstheme="minorHAnsi"/>
          <w:color w:val="4D5156"/>
          <w:sz w:val="20"/>
          <w:szCs w:val="20"/>
          <w:shd w:val="clear" w:color="auto" w:fill="FFFFFF"/>
        </w:rPr>
        <w:t> helps you inspect, explore, and understand </w:t>
      </w:r>
      <w:r w:rsidRPr="00B21A18">
        <w:rPr>
          <w:rStyle w:val="Emphasis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data</w:t>
      </w:r>
      <w:r w:rsidRPr="00B21A18">
        <w:rPr>
          <w:rFonts w:cstheme="minorHAnsi"/>
          <w:color w:val="4D5156"/>
          <w:sz w:val="20"/>
          <w:szCs w:val="20"/>
          <w:shd w:val="clear" w:color="auto" w:fill="FFFFFF"/>
        </w:rPr>
        <w:t> in your </w:t>
      </w:r>
      <w:r w:rsidRPr="00B21A18">
        <w:rPr>
          <w:rStyle w:val="Emphasis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Power BI</w:t>
      </w:r>
      <w:r w:rsidRPr="00B21A18">
        <w:rPr>
          <w:rFonts w:cstheme="minorHAnsi"/>
          <w:color w:val="4D5156"/>
          <w:sz w:val="20"/>
          <w:szCs w:val="20"/>
          <w:shd w:val="clear" w:color="auto" w:fill="FFFFFF"/>
        </w:rPr>
        <w:t> Desktop model. It's different from how you </w:t>
      </w:r>
      <w:r w:rsidRPr="00B21A18">
        <w:rPr>
          <w:rStyle w:val="Emphasis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view</w:t>
      </w:r>
      <w:r w:rsidRPr="00B21A18">
        <w:rPr>
          <w:rFonts w:cstheme="minorHAnsi"/>
          <w:color w:val="4D5156"/>
          <w:sz w:val="20"/>
          <w:szCs w:val="20"/>
          <w:shd w:val="clear" w:color="auto" w:fill="FFFFFF"/>
        </w:rPr>
        <w:t> tables, columns, and </w:t>
      </w:r>
      <w:r w:rsidRPr="00B21A18">
        <w:rPr>
          <w:rStyle w:val="Emphasis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data</w:t>
      </w:r>
      <w:r w:rsidRPr="00B21A18">
        <w:rPr>
          <w:rFonts w:cstheme="minorHAnsi"/>
          <w:color w:val="4D5156"/>
          <w:sz w:val="20"/>
          <w:szCs w:val="20"/>
          <w:shd w:val="clear" w:color="auto" w:fill="FFFFFF"/>
        </w:rPr>
        <w:t> in </w:t>
      </w:r>
      <w:r w:rsidRPr="00B21A18">
        <w:rPr>
          <w:rStyle w:val="Emphasis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Power Query</w:t>
      </w:r>
      <w:r w:rsidRPr="00B21A18">
        <w:rPr>
          <w:rFonts w:cstheme="minorHAnsi"/>
          <w:color w:val="4D5156"/>
          <w:sz w:val="20"/>
          <w:szCs w:val="20"/>
          <w:shd w:val="clear" w:color="auto" w:fill="FFFFFF"/>
        </w:rPr>
        <w:t> Editor. With </w:t>
      </w:r>
      <w:r w:rsidRPr="00B21A18">
        <w:rPr>
          <w:rStyle w:val="Emphasis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Data view</w:t>
      </w:r>
      <w:r w:rsidRPr="00B21A18">
        <w:rPr>
          <w:rFonts w:cstheme="minorHAnsi"/>
          <w:color w:val="4D5156"/>
          <w:sz w:val="20"/>
          <w:szCs w:val="20"/>
          <w:shd w:val="clear" w:color="auto" w:fill="FFFFFF"/>
        </w:rPr>
        <w:t>, you're looking at your </w:t>
      </w:r>
      <w:r w:rsidRPr="00B21A18">
        <w:rPr>
          <w:rStyle w:val="Emphasis"/>
          <w:rFonts w:cstheme="minorHAnsi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data</w:t>
      </w:r>
      <w:r w:rsidRPr="00B21A18">
        <w:rPr>
          <w:rFonts w:cstheme="minorHAnsi"/>
          <w:color w:val="4D5156"/>
          <w:sz w:val="20"/>
          <w:szCs w:val="20"/>
          <w:shd w:val="clear" w:color="auto" w:fill="FFFFFF"/>
        </w:rPr>
        <w:t> after it has been loaded into the model.</w:t>
      </w:r>
    </w:p>
    <w:p w:rsidR="00CC070B" w:rsidRPr="00B21A18" w:rsidRDefault="00CC070B">
      <w:pPr>
        <w:rPr>
          <w:rFonts w:cstheme="minorHAnsi"/>
          <w:b/>
          <w:sz w:val="20"/>
          <w:szCs w:val="20"/>
        </w:rPr>
      </w:pPr>
      <w:r w:rsidRPr="00B21A18">
        <w:rPr>
          <w:rFonts w:cstheme="minorHAnsi"/>
          <w:b/>
          <w:noProof/>
          <w:sz w:val="20"/>
          <w:szCs w:val="20"/>
          <w:lang w:eastAsia="en-IN"/>
        </w:rPr>
        <w:drawing>
          <wp:inline distT="0" distB="0" distL="0" distR="0">
            <wp:extent cx="5731510" cy="3058763"/>
            <wp:effectExtent l="0" t="0" r="2540" b="8890"/>
            <wp:docPr id="3" name="Picture 3" descr="C:\Users\JA636909\Desktop\Data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636909\Desktop\Data 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41" w:rsidRPr="00B21A18" w:rsidRDefault="004F2441">
      <w:pPr>
        <w:rPr>
          <w:rFonts w:cstheme="minorHAnsi"/>
          <w:b/>
          <w:sz w:val="20"/>
          <w:szCs w:val="20"/>
        </w:rPr>
      </w:pPr>
      <w:r w:rsidRPr="00B21A18">
        <w:rPr>
          <w:rFonts w:cstheme="minorHAnsi"/>
          <w:b/>
          <w:sz w:val="20"/>
          <w:szCs w:val="20"/>
        </w:rPr>
        <w:t xml:space="preserve">− Model View </w:t>
      </w:r>
    </w:p>
    <w:p w:rsidR="00622F2B" w:rsidRPr="00B21A18" w:rsidRDefault="00B21A18">
      <w:pPr>
        <w:rPr>
          <w:rFonts w:cstheme="minorHAnsi"/>
          <w:sz w:val="20"/>
          <w:szCs w:val="20"/>
        </w:rPr>
      </w:pPr>
      <w:r w:rsidRPr="00B21A18">
        <w:rPr>
          <w:rFonts w:cstheme="minorHAnsi"/>
          <w:b/>
          <w:sz w:val="20"/>
          <w:szCs w:val="20"/>
        </w:rPr>
        <w:t xml:space="preserve">Model View </w:t>
      </w:r>
      <w:r w:rsidRPr="00B21A18">
        <w:rPr>
          <w:rFonts w:cstheme="minorHAnsi"/>
          <w:sz w:val="20"/>
          <w:szCs w:val="20"/>
        </w:rPr>
        <w:t>helps to create connection</w:t>
      </w:r>
      <w:r>
        <w:rPr>
          <w:rFonts w:cstheme="minorHAnsi"/>
          <w:sz w:val="20"/>
          <w:szCs w:val="20"/>
        </w:rPr>
        <w:t xml:space="preserve"> or relation </w:t>
      </w:r>
      <w:r w:rsidRPr="00B21A18">
        <w:rPr>
          <w:rFonts w:cstheme="minorHAnsi"/>
          <w:sz w:val="20"/>
          <w:szCs w:val="20"/>
        </w:rPr>
        <w:t xml:space="preserve">between </w:t>
      </w:r>
      <w:r w:rsidRPr="00B21A18">
        <w:rPr>
          <w:rFonts w:cstheme="minorHAnsi"/>
          <w:b/>
          <w:sz w:val="20"/>
          <w:szCs w:val="20"/>
        </w:rPr>
        <w:t>fact tables, reference tables and measures tables</w:t>
      </w:r>
      <w:r w:rsidRPr="00B21A18">
        <w:rPr>
          <w:rFonts w:cstheme="minorHAnsi"/>
          <w:sz w:val="20"/>
          <w:szCs w:val="20"/>
        </w:rPr>
        <w:t xml:space="preserve"> based on the data sets present inside the tables.</w:t>
      </w:r>
    </w:p>
    <w:p w:rsidR="00CC070B" w:rsidRPr="00B21A18" w:rsidRDefault="00CC070B">
      <w:pPr>
        <w:rPr>
          <w:rFonts w:cstheme="minorHAnsi"/>
          <w:sz w:val="20"/>
          <w:szCs w:val="20"/>
        </w:rPr>
      </w:pPr>
      <w:r w:rsidRPr="00B21A18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>
            <wp:extent cx="5731510" cy="3067155"/>
            <wp:effectExtent l="0" t="0" r="2540" b="0"/>
            <wp:docPr id="4" name="Picture 4" descr="C:\Users\JA636909\Desktop\Modul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636909\Desktop\Module 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18" w:rsidRPr="00B21A18" w:rsidRDefault="00B21A18">
      <w:pPr>
        <w:rPr>
          <w:rFonts w:cstheme="minorHAnsi"/>
          <w:b/>
          <w:sz w:val="20"/>
          <w:szCs w:val="20"/>
        </w:rPr>
      </w:pPr>
    </w:p>
    <w:p w:rsidR="00B21A18" w:rsidRDefault="00B21A18">
      <w:pPr>
        <w:rPr>
          <w:rFonts w:cstheme="minorHAnsi"/>
          <w:b/>
          <w:sz w:val="20"/>
          <w:szCs w:val="20"/>
        </w:rPr>
      </w:pPr>
    </w:p>
    <w:p w:rsidR="00B21A18" w:rsidRPr="00B21A18" w:rsidRDefault="00B21A18">
      <w:pPr>
        <w:rPr>
          <w:rFonts w:cstheme="minorHAnsi"/>
          <w:b/>
          <w:sz w:val="20"/>
          <w:szCs w:val="20"/>
        </w:rPr>
      </w:pPr>
    </w:p>
    <w:p w:rsidR="00B21A18" w:rsidRPr="00B21A18" w:rsidRDefault="004F2441">
      <w:pPr>
        <w:rPr>
          <w:rFonts w:cstheme="minorHAnsi"/>
          <w:b/>
          <w:sz w:val="20"/>
          <w:szCs w:val="20"/>
        </w:rPr>
      </w:pPr>
      <w:r w:rsidRPr="00B21A18">
        <w:rPr>
          <w:rFonts w:cstheme="minorHAnsi"/>
          <w:b/>
          <w:sz w:val="20"/>
          <w:szCs w:val="20"/>
        </w:rPr>
        <w:lastRenderedPageBreak/>
        <w:t>− Power Query Editor</w:t>
      </w:r>
      <w:r w:rsidR="00B21A18" w:rsidRPr="00B21A18">
        <w:rPr>
          <w:rFonts w:cstheme="minorHAnsi"/>
          <w:sz w:val="20"/>
          <w:szCs w:val="20"/>
        </w:rPr>
        <w:br/>
      </w:r>
      <w:r w:rsidR="00B21A18" w:rsidRPr="00B21A18">
        <w:rPr>
          <w:rFonts w:cstheme="minorHAnsi"/>
          <w:color w:val="222222"/>
          <w:sz w:val="20"/>
          <w:szCs w:val="20"/>
          <w:shd w:val="clear" w:color="auto" w:fill="FFFFFF"/>
        </w:rPr>
        <w:t>The </w:t>
      </w:r>
      <w:r w:rsidR="00B21A18" w:rsidRPr="00B21A1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Query Editor in Power BI</w:t>
      </w:r>
      <w:r w:rsidR="00B21A18" w:rsidRPr="00B21A18">
        <w:rPr>
          <w:rFonts w:cstheme="minorHAnsi"/>
          <w:color w:val="222222"/>
          <w:sz w:val="20"/>
          <w:szCs w:val="20"/>
          <w:shd w:val="clear" w:color="auto" w:fill="FFFFFF"/>
        </w:rPr>
        <w:t> is used to transform or edit data files before they are actually loaded into the </w:t>
      </w:r>
      <w:r w:rsidR="00B21A18" w:rsidRPr="00B21A1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Power BI</w:t>
      </w:r>
      <w:r w:rsidR="00B21A18" w:rsidRPr="00B21A18">
        <w:rPr>
          <w:rFonts w:cstheme="minorHAnsi"/>
          <w:color w:val="222222"/>
          <w:sz w:val="20"/>
          <w:szCs w:val="20"/>
          <w:shd w:val="clear" w:color="auto" w:fill="FFFFFF"/>
        </w:rPr>
        <w:t>. The </w:t>
      </w:r>
      <w:r w:rsidR="00B21A18" w:rsidRPr="00B21A1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Query Editor</w:t>
      </w:r>
      <w:r w:rsidR="00B21A18" w:rsidRPr="00B21A18">
        <w:rPr>
          <w:rFonts w:cstheme="minorHAnsi"/>
          <w:color w:val="222222"/>
          <w:sz w:val="20"/>
          <w:szCs w:val="20"/>
          <w:shd w:val="clear" w:color="auto" w:fill="FFFFFF"/>
        </w:rPr>
        <w:t> plays the role of an intermediate data container where you can modify data by selecting rows and columns, splitting rows and columns, pivoting and unpivoting columns, etc</w:t>
      </w:r>
    </w:p>
    <w:p w:rsidR="00CC070B" w:rsidRPr="00B21A18" w:rsidRDefault="00CC070B">
      <w:pPr>
        <w:rPr>
          <w:rFonts w:cstheme="minorHAnsi"/>
          <w:sz w:val="20"/>
          <w:szCs w:val="20"/>
        </w:rPr>
      </w:pPr>
      <w:r w:rsidRPr="00B21A18">
        <w:rPr>
          <w:rFonts w:cstheme="minorHAnsi"/>
          <w:noProof/>
          <w:sz w:val="20"/>
          <w:szCs w:val="20"/>
          <w:lang w:eastAsia="en-IN"/>
        </w:rPr>
        <w:drawing>
          <wp:inline distT="0" distB="0" distL="0" distR="0">
            <wp:extent cx="5731510" cy="3050372"/>
            <wp:effectExtent l="0" t="0" r="2540" b="0"/>
            <wp:docPr id="5" name="Picture 5" descr="C:\Users\JA636909\Desktop\Power 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636909\Desktop\Power Q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2B" w:rsidRDefault="004F2441">
      <w:pPr>
        <w:rPr>
          <w:rFonts w:cstheme="minorHAnsi"/>
          <w:b/>
          <w:sz w:val="20"/>
          <w:szCs w:val="20"/>
        </w:rPr>
      </w:pPr>
      <w:r w:rsidRPr="00B21A18">
        <w:rPr>
          <w:rFonts w:cstheme="minorHAnsi"/>
          <w:b/>
          <w:sz w:val="20"/>
          <w:szCs w:val="20"/>
        </w:rPr>
        <w:t xml:space="preserve"> − Advance Editor</w:t>
      </w:r>
    </w:p>
    <w:p w:rsidR="00B21A18" w:rsidRDefault="00B21A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Advanced Editor</w:t>
      </w:r>
      <w:r>
        <w:rPr>
          <w:rFonts w:ascii="Arial" w:hAnsi="Arial" w:cs="Arial"/>
          <w:color w:val="222222"/>
          <w:shd w:val="clear" w:color="auto" w:fill="FFFFFF"/>
        </w:rPr>
        <w:t> lets you see the code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Query Editor</w:t>
      </w:r>
      <w:r>
        <w:rPr>
          <w:rFonts w:ascii="Arial" w:hAnsi="Arial" w:cs="Arial"/>
          <w:color w:val="222222"/>
          <w:shd w:val="clear" w:color="auto" w:fill="FFFFFF"/>
        </w:rPr>
        <w:t> is creating with each step</w:t>
      </w:r>
      <w:r w:rsidR="00071430">
        <w:rPr>
          <w:rFonts w:ascii="Arial" w:hAnsi="Arial" w:cs="Arial"/>
          <w:color w:val="222222"/>
          <w:shd w:val="clear" w:color="auto" w:fill="FFFFFF"/>
        </w:rPr>
        <w:t xml:space="preserve"> that we are performing during the</w:t>
      </w:r>
      <w:r w:rsidR="00CB4DDF">
        <w:rPr>
          <w:rFonts w:ascii="Arial" w:hAnsi="Arial" w:cs="Arial"/>
          <w:color w:val="222222"/>
          <w:shd w:val="clear" w:color="auto" w:fill="FFFFFF"/>
        </w:rPr>
        <w:t xml:space="preserve"> time </w:t>
      </w:r>
      <w:r w:rsidR="00E375A5">
        <w:rPr>
          <w:rFonts w:ascii="Arial" w:hAnsi="Arial" w:cs="Arial"/>
          <w:color w:val="222222"/>
          <w:shd w:val="clear" w:color="auto" w:fill="FFFFFF"/>
        </w:rPr>
        <w:t>of data</w:t>
      </w:r>
      <w:r w:rsidR="00071430">
        <w:rPr>
          <w:rFonts w:ascii="Arial" w:hAnsi="Arial" w:cs="Arial"/>
          <w:color w:val="222222"/>
          <w:shd w:val="clear" w:color="auto" w:fill="FFFFFF"/>
        </w:rPr>
        <w:t xml:space="preserve"> transformation. </w:t>
      </w:r>
    </w:p>
    <w:p w:rsidR="00E375A5" w:rsidRDefault="00E375A5">
      <w:pPr>
        <w:rPr>
          <w:rFonts w:ascii="Arial" w:hAnsi="Arial" w:cs="Arial"/>
          <w:color w:val="222222"/>
          <w:shd w:val="clear" w:color="auto" w:fill="FFFFFF"/>
        </w:rPr>
      </w:pPr>
    </w:p>
    <w:p w:rsidR="00E375A5" w:rsidRPr="00B21A18" w:rsidRDefault="00E375A5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eastAsia="en-IN"/>
        </w:rPr>
        <w:drawing>
          <wp:inline distT="0" distB="0" distL="0" distR="0">
            <wp:extent cx="6072194" cy="28860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vance Edi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293" cy="29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2B" w:rsidRPr="00B21A18" w:rsidRDefault="00622F2B">
      <w:pPr>
        <w:rPr>
          <w:rFonts w:cstheme="minorHAnsi"/>
          <w:b/>
          <w:sz w:val="20"/>
          <w:szCs w:val="20"/>
        </w:rPr>
      </w:pPr>
    </w:p>
    <w:p w:rsidR="00622F2B" w:rsidRDefault="00622F2B">
      <w:pPr>
        <w:rPr>
          <w:rFonts w:cstheme="minorHAnsi"/>
          <w:b/>
          <w:sz w:val="20"/>
          <w:szCs w:val="20"/>
        </w:rPr>
      </w:pPr>
    </w:p>
    <w:p w:rsidR="00E375A5" w:rsidRPr="00B21A18" w:rsidRDefault="00E375A5">
      <w:pPr>
        <w:rPr>
          <w:rFonts w:cstheme="minorHAnsi"/>
          <w:b/>
          <w:sz w:val="20"/>
          <w:szCs w:val="20"/>
        </w:rPr>
      </w:pPr>
    </w:p>
    <w:p w:rsidR="00622F2B" w:rsidRPr="00580C76" w:rsidRDefault="00622F2B">
      <w:pPr>
        <w:rPr>
          <w:rFonts w:cstheme="minorHAnsi"/>
          <w:sz w:val="20"/>
          <w:szCs w:val="20"/>
        </w:rPr>
      </w:pPr>
      <w:r w:rsidRPr="00580C76">
        <w:rPr>
          <w:rFonts w:cstheme="minorHAnsi"/>
          <w:sz w:val="20"/>
          <w:szCs w:val="20"/>
        </w:rPr>
        <w:lastRenderedPageBreak/>
        <w:t>• Prepare a document with details of the following along with their price</w:t>
      </w:r>
    </w:p>
    <w:p w:rsidR="008A5BCD" w:rsidRPr="00580C76" w:rsidRDefault="008A5BCD">
      <w:pPr>
        <w:rPr>
          <w:rFonts w:cstheme="minorHAnsi"/>
          <w:b/>
          <w:sz w:val="20"/>
          <w:szCs w:val="20"/>
        </w:rPr>
      </w:pPr>
      <w:r w:rsidRPr="00580C76">
        <w:rPr>
          <w:rFonts w:cstheme="minorHAnsi"/>
          <w:b/>
          <w:sz w:val="20"/>
          <w:szCs w:val="20"/>
        </w:rPr>
        <w:t>− Power BI Desktop</w:t>
      </w:r>
    </w:p>
    <w:p w:rsidR="008A5BCD" w:rsidRPr="00580C76" w:rsidRDefault="008A5BCD">
      <w:pPr>
        <w:rPr>
          <w:rFonts w:cstheme="minorHAnsi"/>
          <w:b/>
          <w:i/>
          <w:sz w:val="20"/>
          <w:szCs w:val="20"/>
        </w:rPr>
      </w:pPr>
      <w:r w:rsidRPr="00580C76">
        <w:rPr>
          <w:rStyle w:val="Emphasis"/>
          <w:rFonts w:cstheme="minorHAnsi"/>
          <w:i w:val="0"/>
          <w:color w:val="171717"/>
          <w:sz w:val="20"/>
          <w:szCs w:val="20"/>
          <w:shd w:val="clear" w:color="auto" w:fill="FFFFFF"/>
        </w:rPr>
        <w:t>Power BI Desktop</w:t>
      </w:r>
      <w:r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 xml:space="preserve"> is a free application, where we can install on our local computer allows us connect different source data, transform, and visualize your </w:t>
      </w:r>
      <w:r w:rsidR="00B30ECC"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>data. With Power BI Desktop, we</w:t>
      </w:r>
      <w:r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 xml:space="preserve"> can connect to multiple different sources of data, and combine them (often called </w:t>
      </w:r>
      <w:r w:rsidR="00B30ECC" w:rsidRPr="00580C76">
        <w:rPr>
          <w:rStyle w:val="Emphasis"/>
          <w:rFonts w:cstheme="minorHAnsi"/>
          <w:i w:val="0"/>
          <w:color w:val="171717"/>
          <w:sz w:val="20"/>
          <w:szCs w:val="20"/>
          <w:shd w:val="clear" w:color="auto" w:fill="FFFFFF"/>
        </w:rPr>
        <w:t>modelling</w:t>
      </w:r>
      <w:r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>) into a data</w:t>
      </w:r>
      <w:r w:rsidR="00B30ECC"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 xml:space="preserve"> model. This data model lets us to</w:t>
      </w:r>
      <w:r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 xml:space="preserve"> build visual</w:t>
      </w:r>
      <w:r w:rsidR="00B30ECC"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>s, and collections of visuals we</w:t>
      </w:r>
      <w:r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 xml:space="preserve"> can share as rep</w:t>
      </w:r>
      <w:r w:rsidR="00B30ECC"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 xml:space="preserve">orts, with other people inside </w:t>
      </w:r>
      <w:r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>our organization. Most users who work on business intelligence projects use Power BI Desktop to create reports, and then use the </w:t>
      </w:r>
      <w:r w:rsidRPr="00580C76">
        <w:rPr>
          <w:rStyle w:val="Emphasis"/>
          <w:rFonts w:cstheme="minorHAnsi"/>
          <w:i w:val="0"/>
          <w:color w:val="171717"/>
          <w:sz w:val="20"/>
          <w:szCs w:val="20"/>
          <w:shd w:val="clear" w:color="auto" w:fill="FFFFFF"/>
        </w:rPr>
        <w:t>Power BI service</w:t>
      </w:r>
      <w:r w:rsidRPr="00580C76">
        <w:rPr>
          <w:rFonts w:cstheme="minorHAnsi"/>
          <w:i/>
          <w:color w:val="171717"/>
          <w:sz w:val="20"/>
          <w:szCs w:val="20"/>
          <w:shd w:val="clear" w:color="auto" w:fill="FFFFFF"/>
        </w:rPr>
        <w:t> to share their reports with others.</w:t>
      </w:r>
    </w:p>
    <w:p w:rsidR="00622F2B" w:rsidRPr="00580C76" w:rsidRDefault="00580C76">
      <w:pPr>
        <w:rPr>
          <w:rFonts w:cstheme="minorHAnsi"/>
          <w:b/>
          <w:sz w:val="20"/>
          <w:szCs w:val="20"/>
        </w:rPr>
      </w:pPr>
      <w:r w:rsidRPr="00580C76">
        <w:rPr>
          <w:rFonts w:cstheme="minorHAnsi"/>
          <w:b/>
          <w:sz w:val="20"/>
          <w:szCs w:val="20"/>
        </w:rPr>
        <w:t>− Power BI Pro</w:t>
      </w:r>
    </w:p>
    <w:p w:rsidR="00580C76" w:rsidRPr="00580C76" w:rsidRDefault="00580C76" w:rsidP="00580C7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0C7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Power BI Pro</w:t>
      </w: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is an individual user license that lets users read and interact with reports and dashboards that others have published to the </w:t>
      </w:r>
      <w:r w:rsidRPr="00580C7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Power BI</w:t>
      </w: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service. Users with this license type can share content and collaborate with other </w:t>
      </w:r>
      <w:r w:rsidRPr="00580C7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Power BI Pro</w:t>
      </w: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users.</w:t>
      </w:r>
    </w:p>
    <w:p w:rsidR="00580C76" w:rsidRPr="00580C76" w:rsidRDefault="00580C76" w:rsidP="00580C7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The </w:t>
      </w:r>
      <w:r w:rsidRPr="00580C7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Pro</w:t>
      </w: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plan </w:t>
      </w:r>
      <w:r w:rsidRPr="00580C7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costs</w:t>
      </w: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$9.99/user/month. It includes data collaboration, data governance, building dashboards with a 360-degree real-time view and the ability to publish reports anywhere. Users can try it a free trial for 60 days before purchasing the subscription.</w:t>
      </w:r>
    </w:p>
    <w:p w:rsidR="00580C76" w:rsidRPr="00580C76" w:rsidRDefault="00580C76" w:rsidP="00580C76">
      <w:pPr>
        <w:rPr>
          <w:rFonts w:cstheme="minorHAnsi"/>
          <w:b/>
          <w:sz w:val="20"/>
          <w:szCs w:val="20"/>
        </w:rPr>
      </w:pPr>
      <w:r w:rsidRPr="00580C76">
        <w:rPr>
          <w:rFonts w:cstheme="minorHAnsi"/>
          <w:b/>
          <w:sz w:val="20"/>
          <w:szCs w:val="20"/>
        </w:rPr>
        <w:t>− Power BI Premium</w:t>
      </w:r>
    </w:p>
    <w:p w:rsidR="00580C76" w:rsidRPr="00580C76" w:rsidRDefault="00580C76" w:rsidP="00580C7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0C7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Power BI Premium</w:t>
      </w: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is a capacity-based offering that includes: Flexibility to publish reports broadly across an enterprise, without requiring recipients to be licensed individually per user. Greater scale and performance than shared capacity in the </w:t>
      </w:r>
      <w:r w:rsidRPr="00580C7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Power BI</w:t>
      </w: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service</w:t>
      </w:r>
    </w:p>
    <w:p w:rsidR="00580C76" w:rsidRPr="00580C76" w:rsidRDefault="00580C76" w:rsidP="00580C76">
      <w:pPr>
        <w:rPr>
          <w:rFonts w:cstheme="minorHAnsi"/>
          <w:b/>
          <w:sz w:val="20"/>
          <w:szCs w:val="20"/>
        </w:rPr>
      </w:pPr>
      <w:r w:rsidRPr="00580C7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Premium</w:t>
      </w: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capacity, you must also have a </w:t>
      </w:r>
      <w:r w:rsidRPr="00580C7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Power BI</w:t>
      </w:r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> Pro license. Therefore, the minimum cost of entry is $4,995 (P1) plus $9.99 (Pro) for</w:t>
      </w:r>
      <w:bookmarkStart w:id="0" w:name="_GoBack"/>
      <w:bookmarkEnd w:id="0"/>
      <w:r w:rsidRPr="00580C76">
        <w:rPr>
          <w:rFonts w:cstheme="minorHAnsi"/>
          <w:color w:val="222222"/>
          <w:sz w:val="20"/>
          <w:szCs w:val="20"/>
          <w:shd w:val="clear" w:color="auto" w:fill="FFFFFF"/>
        </w:rPr>
        <w:t xml:space="preserve"> a total of $5,004.99 per month.</w:t>
      </w:r>
    </w:p>
    <w:sectPr w:rsidR="00580C76" w:rsidRPr="00580C7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42B" w:rsidRDefault="0017542B" w:rsidP="004B245F">
      <w:pPr>
        <w:spacing w:after="0" w:line="240" w:lineRule="auto"/>
      </w:pPr>
      <w:r>
        <w:separator/>
      </w:r>
    </w:p>
  </w:endnote>
  <w:endnote w:type="continuationSeparator" w:id="0">
    <w:p w:rsidR="0017542B" w:rsidRDefault="0017542B" w:rsidP="004B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5F" w:rsidRDefault="004B245F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68e94962abfdebcefcfd8249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B245F" w:rsidRPr="004B245F" w:rsidRDefault="004B245F" w:rsidP="004B245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B245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8e94962abfdebcefcfd8249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Ae6XN8FwMAADYGAAAOAAAAAAAAAAAAAAAA&#10;AC4CAABkcnMvZTJvRG9jLnhtbFBLAQItABQABgAIAAAAIQCDso8r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:rsidR="004B245F" w:rsidRPr="004B245F" w:rsidRDefault="004B245F" w:rsidP="004B245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B245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42B" w:rsidRDefault="0017542B" w:rsidP="004B245F">
      <w:pPr>
        <w:spacing w:after="0" w:line="240" w:lineRule="auto"/>
      </w:pPr>
      <w:r>
        <w:separator/>
      </w:r>
    </w:p>
  </w:footnote>
  <w:footnote w:type="continuationSeparator" w:id="0">
    <w:p w:rsidR="0017542B" w:rsidRDefault="0017542B" w:rsidP="004B2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E488D"/>
    <w:multiLevelType w:val="hybridMultilevel"/>
    <w:tmpl w:val="83D4C82A"/>
    <w:lvl w:ilvl="0" w:tplc="F7E0E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41"/>
    <w:rsid w:val="00071430"/>
    <w:rsid w:val="0017542B"/>
    <w:rsid w:val="003C63D5"/>
    <w:rsid w:val="004B245F"/>
    <w:rsid w:val="004F2441"/>
    <w:rsid w:val="00580C76"/>
    <w:rsid w:val="00622F2B"/>
    <w:rsid w:val="008A5BCD"/>
    <w:rsid w:val="00B21A18"/>
    <w:rsid w:val="00B30ECC"/>
    <w:rsid w:val="00CB4DDF"/>
    <w:rsid w:val="00CC070B"/>
    <w:rsid w:val="00D311D7"/>
    <w:rsid w:val="00DA7F14"/>
    <w:rsid w:val="00E3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2F2E1A-1CCF-4F73-B75F-48FB84D4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2F2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B2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5F"/>
  </w:style>
  <w:style w:type="paragraph" w:styleId="Footer">
    <w:name w:val="footer"/>
    <w:basedOn w:val="Normal"/>
    <w:link w:val="FooterChar"/>
    <w:uiPriority w:val="99"/>
    <w:unhideWhenUsed/>
    <w:rsid w:val="004B2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5F"/>
  </w:style>
  <w:style w:type="paragraph" w:styleId="ListParagraph">
    <w:name w:val="List Paragraph"/>
    <w:basedOn w:val="Normal"/>
    <w:uiPriority w:val="34"/>
    <w:qFormat/>
    <w:rsid w:val="0058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Gambale (DOP - CBU)</dc:creator>
  <cp:keywords/>
  <dc:description/>
  <cp:lastModifiedBy>Jagadish Gambale (DOP - CBU)</cp:lastModifiedBy>
  <cp:revision>4</cp:revision>
  <dcterms:created xsi:type="dcterms:W3CDTF">2020-05-06T09:56:00Z</dcterms:created>
  <dcterms:modified xsi:type="dcterms:W3CDTF">2020-05-06T16:16:00Z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JA636909@wipro.com</vt:lpwstr>
  </property>
  <property fmtid="{D5CDD505-2E9C-101B-9397-08002B2CF9AE}" pid="5" name="MSIP_Label_b9a70571-31c6-4603-80c1-ef2fb871a62a_SetDate">
    <vt:lpwstr>2020-05-06T13:26:11.5783853Z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