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i w:val="false"/>
          <w:iCs w:val="false"/>
          <w:color w:val="000000"/>
          <w:sz w:val="26"/>
          <w:szCs w:val="26"/>
        </w:rPr>
        <w:t xml:space="preserve">ශ්‍රී ලංකා විභාග දෙපාර්තමේන්තුව</w:t>
      </w:r>
    </w:p>
    <w:p>
      <w:pPr>
        <w:spacing w:after="200" w:before="0"/>
        <w:jc w:val="center"/>
      </w:pPr>
      <w:r>
        <w:rPr>
          <w:b/>
          <w:bCs/>
          <w:i w:val="false"/>
          <w:iCs w:val="false"/>
          <w:color w:val="C00000"/>
          <w:sz w:val="22"/>
          <w:szCs w:val="22"/>
        </w:rPr>
        <w:t xml:space="preserve">රහස්‍ය ලේඛනය</w:t>
      </w:r>
    </w:p>
    <w:p>
      <w:pPr>
        <w:spacing w:after="80" w:before="0"/>
        <w:jc w:val="center"/>
      </w:pPr>
      <w:r>
        <w:rPr>
          <w:b/>
          <w:bCs/>
          <w:i w:val="false"/>
          <w:iCs w:val="false"/>
          <w:color w:val="000000"/>
          <w:sz w:val="36"/>
          <w:szCs w:val="36"/>
        </w:rPr>
        <w:t xml:space="preserve">රසායන විද්‍යාව</w:t>
      </w:r>
    </w:p>
    <w:p>
      <w:pPr>
        <w:spacing w:after="80" w:before="0"/>
        <w:jc w:val="center"/>
      </w:pPr>
      <w:r>
        <w:rPr>
          <w:b/>
          <w:bCs/>
          <w:i w:val="false"/>
          <w:iCs w:val="false"/>
          <w:color w:val="000000"/>
          <w:sz w:val="28"/>
          <w:szCs w:val="28"/>
        </w:rPr>
        <w:t xml:space="preserve">ලකුණු දීමේ පටිපාටිය / Marking Scheme</w:t>
      </w:r>
    </w:p>
    <w:p>
      <w:pPr>
        <w:spacing w:after="80" w:before="0"/>
        <w:jc w:val="center"/>
      </w:pPr>
      <w:r>
        <w:rPr>
          <w:b w:val="false"/>
          <w:bCs w:val="false"/>
          <w:i w:val="false"/>
          <w:iCs w:val="false"/>
          <w:color w:val="000000"/>
          <w:sz w:val="24"/>
          <w:szCs w:val="24"/>
        </w:rPr>
        <w:t xml:space="preserve">අධ්‍යයන පොදු සහතික පත්‍ර (උසස් පෙළ) විභාගය, 2025</w:t>
      </w:r>
    </w:p>
    <w:p>
      <w:pPr>
        <w:spacing w:after="400" w:before="0"/>
        <w:jc w:val="center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 පත්‍රය (Paper I) + II පත්‍රය (Paper II) — A, B, C කොටස්</w:t>
      </w:r>
    </w:p>
    <w:p>
      <w:pPr>
        <w:pBdr>
          <w:bottom w:val="single" w:color="AAAAAA" w:sz="6" w:space="1"/>
        </w:pBdr>
        <w:spacing w:after="160"/>
      </w:pPr>
    </w:p>
    <w:p>
      <w:pPr>
        <w:pStyle w:val="Heading1"/>
        <w:spacing w:after="200" w:before="300"/>
      </w:pPr>
      <w:r>
        <w:rPr>
          <w:b/>
          <w:bCs/>
          <w:color w:val="1F3864"/>
          <w:sz w:val="30"/>
          <w:szCs w:val="30"/>
        </w:rPr>
        <w:t xml:space="preserve">I පත්‍රය — ලකුණු දීමේ පටිපාටිය (ප්‍රශ්න 1–50)</w:t>
      </w:r>
    </w:p>
    <w:p>
      <w:pPr>
        <w:spacing w:after="160" w:before="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නිවැරදි පිළිතුරු : පහත වගුවෙහි දී ඇත.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1200"/>
        <w:gridCol w:w="1400"/>
        <w:gridCol w:w="1200"/>
      </w:tblGrid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ප්‍. අං.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පිළිතුරු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ප්‍. අං.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පිළිතුරු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ප්‍. අං.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පිළිතුරු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සියල්ල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AAAAAA" w:sz="6" w:space="1"/>
        </w:pBdr>
        <w:spacing w:after="160"/>
      </w:pPr>
    </w:p>
    <w:p>
      <w:pPr>
        <w:pStyle w:val="Heading1"/>
        <w:spacing w:after="200" w:before="300"/>
      </w:pPr>
      <w:r>
        <w:rPr>
          <w:b/>
          <w:bCs/>
          <w:color w:val="1F3864"/>
          <w:sz w:val="30"/>
          <w:szCs w:val="30"/>
        </w:rPr>
        <w:t xml:space="preserve">II පත්‍රය — A කොටස : වව්‍යුහගත රචනා (ප්‍රශ්න 1–4)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(එක් එක් ප්‍රශ්නය සඳහා ලකුණු 100 ක් )</w:t>
      </w:r>
    </w:p>
    <w:p>
      <w:pPr>
        <w:pStyle w:val="Heading2"/>
        <w:spacing w:after="160" w:before="240"/>
      </w:pPr>
      <w:r>
        <w:rPr>
          <w:b/>
          <w:bCs/>
          <w:color w:val="2E74B5"/>
          <w:sz w:val="26"/>
          <w:szCs w:val="26"/>
        </w:rPr>
        <w:t xml:space="preserve">ප්‍රශ්නය 1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1(a) — සත්‍ය / අසත්‍ය ප්‍රකාශ  (ලකුණු 32)</w:t>
      </w:r>
    </w:p>
    <w:p>
      <w:pPr>
        <w:spacing w:after="100" w:before="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(04 × 8 = ලකුණු 32)  — ලකුණු ලැබීමට හේතු අවශ්‍ය නොවේ.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(i)  </w:t>
      </w:r>
      <w:r>
        <w:rPr>
          <w:sz w:val="22"/>
          <w:szCs w:val="22"/>
        </w:rPr>
        <w:t xml:space="preserve">දෙන ලද උපකවචයක ඉලෙක්ට්‍රෝන යුගල් වීම, එම උපකවචයේ සියලුම කාක්ෂිකවල ඉලෙක්ට්‍රෝන සමාන්තර බැමීම සහිතව, තනිතනිව පිරෙන තෙක් සිදු නොවේ.  </w:t>
      </w:r>
      <w:r>
        <w:rPr>
          <w:b/>
          <w:bCs/>
          <w:color w:val="C00000"/>
          <w:sz w:val="22"/>
          <w:szCs w:val="22"/>
        </w:rPr>
        <w:t xml:space="preserve">→  සත්‍ය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(ii)  </w:t>
      </w:r>
      <w:r>
        <w:rPr>
          <w:sz w:val="22"/>
          <w:szCs w:val="22"/>
        </w:rPr>
        <w:t xml:space="preserve">ක්වොන්ටම් අංක n සහ l මගින් හැඳින්වෙන කාක්ෂිකවල ශක්තීන් : (I) n=4, l=1; (II) n=4, l=0; (III) n=3, l=2 — (III)&lt;(II)&lt;(I) ලෙස තැබිය හැක.  </w:t>
      </w:r>
      <w:r>
        <w:rPr>
          <w:b/>
          <w:bCs/>
          <w:color w:val="C00000"/>
          <w:sz w:val="22"/>
          <w:szCs w:val="22"/>
        </w:rPr>
        <w:t xml:space="preserve">→  අසත්‍ය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(iii)  </w:t>
      </w:r>
      <w:r>
        <w:rPr>
          <w:sz w:val="22"/>
          <w:szCs w:val="22"/>
        </w:rPr>
        <w:t xml:space="preserve">SOF₄ අණුවේ ඉලෙක්ට්‍රෝන යුගල් ජ්‍යාමිතිය සමචතුරස්‍ර පිරමිඩාකාර වේ.  </w:t>
      </w:r>
      <w:r>
        <w:rPr>
          <w:b/>
          <w:bCs/>
          <w:color w:val="C00000"/>
          <w:sz w:val="22"/>
          <w:szCs w:val="22"/>
        </w:rPr>
        <w:t xml:space="preserve">→  අසත්‍ය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(iv)  </w:t>
      </w:r>
      <w:r>
        <w:rPr>
          <w:sz w:val="22"/>
          <w:szCs w:val="22"/>
        </w:rPr>
        <w:t xml:space="preserve">Li හි දෙවන අයනීකරණ ශක්තිය Be හි එම අගයට වඩා අඩු ය.  </w:t>
      </w:r>
      <w:r>
        <w:rPr>
          <w:b/>
          <w:bCs/>
          <w:color w:val="C00000"/>
          <w:sz w:val="22"/>
          <w:szCs w:val="22"/>
        </w:rPr>
        <w:t xml:space="preserve">→  අසත්‍ය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(v)  </w:t>
      </w:r>
      <w:r>
        <w:rPr>
          <w:sz w:val="22"/>
          <w:szCs w:val="22"/>
        </w:rPr>
        <w:t xml:space="preserve">ක්ලෝරීන්හි ඉලෙක්ට්‍රෝන ලබාගැනීමේ ශක්තිය සෘණ අගයකි.  </w:t>
      </w:r>
      <w:r>
        <w:rPr>
          <w:b/>
          <w:bCs/>
          <w:color w:val="C00000"/>
          <w:sz w:val="22"/>
          <w:szCs w:val="22"/>
        </w:rPr>
        <w:t xml:space="preserve">→  සත්‍ය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(vi)  </w:t>
      </w:r>
      <w:r>
        <w:rPr>
          <w:sz w:val="22"/>
          <w:szCs w:val="22"/>
        </w:rPr>
        <w:t xml:space="preserve">Be, C, Si සහ S වල පරමාණුක අරයයන් C &lt; Be &lt; S &lt; Si ලෙස වැඩි වේ.  </w:t>
      </w:r>
      <w:r>
        <w:rPr>
          <w:b/>
          <w:bCs/>
          <w:color w:val="C00000"/>
          <w:sz w:val="22"/>
          <w:szCs w:val="22"/>
        </w:rPr>
        <w:t xml:space="preserve">→  අසත්‍ය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(vii)  </w:t>
      </w:r>
      <w:r>
        <w:rPr>
          <w:sz w:val="22"/>
          <w:szCs w:val="22"/>
        </w:rPr>
        <w:t xml:space="preserve">CH₃NH₂ හි තාපාංකය CH₃F හි එම අගයට වඩා වැඩි ය.  </w:t>
      </w:r>
      <w:r>
        <w:rPr>
          <w:b/>
          <w:bCs/>
          <w:color w:val="C00000"/>
          <w:sz w:val="22"/>
          <w:szCs w:val="22"/>
        </w:rPr>
        <w:t xml:space="preserve">→  සත්‍ය</w:t>
      </w:r>
    </w:p>
    <w:p>
      <w:pPr>
        <w:spacing w:after="80" w:before="0"/>
      </w:pPr>
      <w:r>
        <w:rPr>
          <w:b/>
          <w:bCs/>
          <w:sz w:val="22"/>
          <w:szCs w:val="22"/>
        </w:rPr>
        <w:t xml:space="preserve">(viii)  </w:t>
      </w:r>
      <w:r>
        <w:rPr>
          <w:sz w:val="22"/>
          <w:szCs w:val="22"/>
        </w:rPr>
        <w:t xml:space="preserve">Al³⁺, O²⁻, F⁻ සහ S²⁻ හි අයනික අරයයන් S²⁻ &gt; F⁻ &gt; O²⁻ &gt; Al³⁺ ලෙස අඩු වේ.  </w:t>
      </w:r>
      <w:r>
        <w:rPr>
          <w:b/>
          <w:bCs/>
          <w:color w:val="C00000"/>
          <w:sz w:val="22"/>
          <w:szCs w:val="22"/>
        </w:rPr>
        <w:t xml:space="preserve">→  අසත්‍ය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32)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1(b) — ලුවිස් ව්‍යුහ සහ බන්ධන  (ලකුණු 52)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(i)  ClSO₂F අණුව සඳහා ලුවිස් ව්‍යුහය: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 මධ්‍ය පරමාණුව ලෙස ගෙන — S=O (×2), S–Cl, S–F. O පරමාණු 2 ලොන් යුගල 2 බැගින්; Cl, F ලොන් යුගල 3 බැගින්.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(ii) S හි ඔක්සිකරණ අවස්ථාව: </w:t>
      </w:r>
      <w:r>
        <w:rPr>
          <w:b/>
          <w:bCs/>
          <w:color w:val="C00000"/>
          <w:sz w:val="22"/>
          <w:szCs w:val="22"/>
        </w:rPr>
        <w:t xml:space="preserve">+6 හෝ +VI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8)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(iii)  HN₂O₂⁻ අයනය සඳහා සම්ප්‍රයුක්ත ව්‍යුහ දෙකක් (දී ඇති ව්‍යුහයට සාපේක්ෂව):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ස්ථායිතාව: </w:t>
      </w:r>
      <w:r>
        <w:rPr>
          <w:b/>
          <w:bCs/>
          <w:color w:val="C00000"/>
          <w:sz w:val="22"/>
          <w:szCs w:val="22"/>
        </w:rPr>
        <w:t xml:space="preserve">දෙකම 'අඩු ස්ථායී' — ඍණ ආරෝපණය O ය මත නොව N ය මත ස්ථානගත වන නිසා.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6)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(iv)  :F–N¹=N²=N³–N⁴–H  ⟶  N¹–N²–N³–N⁴–H  (ලේඛල් කළ ව්‍යුහය):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500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ගුණාංගය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N¹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N²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N³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N⁴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VSEPR යුගල් සංඛ්‍යාව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ඉලෙ. යුගල් ජ්‍යාමිතිය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ත්‍රිකෝණාකාර / trigonal planar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රේඛීය / linear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ත්‍රිකෝණාකාර / trigonal planar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ගෝලාකාර / tetrahedral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හැඩය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කෝණික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රේඛීය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කෝණික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කෝණික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මුහුම්කරණය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sp²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sp²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sp³</w:t>
            </w:r>
          </w:p>
        </w:tc>
      </w:tr>
    </w:tbl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16)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(v)  σ-බන්ධන සෑදීමේ කාක්ෂික: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I.   N¹–F   :   N¹(sp²)  +  F(2p හෝ sp³)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II.  N¹–N²  :   N¹(sp²)  +  N²(sp)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III. N²–N³  :   N²(sp)   +  N³(sp²)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IV.  N³–N⁴  :   N³(sp²)  +  N⁴(sp³)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V.   N⁴–H   :   N⁴(sp³)  +  H(1s)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10)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(vi)  π-බන්ධන සෑදීමේ කාක්ෂික: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I.   N¹–N²   :   N¹(2p)  +  N²(2p)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II.  N²–N³   :   N²(2p)  +  N³(2p)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4)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(vii)  බන්ධන කෝණ (ආසන්න):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N¹ ≈ 118° ± 1     N² ≈ 180° ± 1     N³ ≈ 118° ± 2     N⁴ ≈ 104° ± 1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4)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(viii)  විද්‍යුත් සෘණතාව වැඩිවන අනුපිළිවෙළ: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: </w:t>
      </w:r>
      <w:r>
        <w:rPr>
          <w:b/>
          <w:bCs/>
          <w:color w:val="C00000"/>
          <w:sz w:val="22"/>
          <w:szCs w:val="22"/>
        </w:rPr>
        <w:t xml:space="preserve">N⁴  &lt;  N³  &lt;  N¹  &lt;  N²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4)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1(c) — තෙවන ආවර්තය හා AX₅ ජ්‍යාමිතිය  (ලකුණු 16)</w:t>
      </w:r>
    </w:p>
    <w:p>
      <w:pPr>
        <w:spacing w:after="10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(i)  IE₁–IE₆ (kJ mol⁻¹): 1012, 1903, 2910, 4956, 6248, 22230 — මූලද්‍රව්‍යය හඳුනාගෙන: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I.  මූලද්‍රව්‍යය: </w:t>
      </w:r>
      <w:r>
        <w:rPr>
          <w:b/>
          <w:bCs/>
          <w:color w:val="C00000"/>
          <w:sz w:val="22"/>
          <w:szCs w:val="22"/>
        </w:rPr>
        <w:t xml:space="preserve">P (පොස්පරස්)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II. ඉලෙ. විත්‍යාසය: </w:t>
      </w:r>
      <w:r>
        <w:rPr>
          <w:b/>
          <w:bCs/>
          <w:color w:val="C00000"/>
          <w:sz w:val="22"/>
          <w:szCs w:val="22"/>
        </w:rPr>
        <w:t xml:space="preserve">1s² 2s² 2p⁶ 3s² 3p³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4)</w:t>
      </w:r>
    </w:p>
    <w:p>
      <w:pPr>
        <w:spacing w:after="10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(ii)  AX₅ (A–X σ-බන්ධන 5 ක්) — හැකි ජ්‍යාමිතිය: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අණුක හැඩය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උදාහරණ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I.   AX₅ ද්‍රැවීය නම්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සමචතුරස්‍ර පිරමිඩය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BrF₅ / ClF₅ / IF₅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II.  AX₅ නිද්‍රැවීය නම්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ත්‍රිඅනති ද්වි-පිරමිඩය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PCl₅ / PF₅</w:t>
            </w:r>
          </w:p>
        </w:tc>
      </w:tr>
    </w:tbl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12)</w:t>
      </w:r>
    </w:p>
    <w:p>
      <w:pPr>
        <w:pBdr>
          <w:bottom w:val="single" w:color="AAAAAA" w:sz="6" w:space="1"/>
        </w:pBdr>
        <w:spacing w:after="160"/>
      </w:pPr>
    </w:p>
    <w:p>
      <w:pPr>
        <w:pStyle w:val="Heading2"/>
        <w:spacing w:after="160" w:before="240"/>
      </w:pPr>
      <w:r>
        <w:rPr>
          <w:b/>
          <w:bCs/>
          <w:color w:val="2E74B5"/>
          <w:sz w:val="26"/>
          <w:szCs w:val="26"/>
        </w:rPr>
        <w:t xml:space="preserve">ප්‍රශ්නය 2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2(a) — A–E සංයෝග හඳුනාගැනීම  (ලකුණු 40)</w:t>
      </w:r>
    </w:p>
    <w:p>
      <w:pPr>
        <w:spacing w:after="100" w:before="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(08 × 5 = ලකුණු 40)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A: </w:t>
      </w:r>
      <w:r>
        <w:rPr>
          <w:b/>
          <w:bCs/>
          <w:color w:val="C00000"/>
          <w:sz w:val="22"/>
          <w:szCs w:val="22"/>
        </w:rPr>
        <w:t xml:space="preserve">NH₄NO₃  (ඇමෝනියම් නයිට්‍රේට්)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B: </w:t>
      </w:r>
      <w:r>
        <w:rPr>
          <w:b/>
          <w:bCs/>
          <w:color w:val="C00000"/>
          <w:sz w:val="22"/>
          <w:szCs w:val="22"/>
        </w:rPr>
        <w:t xml:space="preserve">NH₄NO₂  (ඇමෝනියම් නයිට්‍රයිට්)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C: </w:t>
      </w:r>
      <w:r>
        <w:rPr>
          <w:b/>
          <w:bCs/>
          <w:color w:val="C00000"/>
          <w:sz w:val="22"/>
          <w:szCs w:val="22"/>
        </w:rPr>
        <w:t xml:space="preserve">(NH₄)₂SO₄  (ඇමෝනියම් සල්ෆේට්)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D: </w:t>
      </w:r>
      <w:r>
        <w:rPr>
          <w:b/>
          <w:bCs/>
          <w:color w:val="C00000"/>
          <w:sz w:val="22"/>
          <w:szCs w:val="22"/>
        </w:rPr>
        <w:t xml:space="preserve">(NH₄)₂CO₃  (ඇමෝනියම් කාබනේට්)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E: </w:t>
      </w:r>
      <w:r>
        <w:rPr>
          <w:b/>
          <w:bCs/>
          <w:color w:val="C00000"/>
          <w:sz w:val="22"/>
          <w:szCs w:val="22"/>
        </w:rPr>
        <w:t xml:space="preserve">HNO₃  (නයිට්‍රික් අම්ලය)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40)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2(b) — A, B, C, D තාපවියෝජන සමීකරණ  (ලකුණු 32)</w:t>
      </w:r>
    </w:p>
    <w:p>
      <w:pPr>
        <w:spacing w:after="100" w:before="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(08 × 4 = ලකුණු 32)  — භෞතික තත්ත්ව (state symbols) සහ Δ සංකේතය අනිවාර්ය නොවේ.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A: </w:t>
      </w:r>
      <w:r>
        <w:rPr>
          <w:b/>
          <w:bCs/>
          <w:color w:val="C00000"/>
          <w:sz w:val="22"/>
          <w:szCs w:val="22"/>
        </w:rPr>
        <w:t xml:space="preserve">NH₄NO₃(s)  →  N₂O(g)  +  2H₂O(g)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B: </w:t>
      </w:r>
      <w:r>
        <w:rPr>
          <w:b/>
          <w:bCs/>
          <w:color w:val="C00000"/>
          <w:sz w:val="22"/>
          <w:szCs w:val="22"/>
        </w:rPr>
        <w:t xml:space="preserve">NH₄NO₂(s)  →  N₂(g)  +  2H₂O(g)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C: </w:t>
      </w:r>
      <w:r>
        <w:rPr>
          <w:b/>
          <w:bCs/>
          <w:color w:val="C00000"/>
          <w:sz w:val="22"/>
          <w:szCs w:val="22"/>
        </w:rPr>
        <w:t xml:space="preserve">(NH₄)₂SO₄(s)  →  2NH₃(g)  +  H₂SO₄(g)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D: </w:t>
      </w:r>
      <w:r>
        <w:rPr>
          <w:b/>
          <w:bCs/>
          <w:color w:val="C00000"/>
          <w:sz w:val="22"/>
          <w:szCs w:val="22"/>
        </w:rPr>
        <w:t xml:space="preserve">(NH₄)₂CO₃(s)  →  2NH₃(g)  +  CO₂(g)  +  H₂O(g)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32)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2(c) — X හඳුනාගැනීම හා E නිෂ්පාදනය  (ලකුණු 28)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(i)   X: </w:t>
      </w:r>
      <w:r>
        <w:rPr>
          <w:b/>
          <w:bCs/>
          <w:color w:val="C00000"/>
          <w:sz w:val="22"/>
          <w:szCs w:val="22"/>
        </w:rPr>
        <w:t xml:space="preserve">NH₃  (ඇමෝනියා)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(ii)  ක්‍රියාවලිය: </w:t>
      </w:r>
      <w:r>
        <w:rPr>
          <w:b/>
          <w:bCs/>
          <w:color w:val="C00000"/>
          <w:sz w:val="22"/>
          <w:szCs w:val="22"/>
        </w:rPr>
        <w:t xml:space="preserve">ඔස්වල්ඩ් ක්‍රියාවලිය (Ostwald process)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(iii) අනෙකුත් අමුද්‍රව්‍ය: </w:t>
      </w:r>
      <w:r>
        <w:rPr>
          <w:b/>
          <w:bCs/>
          <w:color w:val="C00000"/>
          <w:sz w:val="22"/>
          <w:szCs w:val="22"/>
        </w:rPr>
        <w:t xml:space="preserve">O₂ (වාතය)  +  H₂O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(iv) I.   3Cl₂(g) + NH₃(g)  →  3HCl(g) + NCl₃(l)       [Y = NCl₃]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(iv) II.  NCl₃(l) + 3H₂O  →  NH₃(g) + 3HOCl(aq)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(v)   පරික්ෂණය : X සහ සාන්ද්‍ර HCl ප්‍රතික්‍රියා කරවීම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නිරීක්ෂණය : සුදු දුමාරය (NH₄Cl) සෑදේ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හෝ:  X නෙස්ලර් ප්‍රතිකාරය හරහා ගෙන ගිය විට දුඹුරු අවක්ෂේපය.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28)</w:t>
      </w:r>
    </w:p>
    <w:p>
      <w:pPr>
        <w:pBdr>
          <w:bottom w:val="single" w:color="AAAAAA" w:sz="6" w:space="1"/>
        </w:pBdr>
        <w:spacing w:after="160"/>
      </w:pPr>
    </w:p>
    <w:p>
      <w:pPr>
        <w:pStyle w:val="Heading2"/>
        <w:spacing w:after="160" w:before="240"/>
      </w:pPr>
      <w:r>
        <w:rPr>
          <w:b/>
          <w:bCs/>
          <w:color w:val="2E74B5"/>
          <w:sz w:val="26"/>
          <w:szCs w:val="26"/>
        </w:rPr>
        <w:t xml:space="preserve">ප්‍රශ්නය 3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3(a) — දුබල අම්ලය HX (pKₐ = 4)  (ලකුණු 70)</w:t>
      </w:r>
    </w:p>
    <w:p>
      <w:pPr>
        <w:spacing w:after="10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(i)  ජලීය ද්‍රාවණයේ අයනීකරණ සමීකරණය: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HX(aq) + H₂O(l)  ⇌  H₃O⁺(aq) + X⁻(aq)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හෝ :  HX(aq)  ⇌  H⁺(aq) + X⁻(aq)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5)</w:t>
      </w:r>
    </w:p>
    <w:p>
      <w:pPr>
        <w:spacing w:after="10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(ii)  සමතුලිතතා නියතය Kₐ: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Kₐ = [H₃O⁺(aq)][X⁻(aq)] / [HX(aq)]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5)</w:t>
      </w:r>
    </w:p>
    <w:p>
      <w:pPr>
        <w:spacing w:after="10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(iii)  0.01 mol dm⁻³ HX(aq) ද්‍රාවණයේ pH (25 °C):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Kₐ = 10⁻⁴;   x² / (0.01 – x) ≈ x² / 0.01 = 10⁻⁴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x = [H₃O⁺] = 10⁻³ mol dm⁻³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pH: </w:t>
      </w:r>
      <w:r>
        <w:rPr>
          <w:b/>
          <w:bCs/>
          <w:color w:val="C00000"/>
          <w:sz w:val="22"/>
          <w:szCs w:val="22"/>
        </w:rPr>
        <w:t xml:space="preserve">3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25)</w:t>
      </w:r>
    </w:p>
    <w:p>
      <w:pPr>
        <w:spacing w:after="10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(iv)  0.02 mol dm⁻³ NaOH 10.00 cm³ ක් 0.01 mol dm⁻³ HX 25.00 cm³ ට එකතු කිරීම: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I.   ලැබෙන ද්‍රාවණයේ රසායනික විශේෂ:</w:t>
      </w:r>
    </w:p>
    <w:p>
      <w:pPr>
        <w:spacing w:after="100" w:before="0"/>
        <w:ind w:left="7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HX(aq),  H₃O⁺(aq),  X⁻(aq),  OH⁻(aq),  Na⁺(aq)  [සහ H₂O(l)]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5)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II.  ද්‍රාවණ වර්ගය: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: </w:t>
      </w:r>
      <w:r>
        <w:rPr>
          <w:b/>
          <w:bCs/>
          <w:color w:val="C00000"/>
          <w:sz w:val="22"/>
          <w:szCs w:val="22"/>
        </w:rPr>
        <w:t xml:space="preserve">ස්වාරක්ෂක ද්‍රාවණය (Buffer solution)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3)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III. pH ගණනය සඳහා ප්‍රකාශනය:</w:t>
      </w:r>
    </w:p>
    <w:p>
      <w:pPr>
        <w:spacing w:after="100" w:before="0"/>
        <w:ind w:left="7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pH = pKₐ + log ( [X⁻(aq)] / [HX(aq)] )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5)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IV.  pH ගණනය:</w:t>
      </w:r>
    </w:p>
    <w:p>
      <w:pPr>
        <w:spacing w:after="60" w:before="0"/>
        <w:ind w:left="7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HX මවුල: 0.01 × 25 × 10⁻³ = 2.5 × 10⁻⁴;  NaOH මවුල: 0.02 × 10 × 10⁻³ = 2.0 × 10⁻⁴</w:t>
      </w:r>
    </w:p>
    <w:p>
      <w:pPr>
        <w:spacing w:after="60" w:before="0"/>
        <w:ind w:left="7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ඉතිරි HX = 0.5 × 10⁻⁴ mol;  X⁻ = 2.0 × 10⁻⁴ mol</w:t>
      </w:r>
    </w:p>
    <w:p>
      <w:pPr>
        <w:spacing w:after="100" w:before="0"/>
        <w:ind w:left="7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pH = 4 + log (2.0 / 0.5) = 4 + log 4 = 4 + 0.6 = 4.6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22)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V.   pH = 4.00 ලැබීමට 0.02 mol dm⁻³ NaOH ද්‍රාවණයක 0.01 mol dm⁻³ HX 100.00 cm³ සමග:</w:t>
      </w:r>
    </w:p>
    <w:p>
      <w:pPr>
        <w:spacing w:after="60" w:before="0"/>
        <w:ind w:left="7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pH = pKₐ ⟹ [X⁻] = [HX]  ⟹ අර්ධ-සමකතා ලක්ෂ්‍යයේ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NaOH ප්‍රමාණය: </w:t>
      </w:r>
      <w:r>
        <w:rPr>
          <w:b/>
          <w:bCs/>
          <w:color w:val="C00000"/>
          <w:sz w:val="22"/>
          <w:szCs w:val="22"/>
        </w:rPr>
        <w:t xml:space="preserve">V = 25 cm³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5)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3(b) — MgF₂ හි ද්‍රාවණතාව NaF ද්‍රාවණයේ  (ලකුණු 30)</w:t>
      </w:r>
    </w:p>
    <w:p>
      <w:pPr>
        <w:spacing w:after="10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Ksp(MgF₂) = 6.4 × 10⁻⁹ mol³ dm⁻⁹;   0.20 mol dm⁻³ NaF 500 cm³ දී: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MgF₂(s)  ⇌  Mg²⁺(aq)  +  2F⁻(aq)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Ksp = s × (2s + 0.20)² ≈ s × (0.20)² = 6.4 × 10⁻⁹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 = 1.6 × 10⁻⁷ mol dm⁻³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500 cm³ හි MgF₂ ප්‍රමාණය = 1.6 × 10⁻⁷ × 0.5 = 8.0 × 10⁻⁸ mol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MgF₂ ස්කන්ධය: </w:t>
      </w:r>
      <w:r>
        <w:rPr>
          <w:b/>
          <w:bCs/>
          <w:color w:val="C00000"/>
          <w:sz w:val="22"/>
          <w:szCs w:val="22"/>
        </w:rPr>
        <w:t xml:space="preserve">8.0 × 10⁻⁸ × 62 = 4.96 × 10⁻⁶ g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30)</w:t>
      </w:r>
    </w:p>
    <w:p>
      <w:pPr>
        <w:pBdr>
          <w:bottom w:val="single" w:color="AAAAAA" w:sz="6" w:space="1"/>
        </w:pBdr>
        <w:spacing w:after="160"/>
      </w:pPr>
    </w:p>
    <w:p>
      <w:pPr>
        <w:pStyle w:val="Heading2"/>
        <w:spacing w:after="160" w:before="240"/>
      </w:pPr>
      <w:r>
        <w:rPr>
          <w:b/>
          <w:bCs/>
          <w:color w:val="2E74B5"/>
          <w:sz w:val="26"/>
          <w:szCs w:val="26"/>
        </w:rPr>
        <w:t xml:space="preserve">ප්‍රශ්නය 4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4(a) — කාබනික ප්‍රතික්‍රියා අනුක්‍රමය  (ලකුණු 60)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A(C₅H₁₀) →HBr/peroxide→ B →ජලීය KOH→ C →H⁺/K₂Cr₂O₇→ D →PCl₅→ E →NH₃→ F</w:t>
      </w:r>
    </w:p>
    <w:p>
      <w:pPr>
        <w:spacing w:after="10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A →H₂/Pt→ G  ←H₂/Pt← J</w:t>
      </w:r>
    </w:p>
    <w:p>
      <w:pPr>
        <w:spacing w:after="100" w:before="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  (ලකුණු 06 × 8 = 48)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A: </w:t>
      </w:r>
      <w:r>
        <w:rPr>
          <w:b/>
          <w:bCs/>
          <w:color w:val="C00000"/>
          <w:sz w:val="22"/>
          <w:szCs w:val="22"/>
        </w:rPr>
        <w:t xml:space="preserve">CH₃CH₂C(CH₃)=CH₂  (2-methyl-1-butene)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B: </w:t>
      </w:r>
      <w:r>
        <w:rPr>
          <w:b/>
          <w:bCs/>
          <w:color w:val="C00000"/>
          <w:sz w:val="22"/>
          <w:szCs w:val="22"/>
        </w:rPr>
        <w:t xml:space="preserve">CH₃CH₂CH(CH₃)CH₂Br  (1-bromo-2-methylbutane)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C: </w:t>
      </w:r>
      <w:r>
        <w:rPr>
          <w:b/>
          <w:bCs/>
          <w:color w:val="C00000"/>
          <w:sz w:val="22"/>
          <w:szCs w:val="22"/>
        </w:rPr>
        <w:t xml:space="preserve">CH₃CH₂CH(CH₃)CH₂OH  (2-methyl-1-butanol)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D: </w:t>
      </w:r>
      <w:r>
        <w:rPr>
          <w:b/>
          <w:bCs/>
          <w:color w:val="C00000"/>
          <w:sz w:val="22"/>
          <w:szCs w:val="22"/>
        </w:rPr>
        <w:t xml:space="preserve">CH₃CH₂CH(CH₃)COOH  (2-methylbutanoic acid)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E: </w:t>
      </w:r>
      <w:r>
        <w:rPr>
          <w:b/>
          <w:bCs/>
          <w:color w:val="C00000"/>
          <w:sz w:val="22"/>
          <w:szCs w:val="22"/>
        </w:rPr>
        <w:t xml:space="preserve">CH₃CH₂CH(CH₃)COCl  (2-methylbutanoyl chloride)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F: </w:t>
      </w:r>
      <w:r>
        <w:rPr>
          <w:b/>
          <w:bCs/>
          <w:color w:val="C00000"/>
          <w:sz w:val="22"/>
          <w:szCs w:val="22"/>
        </w:rPr>
        <w:t xml:space="preserve">CH₃CH₂CH(CH₃)CONH₂  (2-methylbutanamide)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G: </w:t>
      </w:r>
      <w:r>
        <w:rPr>
          <w:b/>
          <w:bCs/>
          <w:color w:val="C00000"/>
          <w:sz w:val="22"/>
          <w:szCs w:val="22"/>
        </w:rPr>
        <w:t xml:space="preserve">CH₃CH₂CH(CH₃)CH₃  (2-methylbutane)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J: </w:t>
      </w:r>
      <w:r>
        <w:rPr>
          <w:b/>
          <w:bCs/>
          <w:color w:val="C00000"/>
          <w:sz w:val="22"/>
          <w:szCs w:val="22"/>
        </w:rPr>
        <w:t xml:space="preserve">HC≡C–CH(CH₃)–  (3-methyl-1-butyne)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(ii)  J + HgSO₄/තනුක H₂SO₄  →  K;   K →(01) පියවරකින්→  G: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K: </w:t>
      </w:r>
      <w:r>
        <w:rPr>
          <w:b/>
          <w:bCs/>
          <w:color w:val="C00000"/>
          <w:sz w:val="22"/>
          <w:szCs w:val="22"/>
        </w:rPr>
        <w:t xml:space="preserve">CH₃–C(=O)–CH(CH₃)₂  (3-methyl-2-butanone)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ප්‍රතිකාරකය (K → G): </w:t>
      </w:r>
      <w:r>
        <w:rPr>
          <w:b/>
          <w:bCs/>
          <w:color w:val="C00000"/>
          <w:sz w:val="22"/>
          <w:szCs w:val="22"/>
        </w:rPr>
        <w:t xml:space="preserve">Zn(Hg) / සාන්ද්‍ර HCl  (Clemmensen reduction)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12)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4(b) — ප්‍රතික්‍රියා වර්ගය හා ප්‍රධාන ඵල  (ලකුණු 18)</w:t>
      </w:r>
    </w:p>
    <w:p>
      <w:pPr>
        <w:spacing w:after="100" w:before="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(03 × 6 = ලකුණු 18)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400"/>
      </w:tblGrid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ප්‍රතික්‍රියාව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ප්‍. වර්ගය</w:t>
            </w:r>
          </w:p>
        </w:tc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ප්‍රධාන ඵලය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CH₃CH=C(CH₃)CH₃  +  Br₂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Aₑ (ඉලෙ. ආකලනය)</w:t>
            </w:r>
          </w:p>
        </w:tc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CH₃CH(Br)C(Br)(CH₃)CH₃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CH₃CH₂CH(OH)CH₂CH₃  +  නිර්ජල Al₂O₃ / තාපය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 (ඉවත් කිරීම)</w:t>
            </w:r>
          </w:p>
        </w:tc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CH₃CH=CHCH₂CH₃</w:t>
            </w:r>
          </w:p>
        </w:tc>
      </w:tr>
      <w:tr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CH₃CH₂CH₂OH  +  HBr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Sₙ (නියු. ආදේශය)</w:t>
            </w:r>
          </w:p>
        </w:tc>
        <w:tc>
          <w:tcPr>
            <w:tcW w:type="dxa" w:w="3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CH₃CH₂CH₂Br</w:t>
            </w:r>
          </w:p>
        </w:tc>
      </w:tr>
    </w:tbl>
    <w:p>
      <w:pPr>
        <w:spacing w:after="10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18)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4(c) — Friedel–Crafts ඇල්කයිලේෂනය  (ලකුණු 22)</w:t>
      </w:r>
    </w:p>
    <w:p>
      <w:pPr>
        <w:spacing w:after="10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C₆H₆  +  (CH₃)₃CCl  →(නිර්ජල AlCl₃)→  L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L: </w:t>
      </w:r>
      <w:r>
        <w:rPr>
          <w:b/>
          <w:bCs/>
          <w:color w:val="C00000"/>
          <w:sz w:val="22"/>
          <w:szCs w:val="22"/>
        </w:rPr>
        <w:t xml:space="preserve">tert-butylbenzene  [C₆H₅–C(CH₃)₃]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යන්ත්‍රණය (ඉලෙ. ආදේශ ප්‍රතික්‍රියාව Sₑ):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පියවර 1 : (CH₃)₃CCl + AlCl₃  ⇌  (CH₃)₃C⁺ + AlCl₄⁻  (electrophile සෑදීම)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පියවර 2 : C₆H₆ + (CH₃)₃C⁺  →  σ-සංකීර්ණය (arenium ion — ආරෝපණය වළය හරහා)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පියවර 3 : AlCl₄⁻  →  H⁺ ලබාගෙන  C₆H₅C(CH₃)₃  +  HCl  +  AlCl₃  (catalyst නැවත ලැබේ)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22)</w:t>
      </w:r>
    </w:p>
    <w:p>
      <w:pPr>
        <w:pBdr>
          <w:bottom w:val="single" w:color="AAAAAA" w:sz="6" w:space="1"/>
        </w:pBdr>
        <w:spacing w:after="160"/>
      </w:pP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3864"/>
          <w:sz w:val="30"/>
          <w:szCs w:val="30"/>
        </w:rPr>
        <w:t xml:space="preserve">II පත්‍රය — B කොටස : රචනා (ප්‍රශ්න 5–7)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ඕනෑම ප්‍රශ්න දෙකක් තෝරා පිළිතුරු ලියන්න. (ලකුණු 150 × 2)</w:t>
      </w:r>
    </w:p>
    <w:p>
      <w:pPr>
        <w:pStyle w:val="Heading2"/>
        <w:spacing w:after="160" w:before="240"/>
      </w:pPr>
      <w:r>
        <w:rPr>
          <w:b/>
          <w:bCs/>
          <w:color w:val="2E74B5"/>
          <w:sz w:val="26"/>
          <w:szCs w:val="26"/>
        </w:rPr>
        <w:t xml:space="preserve">ප්‍රශ්නය 5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5(a) — N₂ + 3H₂ ⇌ 2NH₃ සමතුලිතතාව  (ලකුණු 60)</w:t>
      </w:r>
    </w:p>
    <w:p>
      <w:pPr>
        <w:spacing w:after="100" w:before="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1.0 mol N₂ + 2.0 mol H₂  →  1.0 dm³ rigid container  →  450 °C;  සමතුලිතතාවේදී NH₃ = 1.0 mol;  RT(450°C) = 6×10³ J mol⁻¹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(i)  සමතුලිත මිශ්‍රණය: N₂ = 0.5,  H₂ = 0.5,  NH₃ = 1.0 mol  ⟹  සමස්ත = 2.0 mol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P = nRT/V = 2 × 6×10³ / 10⁻³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(i)  මුළු පීඩනය: </w:t>
      </w:r>
      <w:r>
        <w:rPr>
          <w:b/>
          <w:bCs/>
          <w:color w:val="C00000"/>
          <w:sz w:val="22"/>
          <w:szCs w:val="22"/>
        </w:rPr>
        <w:t xml:space="preserve">1.20 × 10⁷ Pa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(ii) P(N₂): </w:t>
      </w:r>
      <w:r>
        <w:rPr>
          <w:b/>
          <w:bCs/>
          <w:color w:val="C00000"/>
          <w:sz w:val="22"/>
          <w:szCs w:val="22"/>
        </w:rPr>
        <w:t xml:space="preserve">3.0 × 10⁶ Pa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(ii) P(H₂): </w:t>
      </w:r>
      <w:r>
        <w:rPr>
          <w:b/>
          <w:bCs/>
          <w:color w:val="C00000"/>
          <w:sz w:val="22"/>
          <w:szCs w:val="22"/>
        </w:rPr>
        <w:t xml:space="preserve">3.0 × 10⁶ Pa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(ii) P(NH₃): </w:t>
      </w:r>
      <w:r>
        <w:rPr>
          <w:b/>
          <w:bCs/>
          <w:color w:val="C00000"/>
          <w:sz w:val="22"/>
          <w:szCs w:val="22"/>
        </w:rPr>
        <w:t xml:space="preserve">6.0 × 10⁶ Pa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(iii) Kp = P²(NH₃) / [ P(N₂) × P³(H₂) ]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= (6.0×10⁶)² / [ (3.0×10⁶)(3.0×10⁶)³ ]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(iii) Kp: </w:t>
      </w:r>
      <w:r>
        <w:rPr>
          <w:b/>
          <w:bCs/>
          <w:color w:val="C00000"/>
          <w:sz w:val="22"/>
          <w:szCs w:val="22"/>
        </w:rPr>
        <w:t xml:space="preserve">4.40 × 10⁻¹³ Pa⁻²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(iv)  Kp = Kc(RT)^Δn;   Δn = −2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Kc = Kp × (RT)² = 4.40×10⁻¹³ × (6×10³)²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(iv) Kc: </w:t>
      </w:r>
      <w:r>
        <w:rPr>
          <w:b/>
          <w:bCs/>
          <w:color w:val="C00000"/>
          <w:sz w:val="22"/>
          <w:szCs w:val="22"/>
        </w:rPr>
        <w:t xml:space="preserve">≈ 16 mol⁻² dm⁶  (හෝ 1.6×10⁻⁵ mol⁻² m⁶)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(v)  Ar(g) 1.0 mol එකතු කිරීමෙන්: </w:t>
      </w:r>
      <w:r>
        <w:rPr>
          <w:b/>
          <w:bCs/>
          <w:color w:val="C00000"/>
          <w:sz w:val="22"/>
          <w:szCs w:val="22"/>
        </w:rPr>
        <w:t xml:space="preserve">ආංශික පීඩන හා Kp — වෙනස් නොවේ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60)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5(b) — ΔH° හා ΔS° — උෂ්ණත්ව බලපෑම  (ලකුණු 60)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(i)  N₂+3H₂⇌2NH₃ ප්‍රතික්‍රියාව තාප-දායක (ΔH&lt;0); ΔS&lt;0 (වායු ප්‍රමාණය අඩු වේ).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උෂ්ණත්වය වැඩිවීමේදී −TΔS ධනාත්මක; AG අඩු ස්ථායී ⟹ NH₃ ඵලදාව අඩු වේ.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(Le Chatelier: ඉහළ T → ආපස්සට ප්‍රතික්‍රියාව ✓)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20)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(ii)  ΔH° = −90 kJ mol⁻¹;  ΔS° = −200 J K⁻¹ mol⁻¹: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ΔG°(300 K) = −90 − 300×(−0.200) = −30 kJ mol⁻¹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ΔG°(800 K) = −90 − 800×(−0.200) = +70 kJ mol⁻¹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∴ ඉහළ T දී ΔG° ධනාත්මකය ⟹ (i) හි පුරෝකථනය නිවැරදි.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20)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(iii) 2NH₃(g) ⇌ N₂(g) + 3H₂(g) — ආපස්සට ප්‍රතික්‍රියාව (තාප-අවශෝෂක):</w:t>
      </w:r>
    </w:p>
    <w:p>
      <w:pPr>
        <w:spacing w:after="60" w:before="0"/>
        <w:ind w:left="7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I.   T වැඩිකළ විට ඉදිරි ප්‍රතික්‍රියාව හිතකර ⟹ [NH₃]² / ([N₂][H₂]³) අනුපාතය අඩු වේ.</w:t>
      </w:r>
    </w:p>
    <w:p>
      <w:pPr>
        <w:spacing w:after="60" w:before="0"/>
        <w:ind w:left="7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II.  Catalyst ඇති විට: සමතුලිතතාවට ගතවන කාලය අඩු වේ; Kc නොවෙනස්.</w:t>
      </w:r>
    </w:p>
    <w:p>
      <w:pPr>
        <w:spacing w:after="100" w:before="0"/>
        <w:ind w:left="7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III. Catalyst ඉදිරි + ආපස්සු ප්‍රතික්‍රියා දෙකම ඉදිරියට ගෙන යයි (ක්‍රියාකාරී ශක්තිය අඩු කරයි).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20)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5(c) — CCl₄ හි සාමාන්‍ය තාපාංකය  (ලකුණු 30)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(i)  'සාමාන්‍ය තාපාංකය' = 1 atm (100 kPa) පීඩනයේදී ද්‍රවය හා වාෂ්පය සමතුලිතව ඇති උෂ්ණත්වය.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5)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(ii) CCl₄(l)  ⇌  CCl₄(g)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5)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(iii) ΔH°rxn = −95 − (−128) = +33 kJ mol⁻¹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ΔS°rxn = 309 − 214 = +95 J K⁻¹ mol⁻¹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ΔG = 0 at b.p. ⟹ T = ΔH / ΔS = 33000 / 95 = 347 K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සාමාන්‍ය තාපාංකය: </w:t>
      </w:r>
      <w:r>
        <w:rPr>
          <w:b/>
          <w:bCs/>
          <w:color w:val="C00000"/>
          <w:sz w:val="22"/>
          <w:szCs w:val="22"/>
        </w:rPr>
        <w:t xml:space="preserve">≈ 347 K  =  74 °C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20)</w:t>
      </w:r>
    </w:p>
    <w:p>
      <w:pPr>
        <w:pBdr>
          <w:bottom w:val="single" w:color="AAAAAA" w:sz="6" w:space="1"/>
        </w:pBdr>
        <w:spacing w:after="160"/>
      </w:pPr>
    </w:p>
    <w:p>
      <w:pPr>
        <w:pStyle w:val="Heading2"/>
        <w:spacing w:after="160" w:before="240"/>
      </w:pPr>
      <w:r>
        <w:rPr>
          <w:b/>
          <w:bCs/>
          <w:color w:val="2E74B5"/>
          <w:sz w:val="26"/>
          <w:szCs w:val="26"/>
        </w:rPr>
        <w:t xml:space="preserve">ප්‍රශ්නය 6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6(a) — 2NO(g) + Cl₂(g) → 2NOCl(g) ගතිකය  (ලකුණු 75)</w:t>
      </w:r>
    </w:p>
    <w:p>
      <w:pPr>
        <w:spacing w:after="100" w:before="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පරික්ෂණ දත්ත : [NO]₀ (mol dm⁻³) / [Cl₂]₀ / –Δ[Cl₂]/Δt (mol dm⁻³ s⁻¹):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1: 0.25 / 0.50 / 0.75     2: 0.25 / 1.00 / 3.00     3: 0.50 / 2.00 / 24.00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(i)  වේග ප්‍රකාශ: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rate = −½ Δ[NO]/Δt = −Δ[Cl₂]/Δt = +½ Δ[NOCl]/Δt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6)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(ii)  rate = k[NO]ᵃ[Cl₂]ᵇ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4)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(iii) a, b ගණනය: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Exp 1 &amp; 2: [NO] නියත; [Cl₂] ×2 ⟹ rate ×4  ∴ b = 2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Exp 2 &amp; 3: 2ᵃ × 2² = 8 ⟹ 2^(a+2) = 2³  ∴ a = 1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: </w:t>
      </w:r>
      <w:r>
        <w:rPr>
          <w:b/>
          <w:bCs/>
          <w:color w:val="C00000"/>
          <w:sz w:val="22"/>
          <w:szCs w:val="22"/>
        </w:rPr>
        <w:t xml:space="preserve">a = 1,  b = 2,  සම්පූර්ණ පෙළ = 3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20)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(iv)  k ගණනය (Exp 1):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0.75 = k × (0.25)¹ × (0.50)²  ⟹  k = 12 dm⁶ mol⁻² s⁻¹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9)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(v)  [NO]=0.50, [Cl₂]=0.10 : Cl₂ වැයීම: </w:t>
      </w:r>
      <w:r>
        <w:rPr>
          <w:b/>
          <w:bCs/>
          <w:color w:val="C00000"/>
          <w:sz w:val="22"/>
          <w:szCs w:val="22"/>
        </w:rPr>
        <w:t xml:space="preserve">12 × 0.50 × (0.10)² = 0.06 mol dm⁻³ s⁻¹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3)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(vi)  Cl₂ rate=4.5 ⟹ NOCl සෑදීම: </w:t>
      </w:r>
      <w:r>
        <w:rPr>
          <w:b/>
          <w:bCs/>
          <w:color w:val="C00000"/>
          <w:sz w:val="22"/>
          <w:szCs w:val="22"/>
        </w:rPr>
        <w:t xml:space="preserve">2 × 4.5 = 9.0 mol dm⁻³ s⁻¹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9)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(vii) [NO]=0.20, [Cl₂]=0.30: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rate = 12 × 0.20 × (0.30)² = 0.216 mol dm⁻³ s⁻¹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NOCl සෑදීම: </w:t>
      </w:r>
      <w:r>
        <w:rPr>
          <w:b/>
          <w:bCs/>
          <w:color w:val="C00000"/>
          <w:sz w:val="22"/>
          <w:szCs w:val="22"/>
        </w:rPr>
        <w:t xml:space="preserve">2 × 0.216 = 0.432 mol dm⁻³ s⁻¹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8)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6(b) — රතු-දුඹුරු වායු (NO₂) මවුලික ස්කන්ධය  (ලකුණු 35)</w:t>
      </w:r>
    </w:p>
    <w:p>
      <w:pPr>
        <w:spacing w:after="100" w:before="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P = 831.4 mm Hg = 831.4 × 133.3 Pa;  V = 150 cm³ = 150×10⁻⁶ m³;  T = 306 K;  m = 0.300 g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PV = (m/M)RT  ⟹  M = mRT/(PV)  හෝ  M = dRT/P,  d = 0.300/0.150 = 2.0 g dm⁻³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M = (2.0×10³ × 8.314 × 306) / (831.4 × 133.3)  ≈  46 g mol⁻¹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රසායනික සූත්‍රය: </w:t>
      </w:r>
      <w:r>
        <w:rPr>
          <w:b/>
          <w:bCs/>
          <w:color w:val="C00000"/>
          <w:sz w:val="22"/>
          <w:szCs w:val="22"/>
        </w:rPr>
        <w:t xml:space="preserve">NO₂</w:t>
      </w:r>
    </w:p>
    <w:p>
      <w:pPr>
        <w:spacing w:after="100" w:before="0"/>
        <w:ind w:left="36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උපකල්පනය: වායුව පරිපූර්ණ (ideal gas) ලෙස හැසිරේ.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35)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6(c) — ජලය හා ග්ලිසරෝල් ද්‍රාවණය  (ලකුණු 15)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(i)  වාෂ්ප පීඩන: ජල පෘෂ්ඨයේ ග්ලිසරෝල් (ගෙ. නොවන) ⟹ ද්‍රාවණ P &lt; සංශුද්ධ ජලය P.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(ii) තාපාංක: ද්‍රාවණ P අඩු ⟹ ද්‍රාවණ තාපාංකය &gt; සංශුද්ධ ජලයේ තාපාංකය.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15)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6(d) — Raoult නියමය — සාපේක්ෂ වාෂ්ප පීඩන-පාතනය  (ලකුණු 25)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(i)  Pc = P°c × Xc;   අඩුවීම = P°c − Pc = P°c × XD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සාපේක්ෂ පාතනය = (P°c − Pc) / P°c = XD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15)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(ii)  1.0 mol glycerol in 900 g H₂O:  n(H₂O) = 50,  n(glycerol) = 1</w:t>
      </w:r>
    </w:p>
    <w:p>
      <w:pPr>
        <w:spacing w:after="60" w:before="0"/>
        <w:ind w:left="7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I.  සාපේක්ෂ පාතනය = 1/(1+50) ≈ 0.0196 ≈ 0.02  (හෝ 1/51)</w:t>
      </w:r>
    </w:p>
    <w:p>
      <w:pPr>
        <w:spacing w:after="100" w:before="0"/>
        <w:ind w:left="7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II. P°(H₂O) = 24 mm Hg;   Pc = (1 − 0.02) × 24 = 23.52 mm Hg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10)</w:t>
      </w:r>
    </w:p>
    <w:p>
      <w:pPr>
        <w:pBdr>
          <w:bottom w:val="single" w:color="AAAAAA" w:sz="6" w:space="1"/>
        </w:pBdr>
        <w:spacing w:after="160"/>
      </w:pPr>
    </w:p>
    <w:p>
      <w:pPr>
        <w:pStyle w:val="Heading2"/>
        <w:spacing w:after="160" w:before="240"/>
      </w:pPr>
      <w:r>
        <w:rPr>
          <w:b/>
          <w:bCs/>
          <w:color w:val="2E74B5"/>
          <w:sz w:val="26"/>
          <w:szCs w:val="26"/>
        </w:rPr>
        <w:t xml:space="preserve">ප්‍රශ්නය 7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7(a) — විද්‍යුත් රසායනික කෝෂය : 3Cu⁺ + Au³⁺ → 3Cu²⁺ + Au  (ලකුණු 75)</w:t>
      </w:r>
    </w:p>
    <w:p>
      <w:pPr>
        <w:spacing w:after="100" w:before="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E°(Au³⁺/Au) = 1.50 V;   E°(Cu²⁺/Cu⁺) = 0.16 V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(i)  කෝෂ සටහන:  Pt | Cu⁺, Cu²⁺ ‖ (ලවණ-සේතු: sat. KNO₃) ‖ Au³⁺ | Au;  Voltmeter සම්බන්ධිතය.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20)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(ii)  ඇනෝඩය (ඔක්සිකරණය):</w:t>
      </w:r>
    </w:p>
    <w:p>
      <w:pPr>
        <w:spacing w:after="60" w:before="0"/>
        <w:ind w:left="7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Pt | Cu⁺, Cu²⁺ :   Cu⁺(aq)  →  Cu²⁺(aq)  +  e⁻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කැතෝඩය (ඔක්සිහරණය):</w:t>
      </w:r>
    </w:p>
    <w:p>
      <w:pPr>
        <w:spacing w:after="100" w:before="0"/>
        <w:ind w:left="7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Au³⁺(aq)  +  3e⁻  →  Au(s)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10)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(iii) ධන අග්‍රය: </w:t>
      </w:r>
      <w:r>
        <w:rPr>
          <w:b/>
          <w:bCs/>
          <w:color w:val="C00000"/>
          <w:sz w:val="22"/>
          <w:szCs w:val="22"/>
        </w:rPr>
        <w:t xml:space="preserve">Au ඉලෙ. (Au³⁺|Au)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      සෘණ අග්‍රය: </w:t>
      </w:r>
      <w:r>
        <w:rPr>
          <w:b/>
          <w:bCs/>
          <w:color w:val="C00000"/>
          <w:sz w:val="22"/>
          <w:szCs w:val="22"/>
        </w:rPr>
        <w:t xml:space="preserve">Pt ඉලෙ. (Cu²⁺/Cu⁺)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6)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(iv)  E°cell = E°cathode − E°anode = 1.50 − 0.16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E°cell: </w:t>
      </w:r>
      <w:r>
        <w:rPr>
          <w:b/>
          <w:bCs/>
          <w:color w:val="C00000"/>
          <w:sz w:val="22"/>
          <w:szCs w:val="22"/>
        </w:rPr>
        <w:t xml:space="preserve">1.34 V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5)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(v)  Pt ස්කන්ධය: </w:t>
      </w:r>
      <w:r>
        <w:rPr>
          <w:b/>
          <w:bCs/>
          <w:color w:val="C00000"/>
          <w:sz w:val="22"/>
          <w:szCs w:val="22"/>
        </w:rPr>
        <w:t xml:space="preserve">වෙනස් නොවේ — Pt ප්‍රතික්‍රියා නොකරයි; Cu තැන්පත් නොවේ.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10)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(vi) Au-අර්ධ කෝෂ — ක්‍රියාත්මක කිරීමට පෙර :</w:t>
      </w:r>
    </w:p>
    <w:p>
      <w:pPr>
        <w:spacing w:after="60" w:before="0"/>
        <w:ind w:left="7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Au³⁺(aq),  NO₃⁻(aq)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ක්‍රියාත්මක කිරීමෙන් පසු:</w:t>
      </w:r>
    </w:p>
    <w:p>
      <w:pPr>
        <w:spacing w:after="100" w:before="0"/>
        <w:ind w:left="7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Au³⁺(aq),  NO₃⁻(aq),  K⁺(aq)  (ලවණ-සේතුවෙන්)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5)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(vii) Au(s) 0.197 g;  30 min: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I.  Au(s) මවුල = 0.197/197 = 1.0 × 10⁻³ mol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II. I = q/t = (1.0×10⁻³ × 3 × 96500) / (30 × 60)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      ධාරාව: </w:t>
      </w:r>
      <w:r>
        <w:rPr>
          <w:b/>
          <w:bCs/>
          <w:color w:val="C00000"/>
          <w:sz w:val="22"/>
          <w:szCs w:val="22"/>
        </w:rPr>
        <w:t xml:space="preserve">≈ 161 mA  (0.161 A)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19)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7(b) — සංගත සංයෝග A–E (octahedral)  (ලකුණු 75)</w:t>
      </w:r>
    </w:p>
    <w:p>
      <w:pPr>
        <w:spacing w:after="100" w:before="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ලිගන විකල්ප: Na⁺, Cu⁺, Cu²⁺, Br⁻, NH₃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A: </w:t>
      </w:r>
      <w:r>
        <w:rPr>
          <w:b/>
          <w:bCs/>
          <w:color w:val="C00000"/>
          <w:sz w:val="22"/>
          <w:szCs w:val="22"/>
        </w:rPr>
        <w:t xml:space="preserve">Na[CuBr₃(NH₃)₃]  (ලිගන 2 ක් සමාන සංඛ්‍යාවකින்; complex charge = −1)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B: </w:t>
      </w:r>
      <w:r>
        <w:rPr>
          <w:b/>
          <w:bCs/>
          <w:color w:val="C00000"/>
          <w:sz w:val="22"/>
          <w:szCs w:val="22"/>
        </w:rPr>
        <w:t xml:space="preserve">[CuBr(NH₃)₅]Br   (ජලීය + AgNO₃ → ලා-කහ AgBr, conc. NH₄OH හි ද්‍රාව්‍ය)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C: </w:t>
      </w:r>
      <w:r>
        <w:rPr>
          <w:b/>
          <w:bCs/>
          <w:color w:val="C00000"/>
          <w:sz w:val="22"/>
          <w:szCs w:val="22"/>
        </w:rPr>
        <w:t xml:space="preserve">Na₂[CuBr₄(NH₃)₂]  හෝ  Na₂[CuBr₃(NH₃)₃]  (complex charge = −2)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D: </w:t>
      </w:r>
      <w:r>
        <w:rPr>
          <w:b/>
          <w:bCs/>
          <w:color w:val="C00000"/>
          <w:sz w:val="22"/>
          <w:szCs w:val="22"/>
        </w:rPr>
        <w:t xml:space="preserve">Na₃[CuBr₄(NH₃)₂]  හෝ  Na₃[CuBr₅(NH₃)]   (complex charge = −3)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E: </w:t>
      </w:r>
      <w:r>
        <w:rPr>
          <w:b/>
          <w:bCs/>
          <w:color w:val="C00000"/>
          <w:sz w:val="22"/>
          <w:szCs w:val="22"/>
        </w:rPr>
        <w:t xml:space="preserve">[Cu(NH₃)₆]Br   (IUPAC: hexaamminecopper(I) bromide)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55)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(ii)  X, Y — square-planar M(II) සංකීර්ණ (en = ethylenediamine):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X: </w:t>
      </w:r>
      <w:r>
        <w:rPr>
          <w:b/>
          <w:bCs/>
          <w:color w:val="C00000"/>
          <w:sz w:val="22"/>
          <w:szCs w:val="22"/>
        </w:rPr>
        <w:t xml:space="preserve">[M(en)₂]²⁺   (en pidentate 2; 4 N donors)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Y: </w:t>
      </w:r>
      <w:r>
        <w:rPr>
          <w:b/>
          <w:bCs/>
          <w:color w:val="C00000"/>
          <w:sz w:val="22"/>
          <w:szCs w:val="22"/>
        </w:rPr>
        <w:t xml:space="preserve">[M(en)(OH₂)₂]²⁺   (en bidentate 1 + H₂O 2)</w:t>
      </w:r>
    </w:p>
    <w:p>
      <w:pPr>
        <w:spacing w:after="100" w:before="0"/>
        <w:ind w:left="36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ව්‍යුහ: X = M කේන්ද්‍රයේ en-රිං දෙකකින් යුත් square-planar; Y = M කේන්ද්‍රය en-රිං 1 + H₂O × 2.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20)</w:t>
      </w:r>
    </w:p>
    <w:p>
      <w:pPr>
        <w:pBdr>
          <w:bottom w:val="single" w:color="AAAAAA" w:sz="6" w:space="1"/>
        </w:pBdr>
        <w:spacing w:after="160"/>
      </w:pP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1F3864"/>
          <w:sz w:val="30"/>
          <w:szCs w:val="30"/>
        </w:rPr>
        <w:t xml:space="preserve">II පත්‍රය — C කොටස : රචනා (ප්‍රශ්න 8–10)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ඕනෑම ප්‍රශ්න දෙකක් තෝරා පිළිතුරු ලියන්න. (ලකුණු 150 × 2)</w:t>
      </w:r>
    </w:p>
    <w:p>
      <w:pPr>
        <w:pStyle w:val="Heading2"/>
        <w:spacing w:after="160" w:before="240"/>
      </w:pPr>
      <w:r>
        <w:rPr>
          <w:b/>
          <w:bCs/>
          <w:color w:val="2E74B5"/>
          <w:sz w:val="26"/>
          <w:szCs w:val="26"/>
        </w:rPr>
        <w:t xml:space="preserve">ප්‍රශ්නය 8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8(a) — 2-Methylpropanamide → S සංශ්ලේෂණය  (ලකුණු 35)</w:t>
      </w:r>
    </w:p>
    <w:p>
      <w:pPr>
        <w:spacing w:after="100" w:before="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ලකුණු: ව්‍යුහ × 3 + ප්‍රතිකාරක × 4 = 35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P: </w:t>
      </w:r>
      <w:r>
        <w:rPr>
          <w:b/>
          <w:bCs/>
          <w:color w:val="C00000"/>
          <w:sz w:val="22"/>
          <w:szCs w:val="22"/>
        </w:rPr>
        <w:t xml:space="preserve">(CH₃)₂CH–CH₂NH₂  (2-methylpropylamine / isobutylamine)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Q: </w:t>
      </w:r>
      <w:r>
        <w:rPr>
          <w:b/>
          <w:bCs/>
          <w:color w:val="C00000"/>
          <w:sz w:val="22"/>
          <w:szCs w:val="22"/>
        </w:rPr>
        <w:t xml:space="preserve">(CH₃)₂CH–CH₂OH  (2-methyl-1-propanol / isobutanol)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R: </w:t>
      </w:r>
      <w:r>
        <w:rPr>
          <w:b/>
          <w:bCs/>
          <w:color w:val="C00000"/>
          <w:sz w:val="22"/>
          <w:szCs w:val="22"/>
        </w:rPr>
        <w:t xml:space="preserve">(CH₃)₂CH–CHO  (2-methylpropanal / isobutyraldehyde)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ප්‍රතිකාරකය 1: </w:t>
      </w:r>
      <w:r>
        <w:rPr>
          <w:b/>
          <w:bCs/>
          <w:color w:val="C00000"/>
          <w:sz w:val="22"/>
          <w:szCs w:val="22"/>
        </w:rPr>
        <w:t xml:space="preserve">LiAlH₄ / වියළි ඊතර්  +  තනුක HCl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ප්‍රතිකාරකය 2: </w:t>
      </w:r>
      <w:r>
        <w:rPr>
          <w:b/>
          <w:bCs/>
          <w:color w:val="C00000"/>
          <w:sz w:val="22"/>
          <w:szCs w:val="22"/>
        </w:rPr>
        <w:t xml:space="preserve">NaNO₂  /  තනුක HCl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ප්‍රතිකාරකය 3: </w:t>
      </w:r>
      <w:r>
        <w:rPr>
          <w:b/>
          <w:bCs/>
          <w:color w:val="C00000"/>
          <w:sz w:val="22"/>
          <w:szCs w:val="22"/>
        </w:rPr>
        <w:t xml:space="preserve">PCC  (Pyridinium chlorochromate)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ප්‍රතිකාරකය 4: </w:t>
      </w:r>
      <w:r>
        <w:rPr>
          <w:b/>
          <w:bCs/>
          <w:color w:val="C00000"/>
          <w:sz w:val="22"/>
          <w:szCs w:val="22"/>
        </w:rPr>
        <w:t xml:space="preserve">C₆H₅NH₂  (aniline)  ⟹  S = (CH₃)₂CH–CH=N–C₆H₅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35)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8(b) — 2-Methyl-2-butene + HBr  (ලකුණු 30)</w:t>
      </w:r>
    </w:p>
    <w:p>
      <w:pPr>
        <w:spacing w:after="10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(i)  හැකි ඵල දෙකෙහි ව්‍යුහ: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ඵල 1: </w:t>
      </w:r>
      <w:r>
        <w:rPr>
          <w:b/>
          <w:bCs/>
          <w:color w:val="C00000"/>
          <w:sz w:val="22"/>
          <w:szCs w:val="22"/>
        </w:rPr>
        <w:t xml:space="preserve">CH₃CH(Br)CH(CH₃)CH₃   (2-bromo-3-methylbutane)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ඵල 2: </w:t>
      </w:r>
      <w:r>
        <w:rPr>
          <w:b/>
          <w:bCs/>
          <w:color w:val="C00000"/>
          <w:sz w:val="22"/>
          <w:szCs w:val="22"/>
        </w:rPr>
        <w:t xml:space="preserve">CH₃CH₂C(Br)(CH₃)CH₃   (2-bromo-2-methylbutane)  — ප්‍රධාන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10)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(ii)  ඉලෙ. ආකලනය — carbocation via Markovnikov: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අතරමැදි carbocation: secondary (A) vs tertiary (B).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B (tertiary) &gt; A (secondary) ස්ථායිතාවය  ⟹  ප්‍රතික්‍රියාව B හරහා.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ප්‍රධාන ඵලය: </w:t>
      </w:r>
      <w:r>
        <w:rPr>
          <w:b/>
          <w:bCs/>
          <w:color w:val="C00000"/>
          <w:sz w:val="22"/>
          <w:szCs w:val="22"/>
        </w:rPr>
        <w:t xml:space="preserve">CH₃CH₂C(Br)(CH₃)CH₃  (2-bromo-2-methylbutane)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20)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8(c) — ෆීනෝල් හා ඇසිටික් අම්ලය  (ලකුණු 50)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(i)  වඩා ආම්ලික: </w:t>
      </w:r>
      <w:r>
        <w:rPr>
          <w:b/>
          <w:bCs/>
          <w:color w:val="C00000"/>
          <w:sz w:val="22"/>
          <w:szCs w:val="22"/>
        </w:rPr>
        <w:t xml:space="preserve">CH₃COOH  (ඇසිටික් අම්ලය)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6)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(ii) සමතුලිතතාවයන්: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CH₃COOH + H₂O  ⇌  CH₃COO⁻ + H₃O⁺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C₆H₅OH + H₂O   ⇌  C₆H₅O⁻  + H₃O⁺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10)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(iii) සම්ප්‍රයුක්ත ව්‍යුහ: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Acetate (CH₃COO⁻): ➀ CH₃C(=O)O⁻  ↔  ➁ CH₃C(−O⁻)=O  — ⁻ charge ≡ O දෙකක් මත.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Phenoxide (C₆H₅O⁻): ⁻ charge O, ortho-C, para-C ආදිය හරහා — ⁻ charge C(sp²) + O .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14)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(iv) සම්ප්‍රයුක්තතාවය හා ආම්ලිකතාව: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Acetate: ⁻ charge ඉලෙ. සෘණ O × 2 මත ⟹ ඉහළ ස්ථායීකරණය.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Phenoxide: ⁻ charge O × 1 + C(ring) ⟹ O සේ effective ස්ථායීකරණය නොවේ.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∴ CH₃COO⁻ &gt; C₆H₅O⁻ ස්ථායිතාවය ⟹ CH₃COOH වඩා ආම්ලික.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20)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8(d) — C₆H₆ → Ph–CH(CH₃)–OC(=O)–C₆H₄(NO₂) පරිවර්තනය  (ලකුණු 35)</w:t>
      </w:r>
    </w:p>
    <w:p>
      <w:pPr>
        <w:spacing w:after="60" w:before="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(පියවර 5 ක් දක්වා)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 C₆H₆  +  CH₃COCl / නිර්ජල AlCl₃  →  acetophenone (Ph–CO–CH₃)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 NaBH₄ / methanol  හෝ  LiAlH₄/ether → H⁺/H₂O  →  1-phenylethanol (Ph–CH(OH)–CH₃)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 Benzene →  (F-C / conc. HNO₃/H₂SO₄ nit.)  →  nitrobenzene  →  (KMnO₄/H⁺ or oxidation) → 3-nitrobenzoic acid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 1-phenylethanol + 3-nitrobenzoic acid + conc. H₂SO₄ (Δ)  →  target ester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35)</w:t>
      </w:r>
    </w:p>
    <w:p>
      <w:pPr>
        <w:pBdr>
          <w:bottom w:val="single" w:color="AAAAAA" w:sz="6" w:space="1"/>
        </w:pBdr>
        <w:spacing w:after="160"/>
      </w:pPr>
    </w:p>
    <w:p>
      <w:pPr>
        <w:pStyle w:val="Heading2"/>
        <w:spacing w:after="160" w:before="240"/>
      </w:pPr>
      <w:r>
        <w:rPr>
          <w:b/>
          <w:bCs/>
          <w:color w:val="2E74B5"/>
          <w:sz w:val="26"/>
          <w:szCs w:val="26"/>
        </w:rPr>
        <w:t xml:space="preserve">ප්‍රශ්නය 9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9(a) — P, Q, R, S කැටායන ගුණාත්මක විශ්ලේෂණය  (ලකුණු 75)</w:t>
      </w:r>
    </w:p>
    <w:p>
      <w:pPr>
        <w:spacing w:after="100" w:before="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(ලකුණු: P/Q/R/S — 05 × 4 = 20; සූත්‍ර — 04 × 14 = 56; රවන් 01 × 4 = 4 — approx 75)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P: </w:t>
      </w:r>
      <w:r>
        <w:rPr>
          <w:b/>
          <w:bCs/>
          <w:color w:val="C00000"/>
          <w:sz w:val="22"/>
          <w:szCs w:val="22"/>
        </w:rPr>
        <w:t xml:space="preserve">Ag⁺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Q: </w:t>
      </w:r>
      <w:r>
        <w:rPr>
          <w:b/>
          <w:bCs/>
          <w:color w:val="C00000"/>
          <w:sz w:val="22"/>
          <w:szCs w:val="22"/>
        </w:rPr>
        <w:t xml:space="preserve">Fe²⁺  හෝ  Fe³⁺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R: </w:t>
      </w:r>
      <w:r>
        <w:rPr>
          <w:b/>
          <w:bCs/>
          <w:color w:val="C00000"/>
          <w:sz w:val="22"/>
          <w:szCs w:val="22"/>
        </w:rPr>
        <w:t xml:space="preserve">Ni²⁺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S: </w:t>
      </w:r>
      <w:r>
        <w:rPr>
          <w:b/>
          <w:bCs/>
          <w:color w:val="C00000"/>
          <w:sz w:val="22"/>
          <w:szCs w:val="22"/>
        </w:rPr>
        <w:t xml:space="preserve">Ba²⁺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P₁: </w:t>
      </w:r>
      <w:r>
        <w:rPr>
          <w:b/>
          <w:bCs/>
          <w:color w:val="C00000"/>
          <w:sz w:val="22"/>
          <w:szCs w:val="22"/>
        </w:rPr>
        <w:t xml:space="preserve">AgCl  (සුදු, conc. NH₄OH හි ද්‍රාව්‍ය)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P₂: </w:t>
      </w:r>
      <w:r>
        <w:rPr>
          <w:b/>
          <w:bCs/>
          <w:color w:val="C00000"/>
          <w:sz w:val="22"/>
          <w:szCs w:val="22"/>
        </w:rPr>
        <w:t xml:space="preserve">[Ag(NH₃)₂]⁺  (ද්‍රාවණය — අවර්ණ)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P₃: </w:t>
      </w:r>
      <w:r>
        <w:rPr>
          <w:b/>
          <w:bCs/>
          <w:color w:val="C00000"/>
          <w:sz w:val="22"/>
          <w:szCs w:val="22"/>
        </w:rPr>
        <w:t xml:space="preserve">AgI  (කහ — KI සමග)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P₄: </w:t>
      </w:r>
      <w:r>
        <w:rPr>
          <w:b/>
          <w:bCs/>
          <w:color w:val="C00000"/>
          <w:sz w:val="22"/>
          <w:szCs w:val="22"/>
        </w:rPr>
        <w:t xml:space="preserve">Ag₂S  (කළු)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Q₁: </w:t>
      </w:r>
      <w:r>
        <w:rPr>
          <w:b/>
          <w:bCs/>
          <w:color w:val="C00000"/>
          <w:sz w:val="22"/>
          <w:szCs w:val="22"/>
        </w:rPr>
        <w:t xml:space="preserve">Fe(OH)₃  (දුඹුරු — NH₄Cl/NH₄OH)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Q₂: </w:t>
      </w:r>
      <w:r>
        <w:rPr>
          <w:b/>
          <w:bCs/>
          <w:color w:val="C00000"/>
          <w:sz w:val="22"/>
          <w:szCs w:val="22"/>
        </w:rPr>
        <w:t xml:space="preserve">Fe(SCN)₃  හෝ  [Fe(SCN)(H₂O)₅]²⁺  (තද රතු ද්‍රාවණය)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Q₃: </w:t>
      </w:r>
      <w:r>
        <w:rPr>
          <w:b/>
          <w:bCs/>
          <w:color w:val="C00000"/>
          <w:sz w:val="22"/>
          <w:szCs w:val="22"/>
        </w:rPr>
        <w:t xml:space="preserve">Fe₄[Fe(CN)₆]₃  (Prussian blue — තද නිල් අවක්ෂේපය)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R₁: </w:t>
      </w:r>
      <w:r>
        <w:rPr>
          <w:b/>
          <w:bCs/>
          <w:color w:val="C00000"/>
          <w:sz w:val="22"/>
          <w:szCs w:val="22"/>
        </w:rPr>
        <w:t xml:space="preserve">NiS  (කළු)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R₂: </w:t>
      </w:r>
      <w:r>
        <w:rPr>
          <w:b/>
          <w:bCs/>
          <w:color w:val="C00000"/>
          <w:sz w:val="22"/>
          <w:szCs w:val="22"/>
        </w:rPr>
        <w:t xml:space="preserve">Ni(OH)₂  (කොළ)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R₃: </w:t>
      </w:r>
      <w:r>
        <w:rPr>
          <w:b/>
          <w:bCs/>
          <w:color w:val="C00000"/>
          <w:sz w:val="22"/>
          <w:szCs w:val="22"/>
        </w:rPr>
        <w:t xml:space="preserve">[Ni(NH₃)₆]²⁺  (තද නිල් ද්‍රාවණය)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R₄: </w:t>
      </w:r>
      <w:r>
        <w:rPr>
          <w:b/>
          <w:bCs/>
          <w:color w:val="C00000"/>
          <w:sz w:val="22"/>
          <w:szCs w:val="22"/>
        </w:rPr>
        <w:t xml:space="preserve">[Ni(DMG)₂]  (තද රතු — Ni-DMG complex)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S₁: </w:t>
      </w:r>
      <w:r>
        <w:rPr>
          <w:b/>
          <w:bCs/>
          <w:color w:val="C00000"/>
          <w:sz w:val="22"/>
          <w:szCs w:val="22"/>
        </w:rPr>
        <w:t xml:space="preserve">BaCO₃  (සුදු — dilute HNO₃ හි ද්‍රාව්‍ය)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S₂: </w:t>
      </w:r>
      <w:r>
        <w:rPr>
          <w:b/>
          <w:bCs/>
          <w:color w:val="C00000"/>
          <w:sz w:val="22"/>
          <w:szCs w:val="22"/>
        </w:rPr>
        <w:t xml:space="preserve">BaSO₄  (සුදු — dilute HNO₃ හි අද්‍රාව්‍ය)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S₃: </w:t>
      </w:r>
      <w:r>
        <w:rPr>
          <w:b/>
          <w:bCs/>
          <w:color w:val="C00000"/>
          <w:sz w:val="22"/>
          <w:szCs w:val="22"/>
        </w:rPr>
        <w:t xml:space="preserve">BaCrO₄  (කහ)</w:t>
      </w:r>
    </w:p>
    <w:p>
      <w:pPr>
        <w:spacing w:after="100" w:before="0"/>
        <w:ind w:left="36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Ba²⁺ ගිනි-පරීක්ෂාව: ලා-කොළ (apple-green) ජ්වාලාව.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75)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9(b) — Siderite (FeCO₃/CaCO₃) ස්කන්ධ ගණනය  (ලකුණු 75)</w:t>
      </w:r>
    </w:p>
    <w:p>
      <w:pPr>
        <w:spacing w:after="60" w:before="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8.5 g sample → O₂ රහිත → 900°C → 5.2 g;  1.7 g sample → H₂SO₄ → 100 cm³;  25 cm³ + 0.04 mol dm⁻³ KMnO₄ → ep = 12.50 cm³</w:t>
      </w:r>
    </w:p>
    <w:p>
      <w:pPr>
        <w:spacing w:after="10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(i)  CaCO₃ ස්කන්ධ % 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CO₂ (mol) = (8.5 − 5.2)/44 = 0.075 = FeCO₃ + CaCO₃ combined moles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KMnO₄ (25 cm³) = 0.04 × 12.5×10⁻³ = 5×10⁻⁴ mol;  in 100 cm³ = 2×10⁻³ mol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5Fe²⁺ + MnO₄⁻ + 8H⁺ → 5Fe³⁺ + Mn²⁺ + 4H₂O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Fe²⁺ in 1.7 g = 5 × 2×10⁻³ = 0.01 mol;  scaled to 8.5 g: FeCO₃ = 0.05 mol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CaCO₃ = 0.075 − 0.05 = 0.025 mol;  mass = 2.5 g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CaCO₃ %: </w:t>
      </w:r>
      <w:r>
        <w:rPr>
          <w:b/>
          <w:bCs/>
          <w:color w:val="C00000"/>
          <w:sz w:val="22"/>
          <w:szCs w:val="22"/>
        </w:rPr>
        <w:t xml:space="preserve">(2.5/8.5) × 100 = 29.4 %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38)</w:t>
      </w:r>
    </w:p>
    <w:p>
      <w:pPr>
        <w:spacing w:after="10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(ii)  අපද්‍රව්‍ය %: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FeCO₃ mass = 0.05 × 116 = 5.8 g;  FeCO₃ + CaCO₃ = 8.3 g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අපද්‍රව්‍ය %: </w:t>
      </w:r>
      <w:r>
        <w:rPr>
          <w:b/>
          <w:bCs/>
          <w:color w:val="C00000"/>
          <w:sz w:val="22"/>
          <w:szCs w:val="22"/>
        </w:rPr>
        <w:t xml:space="preserve">((8.5 − 8.3)/8.5) × 100 ≈ 2.35 %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12)</w:t>
      </w:r>
    </w:p>
    <w:p>
      <w:pPr>
        <w:spacing w:after="10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(iii)  O₂ ඇති විට — FeCO₃ : Fe₂O₃ : Fe₃O₄ = 1:1 mole: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5FeCO₃ + O₂  →  Fe₂O₃ + Fe₃O₄ + 5CO₂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0.05 mol FeCO₃ → 0.01 mol Fe₂O₃ (1.6 g) + 0.01 mol Fe₃O₄ (2.32 g)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CaCO₃ → CaO: 0.025 mol × 56 = 1.4 g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+ silica impurity ≈ 0.2 g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අවශේෂ ස්කන්ධය: </w:t>
      </w:r>
      <w:r>
        <w:rPr>
          <w:b/>
          <w:bCs/>
          <w:color w:val="C00000"/>
          <w:sz w:val="22"/>
          <w:szCs w:val="22"/>
        </w:rPr>
        <w:t xml:space="preserve">1.6 + 2.32 + 1.4 + 0.2 ≈ 5.52 g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25)</w:t>
      </w:r>
    </w:p>
    <w:p>
      <w:pPr>
        <w:pBdr>
          <w:bottom w:val="single" w:color="AAAAAA" w:sz="6" w:space="1"/>
        </w:pBdr>
        <w:spacing w:after="160"/>
      </w:pPr>
    </w:p>
    <w:p>
      <w:pPr>
        <w:pStyle w:val="Heading2"/>
        <w:spacing w:after="160" w:before="240"/>
      </w:pPr>
      <w:r>
        <w:rPr>
          <w:b/>
          <w:bCs/>
          <w:color w:val="2E74B5"/>
          <w:sz w:val="26"/>
          <w:szCs w:val="26"/>
        </w:rPr>
        <w:t xml:space="preserve">ප්‍රශ්නය 10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10(a) — TiO₂ කාර්මික නිෂ්පාදනය  (ලකුණු 50)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(i)  ක්‍රියාවලිය: </w:t>
      </w:r>
      <w:r>
        <w:rPr>
          <w:b/>
          <w:bCs/>
          <w:color w:val="C00000"/>
          <w:sz w:val="22"/>
          <w:szCs w:val="22"/>
        </w:rPr>
        <w:t xml:space="preserve">ක්ලෝරයිඩ් ක්‍රියාවලිය (Chloride process)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(ii) අමුද්‍රව්‍ය (rutile හැර): </w:t>
      </w:r>
      <w:r>
        <w:rPr>
          <w:b/>
          <w:bCs/>
          <w:color w:val="C00000"/>
          <w:sz w:val="22"/>
          <w:szCs w:val="22"/>
        </w:rPr>
        <w:t xml:space="preserve">කෝක් (coke),  Cl₂,  O₂ (වාතය)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(iii) ප්‍රධාන පියවර: </w:t>
      </w:r>
      <w:r>
        <w:rPr>
          <w:b/>
          <w:bCs/>
          <w:color w:val="C00000"/>
          <w:sz w:val="22"/>
          <w:szCs w:val="22"/>
        </w:rPr>
        <w:t xml:space="preserve">ක්ලෝරිනීකරණය (chlorination)  +  ඔක්සිකරණය (oxidation)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(iv) සමීකරණ: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ක්ලෝරිනීකරණය: TiO₂(s) + 2C(s) + 2Cl₂(g)  →  TiCl₄(g) + 2CO(g)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ඔක්සිකරණය   : TiCl₄(g) + O₂(g)  →  TiO₂(s) + 2Cl₂(g)   [Cl₂ නැවත භාවිත]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38)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(v)  ගෝලීය උණුසුම — කෝක් / ඉන්ධන දහනයෙන් CO₂ නිකුත් වේ.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10)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10(b) — වායු දූෂක හා පාරිසරික ගැටලු  (ලකුණු 50)</w:t>
      </w:r>
    </w:p>
    <w:p>
      <w:pPr>
        <w:spacing w:after="10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(i)  NO නිකුත් කරන ක්‍රියාවලි: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ස්වාභාවික: i) විදුලි කෙටීම ( අකුණු);  ii) නයිට්‍රිහාරී බැක්ටීරියා / ගිනිකඳු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මිනිස්:   i) වාහන ඉන්ධන දහනය;  ii) 900°C↑ කාර්මික දහන ක්‍රියාවලි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8)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(ii) වායුගෝලීය ගැටලු 4 — කෙටි විස්තර + දායක වායු: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00"/>
      </w:tblGrid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ගැටලුව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කෙටි විස්තරය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දායක වායු (ඕනෑම ②)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අම්ල වැස්ස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ආම්ලික සංයෝග වර්ෂණය මගින් මේ නිසා pH↓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NO, NO₂, SO₂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ගෝලීය උණුසුම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හරිතාගාර වායු ↑ → ගෝලීය T ↑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CH₄, CF₂Cl₂, CF₂HCl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ඕසෝන් වියන හායනය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Cl• / NO• ඕසෝන් බිඳ දමයි → UV ↑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NO, NO₂, CF₂Cl₂, CF₂HCl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ප්‍රකාශ-රස. ධූමිකාව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UV + NOx + HC → smog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NO, NO₂</w:t>
            </w:r>
          </w:p>
        </w:tc>
      </w:tr>
    </w:tbl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24)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(iii)  CF₂Cl₂ → CF₂HCl විකල්ප: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CF₂HCl හි C–H බන්ධනය මගින් troposphere හි ඉහළ ප්‍රතික්‍රියාශීලිතාවය;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∴ stratosphere දක්වා ළඟාවීම අඩු;  Cl• ඉදිරිපත් කිරීම CF₂Cl₂ ට වඩා අඩු.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8)</w:t>
      </w:r>
    </w:p>
    <w:p>
      <w:pPr>
        <w:spacing w:after="6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(iv)  ගල් අඟුරු + S → SO₂ → H₂SO₄ → අම්ල වැස්ස → මත්ස්‍යයන්: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විසඳුම: flue gas desulfurisation — CaCO₃ / dolomite මගින් SO₂ උදාසීන කිරීම.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10)</w:t>
      </w:r>
    </w:p>
    <w:p>
      <w:pPr>
        <w:pStyle w:val="Heading3"/>
        <w:spacing w:after="120" w:before="180"/>
      </w:pPr>
      <w:r>
        <w:rPr>
          <w:b/>
          <w:bCs/>
          <w:color w:val="375623"/>
          <w:sz w:val="23"/>
          <w:szCs w:val="23"/>
        </w:rPr>
        <w:t xml:space="preserve">10(c) — polymers හා biodiesel  (ලකුණු 50)</w:t>
      </w:r>
    </w:p>
    <w:p>
      <w:pPr>
        <w:spacing w:after="10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(i) I.  ආකලන බහු-අවයවක + සංගණිත බහු-අවයවක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II. ආකලන: PE (–CH₂CH₂–)ₙ, PVC (–CH₂CHCl–)ₙ, PTFE (–CF₂CF₂–)ₙ, polystyrene — ②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සංගණිත: PET, nylon-6,6 — ②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20)</w:t>
      </w:r>
    </w:p>
    <w:p>
      <w:pPr>
        <w:spacing w:after="10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(ii) I.  ස්වාභාවික රබර් — ගෙඳිරි ඒකකය: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–CH₂–C(CH₃)=CH–CH₂–   (cis-polyisoprene)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4)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II. ප්‍රත්‍යාස්ථ ගුණ වෙනස් කිරීම: vulcanisation — sulfur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6)</w:t>
      </w:r>
    </w:p>
    <w:p>
      <w:pPr>
        <w:spacing w:after="100" w:before="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(iii) I.  Biodiesel සංශ්ලේෂණ සමීකරණය: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Triglyceride + 3CH₃OH → (NaOH) → 3 R–COOCH₃  +  glycerol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8)</w:t>
      </w:r>
    </w:p>
    <w:p>
      <w:pPr>
        <w:spacing w:after="10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II. ප්‍රතික්‍රියා වර්ගය: transesterification (ට්‍රාන්ස්එස්ටරිකරණය)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4)</w:t>
      </w:r>
    </w:p>
    <w:p>
      <w:pPr>
        <w:spacing w:after="60" w:before="0"/>
        <w:ind w:left="36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III. CH₃(CH₂)₁₂COOH triglyceride (M=722) → methyl ester (M=242):</w:t>
      </w:r>
    </w:p>
    <w:p>
      <w:pPr>
        <w:spacing w:after="60" w:before="0"/>
        <w:ind w:left="72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7.22 g → (7.22/722) × 3 × 242</w:t>
      </w:r>
    </w:p>
    <w:p>
      <w:pPr>
        <w:spacing w:after="100" w:before="60"/>
        <w:ind w:left="360"/>
      </w:pPr>
      <w:r>
        <w:rPr>
          <w:b/>
          <w:bCs/>
          <w:color w:val="C00000"/>
          <w:sz w:val="22"/>
          <w:szCs w:val="22"/>
        </w:rPr>
        <w:t xml:space="preserve">biodiesel ස්කන්ධය: </w:t>
      </w:r>
      <w:r>
        <w:rPr>
          <w:b/>
          <w:bCs/>
          <w:color w:val="C00000"/>
          <w:sz w:val="22"/>
          <w:szCs w:val="22"/>
        </w:rPr>
        <w:t xml:space="preserve">≈ 7.26 g</w:t>
      </w:r>
    </w:p>
    <w:p>
      <w:pPr>
        <w:spacing w:after="60"/>
        <w:jc w:val="right"/>
      </w:pPr>
      <w:r>
        <w:rPr>
          <w:i/>
          <w:iCs/>
          <w:color w:val="555555"/>
          <w:sz w:val="20"/>
          <w:szCs w:val="20"/>
        </w:rPr>
        <w:t xml:space="preserve">(ලකුණු 8)</w:t>
      </w:r>
    </w:p>
    <w:p>
      <w:pPr>
        <w:pBdr>
          <w:bottom w:val="single" w:color="AAAAAA" w:sz="6" w:space="1"/>
        </w:pBdr>
        <w:spacing w:after="160"/>
      </w:pPr>
    </w:p>
    <w:p>
      <w:r>
        <w:br w:type="page"/>
      </w:r>
    </w:p>
    <w:p>
      <w:pPr>
        <w:pStyle w:val="Heading2"/>
        <w:spacing w:after="160" w:before="240"/>
      </w:pPr>
      <w:r>
        <w:rPr>
          <w:b/>
          <w:bCs/>
          <w:color w:val="2E74B5"/>
          <w:sz w:val="26"/>
          <w:szCs w:val="26"/>
        </w:rPr>
        <w:t xml:space="preserve">සටහන — Marking Scheme භාවිත ප්‍රවේශය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 පත්‍රය MCQ — marking scheme හි නිශ්චිතව සඳහන් අංකය/සංඛ්‍යාව ලකුණු ලෙස ගැනේ.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II පත්‍රය — 'ලකුණු' ප්‍රමාණ official marking scheme අනුවයි; partial credit scheme ගුරු/examiner නිර්ණය කළ යුතු.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ව්‍යුහ (structural diagrams) — ඉහත ලිඛිතව දී ඇත; skeletal / displayed form ඇඳිය යුතු.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භෞතික තත්ත්ව (state symbols) — 'අවශ්‍ය' ලෙස marking scheme සඳහන් කළ ස්ථාන හැර, සාමාන්‍යයෙන් Δ සහ state symbols optional.</w:t>
      </w:r>
    </w:p>
    <w:p>
      <w:pPr>
        <w:spacing w:after="100" w:before="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ප්‍රශ්නය 38 (I පත්‍රය) — Marking scheme 'All' (සියල්ල = (d) and (a) only නොව — සියලු (a)(b)(c)(d) නිවැරදි).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Nirmala UI" w:cs="Nirmala UI" w:eastAsia="Nirmala UI" w:hAnsi="Nirmala U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Nirmala UI" w:cs="Nirmala UI" w:eastAsia="Nirmala UI" w:hAnsi="Nirmala U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Nirmala UI" w:cs="Nirmala UI" w:eastAsia="Nirmala UI" w:hAnsi="Nirmala UI"/>
      <w:b/>
      <w:bCs/>
      <w:color w:val="37562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2026-04-17T12:10:35.612Z</dcterms:created>
  <dcterms:modified xsi:type="dcterms:W3CDTF">2026-04-17T12:10:35.613Z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