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US"/>
        </w:rPr>
      </w:pPr>
      <w:r>
        <w:rPr>
          <w:lang w:val="en-US"/>
        </w:rPr>
        <w:t xml:space="preserve">Lertkl 451. Oiulj tiy y tpiyrtp  yt[ryr .42 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  <w:t xml:space="preserve">Tsrhsh rrrl .32 </w:t>
      </w:r>
      <w:r>
        <w:rPr>
          <w:lang w:val="en-US"/>
        </w:rPr>
        <w:t xml:space="preserve">jgfef </w:t>
      </w:r>
      <w:r>
        <w:rPr>
          <w:lang w:val="en-US"/>
        </w:rPr>
        <w:t>56.3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uk-UA" w:eastAsia="en-US" w:bidi="ar-SA"/>
      </w:rPr>
    </w:rPrDefault>
    <w:pPrDefault>
      <w:pPr>
        <w:spacing w:lineRule="auto" w:line="252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2018-11-01T16:44:00Z</dcterms:created>
  <dc:creator>Olga Moskanova</dc:creator>
  <dc:language>en-US</dc:language>
  <cp:lastModifiedBy>Olga Moskanova</cp:lastModifiedBy>
  <dcterms:modified xsi:type="dcterms:W3CDTF">2018-11-10T08:42:00Z</dcterms:modified>
  <cp:revision>3</cp:revision>
</cp:coreProperties>
</file>