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92BEF97" w14:textId="77777777" w:rsidR="003C0DF9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Instituto Superior de Engenharia de Lisboa</w:t>
      </w:r>
    </w:p>
    <w:p w14:paraId="0593521F" w14:textId="77777777" w:rsidR="003C0DF9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Licenciatura em Engenharia Informática e de Computadores</w:t>
      </w:r>
    </w:p>
    <w:p w14:paraId="45AA77A3" w14:textId="77777777" w:rsidR="00D23C5D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Modelação e Padrões de Desenho</w:t>
      </w:r>
    </w:p>
    <w:p w14:paraId="7FC20FB4" w14:textId="37BC923D" w:rsidR="003C0DF9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2018</w:t>
      </w:r>
    </w:p>
    <w:p w14:paraId="2EDA6F36" w14:textId="77777777" w:rsidR="003C0DF9" w:rsidRDefault="003C0DF9"/>
    <w:p w14:paraId="0CE92823" w14:textId="6157DED8" w:rsidR="003C0DF9" w:rsidRDefault="00D23C5D">
      <w:pPr>
        <w:jc w:val="both"/>
      </w:pPr>
      <w:r>
        <w:t xml:space="preserve">A biblioteca </w:t>
      </w:r>
      <w:proofErr w:type="spellStart"/>
      <w:r>
        <w:rPr>
          <w:rFonts w:ascii="Consolas" w:eastAsia="Consolas" w:hAnsi="Consolas" w:cs="Consolas"/>
          <w:sz w:val="20"/>
          <w:szCs w:val="20"/>
        </w:rPr>
        <w:t>movlazy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t xml:space="preserve">disponibiliza informação detalhada sobre filmes. Os dados são obtidos a partir de uma API </w:t>
      </w:r>
      <w:proofErr w:type="spellStart"/>
      <w:r>
        <w:t>RESTful</w:t>
      </w:r>
      <w:proofErr w:type="spellEnd"/>
      <w:r>
        <w:t xml:space="preserve">: </w:t>
      </w:r>
      <w:hyperlink r:id="rId5">
        <w:r>
          <w:rPr>
            <w:color w:val="0000FF"/>
            <w:u w:val="single"/>
          </w:rPr>
          <w:t>https://api.themoviedb.org</w:t>
        </w:r>
      </w:hyperlink>
      <w:r>
        <w:t xml:space="preserve">. O modelo de domínio é formado pelas entidades: </w:t>
      </w:r>
      <w:proofErr w:type="spellStart"/>
      <w:r>
        <w:rPr>
          <w:rFonts w:ascii="Consolas" w:eastAsia="Consolas" w:hAnsi="Consolas" w:cs="Consolas"/>
          <w:sz w:val="20"/>
          <w:szCs w:val="20"/>
        </w:rPr>
        <w:t>SearchItem</w:t>
      </w:r>
      <w:proofErr w:type="spellEnd"/>
      <w: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Movie</w:t>
      </w:r>
      <w:proofErr w:type="spellEnd"/>
      <w: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CastItem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t xml:space="preserve">e </w:t>
      </w:r>
      <w:r>
        <w:rPr>
          <w:rFonts w:ascii="Consolas" w:eastAsia="Consolas" w:hAnsi="Consolas" w:cs="Consolas"/>
          <w:sz w:val="20"/>
          <w:szCs w:val="20"/>
        </w:rPr>
        <w:t>Actor</w:t>
      </w:r>
      <w:r>
        <w:t xml:space="preserve"> e obedece à especificação apresentada no diagrama de classes da Figura 1.</w:t>
      </w:r>
    </w:p>
    <w:p w14:paraId="67B57F0F" w14:textId="77777777" w:rsidR="003C0DF9" w:rsidRDefault="003C0DF9"/>
    <w:p w14:paraId="38D85311" w14:textId="77777777" w:rsidR="003C0DF9" w:rsidRDefault="00000000">
      <w:pPr>
        <w:jc w:val="center"/>
      </w:pPr>
      <w:r>
        <w:rPr>
          <w:noProof/>
        </w:rPr>
        <w:drawing>
          <wp:inline distT="114300" distB="114300" distL="114300" distR="114300" wp14:anchorId="09AFC976" wp14:editId="37D06A44">
            <wp:extent cx="6648450" cy="52070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520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F78D3D" w14:textId="77777777" w:rsidR="003C0DF9" w:rsidRDefault="00000000">
      <w:pPr>
        <w:jc w:val="center"/>
      </w:pPr>
      <w:r>
        <w:t>Figura 1</w:t>
      </w:r>
    </w:p>
    <w:p w14:paraId="7CF243BC" w14:textId="77777777" w:rsidR="003C0DF9" w:rsidRDefault="003C0DF9"/>
    <w:p w14:paraId="751D76AF" w14:textId="77777777" w:rsidR="003C0DF9" w:rsidRDefault="003C0DF9">
      <w:pPr>
        <w:jc w:val="both"/>
      </w:pPr>
    </w:p>
    <w:p w14:paraId="065F0D4A" w14:textId="77777777" w:rsidR="003C0DF9" w:rsidRDefault="00000000">
      <w:pPr>
        <w:jc w:val="both"/>
      </w:pPr>
      <w:r>
        <w:t xml:space="preserve">As classes do modelo de domínio estão implementadas no módulo </w:t>
      </w:r>
      <w:proofErr w:type="spellStart"/>
      <w:r>
        <w:rPr>
          <w:rFonts w:ascii="Consolas" w:eastAsia="Consolas" w:hAnsi="Consolas" w:cs="Consolas"/>
          <w:sz w:val="20"/>
          <w:szCs w:val="20"/>
        </w:rPr>
        <w:t>movlazy</w:t>
      </w:r>
      <w:proofErr w:type="spellEnd"/>
      <w:r>
        <w:t>. As relações entre as entidades de domínio são mantidas da seguinte forma:</w:t>
      </w:r>
    </w:p>
    <w:p w14:paraId="078D9126" w14:textId="77777777" w:rsidR="003C0DF9" w:rsidRDefault="00000000">
      <w:pPr>
        <w:numPr>
          <w:ilvl w:val="0"/>
          <w:numId w:val="3"/>
        </w:numPr>
        <w:contextualSpacing/>
        <w:jc w:val="both"/>
      </w:pPr>
      <w:r>
        <w:t xml:space="preserve">Todas as relações são </w:t>
      </w:r>
      <w:proofErr w:type="spellStart"/>
      <w:r>
        <w:rPr>
          <w:i/>
        </w:rPr>
        <w:t>lazy</w:t>
      </w:r>
      <w:proofErr w:type="spellEnd"/>
      <w:r>
        <w:t xml:space="preserve">, ou seja o pedido à fonte de dados só é feito quando consultada a propriedade que fornece os </w:t>
      </w:r>
      <w:proofErr w:type="spellStart"/>
      <w:r>
        <w:t>objectos</w:t>
      </w:r>
      <w:proofErr w:type="spellEnd"/>
      <w:r>
        <w:t xml:space="preserve"> de domínio, e.g. </w:t>
      </w:r>
      <w:proofErr w:type="spellStart"/>
      <w:r>
        <w:rPr>
          <w:rFonts w:ascii="Consolas" w:eastAsia="Consolas" w:hAnsi="Consolas" w:cs="Consolas"/>
          <w:sz w:val="20"/>
          <w:szCs w:val="20"/>
        </w:rPr>
        <w:t>getDetails</w:t>
      </w:r>
      <w:proofErr w:type="spellEnd"/>
      <w:r>
        <w:rPr>
          <w:rFonts w:ascii="Consolas" w:eastAsia="Consolas" w:hAnsi="Consolas" w:cs="Consolas"/>
          <w:sz w:val="20"/>
          <w:szCs w:val="20"/>
        </w:rPr>
        <w:t>()</w:t>
      </w:r>
      <w: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getCast</w:t>
      </w:r>
      <w:proofErr w:type="spellEnd"/>
      <w:r>
        <w:rPr>
          <w:rFonts w:ascii="Consolas" w:eastAsia="Consolas" w:hAnsi="Consolas" w:cs="Consolas"/>
          <w:sz w:val="20"/>
          <w:szCs w:val="20"/>
        </w:rPr>
        <w:t>()</w:t>
      </w:r>
      <w: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getActor</w:t>
      </w:r>
      <w:proofErr w:type="spellEnd"/>
      <w:r>
        <w:rPr>
          <w:rFonts w:ascii="Consolas" w:eastAsia="Consolas" w:hAnsi="Consolas" w:cs="Consolas"/>
          <w:sz w:val="20"/>
          <w:szCs w:val="20"/>
        </w:rPr>
        <w:t>()</w:t>
      </w:r>
      <w:r>
        <w:t xml:space="preserve"> e </w:t>
      </w:r>
      <w:proofErr w:type="spellStart"/>
      <w:r>
        <w:rPr>
          <w:rFonts w:ascii="Consolas" w:eastAsia="Consolas" w:hAnsi="Consolas" w:cs="Consolas"/>
          <w:sz w:val="20"/>
          <w:szCs w:val="20"/>
        </w:rPr>
        <w:t>getMovies</w:t>
      </w:r>
      <w:proofErr w:type="spellEnd"/>
      <w:r>
        <w:rPr>
          <w:rFonts w:ascii="Consolas" w:eastAsia="Consolas" w:hAnsi="Consolas" w:cs="Consolas"/>
          <w:sz w:val="20"/>
          <w:szCs w:val="20"/>
        </w:rPr>
        <w:t>()</w:t>
      </w:r>
      <w:r>
        <w:t xml:space="preserve">. Cada uma destas propriedades é suportada num campo de um tipo com semântica </w:t>
      </w:r>
      <w:proofErr w:type="spellStart"/>
      <w:r>
        <w:rPr>
          <w:i/>
        </w:rPr>
        <w:t>lazy</w:t>
      </w:r>
      <w:proofErr w:type="spellEnd"/>
      <w:r>
        <w:t xml:space="preserve">, e.g. </w:t>
      </w:r>
      <w:proofErr w:type="spellStart"/>
      <w:r>
        <w:rPr>
          <w:rFonts w:ascii="Consolas" w:eastAsia="Consolas" w:hAnsi="Consolas" w:cs="Consolas"/>
          <w:sz w:val="20"/>
          <w:szCs w:val="20"/>
        </w:rPr>
        <w:t>Supplier</w:t>
      </w:r>
      <w:proofErr w:type="spellEnd"/>
      <w:r>
        <w:t xml:space="preserve"> ou </w:t>
      </w:r>
      <w:proofErr w:type="spellStart"/>
      <w:r>
        <w:rPr>
          <w:rFonts w:ascii="Consolas" w:eastAsia="Consolas" w:hAnsi="Consolas" w:cs="Consolas"/>
          <w:sz w:val="20"/>
          <w:szCs w:val="20"/>
        </w:rPr>
        <w:t>Iterable</w:t>
      </w:r>
      <w:proofErr w:type="spellEnd"/>
      <w:r>
        <w:t>.</w:t>
      </w:r>
    </w:p>
    <w:p w14:paraId="5D061A4C" w14:textId="6072AA89" w:rsidR="003C0DF9" w:rsidRDefault="00000000">
      <w:pPr>
        <w:numPr>
          <w:ilvl w:val="0"/>
          <w:numId w:val="3"/>
        </w:numPr>
        <w:contextualSpacing/>
        <w:jc w:val="both"/>
      </w:pPr>
      <w:r>
        <w:t xml:space="preserve">As instâncias de </w:t>
      </w:r>
      <w:proofErr w:type="spellStart"/>
      <w:r>
        <w:rPr>
          <w:rFonts w:ascii="Consolas" w:eastAsia="Consolas" w:hAnsi="Consolas" w:cs="Consolas"/>
          <w:sz w:val="20"/>
          <w:szCs w:val="20"/>
        </w:rPr>
        <w:t>Movie</w:t>
      </w:r>
      <w:proofErr w:type="spellEnd"/>
      <w: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CastItem</w:t>
      </w:r>
      <w:proofErr w:type="spellEnd"/>
      <w:r>
        <w:t xml:space="preserve"> e </w:t>
      </w:r>
      <w:r>
        <w:rPr>
          <w:rFonts w:ascii="Consolas" w:eastAsia="Consolas" w:hAnsi="Consolas" w:cs="Consolas"/>
          <w:sz w:val="20"/>
          <w:szCs w:val="20"/>
        </w:rPr>
        <w:t>Actor</w:t>
      </w:r>
      <w:r>
        <w:t xml:space="preserve"> </w:t>
      </w:r>
      <w:r w:rsidR="00E237D1">
        <w:t xml:space="preserve">são </w:t>
      </w:r>
      <w:r>
        <w:t xml:space="preserve">mantidas num cache da instância de </w:t>
      </w:r>
      <w:proofErr w:type="spellStart"/>
      <w:r>
        <w:rPr>
          <w:rFonts w:ascii="Consolas" w:eastAsia="Consolas" w:hAnsi="Consolas" w:cs="Consolas"/>
          <w:sz w:val="20"/>
          <w:szCs w:val="20"/>
        </w:rPr>
        <w:t>MovService</w:t>
      </w:r>
      <w:proofErr w:type="spellEnd"/>
      <w:r>
        <w:t xml:space="preserve"> cuja estrutura já está definida nos campos </w:t>
      </w:r>
      <w:proofErr w:type="spellStart"/>
      <w:r>
        <w:rPr>
          <w:rFonts w:ascii="Consolas" w:eastAsia="Consolas" w:hAnsi="Consolas" w:cs="Consolas"/>
          <w:sz w:val="20"/>
          <w:szCs w:val="20"/>
        </w:rPr>
        <w:t>movies</w:t>
      </w:r>
      <w:proofErr w:type="spellEnd"/>
      <w:r>
        <w:t xml:space="preserve">, </w:t>
      </w:r>
      <w:r>
        <w:rPr>
          <w:rFonts w:ascii="Consolas" w:eastAsia="Consolas" w:hAnsi="Consolas" w:cs="Consolas"/>
          <w:sz w:val="20"/>
          <w:szCs w:val="20"/>
        </w:rPr>
        <w:t>cast</w:t>
      </w:r>
      <w:r>
        <w:t xml:space="preserve"> e </w:t>
      </w:r>
      <w:proofErr w:type="spellStart"/>
      <w:r>
        <w:rPr>
          <w:rFonts w:ascii="Consolas" w:eastAsia="Consolas" w:hAnsi="Consolas" w:cs="Consolas"/>
          <w:sz w:val="20"/>
          <w:szCs w:val="20"/>
        </w:rPr>
        <w:t>actors</w:t>
      </w:r>
      <w:proofErr w:type="spellEnd"/>
      <w:r>
        <w:t>.</w:t>
      </w:r>
    </w:p>
    <w:p w14:paraId="4E2BB7FD" w14:textId="77777777" w:rsidR="003C0DF9" w:rsidRDefault="00000000">
      <w:pPr>
        <w:numPr>
          <w:ilvl w:val="0"/>
          <w:numId w:val="3"/>
        </w:numPr>
        <w:contextualSpacing/>
        <w:jc w:val="both"/>
      </w:pPr>
      <w:r>
        <w:t xml:space="preserve">Não faça cache das instâncias de </w:t>
      </w:r>
      <w:proofErr w:type="spellStart"/>
      <w:r>
        <w:rPr>
          <w:rFonts w:ascii="Consolas" w:eastAsia="Consolas" w:hAnsi="Consolas" w:cs="Consolas"/>
          <w:sz w:val="20"/>
          <w:szCs w:val="20"/>
        </w:rPr>
        <w:t>SearchItem</w:t>
      </w:r>
      <w:proofErr w:type="spellEnd"/>
      <w:r>
        <w:t>.</w:t>
      </w:r>
    </w:p>
    <w:p w14:paraId="69189885" w14:textId="77777777" w:rsidR="003C0DF9" w:rsidRDefault="003C0DF9">
      <w:pPr>
        <w:jc w:val="both"/>
      </w:pPr>
    </w:p>
    <w:p w14:paraId="6FA00BD7" w14:textId="77777777" w:rsidR="003C0DF9" w:rsidRDefault="00000000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51898799" wp14:editId="2423CAB5">
            <wp:extent cx="6648450" cy="3441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F33C07" w14:textId="77777777" w:rsidR="003C0DF9" w:rsidRDefault="003C0DF9">
      <w:pPr>
        <w:jc w:val="both"/>
      </w:pPr>
    </w:p>
    <w:p w14:paraId="154252FD" w14:textId="77777777" w:rsidR="003C0DF9" w:rsidRDefault="00000000">
      <w:r>
        <w:t xml:space="preserve">As informações da fonte de dados são obtidas a partir dos seguintes </w:t>
      </w:r>
      <w:proofErr w:type="spellStart"/>
      <w:r>
        <w:rPr>
          <w:i/>
        </w:rPr>
        <w:t>endpoints</w:t>
      </w:r>
      <w:proofErr w:type="spellEnd"/>
      <w:r>
        <w:t xml:space="preserve"> da API </w:t>
      </w:r>
      <w:proofErr w:type="spellStart"/>
      <w:r>
        <w:t>RESTful</w:t>
      </w:r>
      <w:proofErr w:type="spellEnd"/>
      <w:r>
        <w:t xml:space="preserve"> </w:t>
      </w:r>
      <w:hyperlink r:id="rId8">
        <w:r>
          <w:rPr>
            <w:color w:val="0000FF"/>
            <w:u w:val="single"/>
          </w:rPr>
          <w:t>https://api.themoviedb.org</w:t>
        </w:r>
      </w:hyperlink>
      <w:r>
        <w:t>:</w:t>
      </w:r>
    </w:p>
    <w:p w14:paraId="2C766E81" w14:textId="77777777" w:rsidR="003C0DF9" w:rsidRDefault="00000000">
      <w:pPr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hyperlink r:id="rId9">
        <w:r>
          <w:rPr>
            <w:rFonts w:ascii="Courier New" w:eastAsia="Courier New" w:hAnsi="Courier New" w:cs="Courier New"/>
            <w:i/>
            <w:color w:val="0000FF"/>
            <w:sz w:val="20"/>
            <w:szCs w:val="20"/>
            <w:u w:val="single"/>
          </w:rPr>
          <w:t>https://developers.themoviedb.org/3/search/search-movies</w:t>
        </w:r>
      </w:hyperlink>
    </w:p>
    <w:p w14:paraId="567A265A" w14:textId="77777777" w:rsidR="003C0DF9" w:rsidRDefault="00000000">
      <w:pPr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hyperlink r:id="rId10">
        <w:r>
          <w:rPr>
            <w:rFonts w:ascii="Courier New" w:eastAsia="Courier New" w:hAnsi="Courier New" w:cs="Courier New"/>
            <w:color w:val="0000FF"/>
            <w:sz w:val="20"/>
            <w:szCs w:val="20"/>
            <w:u w:val="single"/>
          </w:rPr>
          <w:t>https://developers.themoviedb.org/3/movies</w:t>
        </w:r>
      </w:hyperlink>
    </w:p>
    <w:p w14:paraId="271E1C38" w14:textId="77777777" w:rsidR="003C0DF9" w:rsidRDefault="00000000">
      <w:pPr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hyperlink r:id="rId11">
        <w:r>
          <w:rPr>
            <w:rFonts w:ascii="Courier New" w:eastAsia="Courier New" w:hAnsi="Courier New" w:cs="Courier New"/>
            <w:color w:val="0000FF"/>
            <w:sz w:val="20"/>
            <w:szCs w:val="20"/>
            <w:u w:val="single"/>
          </w:rPr>
          <w:t>https://developers.themoviedb.org/3/movies/get-movie-credits</w:t>
        </w:r>
      </w:hyperlink>
    </w:p>
    <w:p w14:paraId="492D5BCC" w14:textId="77777777" w:rsidR="003C0DF9" w:rsidRDefault="00000000">
      <w:pPr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hyperlink r:id="rId12">
        <w:r>
          <w:rPr>
            <w:rFonts w:ascii="Courier New" w:eastAsia="Courier New" w:hAnsi="Courier New" w:cs="Courier New"/>
            <w:i/>
            <w:color w:val="0000FF"/>
            <w:sz w:val="20"/>
            <w:szCs w:val="20"/>
            <w:u w:val="single"/>
          </w:rPr>
          <w:t>https://developers.themoviedb.org/3/people</w:t>
        </w:r>
      </w:hyperlink>
    </w:p>
    <w:p w14:paraId="6C277793" w14:textId="77777777" w:rsidR="003C0DF9" w:rsidRDefault="003C0D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12333C5" w14:textId="03B7E6EF" w:rsidR="003C0DF9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 xml:space="preserve">A  API  </w:t>
      </w:r>
      <w:proofErr w:type="spellStart"/>
      <w:r>
        <w:t>RESTful</w:t>
      </w:r>
      <w:proofErr w:type="spellEnd"/>
      <w:r>
        <w:t xml:space="preserve">:  </w:t>
      </w:r>
      <w:hyperlink r:id="rId13">
        <w:r>
          <w:rPr>
            <w:color w:val="1155CC"/>
            <w:u w:val="single"/>
          </w:rPr>
          <w:t>https://api.themoviedb.org</w:t>
        </w:r>
      </w:hyperlink>
      <w:r>
        <w:t xml:space="preserve">  tem  </w:t>
      </w:r>
      <w:hyperlink r:id="rId14">
        <w:r>
          <w:rPr>
            <w:color w:val="1155CC"/>
            <w:u w:val="single"/>
          </w:rPr>
          <w:t>limite  de  pedidos</w:t>
        </w:r>
      </w:hyperlink>
      <w:r>
        <w:t>.  Para  não  ultrapass</w:t>
      </w:r>
      <w:r w:rsidR="00ED3E44">
        <w:t xml:space="preserve">ar </w:t>
      </w:r>
      <w:r>
        <w:t xml:space="preserve"> esse  limite </w:t>
      </w:r>
      <w:r w:rsidR="00ED3E44">
        <w:t xml:space="preserve">é </w:t>
      </w:r>
      <w:r>
        <w:t>controla</w:t>
      </w:r>
      <w:r w:rsidR="00ED3E44">
        <w:t>do</w:t>
      </w:r>
      <w:r>
        <w:t xml:space="preserve"> o número de pedidos através de </w:t>
      </w:r>
      <w:proofErr w:type="spellStart"/>
      <w:r>
        <w:rPr>
          <w:rFonts w:ascii="Consolas" w:eastAsia="Consolas" w:hAnsi="Consolas" w:cs="Consolas"/>
          <w:b/>
          <w:sz w:val="20"/>
          <w:szCs w:val="20"/>
        </w:rPr>
        <w:t>RateLimiter</w:t>
      </w:r>
      <w:proofErr w:type="spellEnd"/>
      <w:r>
        <w:t xml:space="preserve"> do </w:t>
      </w:r>
      <w:proofErr w:type="spellStart"/>
      <w:r>
        <w:t>Guava</w:t>
      </w:r>
      <w:proofErr w:type="spellEnd"/>
      <w:r>
        <w:t xml:space="preserve">.  </w:t>
      </w:r>
    </w:p>
    <w:p w14:paraId="4122FFF1" w14:textId="76C1A554" w:rsidR="00303686" w:rsidRDefault="003036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14:paraId="148F8520" w14:textId="439278B6" w:rsidR="00303686" w:rsidRPr="00303686" w:rsidRDefault="00303686" w:rsidP="003036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303686">
        <w:t xml:space="preserve">De modo a que biblioteca </w:t>
      </w:r>
      <w:proofErr w:type="spellStart"/>
      <w:r w:rsidRPr="00303686">
        <w:t>movlazy</w:t>
      </w:r>
      <w:proofErr w:type="spellEnd"/>
      <w:r w:rsidRPr="00303686">
        <w:t xml:space="preserve"> </w:t>
      </w:r>
      <w:r>
        <w:t xml:space="preserve">possa </w:t>
      </w:r>
      <w:r w:rsidRPr="00303686">
        <w:t xml:space="preserve">usar IO não-bloqueante, a interface </w:t>
      </w:r>
      <w:proofErr w:type="spellStart"/>
      <w:r w:rsidRPr="00303686">
        <w:t>IRequest</w:t>
      </w:r>
      <w:proofErr w:type="spellEnd"/>
      <w:r w:rsidRPr="00303686">
        <w:t xml:space="preserve"> </w:t>
      </w:r>
      <w:r>
        <w:t xml:space="preserve">tem o </w:t>
      </w:r>
      <w:r w:rsidRPr="00303686">
        <w:t xml:space="preserve">seu método </w:t>
      </w:r>
      <w:proofErr w:type="spellStart"/>
      <w:r w:rsidRPr="00303686">
        <w:t>getBody</w:t>
      </w:r>
      <w:proofErr w:type="spellEnd"/>
      <w:r w:rsidRPr="00303686">
        <w:t xml:space="preserve">()a retornar </w:t>
      </w:r>
      <w:proofErr w:type="spellStart"/>
      <w:r w:rsidRPr="00303686">
        <w:t>CompletableFuture</w:t>
      </w:r>
      <w:proofErr w:type="spellEnd"/>
      <w:r w:rsidRPr="00303686">
        <w:t>&lt;</w:t>
      </w:r>
      <w:proofErr w:type="spellStart"/>
      <w:r w:rsidRPr="00303686">
        <w:t>String</w:t>
      </w:r>
      <w:proofErr w:type="spellEnd"/>
      <w:r w:rsidRPr="00303686">
        <w:t xml:space="preserve">&gt;, devendo as implementações desta interface </w:t>
      </w:r>
      <w:r>
        <w:t xml:space="preserve">estar </w:t>
      </w:r>
      <w:r w:rsidRPr="00303686">
        <w:t>em conformidade.</w:t>
      </w:r>
    </w:p>
    <w:p w14:paraId="60F2CA54" w14:textId="77777777" w:rsidR="00303686" w:rsidRPr="00303686" w:rsidRDefault="00303686" w:rsidP="003036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14:paraId="5D48F113" w14:textId="083BA223" w:rsidR="00303686" w:rsidRPr="00303686" w:rsidRDefault="00303686" w:rsidP="003036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303686">
        <w:t xml:space="preserve">Da mesma forma o modelo de domínio, </w:t>
      </w:r>
      <w:proofErr w:type="spellStart"/>
      <w:r w:rsidRPr="00303686">
        <w:t>MovWebApi</w:t>
      </w:r>
      <w:proofErr w:type="spellEnd"/>
      <w:r w:rsidRPr="00303686">
        <w:t xml:space="preserve"> e </w:t>
      </w:r>
      <w:proofErr w:type="spellStart"/>
      <w:r w:rsidRPr="00303686">
        <w:t>MovService</w:t>
      </w:r>
      <w:proofErr w:type="spellEnd"/>
      <w:r w:rsidRPr="00303686">
        <w:t xml:space="preserve"> oferece</w:t>
      </w:r>
      <w:r w:rsidR="000E7262">
        <w:t>m</w:t>
      </w:r>
      <w:r w:rsidRPr="00303686">
        <w:t xml:space="preserve"> uma API assíncrona. Ou seja, métodos e </w:t>
      </w:r>
      <w:proofErr w:type="spellStart"/>
      <w:r w:rsidRPr="00303686">
        <w:rPr>
          <w:i/>
        </w:rPr>
        <w:t>getters</w:t>
      </w:r>
      <w:proofErr w:type="spellEnd"/>
      <w:r w:rsidRPr="00303686">
        <w:t xml:space="preserve"> </w:t>
      </w:r>
      <w:r w:rsidR="000E7262">
        <w:t xml:space="preserve">retornam </w:t>
      </w:r>
      <w:proofErr w:type="spellStart"/>
      <w:r w:rsidRPr="00303686">
        <w:t>CompletableFuture</w:t>
      </w:r>
      <w:proofErr w:type="spellEnd"/>
      <w:r w:rsidRPr="00303686">
        <w:t xml:space="preserve">&lt;T&gt; e </w:t>
      </w:r>
      <w:proofErr w:type="spellStart"/>
      <w:r w:rsidRPr="00303686">
        <w:t>CompletableFuture</w:t>
      </w:r>
      <w:proofErr w:type="spellEnd"/>
      <w:r w:rsidRPr="00303686">
        <w:t>&lt;</w:t>
      </w:r>
      <w:proofErr w:type="spellStart"/>
      <w:r w:rsidRPr="00303686">
        <w:t>Stream</w:t>
      </w:r>
      <w:proofErr w:type="spellEnd"/>
      <w:r w:rsidRPr="00303686">
        <w:t>&lt;T&gt;&gt;.</w:t>
      </w:r>
    </w:p>
    <w:p w14:paraId="525549B5" w14:textId="77777777" w:rsidR="00303686" w:rsidRPr="00303686" w:rsidRDefault="00303686" w:rsidP="003036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14:paraId="2CF97C7F" w14:textId="0E615AE1" w:rsidR="00303686" w:rsidRPr="00303686" w:rsidRDefault="00303686" w:rsidP="003036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proofErr w:type="spellStart"/>
      <w:r w:rsidRPr="00303686">
        <w:t>Excepção</w:t>
      </w:r>
      <w:proofErr w:type="spellEnd"/>
      <w:r w:rsidRPr="00303686">
        <w:t xml:space="preserve"> ao método </w:t>
      </w:r>
      <w:proofErr w:type="spellStart"/>
      <w:r w:rsidRPr="00303686">
        <w:t>search</w:t>
      </w:r>
      <w:proofErr w:type="spellEnd"/>
      <w:r w:rsidRPr="00303686">
        <w:t xml:space="preserve">() de </w:t>
      </w:r>
      <w:proofErr w:type="spellStart"/>
      <w:r w:rsidRPr="00303686">
        <w:t>MovService</w:t>
      </w:r>
      <w:proofErr w:type="spellEnd"/>
      <w:r w:rsidRPr="00303686">
        <w:t xml:space="preserve"> que retorna </w:t>
      </w:r>
      <w:proofErr w:type="spellStart"/>
      <w:r w:rsidRPr="00303686">
        <w:t>Supplier</w:t>
      </w:r>
      <w:proofErr w:type="spellEnd"/>
      <w:r w:rsidRPr="00303686">
        <w:t>&lt;</w:t>
      </w:r>
      <w:proofErr w:type="spellStart"/>
      <w:r w:rsidRPr="00303686">
        <w:t>Stream</w:t>
      </w:r>
      <w:proofErr w:type="spellEnd"/>
      <w:r w:rsidRPr="00303686">
        <w:t>&lt;</w:t>
      </w:r>
      <w:proofErr w:type="spellStart"/>
      <w:r w:rsidRPr="00303686">
        <w:t>SearchItem</w:t>
      </w:r>
      <w:proofErr w:type="spellEnd"/>
      <w:r w:rsidRPr="00303686">
        <w:t>&gt;&gt;. Neste caso</w:t>
      </w:r>
      <w:r w:rsidR="000E7262">
        <w:t>,</w:t>
      </w:r>
      <w:r w:rsidRPr="00303686">
        <w:t xml:space="preserve"> o método </w:t>
      </w:r>
      <w:proofErr w:type="spellStart"/>
      <w:r w:rsidRPr="00303686">
        <w:t>search</w:t>
      </w:r>
      <w:proofErr w:type="spellEnd"/>
      <w:r w:rsidRPr="00303686">
        <w:t xml:space="preserve">() de </w:t>
      </w:r>
      <w:proofErr w:type="spellStart"/>
      <w:r w:rsidRPr="00303686">
        <w:t>MovService</w:t>
      </w:r>
      <w:proofErr w:type="spellEnd"/>
      <w:r w:rsidRPr="00303686">
        <w:t xml:space="preserve"> desencadei</w:t>
      </w:r>
      <w:r w:rsidR="000E7262">
        <w:t>a</w:t>
      </w:r>
      <w:r w:rsidRPr="00303686">
        <w:t xml:space="preserve"> os pedidos HTTP de todas as páginas na chamada ao </w:t>
      </w:r>
      <w:proofErr w:type="spellStart"/>
      <w:r w:rsidRPr="00303686">
        <w:t>search</w:t>
      </w:r>
      <w:proofErr w:type="spellEnd"/>
      <w:r w:rsidRPr="00303686">
        <w:t xml:space="preserve">() e cujo resultado é agregado num </w:t>
      </w:r>
      <w:proofErr w:type="spellStart"/>
      <w:r w:rsidRPr="00303686">
        <w:t>CompletableFuture</w:t>
      </w:r>
      <w:proofErr w:type="spellEnd"/>
      <w:r w:rsidRPr="00303686">
        <w:t>&lt;</w:t>
      </w:r>
      <w:proofErr w:type="spellStart"/>
      <w:r w:rsidRPr="00303686">
        <w:t>Stream</w:t>
      </w:r>
      <w:proofErr w:type="spellEnd"/>
      <w:r w:rsidRPr="00303686">
        <w:t>&lt;</w:t>
      </w:r>
      <w:proofErr w:type="spellStart"/>
      <w:r w:rsidRPr="00303686">
        <w:t>SearchItem</w:t>
      </w:r>
      <w:proofErr w:type="spellEnd"/>
      <w:r w:rsidRPr="00303686">
        <w:t xml:space="preserve">&gt;&gt; </w:t>
      </w:r>
      <w:proofErr w:type="spellStart"/>
      <w:r w:rsidRPr="00303686">
        <w:rPr>
          <w:i/>
        </w:rPr>
        <w:t>lazy</w:t>
      </w:r>
      <w:proofErr w:type="spellEnd"/>
      <w:r w:rsidRPr="00303686">
        <w:t xml:space="preserve"> produzida por um </w:t>
      </w:r>
      <w:proofErr w:type="spellStart"/>
      <w:r w:rsidRPr="00303686">
        <w:t>Supplier</w:t>
      </w:r>
      <w:proofErr w:type="spellEnd"/>
      <w:r w:rsidRPr="00303686">
        <w:t>.</w:t>
      </w:r>
    </w:p>
    <w:p w14:paraId="7A29E282" w14:textId="77777777" w:rsidR="00303686" w:rsidRPr="00303686" w:rsidRDefault="00303686" w:rsidP="003036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bookmarkStart w:id="0" w:name="_tx4xnmgef253" w:colFirst="0" w:colLast="0"/>
      <w:bookmarkEnd w:id="0"/>
    </w:p>
    <w:p w14:paraId="33E39548" w14:textId="184F25AB" w:rsidR="00303686" w:rsidRPr="00303686" w:rsidRDefault="00303686" w:rsidP="003036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bookmarkStart w:id="1" w:name="_30j0zll" w:colFirst="0" w:colLast="0"/>
      <w:bookmarkEnd w:id="1"/>
      <w:r w:rsidRPr="00303686">
        <w:t xml:space="preserve">As estruturas de dados para </w:t>
      </w:r>
      <w:r w:rsidRPr="00303686">
        <w:rPr>
          <w:i/>
        </w:rPr>
        <w:t>cache</w:t>
      </w:r>
      <w:r w:rsidRPr="00303686">
        <w:t xml:space="preserve"> de </w:t>
      </w:r>
      <w:proofErr w:type="spellStart"/>
      <w:r w:rsidRPr="00303686">
        <w:t>movies</w:t>
      </w:r>
      <w:proofErr w:type="spellEnd"/>
      <w:r w:rsidRPr="00303686">
        <w:t xml:space="preserve">, cast e </w:t>
      </w:r>
      <w:proofErr w:type="spellStart"/>
      <w:r w:rsidRPr="00303686">
        <w:t>actors</w:t>
      </w:r>
      <w:proofErr w:type="spellEnd"/>
      <w:r w:rsidRPr="00303686">
        <w:t xml:space="preserve"> </w:t>
      </w:r>
      <w:r w:rsidR="007853A8">
        <w:t xml:space="preserve">são </w:t>
      </w:r>
      <w:r w:rsidRPr="00303686">
        <w:t xml:space="preserve">do tipo </w:t>
      </w:r>
      <w:proofErr w:type="spellStart"/>
      <w:r w:rsidRPr="00303686">
        <w:t>ConcurrentHashMap</w:t>
      </w:r>
      <w:proofErr w:type="spellEnd"/>
      <w:r w:rsidRPr="00303686">
        <w:t xml:space="preserve"> e armazena</w:t>
      </w:r>
      <w:r w:rsidR="007853A8">
        <w:t>m</w:t>
      </w:r>
      <w:r w:rsidRPr="00303686">
        <w:t xml:space="preserve"> como valor um </w:t>
      </w:r>
      <w:proofErr w:type="spellStart"/>
      <w:r w:rsidRPr="00303686">
        <w:t>ComplatableFuture</w:t>
      </w:r>
      <w:proofErr w:type="spellEnd"/>
      <w:r w:rsidRPr="00303686">
        <w:t>.</w:t>
      </w:r>
    </w:p>
    <w:p w14:paraId="3CE2AEF8" w14:textId="77777777" w:rsidR="00303686" w:rsidRPr="00303686" w:rsidRDefault="00303686" w:rsidP="003036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14:paraId="5F5F2254" w14:textId="503E8CF9" w:rsidR="00303686" w:rsidRPr="00303686" w:rsidRDefault="00303686" w:rsidP="003036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303686">
        <w:t xml:space="preserve">Devido à natureza </w:t>
      </w:r>
      <w:proofErr w:type="spellStart"/>
      <w:r w:rsidRPr="00303686">
        <w:t>reactiva</w:t>
      </w:r>
      <w:proofErr w:type="spellEnd"/>
      <w:r w:rsidRPr="00303686">
        <w:t xml:space="preserve"> do modelo de domínio o número de pedidos HTTP realizado na obtenção de um </w:t>
      </w:r>
      <w:proofErr w:type="spellStart"/>
      <w:r w:rsidRPr="00303686">
        <w:t>objecto</w:t>
      </w:r>
      <w:proofErr w:type="spellEnd"/>
      <w:r w:rsidRPr="00303686">
        <w:t xml:space="preserve"> poderá ser </w:t>
      </w:r>
      <w:r w:rsidRPr="00303686">
        <w:rPr>
          <w:b/>
        </w:rPr>
        <w:t>maior</w:t>
      </w:r>
      <w:r w:rsidRPr="00303686">
        <w:t xml:space="preserve"> que o realizado com </w:t>
      </w:r>
      <w:proofErr w:type="spellStart"/>
      <w:r w:rsidRPr="00303686">
        <w:t>movlazy</w:t>
      </w:r>
      <w:proofErr w:type="spellEnd"/>
      <w:r w:rsidRPr="00303686">
        <w:t>.</w:t>
      </w:r>
    </w:p>
    <w:p w14:paraId="0817DF17" w14:textId="77777777" w:rsidR="00184342" w:rsidRDefault="00184342" w:rsidP="003036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14:paraId="150AEB0D" w14:textId="5A2EB18D" w:rsidR="00303686" w:rsidRPr="00303686" w:rsidRDefault="00184342" w:rsidP="003036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 xml:space="preserve">A </w:t>
      </w:r>
      <w:r w:rsidR="00303686" w:rsidRPr="00303686">
        <w:t xml:space="preserve">aplicação Web usa a tecnologia </w:t>
      </w:r>
      <w:hyperlink r:id="rId15" w:anchor="_using_vert_x_web" w:history="1">
        <w:proofErr w:type="spellStart"/>
        <w:r w:rsidR="00303686" w:rsidRPr="00303686">
          <w:rPr>
            <w:rStyle w:val="Hyperlink"/>
          </w:rPr>
          <w:t>VertX</w:t>
        </w:r>
        <w:proofErr w:type="spellEnd"/>
      </w:hyperlink>
      <w:r w:rsidR="00303686" w:rsidRPr="00303686">
        <w:t xml:space="preserve"> com </w:t>
      </w:r>
      <w:proofErr w:type="spellStart"/>
      <w:r w:rsidR="00303686" w:rsidRPr="00303686">
        <w:rPr>
          <w:i/>
        </w:rPr>
        <w:t>handlers</w:t>
      </w:r>
      <w:proofErr w:type="spellEnd"/>
      <w:r w:rsidR="00303686" w:rsidRPr="00303686">
        <w:t xml:space="preserve"> assíncronos</w:t>
      </w:r>
      <w:r>
        <w:t xml:space="preserve"> e </w:t>
      </w:r>
      <w:r w:rsidR="00303686" w:rsidRPr="00303686">
        <w:t>disponibiliza as seguintes páginas:</w:t>
      </w:r>
    </w:p>
    <w:p w14:paraId="5EE80BB7" w14:textId="77777777" w:rsidR="00303686" w:rsidRPr="00303686" w:rsidRDefault="00303686" w:rsidP="003036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14:paraId="07165BF4" w14:textId="77777777" w:rsidR="00303686" w:rsidRPr="00303686" w:rsidRDefault="00303686" w:rsidP="00303686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303686">
        <w:t xml:space="preserve">Listagem de filmes com um determinado nome recebido por </w:t>
      </w:r>
      <w:proofErr w:type="spellStart"/>
      <w:r w:rsidRPr="00303686">
        <w:rPr>
          <w:i/>
        </w:rPr>
        <w:t>query-string</w:t>
      </w:r>
      <w:proofErr w:type="spellEnd"/>
      <w:r w:rsidRPr="00303686">
        <w:t xml:space="preserve">. Cada filme tem um </w:t>
      </w:r>
      <w:r w:rsidRPr="00303686">
        <w:rPr>
          <w:i/>
        </w:rPr>
        <w:t>link</w:t>
      </w:r>
      <w:r w:rsidRPr="00303686">
        <w:t xml:space="preserve"> para a sua página de detalhes. </w:t>
      </w:r>
    </w:p>
    <w:p w14:paraId="7FD24567" w14:textId="77777777" w:rsidR="00303686" w:rsidRPr="00303686" w:rsidRDefault="00303686" w:rsidP="00303686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303686">
        <w:t xml:space="preserve">Detalhes de um filme incluindo um </w:t>
      </w:r>
      <w:r w:rsidRPr="00303686">
        <w:rPr>
          <w:i/>
        </w:rPr>
        <w:t>link</w:t>
      </w:r>
      <w:r w:rsidRPr="00303686">
        <w:t xml:space="preserve"> para a página de listagem de créditos desse filme.</w:t>
      </w:r>
    </w:p>
    <w:p w14:paraId="40BD6F3D" w14:textId="77777777" w:rsidR="00303686" w:rsidRPr="00303686" w:rsidRDefault="00303686" w:rsidP="00303686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303686">
        <w:t xml:space="preserve">Listagem dos créditos de um filme. Cada crédito tem um </w:t>
      </w:r>
      <w:r w:rsidRPr="00303686">
        <w:rPr>
          <w:i/>
        </w:rPr>
        <w:t>link</w:t>
      </w:r>
      <w:r w:rsidRPr="00303686">
        <w:t xml:space="preserve"> para os detalhes dessa pessoa.</w:t>
      </w:r>
    </w:p>
    <w:p w14:paraId="3E614383" w14:textId="77777777" w:rsidR="00303686" w:rsidRPr="00303686" w:rsidRDefault="00303686" w:rsidP="00303686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303686">
        <w:t>Detalhes de uma pessoa incluindo um link para a página de listagem de filmes dessa pessoa.</w:t>
      </w:r>
    </w:p>
    <w:p w14:paraId="3467D5F4" w14:textId="77777777" w:rsidR="00303686" w:rsidRPr="00303686" w:rsidRDefault="00303686" w:rsidP="00303686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303686">
        <w:t>Listagem de filmes de uma pessoa.</w:t>
      </w:r>
    </w:p>
    <w:p w14:paraId="0E87B18F" w14:textId="4C5E61D6" w:rsidR="00303686" w:rsidRDefault="00303686" w:rsidP="003036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14:paraId="5BDC32FF" w14:textId="77777777" w:rsidR="00184342" w:rsidRPr="00303686" w:rsidRDefault="00184342" w:rsidP="003036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14:paraId="06B36C1B" w14:textId="77777777" w:rsidR="00303686" w:rsidRPr="00303686" w:rsidRDefault="00303686" w:rsidP="003036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303686">
        <w:lastRenderedPageBreak/>
        <w:t>As páginas anteriores são acessíveis através dos seguintes caminhos (</w:t>
      </w:r>
      <w:proofErr w:type="spellStart"/>
      <w:r w:rsidRPr="00303686">
        <w:rPr>
          <w:i/>
        </w:rPr>
        <w:t>paths</w:t>
      </w:r>
      <w:proofErr w:type="spellEnd"/>
      <w:r w:rsidRPr="00303686">
        <w:t xml:space="preserve">): </w:t>
      </w:r>
    </w:p>
    <w:p w14:paraId="2C470148" w14:textId="77777777" w:rsidR="00303686" w:rsidRPr="00303686" w:rsidRDefault="00303686" w:rsidP="003036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14:paraId="3B08E6D9" w14:textId="77777777" w:rsidR="00303686" w:rsidRPr="00303686" w:rsidRDefault="00303686" w:rsidP="00303686">
      <w:pPr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303686">
        <w:t>/</w:t>
      </w:r>
      <w:proofErr w:type="spellStart"/>
      <w:r w:rsidRPr="00303686">
        <w:t>movies?name</w:t>
      </w:r>
      <w:proofErr w:type="spellEnd"/>
      <w:r w:rsidRPr="00303686">
        <w:t xml:space="preserve">=… </w:t>
      </w:r>
    </w:p>
    <w:p w14:paraId="5F8CD571" w14:textId="77777777" w:rsidR="00303686" w:rsidRPr="00303686" w:rsidRDefault="00303686" w:rsidP="00303686">
      <w:pPr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303686">
        <w:t>/</w:t>
      </w:r>
      <w:proofErr w:type="spellStart"/>
      <w:r w:rsidRPr="00303686">
        <w:t>movies</w:t>
      </w:r>
      <w:proofErr w:type="spellEnd"/>
      <w:r w:rsidRPr="00303686">
        <w:t>/:id</w:t>
      </w:r>
    </w:p>
    <w:p w14:paraId="38E53C3F" w14:textId="77777777" w:rsidR="00303686" w:rsidRPr="00303686" w:rsidRDefault="00303686" w:rsidP="00303686">
      <w:pPr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303686">
        <w:t>/</w:t>
      </w:r>
      <w:proofErr w:type="spellStart"/>
      <w:r w:rsidRPr="00303686">
        <w:t>movies</w:t>
      </w:r>
      <w:proofErr w:type="spellEnd"/>
      <w:r w:rsidRPr="00303686">
        <w:t>/:id/</w:t>
      </w:r>
      <w:proofErr w:type="spellStart"/>
      <w:r w:rsidRPr="00303686">
        <w:t>credits</w:t>
      </w:r>
      <w:proofErr w:type="spellEnd"/>
    </w:p>
    <w:p w14:paraId="4D4521D1" w14:textId="77777777" w:rsidR="00303686" w:rsidRPr="00303686" w:rsidRDefault="00303686" w:rsidP="00303686">
      <w:pPr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303686">
        <w:t>/</w:t>
      </w:r>
      <w:proofErr w:type="spellStart"/>
      <w:r w:rsidRPr="00303686">
        <w:t>person</w:t>
      </w:r>
      <w:proofErr w:type="spellEnd"/>
      <w:r w:rsidRPr="00303686">
        <w:t>/id</w:t>
      </w:r>
    </w:p>
    <w:p w14:paraId="702F1C19" w14:textId="77777777" w:rsidR="00303686" w:rsidRPr="00303686" w:rsidRDefault="00303686" w:rsidP="00303686">
      <w:pPr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303686">
        <w:t>/</w:t>
      </w:r>
      <w:proofErr w:type="spellStart"/>
      <w:r w:rsidRPr="00303686">
        <w:t>person</w:t>
      </w:r>
      <w:proofErr w:type="spellEnd"/>
      <w:r w:rsidRPr="00303686">
        <w:t>/id/</w:t>
      </w:r>
      <w:proofErr w:type="spellStart"/>
      <w:r w:rsidRPr="00303686">
        <w:t>movies</w:t>
      </w:r>
      <w:proofErr w:type="spellEnd"/>
    </w:p>
    <w:p w14:paraId="5A55EEBB" w14:textId="77777777" w:rsidR="00303686" w:rsidRPr="00303686" w:rsidRDefault="00303686" w:rsidP="003036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14:paraId="2DB45B52" w14:textId="3C8860F1" w:rsidR="00303686" w:rsidRPr="00303686" w:rsidRDefault="00303686" w:rsidP="003036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303686">
        <w:t>A aplicação web nunca bloque</w:t>
      </w:r>
      <w:r w:rsidR="00184342">
        <w:t>ia</w:t>
      </w:r>
      <w:r w:rsidRPr="00303686">
        <w:t xml:space="preserve"> (não faz </w:t>
      </w:r>
      <w:proofErr w:type="spellStart"/>
      <w:r w:rsidRPr="00303686">
        <w:t>join</w:t>
      </w:r>
      <w:proofErr w:type="spellEnd"/>
      <w:r w:rsidRPr="00303686">
        <w:t xml:space="preserve">() e nem </w:t>
      </w:r>
      <w:proofErr w:type="spellStart"/>
      <w:r w:rsidRPr="00303686">
        <w:t>get</w:t>
      </w:r>
      <w:proofErr w:type="spellEnd"/>
      <w:r w:rsidRPr="00303686">
        <w:t xml:space="preserve">()) na obtenção de um resultado de um </w:t>
      </w:r>
      <w:proofErr w:type="spellStart"/>
      <w:r w:rsidRPr="00303686">
        <w:t>CompletableFuture</w:t>
      </w:r>
      <w:proofErr w:type="spellEnd"/>
      <w:r w:rsidRPr="00303686">
        <w:t xml:space="preserve">. </w:t>
      </w:r>
    </w:p>
    <w:p w14:paraId="7B201507" w14:textId="77777777" w:rsidR="00303686" w:rsidRPr="00303686" w:rsidRDefault="00303686" w:rsidP="003036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14:paraId="18D3AF3F" w14:textId="6BC8AF6E" w:rsidR="00303686" w:rsidRPr="00303686" w:rsidRDefault="00303686" w:rsidP="003036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303686">
        <w:t xml:space="preserve">As páginas de listagens </w:t>
      </w:r>
      <w:r w:rsidR="00184641">
        <w:t xml:space="preserve">são </w:t>
      </w:r>
      <w:r w:rsidRPr="00303686">
        <w:t xml:space="preserve">retornadas no corpo da reposta HTTP em modo </w:t>
      </w:r>
      <w:proofErr w:type="spellStart"/>
      <w:r w:rsidRPr="00303686">
        <w:rPr>
          <w:i/>
        </w:rPr>
        <w:t>chunked</w:t>
      </w:r>
      <w:proofErr w:type="spellEnd"/>
      <w:r w:rsidRPr="00303686">
        <w:t xml:space="preserve"> (</w:t>
      </w:r>
      <w:proofErr w:type="spellStart"/>
      <w:r w:rsidRPr="00303686">
        <w:t>response.setChunked</w:t>
      </w:r>
      <w:proofErr w:type="spellEnd"/>
      <w:r w:rsidRPr="00303686">
        <w:t>(</w:t>
      </w:r>
      <w:proofErr w:type="spellStart"/>
      <w:r w:rsidRPr="00303686">
        <w:t>true</w:t>
      </w:r>
      <w:proofErr w:type="spellEnd"/>
      <w:r w:rsidRPr="00303686">
        <w:t xml:space="preserve">)). </w:t>
      </w:r>
    </w:p>
    <w:p w14:paraId="7DF06D1D" w14:textId="77777777" w:rsidR="00303686" w:rsidRDefault="003036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sectPr w:rsidR="00303686">
      <w:pgSz w:w="11907" w:h="16839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C0994"/>
    <w:multiLevelType w:val="multilevel"/>
    <w:tmpl w:val="516619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7D255A3"/>
    <w:multiLevelType w:val="hybridMultilevel"/>
    <w:tmpl w:val="189ED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F4D92"/>
    <w:multiLevelType w:val="hybridMultilevel"/>
    <w:tmpl w:val="41663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620B0"/>
    <w:multiLevelType w:val="multilevel"/>
    <w:tmpl w:val="80AA80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E3052FB"/>
    <w:multiLevelType w:val="multilevel"/>
    <w:tmpl w:val="4C48BE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80407258">
    <w:abstractNumId w:val="3"/>
  </w:num>
  <w:num w:numId="2" w16cid:durableId="2077900548">
    <w:abstractNumId w:val="4"/>
  </w:num>
  <w:num w:numId="3" w16cid:durableId="1859008284">
    <w:abstractNumId w:val="0"/>
  </w:num>
  <w:num w:numId="4" w16cid:durableId="562562946">
    <w:abstractNumId w:val="2"/>
  </w:num>
  <w:num w:numId="5" w16cid:durableId="1079716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0DF9"/>
    <w:rsid w:val="000E7262"/>
    <w:rsid w:val="00184342"/>
    <w:rsid w:val="00184641"/>
    <w:rsid w:val="00283298"/>
    <w:rsid w:val="00303686"/>
    <w:rsid w:val="003C0DF9"/>
    <w:rsid w:val="005468A2"/>
    <w:rsid w:val="00687CF7"/>
    <w:rsid w:val="007853A8"/>
    <w:rsid w:val="00994088"/>
    <w:rsid w:val="00C43E16"/>
    <w:rsid w:val="00D23C5D"/>
    <w:rsid w:val="00DE272C"/>
    <w:rsid w:val="00E237D1"/>
    <w:rsid w:val="00ED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DE4EE"/>
  <w15:docId w15:val="{00A783B6-085F-45BA-B505-5975868D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pt-PT" w:eastAsia="pt-PT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036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6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themoviedb.org" TargetMode="External"/><Relationship Id="rId13" Type="http://schemas.openxmlformats.org/officeDocument/2006/relationships/hyperlink" Target="https://api.themoviedb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evelopers.themoviedb.org/3/peopl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elopers.themoviedb.org/3/movies/get-movie-credits" TargetMode="External"/><Relationship Id="rId5" Type="http://schemas.openxmlformats.org/officeDocument/2006/relationships/hyperlink" Target="https://api.themoviedb.org" TargetMode="External"/><Relationship Id="rId15" Type="http://schemas.openxmlformats.org/officeDocument/2006/relationships/hyperlink" Target="https://vertx.io/docs/vertx-web/java/" TargetMode="External"/><Relationship Id="rId10" Type="http://schemas.openxmlformats.org/officeDocument/2006/relationships/hyperlink" Target="https://developers.themoviedb.org/3/mov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themoviedb.org/3/search/search-movies" TargetMode="External"/><Relationship Id="rId14" Type="http://schemas.openxmlformats.org/officeDocument/2006/relationships/hyperlink" Target="https://developers.themoviedb.org/3/getting-started/request-rate-limi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640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F. Miguel Gamboa de Carvalho</cp:lastModifiedBy>
  <cp:revision>15</cp:revision>
  <dcterms:created xsi:type="dcterms:W3CDTF">2023-03-21T12:34:00Z</dcterms:created>
  <dcterms:modified xsi:type="dcterms:W3CDTF">2023-03-21T13:15:00Z</dcterms:modified>
</cp:coreProperties>
</file>