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52BE0371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</w:t>
      </w:r>
      <w:bookmarkStart w:id="0" w:name="_GoBack"/>
      <w:bookmarkEnd w:id="0"/>
      <w:r>
        <w:rPr>
          <w:rFonts w:asciiTheme="minorBidi" w:hAnsiTheme="minorBidi" w:cs="David" w:hint="cs"/>
          <w:kern w:val="0"/>
          <w:rtl/>
        </w:rPr>
        <w:t xml:space="preserve">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אתם כבר יודעים.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lastRenderedPageBreak/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251CC07A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6B282FD8" w14:textId="42940C6F" w:rsidR="00532DDD" w:rsidRDefault="00532DDD" w:rsidP="00B77A61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532DDD">
        <w:rPr>
          <w:rFonts w:ascii="David" w:hAnsi="David" w:cs="David" w:hint="cs"/>
          <w:rtl/>
        </w:rPr>
        <w:t xml:space="preserve">כמוכן, אם בחרתם באפשרות זו, </w:t>
      </w:r>
      <w:r w:rsidR="008F7250">
        <w:rPr>
          <w:rFonts w:ascii="David" w:hAnsi="David" w:cs="David" w:hint="cs"/>
          <w:rtl/>
        </w:rPr>
        <w:t xml:space="preserve">תארו </w:t>
      </w:r>
      <w:r w:rsidRPr="00532DDD">
        <w:rPr>
          <w:rFonts w:ascii="David" w:hAnsi="David" w:cs="David" w:hint="cs"/>
          <w:rtl/>
        </w:rPr>
        <w:t xml:space="preserve">את ההבדלים בין אתר זה לבין האקראנק: </w:t>
      </w:r>
      <w:r>
        <w:rPr>
          <w:rFonts w:ascii="David" w:hAnsi="David" w:cs="David" w:hint="cs"/>
          <w:rtl/>
        </w:rPr>
        <w:t>איזה רכיבים משחקיים נוספו כאן?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ליעילות</w:t>
      </w:r>
      <w:r>
        <w:rPr>
          <w:rFonts w:ascii="David" w:hAnsi="David" w:cs="David" w:hint="cs"/>
          <w:rtl/>
        </w:rPr>
        <w:t xml:space="preserve"> הלימוד?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להנאה</w:t>
      </w:r>
      <w:r>
        <w:rPr>
          <w:rFonts w:ascii="David" w:hAnsi="David" w:cs="David" w:hint="cs"/>
          <w:rtl/>
        </w:rPr>
        <w:t xml:space="preserve"> מהלימוד? האם הייתם ממליצים להשתמש באתר זה במקום האקראנק </w:t>
      </w:r>
      <w:r w:rsidR="00FC719A">
        <w:rPr>
          <w:rFonts w:ascii="David" w:hAnsi="David" w:cs="David" w:hint="cs"/>
          <w:rtl/>
        </w:rPr>
        <w:t>בקורס "תכנות מערכות ב", ומדוע</w:t>
      </w:r>
      <w:r>
        <w:rPr>
          <w:rFonts w:ascii="David" w:hAnsi="David" w:cs="David" w:hint="cs"/>
          <w:rtl/>
        </w:rPr>
        <w:t>?</w:t>
      </w:r>
    </w:p>
    <w:p w14:paraId="0697AD6C" w14:textId="77777777" w:rsidR="00532DDD" w:rsidRPr="00532DDD" w:rsidRDefault="00532DDD" w:rsidP="00532DDD">
      <w:pPr>
        <w:pStyle w:val="BodyText"/>
        <w:rPr>
          <w:rFonts w:ascii="David" w:hAnsi="David" w:cs="David"/>
          <w:rtl/>
        </w:rPr>
      </w:pPr>
    </w:p>
    <w:sectPr w:rsidR="00532DDD" w:rsidRPr="00532DDD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AC8BA" w14:textId="77777777" w:rsidR="00823FA8" w:rsidRDefault="00823FA8">
      <w:r>
        <w:separator/>
      </w:r>
    </w:p>
  </w:endnote>
  <w:endnote w:type="continuationSeparator" w:id="0">
    <w:p w14:paraId="622B3492" w14:textId="77777777" w:rsidR="00823FA8" w:rsidRDefault="008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6273" w14:textId="77777777" w:rsidR="00823FA8" w:rsidRDefault="00823FA8">
      <w:r>
        <w:separator/>
      </w:r>
    </w:p>
  </w:footnote>
  <w:footnote w:type="continuationSeparator" w:id="0">
    <w:p w14:paraId="1DDCF412" w14:textId="77777777" w:rsidR="00823FA8" w:rsidRDefault="00823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B62D0"/>
    <w:rsid w:val="000C5DFB"/>
    <w:rsid w:val="000C5FD3"/>
    <w:rsid w:val="000D5556"/>
    <w:rsid w:val="00105101"/>
    <w:rsid w:val="00115C72"/>
    <w:rsid w:val="00126FC5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45C14"/>
    <w:rsid w:val="00B555F7"/>
    <w:rsid w:val="00B56E4D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1190</cp:revision>
  <cp:lastPrinted>2020-04-16T22:30:00Z</cp:lastPrinted>
  <dcterms:created xsi:type="dcterms:W3CDTF">2017-11-04T18:18:00Z</dcterms:created>
  <dcterms:modified xsi:type="dcterms:W3CDTF">2020-11-16T10:26:00Z</dcterms:modified>
  <dc:language>en-US</dc:language>
</cp:coreProperties>
</file>