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b/>
          <w:sz w:val="28"/>
        </w:rPr>
        <w:t>АИС «РЕКРУТИНГ-СЕРВИС» МУП «УЛЬЯНОВСКЭЛЕКТРОТРАНС»</w:t>
        <w:br/>
        <w:br/>
        <w:t>РУКОВОДСТВО ОПЕРАТОРА (КАДРОВОЙ СЛУЖБЫ)</w:t>
        <w:br/>
        <w:t>по ГОСТ 19.505-79 (ЕСПД)</w:t>
        <w:br/>
        <w:t>Обозначение документа: 12345678.00001-01 34 01</w:t>
      </w:r>
    </w:p>
    <w:p>
      <w:pPr>
        <w:keepNext/>
        <w:spacing w:before="200" w:after="60"/>
      </w:pPr>
      <w:r>
        <w:rPr>
          <w:b/>
          <w:sz w:val="24"/>
        </w:rPr>
        <w:t>1. Назначение программы</w:t>
      </w:r>
    </w:p>
    <w:p>
      <w:pPr>
        <w:spacing w:line="276" w:lineRule="auto" w:after="160"/>
      </w:pPr>
      <w:r>
        <w:t>Программный комплекс предназначен для автоматизации первичного рекрутинга, анкетирования кандидатов на вакансии водителей трамваев, троллейбусов, кондукторов и ремонтного персонала через Telegram, ВКонтакте и корпоративный мессенджер МАКС, а также для оперативной коммуникации специалистов кадровой службы.</w:t>
      </w:r>
    </w:p>
    <w:p>
      <w:pPr>
        <w:keepNext/>
        <w:spacing w:before="200" w:after="60"/>
      </w:pPr>
      <w:r>
        <w:rPr>
          <w:b/>
          <w:sz w:val="24"/>
        </w:rPr>
        <w:t>2. Авторизация и доступ к кадровой панели</w:t>
      </w:r>
    </w:p>
    <w:p>
      <w:pPr>
        <w:spacing w:line="276" w:lineRule="auto" w:after="160"/>
      </w:pPr>
      <w:r>
        <w:t>2.1. Доступ к кадровым функциям предоставляется автоматически при вступлении сотрудника в официальную Telegram-группу отдела кадров.</w:t>
        <w:br/>
        <w:t>2.2. Для открытия панели управления оператор отправляет команду /hr в личные сообщения боту.</w:t>
        <w:br/>
        <w:t>2.3. При исключении сотрудника из служебного чата доступ к базе кандидатов отзывается мгновенно.</w:t>
      </w:r>
    </w:p>
    <w:p>
      <w:pPr>
        <w:keepNext/>
        <w:spacing w:before="200" w:after="60"/>
      </w:pPr>
      <w:r>
        <w:rPr>
          <w:b/>
          <w:sz w:val="24"/>
        </w:rPr>
        <w:t>3. Работа с карточками соискателей и статусами</w:t>
      </w:r>
    </w:p>
    <w:p>
      <w:pPr>
        <w:spacing w:line="276" w:lineRule="auto" w:after="160"/>
      </w:pPr>
      <w:r>
        <w:t>• Каждая анкета соискателя поступает в кадровый чат в виде блочной карточки со всеми 16 параметрами.</w:t>
        <w:br/>
        <w:t>• Инлайн-кнопки позволяют в 1 клик перевести статус анкеты: «В работу», «Пригласить на собеседование», «Отказ».</w:t>
        <w:br/>
        <w:t>• При нажатии «Пригласить» соискателю автоматически уходит уведомление с точной датой, временем и адресом депо.</w:t>
        <w:br/>
        <w:t>• Кнопка «📝 Заметка» позволяет прикрепить служебное примечание кадровика к анкете соискателя.</w:t>
      </w:r>
    </w:p>
    <w:p>
      <w:pPr>
        <w:keepNext/>
        <w:spacing w:before="200" w:after="60"/>
      </w:pPr>
      <w:r>
        <w:rPr>
          <w:b/>
          <w:sz w:val="24"/>
        </w:rPr>
        <w:t>4. Двухсторонняя синхронизация группы и выгрузка Excel</w:t>
      </w:r>
    </w:p>
    <w:p>
      <w:pPr>
        <w:spacing w:line="276" w:lineRule="auto" w:after="160"/>
      </w:pPr>
      <w:r>
        <w:t>• Команда /sync сверяет фактический состав группы кадров с правами в базе данных: выдаёт доступ новым сотрудникам и блокирует бывших.</w:t>
        <w:br/>
        <w:t>• Команда /kick (в ответ на сообщение) позволяет быстро удалить нарушителя из чата с отзывом роли HR.</w:t>
        <w:br/>
        <w:t>• Команда /export формирует структурированный файл Excel/CSV со списком соискателей за выбранный период.</w:t>
      </w:r>
    </w:p>
    <w:p>
      <w:pPr>
        <w:keepNext/>
        <w:spacing w:before="200" w:after="60"/>
      </w:pPr>
      <w:r>
        <w:rPr>
          <w:b/>
          <w:sz w:val="24"/>
        </w:rPr>
        <w:t>5. Управление текстами и настройками через Telegram</w:t>
      </w:r>
    </w:p>
    <w:p>
      <w:pPr>
        <w:spacing w:line="276" w:lineRule="auto" w:after="160"/>
      </w:pPr>
      <w:r>
        <w:t>Для оперативного изменения параметров кадровой службы (контакты, режим работы депо, тексты FAQ, правила бесплатного обучения) уполномоченные инженеры используют служебную панель /tech. Все операции выполняются непосредственно через защищённые команды мессенджера без необходимости развертывания внешних веб-интерфейсов.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