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40"/>
        <w:rPr>
          <w:sz w:val="22"/>
          <w:szCs w:val="22"/>
        </w:rPr>
      </w:pPr>
      <w:r>
        <w:rPr>
          <w:b/>
          <w:rFonts w:ascii="Calibri" w:hAnsi="Calibri"/>
          <w:sz w:val="30"/>
          <w:szCs w:val="30"/>
        </w:rPr>
        <w:t xml:space="preserve">PAKET SOAL TKA SD/MI</w:t>
      </w:r>
    </w:p>
    <w:p>
      <w:pPr>
        <w:jc w:val="center"/>
        <w:spacing w:before="0" w:after="20"/>
        <w:rPr>
          <w:sz w:val="22"/>
          <w:szCs w:val="22"/>
        </w:rPr>
      </w:pPr>
      <w:r>
        <w:rPr>
          <w:b/>
          <w:rFonts w:ascii="Calibri" w:hAnsi="Calibri"/>
          <w:sz w:val="24"/>
          <w:szCs w:val="24"/>
        </w:rPr>
        <w:t xml:space="preserve">Mata Pelajaran: Pendidikan Pancasila dan Kewarganegaraan</w:t>
      </w:r>
    </w:p>
    <w:p>
      <w:pPr>
        <w:jc w:val="center"/>
        <w:spacing w:before="0" w:after="20"/>
        <w:rPr>
          <w:sz w:val="22"/>
          <w:szCs w:val="22"/>
        </w:rPr>
      </w:pPr>
      <w:r>
        <w:rPr>
          <w:rFonts w:ascii="Calibri" w:hAnsi="Calibri"/>
          <w:sz w:val="20"/>
          <w:szCs w:val="20"/>
        </w:rPr>
        <w:t xml:space="preserve">Jumlah Soal: 40</w:t>
      </w:r>
    </w:p>
    <w:p>
      <w:pPr>
        <w:spacing w:before="0" w:after="160"/>
        <w:rPr>
          <w:sz w:val="22"/>
          <w:szCs w:val="22"/>
        </w:rPr>
      </w:pPr>
      <w:r>
        <w:rPr>
          <w:rFonts w:ascii="Calibri" w:hAnsi="Calibri"/>
          <w:sz w:val="20"/>
          <w:szCs w:val="20"/>
        </w:rPr>
        <w:t xml:space="preserve">Petunjuk: Pilihlah salah satu jawaban yang paling tepat. Kunci jawaban terpisah pada file KUNCI.</w:t>
      </w: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1. </w:t>
      </w:r>
      <w:r>
        <w:rPr>
          <w:rFonts w:ascii="Calibri" w:hAnsi="Calibri"/>
          <w:sz w:val="22"/>
          <w:szCs w:val="22"/>
        </w:rPr>
        <w:t xml:space="preserve">Salah satu cara pembiasaan menumbuhkan kesadaran akan pentingnya</w:t>
      </w:r>
      <w:r>
        <w:br/>
      </w:r>
      <w:r>
        <w:rPr>
          <w:rFonts w:ascii="Calibri" w:hAnsi="Calibri"/>
          <w:sz w:val="22"/>
          <w:szCs w:val="22"/>
        </w:rPr>
        <w:t xml:space="preserve">menjaga dan melestarikan lingkungan, kecuali....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membuang sampah pada tempatnya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pembuangan limbah di sungai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membersihkan lingkungan dari sampah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menghemat air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2. </w:t>
      </w:r>
      <w:r>
        <w:rPr>
          <w:rFonts w:ascii="Calibri" w:hAnsi="Calibri"/>
          <w:sz w:val="22"/>
          <w:szCs w:val="22"/>
        </w:rPr>
        <w:t xml:space="preserve">Kegiatan yang mencerminkan sila keempat Pancasila dalam lingkungan</w:t>
      </w:r>
      <w:r>
        <w:br/>
      </w:r>
      <w:r>
        <w:rPr>
          <w:rFonts w:ascii="Calibri" w:hAnsi="Calibri"/>
          <w:sz w:val="22"/>
          <w:szCs w:val="22"/>
        </w:rPr>
        <w:t xml:space="preserve">masyarakat yaitu....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melaksanakan kerja bakti membersihkan selokan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melaksanakan pemilihan ketua RW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melakukan bakti sosial untuk keluarga yang tidak mampu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mendengar nasehat ketua RW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3. </w:t>
      </w:r>
      <w:r>
        <w:rPr>
          <w:rFonts w:ascii="Calibri" w:hAnsi="Calibri"/>
          <w:sz w:val="22"/>
          <w:szCs w:val="22"/>
        </w:rPr>
        <w:t xml:space="preserve">Hari senin, 16 Juli 2019 hari pertama Siti masuk sekolah. Pada hari</w:t>
      </w:r>
      <w:r>
        <w:br/>
      </w:r>
      <w:r>
        <w:rPr>
          <w:rFonts w:ascii="Calibri" w:hAnsi="Calibri"/>
          <w:sz w:val="22"/>
          <w:szCs w:val="22"/>
        </w:rPr>
        <w:t xml:space="preserve">pertama, kelas Siti melakukan pemilihan ketua kelas.</w:t>
      </w:r>
      <w:r>
        <w:br/>
      </w:r>
      <w:r>
        <w:br/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Kegiatan tersebut merupakan cerminan dari Pancasila sila ke....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satu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dua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tiga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empat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4. </w:t>
      </w:r>
      <w:r>
        <w:rPr>
          <w:rFonts w:ascii="Calibri" w:hAnsi="Calibri"/>
          <w:sz w:val="22"/>
          <w:szCs w:val="22"/>
        </w:rPr>
        <w:t xml:space="preserve">Amatilah gambar-gambar berikut ini!</w:t>
      </w:r>
      <w:r>
        <w:br/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Cerminan pengamalan Pancasila sila pertama terdapat pada gambar....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5. </w:t>
      </w:r>
      <w:r>
        <w:rPr>
          <w:rFonts w:ascii="Calibri" w:hAnsi="Calibri"/>
          <w:sz w:val="22"/>
          <w:szCs w:val="22"/>
        </w:rPr>
        <w:t xml:space="preserve">Salah satu dalam permasalahan tri kerukunan umat beragama yaitu....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pendirian kelompok keagamaan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pendirian organisasi pemuda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pendirian organisasi kemasyarakatan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pendirian rumah ibadah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6. </w:t>
      </w:r>
      <w:r>
        <w:rPr>
          <w:rFonts w:ascii="Calibri" w:hAnsi="Calibri"/>
          <w:sz w:val="22"/>
          <w:szCs w:val="22"/>
        </w:rPr>
        <w:t xml:space="preserve">Perhatikan bentuk-bentuk tanggung jawab berikut ini!</w:t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Menjaga kebersihan dan keindahan lingkungan sekitar</w:t>
      </w:r>
      <w:r>
        <w:br/>
      </w:r>
      <w:r>
        <w:rPr>
          <w:rFonts w:ascii="Calibri" w:hAnsi="Calibri"/>
          <w:sz w:val="22"/>
          <w:szCs w:val="22"/>
        </w:rPr>
        <w:t xml:space="preserve">Membangun jembatan dan jalan</w:t>
      </w:r>
      <w:r>
        <w:br/>
      </w:r>
      <w:r>
        <w:rPr>
          <w:rFonts w:ascii="Calibri" w:hAnsi="Calibri"/>
          <w:sz w:val="22"/>
          <w:szCs w:val="22"/>
        </w:rPr>
        <w:t xml:space="preserve">Melaporkan penyimpangan penggunaan pajak</w:t>
      </w:r>
      <w:r>
        <w:br/>
      </w:r>
      <w:r>
        <w:rPr>
          <w:rFonts w:ascii="Calibri" w:hAnsi="Calibri"/>
          <w:sz w:val="22"/>
          <w:szCs w:val="22"/>
        </w:rPr>
        <w:t xml:space="preserve">Membayar gaji penyelenggaraan negara</w:t>
      </w:r>
      <w:r>
        <w:br/>
      </w:r>
      <w:r>
        <w:rPr>
          <w:rFonts w:ascii="Calibri" w:hAnsi="Calibri"/>
          <w:sz w:val="22"/>
          <w:szCs w:val="22"/>
        </w:rPr>
        <w:t xml:space="preserve">Menjaga keamanan lingkungan</w:t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Bentuk-bentuk tanggung jawab yang dilakukan sebagai warga</w:t>
      </w:r>
      <w:r>
        <w:br/>
      </w:r>
      <w:r>
        <w:rPr>
          <w:rFonts w:ascii="Calibri" w:hAnsi="Calibri"/>
          <w:sz w:val="22"/>
          <w:szCs w:val="22"/>
        </w:rPr>
        <w:t xml:space="preserve">masyarakat ditunjukkan nomor....</w:t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2, 3, dan 4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1, 2, dan 3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1, 3, dan 5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2, 4, dan 5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7. </w:t>
      </w:r>
      <w:r>
        <w:rPr>
          <w:rFonts w:ascii="Calibri" w:hAnsi="Calibri"/>
          <w:sz w:val="22"/>
          <w:szCs w:val="22"/>
        </w:rPr>
        <w:t xml:space="preserve">Perhatikan paragraf berikut ini!</w:t>
      </w:r>
      <w:r>
        <w:br/>
      </w:r>
      <w:r>
        <w:br/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Masyarakat harus mengetahui bahwa pajak yang dibayarkan langsung</w:t>
      </w:r>
      <w:r>
        <w:br/>
      </w:r>
      <w:r>
        <w:rPr>
          <w:rFonts w:ascii="Calibri" w:hAnsi="Calibri"/>
          <w:sz w:val="22"/>
          <w:szCs w:val="22"/>
        </w:rPr>
        <w:t xml:space="preserve">masuk ke kas Negara dan dipergunakan Negara untuk kepentingan</w:t>
      </w:r>
      <w:r>
        <w:br/>
      </w:r>
      <w:r>
        <w:rPr>
          <w:rFonts w:ascii="Calibri" w:hAnsi="Calibri"/>
          <w:sz w:val="22"/>
          <w:szCs w:val="22"/>
        </w:rPr>
        <w:t xml:space="preserve">umum, pembangunan dan biaya penyelenggaraan Negara. Selain itu,</w:t>
      </w:r>
      <w:r>
        <w:br/>
      </w:r>
      <w:r>
        <w:rPr>
          <w:rFonts w:ascii="Calibri" w:hAnsi="Calibri"/>
          <w:sz w:val="22"/>
          <w:szCs w:val="22"/>
        </w:rPr>
        <w:t xml:space="preserve">masyarakat juga perlu diberi wewenang untuk mengawasi pajak yang</w:t>
      </w:r>
      <w:r>
        <w:br/>
      </w:r>
      <w:r>
        <w:rPr>
          <w:rFonts w:ascii="Calibri" w:hAnsi="Calibri"/>
          <w:sz w:val="22"/>
          <w:szCs w:val="22"/>
        </w:rPr>
        <w:t xml:space="preserve">telah dibayarkan, apakah telah disalurkan dengan benar atau tidak. Jika</w:t>
      </w:r>
      <w:r>
        <w:br/>
      </w:r>
      <w:r>
        <w:rPr>
          <w:rFonts w:ascii="Calibri" w:hAnsi="Calibri"/>
          <w:sz w:val="22"/>
          <w:szCs w:val="22"/>
        </w:rPr>
        <w:t xml:space="preserve">terjadi penyimpangan, maka harus dilaporkan kepada pihak yang</w:t>
      </w:r>
      <w:r>
        <w:br/>
      </w:r>
      <w:r>
        <w:rPr>
          <w:rFonts w:ascii="Calibri" w:hAnsi="Calibri"/>
          <w:sz w:val="22"/>
          <w:szCs w:val="22"/>
        </w:rPr>
        <w:t xml:space="preserve">berwenang.</w:t>
      </w:r>
      <w:r>
        <w:br/>
      </w:r>
      <w:r>
        <w:br/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Pada teks paragraf tersebut bentuk kewajiban sebagai warga negara</w:t>
      </w:r>
      <w:r>
        <w:br/>
      </w:r>
      <w:r>
        <w:rPr>
          <w:rFonts w:ascii="Calibri" w:hAnsi="Calibri"/>
          <w:sz w:val="22"/>
          <w:szCs w:val="22"/>
        </w:rPr>
        <w:t xml:space="preserve">adalah....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membayar pajak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membiayai pembangunan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membiayai penyelengaraan Negara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mengawasi pajak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8. </w:t>
      </w:r>
      <w:r>
        <w:rPr>
          <w:rFonts w:ascii="Calibri" w:hAnsi="Calibri"/>
          <w:sz w:val="22"/>
          <w:szCs w:val="22"/>
        </w:rPr>
        <w:t xml:space="preserve">Perhatikan macam-macam hak dan kewajiban di berikut ini!</w:t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Mendapat perlindungan dari diskriminasi dan kekerasan</w:t>
      </w:r>
      <w:r>
        <w:br/>
      </w:r>
      <w:r>
        <w:rPr>
          <w:rFonts w:ascii="Calibri" w:hAnsi="Calibri"/>
          <w:sz w:val="22"/>
          <w:szCs w:val="22"/>
        </w:rPr>
        <w:t xml:space="preserve">Mendapat pendidikan yang layak</w:t>
      </w:r>
      <w:r>
        <w:br/>
      </w:r>
      <w:r>
        <w:rPr>
          <w:rFonts w:ascii="Calibri" w:hAnsi="Calibri"/>
          <w:sz w:val="22"/>
          <w:szCs w:val="22"/>
        </w:rPr>
        <w:t xml:space="preserve">Membayar pajak</w:t>
      </w:r>
      <w:r>
        <w:br/>
      </w:r>
      <w:r>
        <w:rPr>
          <w:rFonts w:ascii="Calibri" w:hAnsi="Calibri"/>
          <w:sz w:val="22"/>
          <w:szCs w:val="22"/>
        </w:rPr>
        <w:t xml:space="preserve">Menjalankan ibadah sesuai agama</w:t>
      </w:r>
      <w:r>
        <w:br/>
      </w:r>
      <w:r>
        <w:rPr>
          <w:rFonts w:ascii="Calibri" w:hAnsi="Calibri"/>
          <w:sz w:val="22"/>
          <w:szCs w:val="22"/>
        </w:rPr>
        <w:t xml:space="preserve">Menjaga Keamanan dan ketertiban</w:t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Yang merupakan hak sebagai warga yang sesuai dengan kehidupan</w:t>
      </w:r>
      <w:r>
        <w:br/>
      </w:r>
      <w:r>
        <w:rPr>
          <w:rFonts w:ascii="Calibri" w:hAnsi="Calibri"/>
          <w:sz w:val="22"/>
          <w:szCs w:val="22"/>
        </w:rPr>
        <w:t xml:space="preserve">sehari-hari ditunjukkan oleh nomor....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1 dan 2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3 dan 5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4 dan 5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3 dan 4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9. </w:t>
      </w:r>
      <w:r>
        <w:rPr>
          <w:rFonts w:ascii="Calibri" w:hAnsi="Calibri"/>
          <w:sz w:val="22"/>
          <w:szCs w:val="22"/>
        </w:rPr>
        <w:t xml:space="preserve">Di Indonesia banyak sekali jenis tarian daerah yang terkenal, seperti</w:t>
      </w:r>
      <w:r>
        <w:br/>
      </w:r>
      <w:r>
        <w:rPr>
          <w:rFonts w:ascii="Calibri" w:hAnsi="Calibri"/>
          <w:sz w:val="22"/>
          <w:szCs w:val="22"/>
        </w:rPr>
        <w:t xml:space="preserve">Aceh terkenal dengan tari piring dan saman, Bali dengan tari kecak,</w:t>
      </w:r>
      <w:r>
        <w:br/>
      </w:r>
      <w:r>
        <w:rPr>
          <w:rFonts w:ascii="Calibri" w:hAnsi="Calibri"/>
          <w:sz w:val="22"/>
          <w:szCs w:val="22"/>
        </w:rPr>
        <w:t xml:space="preserve">Sunda dengan tari jaipong dan sebagainya.</w:t>
      </w:r>
      <w:r>
        <w:br/>
      </w:r>
      <w:r>
        <w:br/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Tarian daerah merupakan wujud budaya yang berasal dari sebuah....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tindakan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gagasan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benda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sikap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10. </w:t>
      </w:r>
      <w:r>
        <w:rPr>
          <w:rFonts w:ascii="Calibri" w:hAnsi="Calibri"/>
          <w:sz w:val="22"/>
          <w:szCs w:val="22"/>
        </w:rPr>
        <w:t xml:space="preserve">Sikap dalam menhadapi keragaman budaya yang ada di dalam</w:t>
      </w:r>
      <w:r>
        <w:br/>
      </w:r>
      <w:r>
        <w:rPr>
          <w:rFonts w:ascii="Calibri" w:hAnsi="Calibri"/>
          <w:sz w:val="22"/>
          <w:szCs w:val="22"/>
        </w:rPr>
        <w:t xml:space="preserve">masyarakat adalah....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ikut melestarikan budaya yang ada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membeda-bedakan budaya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tidak senang melihat pertunjukan acara adat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menentang kebudayaan dari orang lain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11. </w:t>
      </w:r>
      <w:r>
        <w:rPr>
          <w:rFonts w:ascii="Calibri" w:hAnsi="Calibri"/>
          <w:sz w:val="22"/>
          <w:szCs w:val="22"/>
        </w:rPr>
        <w:t xml:space="preserve">Dampak yang timbul dari perbedaan kondisi alam di Indonesia adalah....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keragaman agama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keragaman sosial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keragaman mata pencaharian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keragaman bahasa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12. </w:t>
      </w:r>
      <w:r>
        <w:rPr>
          <w:rFonts w:ascii="Calibri" w:hAnsi="Calibri"/>
          <w:sz w:val="22"/>
          <w:szCs w:val="22"/>
        </w:rPr>
        <w:t xml:space="preserve">Salah satu hak terhadap sumber daya alam dalam kehidupan sehari-hari</w:t>
      </w:r>
      <w:r>
        <w:br/>
      </w:r>
      <w:r>
        <w:rPr>
          <w:rFonts w:ascii="Calibri" w:hAnsi="Calibri"/>
          <w:sz w:val="22"/>
          <w:szCs w:val="22"/>
        </w:rPr>
        <w:t xml:space="preserve">yang benar adalah....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melakukan reboisasi untuk menjaga ketersediaan sumber daya alam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menjaga dan melestarikan alam untuk menjaga ketersediaan sumber</w:t>
      </w:r>
      <w:r>
        <w:br/>
      </w:r>
      <w:r>
        <w:rPr>
          <w:rFonts w:ascii="Calibri" w:hAnsi="Calibri"/>
          <w:sz w:val="22"/>
          <w:szCs w:val="22"/>
        </w:rPr>
        <w:t xml:space="preserve">daya alam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mengurangi kegiatan yang banyak menghabiskan sumber daya alam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mengolah dan memanfaatkan hasil dari sumber daya alam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13. </w:t>
      </w:r>
      <w:r>
        <w:rPr>
          <w:rFonts w:ascii="Calibri" w:hAnsi="Calibri"/>
          <w:sz w:val="22"/>
          <w:szCs w:val="22"/>
        </w:rPr>
        <w:t xml:space="preserve">Faktor keragaman suku bangsa di Indonesia di sebabkan oleh....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keadan transportasi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sikap masyarakat terhadap perubahan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kondisi negara kepulauan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perbedaan kondisi alam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14. </w:t>
      </w:r>
      <w:r>
        <w:rPr>
          <w:rFonts w:ascii="Calibri" w:hAnsi="Calibri"/>
          <w:sz w:val="22"/>
          <w:szCs w:val="22"/>
        </w:rPr>
        <w:t xml:space="preserve">Penerapan Sila pertama Pancasila berikut ini adalah....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melaksanakan ajaran agama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melarang orang melaksanakan ritual agama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membantu orang lain sedang kesusahan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memberikan kebebasan kepada kaum ateis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15. </w:t>
      </w:r>
      <w:r>
        <w:rPr>
          <w:rFonts w:ascii="Calibri" w:hAnsi="Calibri"/>
          <w:sz w:val="22"/>
          <w:szCs w:val="22"/>
        </w:rPr>
        <w:t xml:space="preserve">Perhatikan pernyataan berikut!</w:t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Mengakui kebesaran ciptaan Tuhan Yang Maha Esa.</w:t>
      </w:r>
      <w:r>
        <w:br/>
      </w:r>
      <w:r>
        <w:rPr>
          <w:rFonts w:ascii="Calibri" w:hAnsi="Calibri"/>
          <w:sz w:val="22"/>
          <w:szCs w:val="22"/>
        </w:rPr>
        <w:t xml:space="preserve">Menempatkan persatuan dan kesatuan di atas kepentingan pribadi</w:t>
      </w:r>
      <w:r>
        <w:br/>
      </w:r>
      <w:r>
        <w:rPr>
          <w:rFonts w:ascii="Calibri" w:hAnsi="Calibri"/>
          <w:sz w:val="22"/>
          <w:szCs w:val="22"/>
        </w:rPr>
        <w:t xml:space="preserve">dan golongan.</w:t>
      </w:r>
      <w:r>
        <w:br/>
      </w:r>
      <w:r>
        <w:rPr>
          <w:rFonts w:ascii="Calibri" w:hAnsi="Calibri"/>
          <w:sz w:val="22"/>
          <w:szCs w:val="22"/>
        </w:rPr>
        <w:t xml:space="preserve">Mengembangkan sikap tidak semena-mena kepada orang lain.</w:t>
      </w:r>
      <w:r>
        <w:br/>
      </w:r>
      <w:r>
        <w:rPr>
          <w:rFonts w:ascii="Calibri" w:hAnsi="Calibri"/>
          <w:sz w:val="22"/>
          <w:szCs w:val="22"/>
        </w:rPr>
        <w:t xml:space="preserve">Mengembangkan sikap adil kepada sesama.</w:t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Pernyataan yang sesuai nilai dalam sila kedua Pancasila ditunjukkan</w:t>
      </w:r>
      <w:r>
        <w:br/>
      </w:r>
      <w:r>
        <w:rPr>
          <w:rFonts w:ascii="Calibri" w:hAnsi="Calibri"/>
          <w:sz w:val="22"/>
          <w:szCs w:val="22"/>
        </w:rPr>
        <w:t xml:space="preserve">oleh angka....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1 dan 2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2 dan 4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3 dan 4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1 dan 4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16. </w:t>
      </w:r>
      <w:r>
        <w:rPr>
          <w:rFonts w:ascii="Calibri" w:hAnsi="Calibri"/>
          <w:sz w:val="22"/>
          <w:szCs w:val="22"/>
        </w:rPr>
        <w:t xml:space="preserve">Perhatikan ilustrasi berikut!</w:t>
      </w:r>
      <w:r>
        <w:br/>
      </w:r>
      <w:r>
        <w:br/>
      </w:r>
      <w:r>
        <w:br/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  Andi, Sulis, dan Ali menjadi petugas pengibar bendera pada upacara hari Senin di</w:t>
      </w:r>
      <w:r>
        <w:br/>
      </w:r>
      <w:r>
        <w:rPr>
          <w:rFonts w:ascii="Calibri" w:hAnsi="Calibri"/>
          <w:sz w:val="22"/>
          <w:szCs w:val="22"/>
        </w:rPr>
        <w:t xml:space="preserve">sekolah. Mereka sukses mengibarkan bendera. Mereka bangga sebagai pemuda</w:t>
      </w:r>
      <w:r>
        <w:br/>
      </w:r>
      <w:r>
        <w:rPr>
          <w:rFonts w:ascii="Calibri" w:hAnsi="Calibri"/>
          <w:sz w:val="22"/>
          <w:szCs w:val="22"/>
        </w:rPr>
        <w:t xml:space="preserve">Indonesia mampu mengibarkan bendera dengan baik.</w:t>
      </w:r>
      <w:r>
        <w:br/>
      </w:r>
      <w:r>
        <w:br/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Perilaku Andi, Sulis, dan Ali sesuai pengamalan Pancasila sila....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pertama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kedua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ketiga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keempat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17. </w:t>
      </w:r>
      <w:r>
        <w:rPr>
          <w:rFonts w:ascii="Calibri" w:hAnsi="Calibri"/>
          <w:sz w:val="22"/>
          <w:szCs w:val="22"/>
        </w:rPr>
        <w:t xml:space="preserve">Nilai yang terkandung dalam sila pertama Pancasila adalah....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bangga sebagai bagian dari bangsa Indonesia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menerima sebagai bagian masyarakat Indonesia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percaya kepada Tuhan Yang Maha Esa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membiasakan sikap tenggang rasa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18. </w:t>
      </w:r>
      <w:r>
        <w:rPr>
          <w:rFonts w:ascii="Calibri" w:hAnsi="Calibri"/>
          <w:sz w:val="22"/>
          <w:szCs w:val="22"/>
        </w:rPr>
        <w:t xml:space="preserve">Perhatikan gambar berikut ini!</w:t>
      </w:r>
      <w:r>
        <w:br/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Kegiatan tersebut menunjukkan pentingnya pengamalan Pancasila</w:t>
      </w:r>
      <w:r>
        <w:br/>
      </w:r>
      <w:r>
        <w:rPr>
          <w:rFonts w:ascii="Calibri" w:hAnsi="Calibri"/>
          <w:sz w:val="22"/>
          <w:szCs w:val="22"/>
        </w:rPr>
        <w:t xml:space="preserve">yaitu....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menjunjung kebebasan beragama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menghitung angka dalam rapat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musyawarah untuk mencapai mufakat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voting untuk mendapatkan keputusan bersama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19. </w:t>
      </w:r>
      <w:r>
        <w:rPr>
          <w:rFonts w:ascii="Calibri" w:hAnsi="Calibri"/>
          <w:sz w:val="22"/>
          <w:szCs w:val="22"/>
        </w:rPr>
        <w:t xml:space="preserve">Salah satu kewajiban warga negara Indonesia dalam mengisi</w:t>
      </w:r>
      <w:r>
        <w:br/>
      </w:r>
      <w:r>
        <w:rPr>
          <w:rFonts w:ascii="Calibri" w:hAnsi="Calibri"/>
          <w:sz w:val="22"/>
          <w:szCs w:val="22"/>
        </w:rPr>
        <w:t xml:space="preserve">kemerdekaan adalah meningkatkan taraf kehidupan bangsa. Sikap yang</w:t>
      </w:r>
      <w:r>
        <w:br/>
      </w:r>
      <w:r>
        <w:rPr>
          <w:rFonts w:ascii="Calibri" w:hAnsi="Calibri"/>
          <w:sz w:val="22"/>
          <w:szCs w:val="22"/>
        </w:rPr>
        <w:t xml:space="preserve">dapat kamu tunjukkan untuk melaksanakan kewajiban tersebut adalah....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bekerja sepulang sekolah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bekerja sama ketika ujian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belajar dengan giat secara rutin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belajar ketika akan ada ulangan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20. </w:t>
      </w:r>
      <w:r>
        <w:rPr>
          <w:rFonts w:ascii="Calibri" w:hAnsi="Calibri"/>
          <w:sz w:val="22"/>
          <w:szCs w:val="22"/>
        </w:rPr>
        <w:t xml:space="preserve">Bentuk tanggung jawab warga negara sebagai pengguna jalan raya</w:t>
      </w:r>
      <w:r>
        <w:br/>
      </w:r>
      <w:r>
        <w:rPr>
          <w:rFonts w:ascii="Calibri" w:hAnsi="Calibri"/>
          <w:sz w:val="22"/>
          <w:szCs w:val="22"/>
        </w:rPr>
        <w:t xml:space="preserve">adalah....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berjalan kaki di kanan jalan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menyeberang jalan di Zebra Crossing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mengutamakan pengendara mobil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berhenti setiap ada lampu rambu-rambu lalu lintas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21. </w:t>
      </w:r>
      <w:r>
        <w:rPr>
          <w:rFonts w:ascii="Calibri" w:hAnsi="Calibri"/>
          <w:sz w:val="22"/>
          <w:szCs w:val="22"/>
        </w:rPr>
        <w:t xml:space="preserve">Semua warga negara berhak untuk memperoleh fasilitas kesehatan, hal</w:t>
      </w:r>
      <w:r>
        <w:br/>
      </w:r>
      <w:r>
        <w:rPr>
          <w:rFonts w:ascii="Calibri" w:hAnsi="Calibri"/>
          <w:sz w:val="22"/>
          <w:szCs w:val="22"/>
        </w:rPr>
        <w:t xml:space="preserve">ini tertuang dalam pasal dalam Undang-Undang Dasar 1945, yaitu....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Pasal 30 ayat 1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Pasal 29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Pasal 28H ayat (1)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Pasal 28E ayat (3)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22. </w:t>
      </w:r>
      <w:r>
        <w:rPr>
          <w:rFonts w:ascii="Calibri" w:hAnsi="Calibri"/>
          <w:sz w:val="22"/>
          <w:szCs w:val="22"/>
        </w:rPr>
        <w:t xml:space="preserve">Bentuk pelaksanaan hak dan kewajiban ikut serta dalam upaya</w:t>
      </w:r>
      <w:r>
        <w:br/>
      </w:r>
      <w:r>
        <w:rPr>
          <w:rFonts w:ascii="Calibri" w:hAnsi="Calibri"/>
          <w:sz w:val="22"/>
          <w:szCs w:val="22"/>
        </w:rPr>
        <w:t xml:space="preserve">pembelaan negara tercermin pada kegiatan....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berjuang mengharumkan nama bangsa dengan ikhlas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memberikan suara dalam pemilu sesuai hati nurani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taat beribadah sesuai agama yang dianut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bekerja sungguh-sungguh sesuai keahlian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23. </w:t>
      </w:r>
      <w:r>
        <w:rPr>
          <w:rFonts w:ascii="Calibri" w:hAnsi="Calibri"/>
          <w:sz w:val="22"/>
          <w:szCs w:val="22"/>
        </w:rPr>
        <w:t xml:space="preserve">Perhatikan gambar-gambar berikut ini dengan seksama!</w:t>
      </w:r>
      <w:r>
        <w:br/>
      </w:r>
      <w:r>
        <w:br/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Keragaman suku bangsa pada gambar....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24. </w:t>
      </w:r>
      <w:r>
        <w:rPr>
          <w:rFonts w:ascii="Calibri" w:hAnsi="Calibri"/>
          <w:sz w:val="22"/>
          <w:szCs w:val="22"/>
        </w:rPr>
        <w:t xml:space="preserve">Pelaksanaan hak dan kewajiban harus seimbang sebab jika hak di</w:t>
      </w:r>
      <w:r>
        <w:br/>
      </w:r>
      <w:r>
        <w:rPr>
          <w:rFonts w:ascii="Calibri" w:hAnsi="Calibri"/>
          <w:sz w:val="22"/>
          <w:szCs w:val="22"/>
        </w:rPr>
        <w:t xml:space="preserve">dahulukan daripada kewajiban maka....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kehidupan berjalan selaras dan seimbang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kepentingan pribadi akan didahulukan daripada kepentingan umum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kepentingan umum akan terwakilkan oleh kepentingan pribadi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banyak orang merasa bahagia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25. </w:t>
      </w:r>
      <w:r>
        <w:rPr>
          <w:rFonts w:ascii="Calibri" w:hAnsi="Calibri"/>
          <w:sz w:val="22"/>
          <w:szCs w:val="22"/>
        </w:rPr>
        <w:t xml:space="preserve">Perhatikan ilustrasi berikut !</w:t>
      </w:r>
      <w:r>
        <w:br/>
      </w:r>
      <w:r>
        <w:br/>
      </w:r>
      <w:r>
        <w:br/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  Keluarga Pak Hasan berasal dari suku yang berbeda. Pak Hasan dari suku</w:t>
      </w:r>
      <w:r>
        <w:br/>
      </w:r>
      <w:r>
        <w:rPr>
          <w:rFonts w:ascii="Calibri" w:hAnsi="Calibri"/>
          <w:sz w:val="22"/>
          <w:szCs w:val="22"/>
        </w:rPr>
        <w:t xml:space="preserve">Minangkabau. Sementara itu, Bu Tini, istri Pak Hasan dari Suku Madura. Keluarga Pak</w:t>
      </w:r>
      <w:r>
        <w:br/>
      </w:r>
      <w:r>
        <w:rPr>
          <w:rFonts w:ascii="Calibri" w:hAnsi="Calibri"/>
          <w:sz w:val="22"/>
          <w:szCs w:val="22"/>
        </w:rPr>
        <w:t xml:space="preserve">Hasan tetap hidup rukun dan harmonis. Anak-anak Pak Hasan dan Bu Tini juga</w:t>
      </w:r>
      <w:r>
        <w:br/>
      </w:r>
      <w:r>
        <w:rPr>
          <w:rFonts w:ascii="Calibri" w:hAnsi="Calibri"/>
          <w:sz w:val="22"/>
          <w:szCs w:val="22"/>
        </w:rPr>
        <w:t xml:space="preserve">diajarkan bersikap toleransi terhadap perbedaan suku dalam masyarakat.</w:t>
      </w:r>
      <w:r>
        <w:br/>
      </w:r>
      <w:r>
        <w:br/>
      </w:r>
      <w:r>
        <w:br/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Berdasarkan ilustrasi tersebut, perilaku menjunjung nilai budaya</w:t>
      </w:r>
      <w:r>
        <w:br/>
      </w:r>
      <w:r>
        <w:rPr>
          <w:rFonts w:ascii="Calibri" w:hAnsi="Calibri"/>
          <w:sz w:val="22"/>
          <w:szCs w:val="22"/>
        </w:rPr>
        <w:t xml:space="preserve">dilakukan di lingkungan....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rumah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sekolah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perusahaan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masyarakat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26. </w:t>
      </w:r>
      <w:r>
        <w:rPr>
          <w:rFonts w:ascii="Calibri" w:hAnsi="Calibri"/>
          <w:sz w:val="22"/>
          <w:szCs w:val="22"/>
        </w:rPr>
        <w:t xml:space="preserve">Manfaat keragaman budaya peninggalan sejarah seperti Candi Borobudur</w:t>
      </w:r>
      <w:r>
        <w:br/>
      </w:r>
      <w:r>
        <w:rPr>
          <w:rFonts w:ascii="Calibri" w:hAnsi="Calibri"/>
          <w:sz w:val="22"/>
          <w:szCs w:val="22"/>
        </w:rPr>
        <w:t xml:space="preserve">dan Prambanan sebagai....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tempat berselfi ria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tempat ibadah semua agama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pelarian tempat tinggal jika terjadi bencana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aset ekonomi bangsa yang menghasilkan devisa negara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27. </w:t>
      </w:r>
      <w:r>
        <w:rPr>
          <w:rFonts w:ascii="Calibri" w:hAnsi="Calibri"/>
          <w:sz w:val="22"/>
          <w:szCs w:val="22"/>
        </w:rPr>
        <w:t xml:space="preserve">Perhatikan kegiatan berikut!</w:t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Penyelenggaraan pesta kembang api</w:t>
      </w:r>
      <w:r>
        <w:br/>
      </w:r>
      <w:r>
        <w:rPr>
          <w:rFonts w:ascii="Calibri" w:hAnsi="Calibri"/>
          <w:sz w:val="22"/>
          <w:szCs w:val="22"/>
        </w:rPr>
        <w:t xml:space="preserve">Karnaval hasil kebudayaan daerah</w:t>
      </w:r>
      <w:r>
        <w:br/>
      </w:r>
      <w:r>
        <w:rPr>
          <w:rFonts w:ascii="Calibri" w:hAnsi="Calibri"/>
          <w:sz w:val="22"/>
          <w:szCs w:val="22"/>
        </w:rPr>
        <w:t xml:space="preserve">Lomba memainkan alat musik tradisional</w:t>
      </w:r>
      <w:r>
        <w:br/>
      </w:r>
      <w:r>
        <w:rPr>
          <w:rFonts w:ascii="Calibri" w:hAnsi="Calibri"/>
          <w:sz w:val="22"/>
          <w:szCs w:val="22"/>
        </w:rPr>
        <w:t xml:space="preserve">Kegiatan fashion show baju mahal</w:t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Kegiatan budaya daerah yang dapat memperkukuh semangat kebangsaan</w:t>
      </w:r>
      <w:r>
        <w:br/>
      </w:r>
      <w:r>
        <w:rPr>
          <w:rFonts w:ascii="Calibri" w:hAnsi="Calibri"/>
          <w:sz w:val="22"/>
          <w:szCs w:val="22"/>
        </w:rPr>
        <w:t xml:space="preserve">adalah....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1 dan 2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1 dan 4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2 dan 3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3 dan 4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28. </w:t>
      </w:r>
      <w:r>
        <w:rPr>
          <w:rFonts w:ascii="Calibri" w:hAnsi="Calibri"/>
          <w:sz w:val="22"/>
          <w:szCs w:val="22"/>
        </w:rPr>
        <w:t xml:space="preserve">Manfaat melestarikan budaya bangsa adalah....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meningkatnya semangat cinta damai antar suku bangsa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kembali dikenalnya budaya yang telah punah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tumbuhnya kreativitas generasi muda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meningkatnya rasa cinta tanah air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29. </w:t>
      </w:r>
      <w:r>
        <w:rPr>
          <w:rFonts w:ascii="Calibri" w:hAnsi="Calibri"/>
          <w:sz w:val="22"/>
          <w:szCs w:val="22"/>
        </w:rPr>
        <w:t xml:space="preserve">Masalah deskriminasi yang berkaitan dengan keragaman sosial</w:t>
      </w:r>
      <w:r>
        <w:br/>
      </w:r>
      <w:r>
        <w:rPr>
          <w:rFonts w:ascii="Calibri" w:hAnsi="Calibri"/>
          <w:sz w:val="22"/>
          <w:szCs w:val="22"/>
        </w:rPr>
        <w:t xml:space="preserve">Indonesia adalah....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munculnya primordialisme dan etnosentrisme di masyarakat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pembedaan perlakuan pada sesama warga negara berdasarkan</w:t>
      </w:r>
      <w:r>
        <w:br/>
      </w:r>
      <w:r>
        <w:rPr>
          <w:rFonts w:ascii="Calibri" w:hAnsi="Calibri"/>
          <w:sz w:val="22"/>
          <w:szCs w:val="22"/>
        </w:rPr>
        <w:t xml:space="preserve">warna kulit dan golongan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disentegrasi dan separatisme dalam lingkup negara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kesenjangan sosial dan kecurigaan antar kelompok ataupun antar</w:t>
      </w:r>
      <w:r>
        <w:br/>
      </w:r>
      <w:r>
        <w:rPr>
          <w:rFonts w:ascii="Calibri" w:hAnsi="Calibri"/>
          <w:sz w:val="22"/>
          <w:szCs w:val="22"/>
        </w:rPr>
        <w:t xml:space="preserve">masyarakat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30. </w:t>
      </w:r>
      <w:r>
        <w:rPr>
          <w:rFonts w:ascii="Calibri" w:hAnsi="Calibri"/>
          <w:sz w:val="22"/>
          <w:szCs w:val="22"/>
        </w:rPr>
        <w:t xml:space="preserve">Dalam peristiwa Sumpah Pemuda terkandung nilai persatuan. Nilai</w:t>
      </w:r>
      <w:r>
        <w:br/>
      </w:r>
      <w:r>
        <w:rPr>
          <w:rFonts w:ascii="Calibri" w:hAnsi="Calibri"/>
          <w:sz w:val="22"/>
          <w:szCs w:val="22"/>
        </w:rPr>
        <w:t xml:space="preserve">persatuan dalam peristiwa Sumpah Pemuda ialah....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musyawarah mencapai mufakat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pantang menyerah melawan Belanda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berani dalam mewujudkan integrasi bangsa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disiplin dalam menyelenggarakan Sumpah Pemuda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31. </w:t>
      </w:r>
      <w:r>
        <w:rPr>
          <w:rFonts w:ascii="Calibri" w:hAnsi="Calibri"/>
          <w:sz w:val="22"/>
          <w:szCs w:val="22"/>
        </w:rPr>
        <w:t xml:space="preserve">Perhatikan data berikut!</w:t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Menghargai perbedaan pendapat saat diskusi.</w:t>
      </w:r>
      <w:r>
        <w:br/>
      </w:r>
      <w:r>
        <w:rPr>
          <w:rFonts w:ascii="Calibri" w:hAnsi="Calibri"/>
          <w:sz w:val="22"/>
          <w:szCs w:val="22"/>
        </w:rPr>
        <w:t xml:space="preserve">Melakukan diskusi untuk menentukan jadwal piket</w:t>
      </w:r>
      <w:r>
        <w:br/>
      </w:r>
      <w:r>
        <w:rPr>
          <w:rFonts w:ascii="Calibri" w:hAnsi="Calibri"/>
          <w:sz w:val="22"/>
          <w:szCs w:val="22"/>
        </w:rPr>
        <w:t xml:space="preserve">Memberi kesempatan teman melaksanakan ibadah</w:t>
      </w:r>
      <w:r>
        <w:br/>
      </w:r>
      <w:r>
        <w:rPr>
          <w:rFonts w:ascii="Calibri" w:hAnsi="Calibri"/>
          <w:sz w:val="22"/>
          <w:szCs w:val="22"/>
        </w:rPr>
        <w:t xml:space="preserve">Menjalin persahabatan meskipun berbeda budaya</w:t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Tindakan pada tabel yang mencerminkan persatuan dan kesatuan</w:t>
      </w:r>
      <w:r>
        <w:br/>
      </w:r>
      <w:r>
        <w:rPr>
          <w:rFonts w:ascii="Calibri" w:hAnsi="Calibri"/>
          <w:sz w:val="22"/>
          <w:szCs w:val="22"/>
        </w:rPr>
        <w:t xml:space="preserve">ditunjukkan oleh nomor....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1 dan 3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1 dan 4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2 dan 3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2 dan 4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32. </w:t>
      </w:r>
      <w:r>
        <w:rPr>
          <w:rFonts w:ascii="Calibri" w:hAnsi="Calibri"/>
          <w:sz w:val="22"/>
          <w:szCs w:val="22"/>
        </w:rPr>
        <w:t xml:space="preserve">Perhatikan ilustrasi berikut!</w:t>
      </w:r>
      <w:r>
        <w:br/>
      </w:r>
      <w:r>
        <w:br/>
      </w:r>
      <w:r>
        <w:br/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  Melalui Badan Nasional Penanggulangan (BNPB), pemerintah memberikan</w:t>
      </w:r>
      <w:r>
        <w:br/>
      </w:r>
      <w:r>
        <w:rPr>
          <w:rFonts w:ascii="Calibri" w:hAnsi="Calibri"/>
          <w:sz w:val="22"/>
          <w:szCs w:val="22"/>
        </w:rPr>
        <w:t xml:space="preserve">bantuan kepada masyarakat yang menjadi korban bencana alam di Indonesia.</w:t>
      </w:r>
      <w:r>
        <w:br/>
      </w:r>
      <w:r>
        <w:br/>
      </w:r>
      <w:r>
        <w:br/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Nilai persatuan dan kesatuan yang terkandung dalam kebijakan</w:t>
      </w:r>
      <w:r>
        <w:br/>
      </w:r>
      <w:r>
        <w:rPr>
          <w:rFonts w:ascii="Calibri" w:hAnsi="Calibri"/>
          <w:sz w:val="22"/>
          <w:szCs w:val="22"/>
        </w:rPr>
        <w:t xml:space="preserve">pemerintah tersebut adalah....</w:t>
      </w:r>
      <w:r>
        <w:br/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mengajarkan rasa cinta tanah air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mengembangkan patriotisme dalam masyarakat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menunjukkan kepedulian terhadap rakyat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mengajarkan toleransi sesama manusia 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33. </w:t>
      </w:r>
      <w:r>
        <w:rPr>
          <w:rFonts w:ascii="Calibri" w:hAnsi="Calibri"/>
          <w:sz w:val="22"/>
          <w:szCs w:val="22"/>
        </w:rPr>
        <w:t xml:space="preserve">Dian selalu bertanya kepada guru ketika menemukan informasi baru</w:t>
      </w:r>
      <w:r>
        <w:br/>
      </w:r>
      <w:r>
        <w:rPr>
          <w:rFonts w:ascii="Calibri" w:hAnsi="Calibri"/>
          <w:sz w:val="22"/>
          <w:szCs w:val="22"/>
        </w:rPr>
        <w:t xml:space="preserve">tentang Indonesia. Dian takut jika informasi tersebut palsu. </w:t>
      </w:r>
      <w:r>
        <w:br/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Sikap Dian</w:t>
      </w:r>
      <w:r>
        <w:br/>
      </w:r>
      <w:r>
        <w:rPr>
          <w:rFonts w:ascii="Calibri" w:hAnsi="Calibri"/>
          <w:sz w:val="22"/>
          <w:szCs w:val="22"/>
        </w:rPr>
        <w:t xml:space="preserve">mencerminkan upaya menjaga keutuhan NKRI, yaitu....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rela berkorban untuk kepentingan negara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kesadaran menjaga keutuhan wilayah negara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mengembangkan rasa bangga bernegara Indonesia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mewaspadai hasutan yang menimbulkan perpecahan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34. </w:t>
      </w:r>
      <w:r>
        <w:rPr>
          <w:rFonts w:ascii="Calibri" w:hAnsi="Calibri"/>
          <w:sz w:val="22"/>
          <w:szCs w:val="22"/>
        </w:rPr>
        <w:t xml:space="preserve">Perhatikan paragraf berikut ini dengan seksama!</w:t>
      </w:r>
      <w:r>
        <w:br/>
      </w:r>
      <w:r>
        <w:br/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Sikap toleransi juga kerap diperlihatkan masyarakat di Bima saat</w:t>
      </w:r>
      <w:r>
        <w:br/>
      </w:r>
      <w:r>
        <w:rPr>
          <w:rFonts w:ascii="Calibri" w:hAnsi="Calibri"/>
          <w:sz w:val="22"/>
          <w:szCs w:val="22"/>
        </w:rPr>
        <w:t xml:space="preserve">upacara agama dilakukan. Tidak ada yang saling ejek, apalagi</w:t>
      </w:r>
      <w:r>
        <w:br/>
      </w:r>
      <w:r>
        <w:rPr>
          <w:rFonts w:ascii="Calibri" w:hAnsi="Calibri"/>
          <w:sz w:val="22"/>
          <w:szCs w:val="22"/>
        </w:rPr>
        <w:t xml:space="preserve">menyinggung perasaan penganut agama lain. Potret kerukunan umat</w:t>
      </w:r>
      <w:r>
        <w:br/>
      </w:r>
      <w:r>
        <w:rPr>
          <w:rFonts w:ascii="Calibri" w:hAnsi="Calibri"/>
          <w:sz w:val="22"/>
          <w:szCs w:val="22"/>
        </w:rPr>
        <w:t xml:space="preserve">beragama di desa ini cukup membuktikan bahwa masyarakat Bima</w:t>
      </w:r>
      <w:r>
        <w:br/>
      </w:r>
      <w:r>
        <w:rPr>
          <w:rFonts w:ascii="Calibri" w:hAnsi="Calibri"/>
          <w:sz w:val="22"/>
          <w:szCs w:val="22"/>
        </w:rPr>
        <w:t xml:space="preserve">sangat bersahaja. Kondisi masyarakat ini bisa dijadikan cerminan untuk</w:t>
      </w:r>
      <w:r>
        <w:br/>
      </w:r>
      <w:r>
        <w:rPr>
          <w:rFonts w:ascii="Calibri" w:hAnsi="Calibri"/>
          <w:sz w:val="22"/>
          <w:szCs w:val="22"/>
        </w:rPr>
        <w:t xml:space="preserve">daerah lain untuk bisa hidup berdampingan. Kerukunan masyarakat di</w:t>
      </w:r>
      <w:r>
        <w:br/>
      </w:r>
      <w:r>
        <w:rPr>
          <w:rFonts w:ascii="Calibri" w:hAnsi="Calibri"/>
          <w:sz w:val="22"/>
          <w:szCs w:val="22"/>
        </w:rPr>
        <w:t xml:space="preserve">desa yang terletak di puncak gunung barat Kabupaten Bima ini tidak</w:t>
      </w:r>
      <w:r>
        <w:br/>
      </w:r>
      <w:r>
        <w:rPr>
          <w:rFonts w:ascii="Calibri" w:hAnsi="Calibri"/>
          <w:sz w:val="22"/>
          <w:szCs w:val="22"/>
        </w:rPr>
        <w:t xml:space="preserve">pernah terusik. Suasana pegunungan yang asri menambah nilai eksotik</w:t>
      </w:r>
      <w:r>
        <w:br/>
      </w:r>
      <w:r>
        <w:rPr>
          <w:rFonts w:ascii="Calibri" w:hAnsi="Calibri"/>
          <w:sz w:val="22"/>
          <w:szCs w:val="22"/>
        </w:rPr>
        <w:t xml:space="preserve">kehidupan masyarakat setempat.</w:t>
      </w:r>
      <w:r>
        <w:br/>
      </w:r>
      <w:r>
        <w:br/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Sikap toleransi yang terdapat pada paragraf tersebut adalah....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pegunungan yang asri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saling ejek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menyinggung perasaan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kerukunan umat beragama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35. </w:t>
      </w:r>
      <w:r>
        <w:rPr>
          <w:rFonts w:ascii="Calibri" w:hAnsi="Calibri"/>
          <w:sz w:val="22"/>
          <w:szCs w:val="22"/>
        </w:rPr>
        <w:t xml:space="preserve">Perhatikan ilustrasi berikut!</w:t>
      </w:r>
      <w:r>
        <w:br/>
      </w:r>
      <w:r>
        <w:br/>
      </w:r>
      <w:r>
        <w:br/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  Ahmad memiliki banyak teman.Meskipun berbeda agama dan suku, mereka</w:t>
      </w:r>
      <w:r>
        <w:br/>
      </w:r>
      <w:r>
        <w:rPr>
          <w:rFonts w:ascii="Calibri" w:hAnsi="Calibri"/>
          <w:sz w:val="22"/>
          <w:szCs w:val="22"/>
        </w:rPr>
        <w:t xml:space="preserve">dapat berteman baik. Ketika Ahmad menjalankan ibadah, teman lainnya menjaga</w:t>
      </w:r>
      <w:r>
        <w:br/>
      </w:r>
      <w:r>
        <w:rPr>
          <w:rFonts w:ascii="Calibri" w:hAnsi="Calibri"/>
          <w:sz w:val="22"/>
          <w:szCs w:val="22"/>
        </w:rPr>
        <w:t xml:space="preserve">ketenangan. Begitu juga saat teman lainnya beribadah, Ahmad melakukan hal yang</w:t>
      </w:r>
      <w:r>
        <w:br/>
      </w:r>
      <w:r>
        <w:rPr>
          <w:rFonts w:ascii="Calibri" w:hAnsi="Calibri"/>
          <w:sz w:val="22"/>
          <w:szCs w:val="22"/>
        </w:rPr>
        <w:t xml:space="preserve">sama.</w:t>
      </w:r>
      <w:r>
        <w:br/>
      </w:r>
      <w:r>
        <w:br/>
      </w:r>
      <w:r>
        <w:br/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Perbedaan antara Ahmad dan kawan-kawannya dapat menimbulkan</w:t>
      </w:r>
      <w:r>
        <w:br/>
      </w:r>
      <w:r>
        <w:rPr>
          <w:rFonts w:ascii="Calibri" w:hAnsi="Calibri"/>
          <w:sz w:val="22"/>
          <w:szCs w:val="22"/>
        </w:rPr>
        <w:t xml:space="preserve">perpecahan jika Ahmad....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mengingatkan teman lainnya untuk beribadah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belajar tarian daerah dari suku bangsa lain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menganggap sukunya lebih baik dibandingkan suku lainnya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mengajak teman-temannya belajar bersama tentang suku bangsa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36. </w:t>
      </w:r>
      <w:r>
        <w:rPr>
          <w:rFonts w:ascii="Calibri" w:hAnsi="Calibri"/>
          <w:sz w:val="22"/>
          <w:szCs w:val="22"/>
        </w:rPr>
        <w:t xml:space="preserve">Setiap hari Ahad pagi Doni sering bermain badminton bersama dengan</w:t>
      </w:r>
      <w:r>
        <w:br/>
      </w:r>
      <w:r>
        <w:rPr>
          <w:rFonts w:ascii="Calibri" w:hAnsi="Calibri"/>
          <w:sz w:val="22"/>
          <w:szCs w:val="22"/>
        </w:rPr>
        <w:t xml:space="preserve">teman- temannya, sedangkan Anton melakukan lari pagi di alun- laun</w:t>
      </w:r>
      <w:r>
        <w:br/>
      </w:r>
      <w:r>
        <w:rPr>
          <w:rFonts w:ascii="Calibri" w:hAnsi="Calibri"/>
          <w:sz w:val="22"/>
          <w:szCs w:val="22"/>
        </w:rPr>
        <w:t xml:space="preserve">kota jika merasa kurang enak badan saja. Perbedaan karakteristik yang</w:t>
      </w:r>
      <w:r>
        <w:br/>
      </w:r>
      <w:r>
        <w:rPr>
          <w:rFonts w:ascii="Calibri" w:hAnsi="Calibri"/>
          <w:sz w:val="22"/>
          <w:szCs w:val="22"/>
        </w:rPr>
        <w:t xml:space="preserve">ada pada Doni dan Anton adalah....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rajin dan malas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sabar dan pemarah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senang dan sedih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rendah hati dan rendah diri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37. </w:t>
      </w:r>
      <w:r>
        <w:rPr>
          <w:rFonts w:ascii="Calibri" w:hAnsi="Calibri"/>
          <w:sz w:val="22"/>
          <w:szCs w:val="22"/>
        </w:rPr>
        <w:t xml:space="preserve">Suku bangsa yang terdapat di provinsi Bengkulu yaitu....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Abung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Rawas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Rejang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Talang mama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38. </w:t>
      </w:r>
      <w:r>
        <w:rPr>
          <w:rFonts w:ascii="Calibri" w:hAnsi="Calibri"/>
          <w:sz w:val="22"/>
          <w:szCs w:val="22"/>
        </w:rPr>
        <w:t xml:space="preserve">Berikut ini bentuk tindakan yang mencerminkan sikap toleransi dalam</w:t>
      </w:r>
      <w:r>
        <w:br/>
      </w:r>
      <w:r>
        <w:rPr>
          <w:rFonts w:ascii="Calibri" w:hAnsi="Calibri"/>
          <w:sz w:val="22"/>
          <w:szCs w:val="22"/>
        </w:rPr>
        <w:t xml:space="preserve">keragaman adalah....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hidup berdampingan secara damai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menghargai orang yang disenangi saja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mementingkan suku bangsa sendiri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berintreraksi dengan kelompok sendiri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39. </w:t>
      </w:r>
      <w:r>
        <w:rPr>
          <w:rFonts w:ascii="Calibri" w:hAnsi="Calibri"/>
          <w:sz w:val="22"/>
          <w:szCs w:val="22"/>
        </w:rPr>
        <w:t xml:space="preserve">Di Indonesia ada berbagai kegiatan daerah yang menjadi kebiasaan yang</w:t>
      </w:r>
      <w:r>
        <w:br/>
      </w:r>
      <w:r>
        <w:rPr>
          <w:rFonts w:ascii="Calibri" w:hAnsi="Calibri"/>
          <w:sz w:val="22"/>
          <w:szCs w:val="22"/>
        </w:rPr>
        <w:t xml:space="preserve">dilakukan masyarakat, seperti Bali melakukan upacara ngaben, Tengger</w:t>
      </w:r>
      <w:r>
        <w:br/>
      </w:r>
      <w:r>
        <w:rPr>
          <w:rFonts w:ascii="Calibri" w:hAnsi="Calibri"/>
          <w:sz w:val="22"/>
          <w:szCs w:val="22"/>
        </w:rPr>
        <w:t xml:space="preserve">dengan upacara kasadanya dan banyak lainny di Indonesia.</w:t>
      </w:r>
      <w:r>
        <w:br/>
      </w:r>
      <w:r>
        <w:br/>
      </w:r>
      <w:r>
        <w:br/>
      </w:r>
      <w:r>
        <w:br/>
      </w:r>
      <w:r>
        <w:rPr>
          <w:rFonts w:ascii="Calibri" w:hAnsi="Calibri"/>
          <w:sz w:val="22"/>
          <w:szCs w:val="22"/>
        </w:rPr>
        <w:t xml:space="preserve">Kegiatan tersebut menunjukkan adanya....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budaya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sosial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suku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adat</w:t>
      </w:r>
      <w:r>
        <w:br/>
      </w:r>
    </w:p>
    <w:p>
      <w:pPr>
        <w:spacing w:before="0" w:after="100"/>
        <w:rPr>
          <w:sz w:val="12"/>
          <w:szCs w:val="12"/>
        </w:rPr>
      </w:pPr>
    </w:p>
    <w:p>
      <w:pPr>
        <w:spacing w:before="0" w:after="60"/>
        <w:rPr>
          <w:sz w:val="22"/>
          <w:szCs w:val="22"/>
        </w:rPr>
      </w:pPr>
      <w:r>
        <w:rPr>
          <w:b/>
          <w:rFonts w:ascii="Calibri" w:hAnsi="Calibri"/>
          <w:sz w:val="22"/>
          <w:szCs w:val="22"/>
        </w:rPr>
        <w:t xml:space="preserve">Soal 40. </w:t>
      </w:r>
      <w:r>
        <w:rPr>
          <w:rFonts w:ascii="Calibri" w:hAnsi="Calibri"/>
          <w:sz w:val="22"/>
          <w:szCs w:val="22"/>
        </w:rPr>
        <w:t xml:space="preserve">Manfaat keberagaman sifat individu di dalam masyarakat bisa</w:t>
      </w:r>
      <w:r>
        <w:br/>
      </w:r>
      <w:r>
        <w:rPr>
          <w:rFonts w:ascii="Calibri" w:hAnsi="Calibri"/>
          <w:sz w:val="22"/>
          <w:szCs w:val="22"/>
        </w:rPr>
        <w:t xml:space="preserve">menumbuhkan sikap....</w:t>
      </w:r>
      <w:r>
        <w:br/>
      </w:r>
      <w:r>
        <w:br/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(A)</m:t>
        </m:r>
      </m:oMath>
      <w:r>
        <w:rPr>
          <w:rFonts w:ascii="Calibri" w:hAnsi="Calibri"/>
          <w:sz w:val="22"/>
          <w:szCs w:val="22"/>
        </w:rPr>
        <w:t xml:space="preserve"> saling menghargai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(B)</m:t>
        </m:r>
      </m:oMath>
      <w:r>
        <w:rPr>
          <w:rFonts w:ascii="Calibri" w:hAnsi="Calibri"/>
          <w:sz w:val="22"/>
          <w:szCs w:val="22"/>
        </w:rPr>
        <w:t xml:space="preserve"> mandiri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(C)</m:t>
        </m:r>
      </m:oMath>
      <w:r>
        <w:rPr>
          <w:rFonts w:ascii="Calibri" w:hAnsi="Calibri"/>
          <w:sz w:val="22"/>
          <w:szCs w:val="22"/>
        </w:rPr>
        <w:t xml:space="preserve"> percaya diri</w:t>
      </w:r>
      <w:r>
        <w:br/>
      </w:r>
    </w:p>
    <w:p>
      <w:pPr>
        <w:ind w:left="360"/>
        <w:spacing w:before="0" w:after="40"/>
        <w:rPr>
          <w:sz w:val="22"/>
          <w:szCs w:val="22"/>
        </w:rPr>
      </w:pPr>
      <m:oMath>
        <m:r>
          <w:rPr>
            <w:rFonts w:ascii="Cambria Math" w:hAnsi="Cambria Math"/>
            <w:i/>
          </w:rPr>
          <m:t xml:space="preserve">(D)</m:t>
        </m:r>
      </m:oMath>
      <w:r>
        <w:rPr>
          <w:rFonts w:ascii="Calibri" w:hAnsi="Calibri"/>
          <w:sz w:val="22"/>
          <w:szCs w:val="22"/>
        </w:rPr>
        <w:t xml:space="preserve"> baik hati</w:t>
      </w:r>
      <w:r>
        <w:br/>
      </w:r>
    </w:p>
    <w:p>
      <w:pPr>
        <w:spacing w:before="0" w:after="100"/>
        <w:rPr>
          <w:sz w:val="12"/>
          <w:szCs w:val="12"/>
        </w:rPr>
      </w:pP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