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D4185" w14:textId="77777777" w:rsidR="003940DF" w:rsidRDefault="003940DF" w:rsidP="003940DF">
      <w:pPr>
        <w:pStyle w:val="Heading1"/>
        <w:pageBreakBefore w:val="0"/>
      </w:pPr>
      <w:bookmarkStart w:id="0" w:name="_Toc108198152"/>
      <w:bookmarkStart w:id="1" w:name="_Toc118194421"/>
      <w:r>
        <w:t>Software VTS. Navi-Harbour</w:t>
      </w:r>
      <w:bookmarkEnd w:id="0"/>
      <w:bookmarkEnd w:id="1"/>
    </w:p>
    <w:p w14:paraId="10B74EFB" w14:textId="77777777" w:rsidR="003940DF" w:rsidRDefault="003940DF" w:rsidP="003940DF">
      <w:r w:rsidRPr="009E2E07">
        <w:t xml:space="preserve">The solution proposed herein is based on </w:t>
      </w:r>
      <w:r>
        <w:t>Wartsila</w:t>
      </w:r>
      <w:r w:rsidRPr="009E2E07">
        <w:t xml:space="preserve"> Navi-Harbour SW which is designed for Vessel Traffic Management Systems (VTMS). Navi-Harbour has numerous installations in world’s busiest </w:t>
      </w:r>
      <w:proofErr w:type="gramStart"/>
      <w:r w:rsidRPr="009E2E07">
        <w:t>ports,</w:t>
      </w:r>
      <w:proofErr w:type="gramEnd"/>
      <w:r w:rsidRPr="009E2E07">
        <w:t xml:space="preserve"> thus it is designed to fulfil operational requirements in ports with sophisticated navigational situation.</w:t>
      </w:r>
    </w:p>
    <w:p w14:paraId="635DA77B" w14:textId="77777777" w:rsidR="003940DF" w:rsidRDefault="003940DF" w:rsidP="003940DF">
      <w:pPr>
        <w:pStyle w:val="Heading2"/>
        <w:ind w:left="720" w:hanging="720"/>
      </w:pPr>
      <w:bookmarkStart w:id="2" w:name="_Toc33526684"/>
      <w:bookmarkStart w:id="3" w:name="_Toc108198153"/>
      <w:bookmarkStart w:id="4" w:name="_Toc118194422"/>
      <w:r w:rsidRPr="004F7603">
        <w:rPr>
          <w:lang w:val="en-GB"/>
        </w:rPr>
        <w:t>Operating</w:t>
      </w:r>
      <w:r>
        <w:t xml:space="preserve"> Principles</w:t>
      </w:r>
      <w:bookmarkEnd w:id="2"/>
      <w:bookmarkEnd w:id="3"/>
      <w:bookmarkEnd w:id="4"/>
    </w:p>
    <w:p w14:paraId="1AEF11A5" w14:textId="77777777" w:rsidR="003940DF" w:rsidRDefault="003940DF" w:rsidP="003940DF">
      <w:r>
        <w:t>The operating principle consists in:</w:t>
      </w:r>
    </w:p>
    <w:p w14:paraId="6084B95C" w14:textId="77777777" w:rsidR="003940DF" w:rsidRDefault="003940DF" w:rsidP="003940DF">
      <w:pPr>
        <w:pStyle w:val="ListBulletAlternative"/>
        <w:spacing w:before="0" w:after="140"/>
        <w:jc w:val="left"/>
      </w:pPr>
      <w:r>
        <w:t xml:space="preserve">reception of information on the navigational situation from the external sources referred to as </w:t>
      </w:r>
      <w:proofErr w:type="gramStart"/>
      <w:r>
        <w:t>SENSORS;</w:t>
      </w:r>
      <w:proofErr w:type="gramEnd"/>
    </w:p>
    <w:p w14:paraId="5EC7F721" w14:textId="77777777" w:rsidR="003940DF" w:rsidRDefault="003940DF" w:rsidP="003940DF">
      <w:pPr>
        <w:pStyle w:val="ListBulletAlternative"/>
        <w:spacing w:before="0" w:after="140"/>
        <w:jc w:val="left"/>
      </w:pPr>
      <w:r>
        <w:t xml:space="preserve">generalizing of the target </w:t>
      </w:r>
      <w:proofErr w:type="gramStart"/>
      <w:r>
        <w:t>data;</w:t>
      </w:r>
      <w:proofErr w:type="gramEnd"/>
    </w:p>
    <w:p w14:paraId="38609EBB" w14:textId="77777777" w:rsidR="003940DF" w:rsidRDefault="003940DF" w:rsidP="003940DF">
      <w:pPr>
        <w:pStyle w:val="ListBulletAlternative"/>
        <w:spacing w:before="0" w:after="140"/>
        <w:jc w:val="left"/>
      </w:pPr>
      <w:r>
        <w:t xml:space="preserve">presentation of the target data in the Target </w:t>
      </w:r>
      <w:proofErr w:type="gramStart"/>
      <w:r>
        <w:t>Table;</w:t>
      </w:r>
      <w:proofErr w:type="gramEnd"/>
    </w:p>
    <w:p w14:paraId="6DB63B6E" w14:textId="77777777" w:rsidR="003940DF" w:rsidRDefault="003940DF" w:rsidP="003940DF">
      <w:pPr>
        <w:pStyle w:val="ListBulletAlternative"/>
        <w:spacing w:before="0" w:after="140"/>
        <w:jc w:val="left"/>
      </w:pPr>
      <w:r>
        <w:t xml:space="preserve">presentation of graphic target data in combination with the multi-layer electronic charts of the </w:t>
      </w:r>
      <w:proofErr w:type="gramStart"/>
      <w:r>
        <w:t>area;</w:t>
      </w:r>
      <w:proofErr w:type="gramEnd"/>
    </w:p>
    <w:p w14:paraId="0312E074" w14:textId="77777777" w:rsidR="003940DF" w:rsidRDefault="003940DF" w:rsidP="003940DF">
      <w:pPr>
        <w:pStyle w:val="ListBulletAlternative"/>
        <w:spacing w:before="0" w:after="140"/>
        <w:jc w:val="left"/>
      </w:pPr>
      <w:r>
        <w:t xml:space="preserve">analysis of the navigational situation and generation of alarms and warnings according to the criteria set by the </w:t>
      </w:r>
      <w:proofErr w:type="gramStart"/>
      <w:r>
        <w:t>operator;</w:t>
      </w:r>
      <w:proofErr w:type="gramEnd"/>
    </w:p>
    <w:p w14:paraId="06396E6D" w14:textId="77777777" w:rsidR="003940DF" w:rsidRDefault="003940DF" w:rsidP="003940DF">
      <w:pPr>
        <w:pStyle w:val="ListBulletAlternative"/>
        <w:spacing w:before="0" w:after="140"/>
        <w:jc w:val="left"/>
      </w:pPr>
      <w:r>
        <w:t xml:space="preserve">output of various auxiliary navigational and other </w:t>
      </w:r>
      <w:proofErr w:type="gramStart"/>
      <w:r>
        <w:t>information;</w:t>
      </w:r>
      <w:proofErr w:type="gramEnd"/>
    </w:p>
    <w:p w14:paraId="644E0C7C" w14:textId="77777777" w:rsidR="003940DF" w:rsidRDefault="003940DF" w:rsidP="003940DF">
      <w:pPr>
        <w:pStyle w:val="ListBulletAlternative"/>
        <w:spacing w:before="0" w:after="140"/>
        <w:jc w:val="left"/>
      </w:pPr>
      <w:r>
        <w:t>digital recording of the navigational situation data for the further playback.</w:t>
      </w:r>
    </w:p>
    <w:p w14:paraId="2141ED6C" w14:textId="77777777" w:rsidR="003940DF" w:rsidRDefault="003940DF" w:rsidP="003940DF">
      <w:r>
        <w:t xml:space="preserve">For security purposes, the accessibility of the system will be developed by following hierarchy architecture, segregated </w:t>
      </w:r>
      <w:proofErr w:type="gramStart"/>
      <w:r>
        <w:t>by the use of</w:t>
      </w:r>
      <w:proofErr w:type="gramEnd"/>
      <w:r>
        <w:t xml:space="preserve"> passwords (In precedence order):</w:t>
      </w:r>
    </w:p>
    <w:p w14:paraId="793E0081" w14:textId="77777777" w:rsidR="003940DF" w:rsidRDefault="003940DF" w:rsidP="003940DF">
      <w:pPr>
        <w:pStyle w:val="ListBulletAlternative"/>
        <w:spacing w:before="0" w:after="140"/>
        <w:jc w:val="left"/>
      </w:pPr>
      <w:r>
        <w:t xml:space="preserve">VTMS Operation level (Disabled: Chart editing; Access level editing; Parameters of VTS sensors connection; Navigational zones adding, </w:t>
      </w:r>
      <w:proofErr w:type="gramStart"/>
      <w:r>
        <w:t>changing</w:t>
      </w:r>
      <w:proofErr w:type="gramEnd"/>
      <w:r>
        <w:t xml:space="preserve"> or deleting; Default alarms settings; Logging control)</w:t>
      </w:r>
    </w:p>
    <w:p w14:paraId="5AA63E83" w14:textId="77777777" w:rsidR="003940DF" w:rsidRDefault="003940DF" w:rsidP="003940DF">
      <w:pPr>
        <w:pStyle w:val="ListBulletAlternative"/>
        <w:spacing w:before="0" w:after="140"/>
        <w:jc w:val="left"/>
      </w:pPr>
      <w:r>
        <w:t>VTMS Supervisor level</w:t>
      </w:r>
    </w:p>
    <w:p w14:paraId="36B905ED" w14:textId="77777777" w:rsidR="003940DF" w:rsidRDefault="003940DF" w:rsidP="003940DF">
      <w:pPr>
        <w:pStyle w:val="ListBulletAlternative"/>
        <w:spacing w:before="0" w:after="140"/>
        <w:jc w:val="left"/>
      </w:pPr>
      <w:r>
        <w:t>VTMS Management Level</w:t>
      </w:r>
    </w:p>
    <w:p w14:paraId="732522DF" w14:textId="77777777" w:rsidR="003940DF" w:rsidRDefault="003940DF" w:rsidP="003940DF">
      <w:pPr>
        <w:pStyle w:val="ListBulletAlternative"/>
        <w:spacing w:before="0" w:after="140"/>
        <w:jc w:val="left"/>
      </w:pPr>
      <w:r>
        <w:t xml:space="preserve">Any number of levels with any restrictions can be created </w:t>
      </w:r>
    </w:p>
    <w:p w14:paraId="72B7B3AE" w14:textId="77777777" w:rsidR="003940DF" w:rsidRDefault="003940DF" w:rsidP="003940DF">
      <w:pPr>
        <w:pStyle w:val="Heading2"/>
        <w:ind w:left="720" w:hanging="720"/>
        <w:rPr>
          <w:lang w:val="en-GB"/>
        </w:rPr>
      </w:pPr>
      <w:bookmarkStart w:id="5" w:name="_Toc33526685"/>
      <w:bookmarkStart w:id="6" w:name="_Toc108198154"/>
      <w:bookmarkStart w:id="7" w:name="_Toc118194423"/>
      <w:r w:rsidRPr="00B63B0E">
        <w:rPr>
          <w:lang w:val="en-GB"/>
        </w:rPr>
        <w:t>System Interface</w:t>
      </w:r>
      <w:bookmarkEnd w:id="5"/>
      <w:bookmarkEnd w:id="6"/>
      <w:bookmarkEnd w:id="7"/>
    </w:p>
    <w:p w14:paraId="39D12973" w14:textId="04A3CA79" w:rsidR="0052310F" w:rsidRDefault="0056459B" w:rsidP="0052310F">
      <w:pPr>
        <w:pStyle w:val="Heading3"/>
        <w:keepNext w:val="0"/>
        <w:rPr>
          <w:lang w:val="en-GB"/>
        </w:rPr>
      </w:pPr>
      <w:bookmarkStart w:id="8" w:name="_Toc118194424"/>
      <w:r>
        <w:rPr>
          <w:lang w:val="en-GB"/>
        </w:rPr>
        <w:t>Operator</w:t>
      </w:r>
      <w:r w:rsidR="00A430C1">
        <w:rPr>
          <w:lang w:val="en-GB"/>
        </w:rPr>
        <w:t>s and Security lists.</w:t>
      </w:r>
      <w:bookmarkEnd w:id="8"/>
    </w:p>
    <w:p w14:paraId="49724E49" w14:textId="5EACF4A5" w:rsidR="0052310F" w:rsidRDefault="00A430C1" w:rsidP="0052310F">
      <w:pPr>
        <w:rPr>
          <w:lang w:val="en-GB"/>
        </w:rPr>
      </w:pPr>
      <w:r>
        <w:rPr>
          <w:lang w:val="en-GB"/>
        </w:rPr>
        <w:t xml:space="preserve">Navi-Harbour uses </w:t>
      </w:r>
      <w:r w:rsidR="004F4C13">
        <w:rPr>
          <w:lang w:val="en-GB"/>
        </w:rPr>
        <w:t>local data base to store list of users and securi</w:t>
      </w:r>
      <w:r w:rsidR="00B56157">
        <w:rPr>
          <w:lang w:val="en-GB"/>
        </w:rPr>
        <w:t xml:space="preserve">ty levels. </w:t>
      </w:r>
      <w:r w:rsidR="00C53317">
        <w:rPr>
          <w:lang w:val="en-GB"/>
        </w:rPr>
        <w:t xml:space="preserve">Security levels are not </w:t>
      </w:r>
      <w:r w:rsidR="004715E6" w:rsidRPr="004715E6">
        <w:rPr>
          <w:lang w:val="en-GB"/>
        </w:rPr>
        <w:t>associated</w:t>
      </w:r>
      <w:r w:rsidR="004715E6">
        <w:rPr>
          <w:lang w:val="en-GB"/>
        </w:rPr>
        <w:t xml:space="preserve"> with specific operators.</w:t>
      </w:r>
      <w:r w:rsidR="0035000A">
        <w:rPr>
          <w:lang w:val="en-GB"/>
        </w:rPr>
        <w:t xml:space="preserve"> Operators and security levels are protected with </w:t>
      </w:r>
      <w:r w:rsidR="003A144D">
        <w:rPr>
          <w:lang w:val="en-GB"/>
        </w:rPr>
        <w:t>passwords</w:t>
      </w:r>
      <w:r w:rsidR="00A10F50">
        <w:rPr>
          <w:lang w:val="en-GB"/>
        </w:rPr>
        <w:t>.</w:t>
      </w:r>
      <w:r w:rsidR="0035000A">
        <w:rPr>
          <w:lang w:val="en-GB"/>
        </w:rPr>
        <w:t xml:space="preserve"> </w:t>
      </w:r>
      <w:r w:rsidR="004715E6">
        <w:rPr>
          <w:lang w:val="en-GB"/>
        </w:rPr>
        <w:t xml:space="preserve"> </w:t>
      </w:r>
      <w:r w:rsidR="00EF6445">
        <w:rPr>
          <w:lang w:val="en-GB"/>
        </w:rPr>
        <w:t>An</w:t>
      </w:r>
      <w:r w:rsidR="0035000A">
        <w:rPr>
          <w:lang w:val="en-GB"/>
        </w:rPr>
        <w:t>y</w:t>
      </w:r>
      <w:r w:rsidR="00EF6445">
        <w:rPr>
          <w:lang w:val="en-GB"/>
        </w:rPr>
        <w:t xml:space="preserve"> operator can ch</w:t>
      </w:r>
      <w:r w:rsidR="0035000A">
        <w:rPr>
          <w:lang w:val="en-GB"/>
        </w:rPr>
        <w:t>ange own security level</w:t>
      </w:r>
      <w:r w:rsidR="00A10F50">
        <w:rPr>
          <w:lang w:val="en-GB"/>
        </w:rPr>
        <w:t xml:space="preserve"> to perform some advanced actions. It is recommended to </w:t>
      </w:r>
      <w:r w:rsidR="003A144D">
        <w:rPr>
          <w:lang w:val="en-GB"/>
        </w:rPr>
        <w:t xml:space="preserve">use minimal security level for </w:t>
      </w:r>
      <w:r w:rsidR="005C2E5E">
        <w:rPr>
          <w:lang w:val="en-GB"/>
        </w:rPr>
        <w:t xml:space="preserve">daily activities. </w:t>
      </w:r>
    </w:p>
    <w:p w14:paraId="74EA092E" w14:textId="772CECA4" w:rsidR="00451054" w:rsidRPr="00451054" w:rsidRDefault="005C2E5E" w:rsidP="0052310F">
      <w:pPr>
        <w:rPr>
          <w:lang w:val="en-GB"/>
        </w:rPr>
      </w:pPr>
      <w:r>
        <w:rPr>
          <w:lang w:val="en-GB"/>
        </w:rPr>
        <w:t xml:space="preserve">List of default </w:t>
      </w:r>
      <w:r w:rsidR="006878A0">
        <w:rPr>
          <w:lang w:val="en-GB"/>
        </w:rPr>
        <w:t>p</w:t>
      </w:r>
      <w:r w:rsidR="006878A0" w:rsidRPr="006878A0">
        <w:rPr>
          <w:lang w:val="en-GB"/>
        </w:rPr>
        <w:t>ermissions</w:t>
      </w:r>
      <w:r w:rsidR="006878A0">
        <w:rPr>
          <w:lang w:val="en-GB"/>
        </w:rPr>
        <w:t xml:space="preserve"> is shown in the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0"/>
        <w:gridCol w:w="1790"/>
        <w:gridCol w:w="1217"/>
        <w:gridCol w:w="1230"/>
      </w:tblGrid>
      <w:tr w:rsidR="00451054" w:rsidRPr="002B25C0" w14:paraId="2E439BFB" w14:textId="77777777" w:rsidTr="00380AF7">
        <w:trPr>
          <w:jc w:val="center"/>
        </w:trPr>
        <w:tc>
          <w:tcPr>
            <w:tcW w:w="2930" w:type="dxa"/>
            <w:vAlign w:val="center"/>
            <w:hideMark/>
          </w:tcPr>
          <w:p w14:paraId="789DD480"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Operation</w:t>
            </w:r>
            <w:proofErr w:type="spellEnd"/>
            <w:r w:rsidRPr="00451054">
              <w:rPr>
                <w:rFonts w:eastAsia="Times New Roman" w:cs="Arial"/>
                <w:b/>
                <w:bCs/>
                <w:szCs w:val="22"/>
                <w:lang w:val="ru-RU" w:eastAsia="ru-RU"/>
              </w:rPr>
              <w:t xml:space="preserve"> </w:t>
            </w:r>
          </w:p>
        </w:tc>
        <w:tc>
          <w:tcPr>
            <w:tcW w:w="1790" w:type="dxa"/>
            <w:vAlign w:val="center"/>
            <w:hideMark/>
          </w:tcPr>
          <w:p w14:paraId="59EE27C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Administrator</w:t>
            </w:r>
            <w:proofErr w:type="spellEnd"/>
            <w:r w:rsidRPr="00451054">
              <w:rPr>
                <w:rFonts w:eastAsia="Times New Roman" w:cs="Arial"/>
                <w:b/>
                <w:bCs/>
                <w:szCs w:val="22"/>
                <w:lang w:val="ru-RU" w:eastAsia="ru-RU"/>
              </w:rPr>
              <w:t xml:space="preserve"> </w:t>
            </w:r>
          </w:p>
        </w:tc>
        <w:tc>
          <w:tcPr>
            <w:tcW w:w="1217" w:type="dxa"/>
            <w:vAlign w:val="center"/>
            <w:hideMark/>
          </w:tcPr>
          <w:p w14:paraId="2078480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b/>
                <w:bCs/>
                <w:szCs w:val="22"/>
                <w:lang w:val="ru-RU" w:eastAsia="ru-RU"/>
              </w:rPr>
              <w:t>System</w:t>
            </w:r>
            <w:r w:rsidRPr="00451054">
              <w:rPr>
                <w:rFonts w:eastAsia="Times New Roman" w:cs="Arial"/>
                <w:b/>
                <w:bCs/>
                <w:szCs w:val="22"/>
                <w:lang w:val="ru-RU" w:eastAsia="ru-RU"/>
              </w:rPr>
              <w:br/>
            </w:r>
            <w:proofErr w:type="spellStart"/>
            <w:r w:rsidRPr="00451054">
              <w:rPr>
                <w:rFonts w:eastAsia="Times New Roman" w:cs="Arial"/>
                <w:b/>
                <w:bCs/>
                <w:szCs w:val="22"/>
                <w:lang w:val="ru-RU" w:eastAsia="ru-RU"/>
              </w:rPr>
              <w:t>engineer</w:t>
            </w:r>
            <w:proofErr w:type="spellEnd"/>
            <w:r w:rsidRPr="00451054">
              <w:rPr>
                <w:rFonts w:eastAsia="Times New Roman" w:cs="Arial"/>
                <w:b/>
                <w:bCs/>
                <w:szCs w:val="22"/>
                <w:lang w:val="ru-RU" w:eastAsia="ru-RU"/>
              </w:rPr>
              <w:t xml:space="preserve"> </w:t>
            </w:r>
          </w:p>
        </w:tc>
        <w:tc>
          <w:tcPr>
            <w:tcW w:w="1230" w:type="dxa"/>
            <w:vAlign w:val="center"/>
            <w:hideMark/>
          </w:tcPr>
          <w:p w14:paraId="416FBC09"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Operator</w:t>
            </w:r>
            <w:proofErr w:type="spellEnd"/>
            <w:r w:rsidRPr="00451054">
              <w:rPr>
                <w:rFonts w:eastAsia="Times New Roman" w:cs="Arial"/>
                <w:b/>
                <w:bCs/>
                <w:szCs w:val="22"/>
                <w:lang w:val="ru-RU" w:eastAsia="ru-RU"/>
              </w:rPr>
              <w:t xml:space="preserve"> </w:t>
            </w:r>
          </w:p>
        </w:tc>
      </w:tr>
      <w:tr w:rsidR="00451054" w:rsidRPr="002B25C0" w14:paraId="0054E235" w14:textId="77777777" w:rsidTr="00380AF7">
        <w:trPr>
          <w:jc w:val="center"/>
        </w:trPr>
        <w:tc>
          <w:tcPr>
            <w:tcW w:w="2930" w:type="dxa"/>
            <w:vAlign w:val="center"/>
            <w:hideMark/>
          </w:tcPr>
          <w:p w14:paraId="72C3C4D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5B62A7E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72D0D77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0E7863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E7E88DE" w14:textId="77777777" w:rsidTr="00380AF7">
        <w:trPr>
          <w:jc w:val="center"/>
        </w:trPr>
        <w:tc>
          <w:tcPr>
            <w:tcW w:w="2930" w:type="dxa"/>
            <w:vAlign w:val="center"/>
            <w:hideMark/>
          </w:tcPr>
          <w:p w14:paraId="5376BEE1"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Sensor</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D859D5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9F23ED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D6294D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391BEAA9" w14:textId="77777777" w:rsidTr="00380AF7">
        <w:trPr>
          <w:jc w:val="center"/>
        </w:trPr>
        <w:tc>
          <w:tcPr>
            <w:tcW w:w="2930" w:type="dxa"/>
            <w:vAlign w:val="center"/>
            <w:hideMark/>
          </w:tcPr>
          <w:p w14:paraId="57559FAA"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lastRenderedPageBreak/>
              <w:t>Nautical</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ADB0FB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0F6492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361321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DA31E3A" w14:textId="77777777" w:rsidTr="00380AF7">
        <w:trPr>
          <w:jc w:val="center"/>
        </w:trPr>
        <w:tc>
          <w:tcPr>
            <w:tcW w:w="2930" w:type="dxa"/>
            <w:vAlign w:val="center"/>
            <w:hideMark/>
          </w:tcPr>
          <w:p w14:paraId="7F06314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User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2B9C7EF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DC01A1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DB65D1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6CCA2A3" w14:textId="77777777" w:rsidTr="00380AF7">
        <w:trPr>
          <w:jc w:val="center"/>
        </w:trPr>
        <w:tc>
          <w:tcPr>
            <w:tcW w:w="2930" w:type="dxa"/>
            <w:vAlign w:val="center"/>
            <w:hideMark/>
          </w:tcPr>
          <w:p w14:paraId="75CB80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ODU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1B13113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4588F5C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24A8C7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49D3BFF2" w14:textId="77777777" w:rsidTr="00380AF7">
        <w:trPr>
          <w:jc w:val="center"/>
        </w:trPr>
        <w:tc>
          <w:tcPr>
            <w:tcW w:w="2930" w:type="dxa"/>
            <w:vAlign w:val="center"/>
            <w:hideMark/>
          </w:tcPr>
          <w:p w14:paraId="138819DD"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Sensor</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6754F42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4128215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B94BD6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73045FE" w14:textId="77777777" w:rsidTr="00380AF7">
        <w:trPr>
          <w:jc w:val="center"/>
        </w:trPr>
        <w:tc>
          <w:tcPr>
            <w:tcW w:w="2930" w:type="dxa"/>
            <w:vAlign w:val="center"/>
            <w:hideMark/>
          </w:tcPr>
          <w:p w14:paraId="5B7793C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Network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156D5CF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F9331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CE41AD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5617074F" w14:textId="77777777" w:rsidTr="00380AF7">
        <w:trPr>
          <w:jc w:val="center"/>
        </w:trPr>
        <w:tc>
          <w:tcPr>
            <w:tcW w:w="2930" w:type="dxa"/>
            <w:vAlign w:val="center"/>
            <w:hideMark/>
          </w:tcPr>
          <w:p w14:paraId="01F9F23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Default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alarm</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setting</w:t>
            </w:r>
            <w:proofErr w:type="spellEnd"/>
            <w:r w:rsidRPr="00451054">
              <w:rPr>
                <w:rFonts w:eastAsia="Times New Roman" w:cs="Arial"/>
                <w:szCs w:val="22"/>
                <w:lang w:val="ru-RU" w:eastAsia="ru-RU"/>
              </w:rPr>
              <w:t xml:space="preserve"> </w:t>
            </w:r>
          </w:p>
        </w:tc>
        <w:tc>
          <w:tcPr>
            <w:tcW w:w="1790" w:type="dxa"/>
            <w:vAlign w:val="center"/>
            <w:hideMark/>
          </w:tcPr>
          <w:p w14:paraId="6CCD489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A66E6A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8AB9A1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037D6286" w14:textId="77777777" w:rsidTr="00380AF7">
        <w:trPr>
          <w:jc w:val="center"/>
        </w:trPr>
        <w:tc>
          <w:tcPr>
            <w:tcW w:w="2930" w:type="dxa"/>
            <w:vAlign w:val="center"/>
            <w:hideMark/>
          </w:tcPr>
          <w:p w14:paraId="4C804A2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List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operators</w:t>
            </w:r>
            <w:proofErr w:type="spellEnd"/>
            <w:r w:rsidRPr="00451054">
              <w:rPr>
                <w:rFonts w:eastAsia="Times New Roman" w:cs="Arial"/>
                <w:szCs w:val="22"/>
                <w:lang w:val="ru-RU" w:eastAsia="ru-RU"/>
              </w:rPr>
              <w:t xml:space="preserve"> </w:t>
            </w:r>
          </w:p>
        </w:tc>
        <w:tc>
          <w:tcPr>
            <w:tcW w:w="1790" w:type="dxa"/>
            <w:vAlign w:val="center"/>
            <w:hideMark/>
          </w:tcPr>
          <w:p w14:paraId="70A9759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010D6E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11114CD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30BC0D71" w14:textId="77777777" w:rsidTr="00380AF7">
        <w:trPr>
          <w:jc w:val="center"/>
        </w:trPr>
        <w:tc>
          <w:tcPr>
            <w:tcW w:w="2930" w:type="dxa"/>
            <w:vAlign w:val="center"/>
            <w:hideMark/>
          </w:tcPr>
          <w:p w14:paraId="7C3956D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w:t>
            </w:r>
            <w:proofErr w:type="spellStart"/>
            <w:r w:rsidRPr="00451054">
              <w:rPr>
                <w:rFonts w:eastAsia="Times New Roman" w:cs="Arial"/>
                <w:szCs w:val="22"/>
                <w:lang w:val="ru-RU" w:eastAsia="ru-RU"/>
              </w:rPr>
              <w:t>operation</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modes</w:t>
            </w:r>
            <w:proofErr w:type="spellEnd"/>
            <w:r w:rsidRPr="00451054">
              <w:rPr>
                <w:rFonts w:eastAsia="Times New Roman" w:cs="Arial"/>
                <w:szCs w:val="22"/>
                <w:lang w:val="ru-RU" w:eastAsia="ru-RU"/>
              </w:rPr>
              <w:t xml:space="preserve"> </w:t>
            </w:r>
          </w:p>
        </w:tc>
        <w:tc>
          <w:tcPr>
            <w:tcW w:w="1790" w:type="dxa"/>
            <w:vAlign w:val="center"/>
            <w:hideMark/>
          </w:tcPr>
          <w:p w14:paraId="3EC55DB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4A9B0D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CF2F7A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7FC50DB" w14:textId="77777777" w:rsidTr="00380AF7">
        <w:trPr>
          <w:jc w:val="center"/>
        </w:trPr>
        <w:tc>
          <w:tcPr>
            <w:tcW w:w="2930" w:type="dxa"/>
            <w:vAlign w:val="center"/>
            <w:hideMark/>
          </w:tcPr>
          <w:p w14:paraId="395C7E1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System </w:t>
            </w:r>
            <w:proofErr w:type="spellStart"/>
            <w:r w:rsidRPr="00451054">
              <w:rPr>
                <w:rFonts w:eastAsia="Times New Roman" w:cs="Arial"/>
                <w:szCs w:val="22"/>
                <w:lang w:val="ru-RU" w:eastAsia="ru-RU"/>
              </w:rPr>
              <w:t>security</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parameters</w:t>
            </w:r>
            <w:proofErr w:type="spellEnd"/>
            <w:r w:rsidRPr="00451054">
              <w:rPr>
                <w:rFonts w:eastAsia="Times New Roman" w:cs="Arial"/>
                <w:szCs w:val="22"/>
                <w:lang w:val="ru-RU" w:eastAsia="ru-RU"/>
              </w:rPr>
              <w:t xml:space="preserve"> </w:t>
            </w:r>
          </w:p>
        </w:tc>
        <w:tc>
          <w:tcPr>
            <w:tcW w:w="1790" w:type="dxa"/>
            <w:vAlign w:val="center"/>
            <w:hideMark/>
          </w:tcPr>
          <w:p w14:paraId="2C5D401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070C47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512DEAB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07C631FF" w14:textId="77777777" w:rsidTr="00380AF7">
        <w:trPr>
          <w:jc w:val="center"/>
        </w:trPr>
        <w:tc>
          <w:tcPr>
            <w:tcW w:w="2930" w:type="dxa"/>
            <w:vAlign w:val="center"/>
            <w:hideMark/>
          </w:tcPr>
          <w:p w14:paraId="15B6AFA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Logging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w:t>
            </w:r>
          </w:p>
        </w:tc>
        <w:tc>
          <w:tcPr>
            <w:tcW w:w="1790" w:type="dxa"/>
            <w:vAlign w:val="center"/>
            <w:hideMark/>
          </w:tcPr>
          <w:p w14:paraId="1C7CBE0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78930D1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3C6B64C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FFC2F05" w14:textId="77777777" w:rsidTr="00380AF7">
        <w:trPr>
          <w:jc w:val="center"/>
        </w:trPr>
        <w:tc>
          <w:tcPr>
            <w:tcW w:w="2930" w:type="dxa"/>
            <w:vAlign w:val="center"/>
            <w:hideMark/>
          </w:tcPr>
          <w:p w14:paraId="5978C6FF"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Closing of VTS Server program </w:t>
            </w:r>
          </w:p>
        </w:tc>
        <w:tc>
          <w:tcPr>
            <w:tcW w:w="1790" w:type="dxa"/>
            <w:vAlign w:val="center"/>
            <w:hideMark/>
          </w:tcPr>
          <w:p w14:paraId="097709C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6BF6C7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8B0E22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FB8F8CE" w14:textId="77777777" w:rsidTr="00380AF7">
        <w:trPr>
          <w:jc w:val="center"/>
        </w:trPr>
        <w:tc>
          <w:tcPr>
            <w:tcW w:w="2930" w:type="dxa"/>
            <w:vAlign w:val="center"/>
            <w:hideMark/>
          </w:tcPr>
          <w:p w14:paraId="28A49AD3"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Closing of VTS Client program </w:t>
            </w:r>
          </w:p>
        </w:tc>
        <w:tc>
          <w:tcPr>
            <w:tcW w:w="1790" w:type="dxa"/>
            <w:vAlign w:val="center"/>
            <w:hideMark/>
          </w:tcPr>
          <w:p w14:paraId="4DD4597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679B2C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5CD4A9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Yes</w:t>
            </w:r>
          </w:p>
        </w:tc>
      </w:tr>
      <w:tr w:rsidR="00451054" w:rsidRPr="002B25C0" w14:paraId="0D361F5F" w14:textId="77777777" w:rsidTr="00380AF7">
        <w:trPr>
          <w:jc w:val="center"/>
        </w:trPr>
        <w:tc>
          <w:tcPr>
            <w:tcW w:w="2930" w:type="dxa"/>
            <w:vAlign w:val="center"/>
            <w:hideMark/>
          </w:tcPr>
          <w:p w14:paraId="26DE26C0"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Radar control – general </w:t>
            </w:r>
          </w:p>
        </w:tc>
        <w:tc>
          <w:tcPr>
            <w:tcW w:w="1790" w:type="dxa"/>
            <w:vAlign w:val="center"/>
            <w:hideMark/>
          </w:tcPr>
          <w:p w14:paraId="33814E3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2A1A1B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DC5C33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0884A1F9" w14:textId="77777777" w:rsidTr="00380AF7">
        <w:trPr>
          <w:jc w:val="center"/>
        </w:trPr>
        <w:tc>
          <w:tcPr>
            <w:tcW w:w="2930" w:type="dxa"/>
            <w:vAlign w:val="center"/>
            <w:hideMark/>
          </w:tcPr>
          <w:p w14:paraId="705E445E"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Radar control – advanced </w:t>
            </w:r>
          </w:p>
        </w:tc>
        <w:tc>
          <w:tcPr>
            <w:tcW w:w="1790" w:type="dxa"/>
            <w:vAlign w:val="center"/>
            <w:hideMark/>
          </w:tcPr>
          <w:p w14:paraId="6B71C793"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702554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F8F516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0BF0695B" w14:textId="77777777" w:rsidTr="00380AF7">
        <w:trPr>
          <w:jc w:val="center"/>
        </w:trPr>
        <w:tc>
          <w:tcPr>
            <w:tcW w:w="2930" w:type="dxa"/>
            <w:vAlign w:val="center"/>
            <w:hideMark/>
          </w:tcPr>
          <w:p w14:paraId="073BF7F5"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CCTV control – general </w:t>
            </w:r>
          </w:p>
        </w:tc>
        <w:tc>
          <w:tcPr>
            <w:tcW w:w="1790" w:type="dxa"/>
            <w:vAlign w:val="center"/>
            <w:hideMark/>
          </w:tcPr>
          <w:p w14:paraId="22A428C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EBD2BA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A40FC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14CBFA77" w14:textId="77777777" w:rsidTr="00380AF7">
        <w:trPr>
          <w:jc w:val="center"/>
        </w:trPr>
        <w:tc>
          <w:tcPr>
            <w:tcW w:w="2930" w:type="dxa"/>
            <w:vAlign w:val="center"/>
            <w:hideMark/>
          </w:tcPr>
          <w:p w14:paraId="21067BD6"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CCTV control – advanced </w:t>
            </w:r>
          </w:p>
        </w:tc>
        <w:tc>
          <w:tcPr>
            <w:tcW w:w="1790" w:type="dxa"/>
            <w:vAlign w:val="center"/>
            <w:hideMark/>
          </w:tcPr>
          <w:p w14:paraId="10C987E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E70580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6ECEE1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94156C5" w14:textId="77777777" w:rsidTr="00380AF7">
        <w:trPr>
          <w:jc w:val="center"/>
        </w:trPr>
        <w:tc>
          <w:tcPr>
            <w:tcW w:w="2930" w:type="dxa"/>
            <w:vAlign w:val="center"/>
            <w:hideMark/>
          </w:tcPr>
          <w:p w14:paraId="52D1E22A"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RDF control – general </w:t>
            </w:r>
          </w:p>
        </w:tc>
        <w:tc>
          <w:tcPr>
            <w:tcW w:w="1790" w:type="dxa"/>
            <w:vAlign w:val="center"/>
            <w:hideMark/>
          </w:tcPr>
          <w:p w14:paraId="58DE3B93"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0A059D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2A31BA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BBCCC14" w14:textId="77777777" w:rsidTr="00380AF7">
        <w:trPr>
          <w:jc w:val="center"/>
        </w:trPr>
        <w:tc>
          <w:tcPr>
            <w:tcW w:w="2930" w:type="dxa"/>
            <w:vAlign w:val="center"/>
            <w:hideMark/>
          </w:tcPr>
          <w:p w14:paraId="4AAA898D"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RDF control – advanced </w:t>
            </w:r>
          </w:p>
        </w:tc>
        <w:tc>
          <w:tcPr>
            <w:tcW w:w="1790" w:type="dxa"/>
            <w:vAlign w:val="center"/>
            <w:hideMark/>
          </w:tcPr>
          <w:p w14:paraId="0B6BB2B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DB44E8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93488E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5356A136" w14:textId="77777777" w:rsidTr="00380AF7">
        <w:trPr>
          <w:jc w:val="center"/>
        </w:trPr>
        <w:tc>
          <w:tcPr>
            <w:tcW w:w="2930" w:type="dxa"/>
            <w:vAlign w:val="center"/>
            <w:hideMark/>
          </w:tcPr>
          <w:p w14:paraId="54EDFE8B"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Changing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settings</w:t>
            </w:r>
            <w:proofErr w:type="spellEnd"/>
            <w:r w:rsidRPr="00451054">
              <w:rPr>
                <w:rFonts w:eastAsia="Times New Roman" w:cs="Arial"/>
                <w:szCs w:val="22"/>
                <w:lang w:val="ru-RU" w:eastAsia="ru-RU"/>
              </w:rPr>
              <w:t xml:space="preserve"> </w:t>
            </w:r>
          </w:p>
        </w:tc>
        <w:tc>
          <w:tcPr>
            <w:tcW w:w="1790" w:type="dxa"/>
            <w:vAlign w:val="center"/>
            <w:hideMark/>
          </w:tcPr>
          <w:p w14:paraId="494B0E2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F6C0C4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F2096A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392174D" w14:textId="77777777" w:rsidTr="00380AF7">
        <w:trPr>
          <w:jc w:val="center"/>
        </w:trPr>
        <w:tc>
          <w:tcPr>
            <w:tcW w:w="2930" w:type="dxa"/>
            <w:vAlign w:val="center"/>
            <w:hideMark/>
          </w:tcPr>
          <w:p w14:paraId="3D737B58"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Changing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message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options</w:t>
            </w:r>
            <w:proofErr w:type="spellEnd"/>
            <w:r w:rsidRPr="00451054">
              <w:rPr>
                <w:rFonts w:eastAsia="Times New Roman" w:cs="Arial"/>
                <w:szCs w:val="22"/>
                <w:lang w:val="ru-RU" w:eastAsia="ru-RU"/>
              </w:rPr>
              <w:t xml:space="preserve"> </w:t>
            </w:r>
          </w:p>
        </w:tc>
        <w:tc>
          <w:tcPr>
            <w:tcW w:w="1790" w:type="dxa"/>
            <w:vAlign w:val="center"/>
            <w:hideMark/>
          </w:tcPr>
          <w:p w14:paraId="124FB9E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79CCCE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56EAEC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4061A99" w14:textId="77777777" w:rsidTr="00380AF7">
        <w:trPr>
          <w:jc w:val="center"/>
        </w:trPr>
        <w:tc>
          <w:tcPr>
            <w:tcW w:w="2930" w:type="dxa"/>
            <w:vAlign w:val="center"/>
            <w:hideMark/>
          </w:tcPr>
          <w:p w14:paraId="4694DC1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Server </w:t>
            </w:r>
            <w:proofErr w:type="spellStart"/>
            <w:r w:rsidRPr="00451054">
              <w:rPr>
                <w:rFonts w:eastAsia="Times New Roman" w:cs="Arial"/>
                <w:szCs w:val="22"/>
                <w:lang w:val="ru-RU" w:eastAsia="ru-RU"/>
              </w:rPr>
              <w:t>selection</w:t>
            </w:r>
            <w:proofErr w:type="spellEnd"/>
            <w:r w:rsidRPr="00451054">
              <w:rPr>
                <w:rFonts w:eastAsia="Times New Roman" w:cs="Arial"/>
                <w:szCs w:val="22"/>
                <w:lang w:val="ru-RU" w:eastAsia="ru-RU"/>
              </w:rPr>
              <w:t xml:space="preserve"> </w:t>
            </w:r>
          </w:p>
        </w:tc>
        <w:tc>
          <w:tcPr>
            <w:tcW w:w="1790" w:type="dxa"/>
            <w:vAlign w:val="center"/>
            <w:hideMark/>
          </w:tcPr>
          <w:p w14:paraId="57CCF0D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C3F692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7B2C8B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5812497" w14:textId="77777777" w:rsidTr="00380AF7">
        <w:trPr>
          <w:jc w:val="center"/>
        </w:trPr>
        <w:tc>
          <w:tcPr>
            <w:tcW w:w="2930" w:type="dxa"/>
            <w:vAlign w:val="center"/>
            <w:hideMark/>
          </w:tcPr>
          <w:p w14:paraId="493716A8"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Setup</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system</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status</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messages</w:t>
            </w:r>
            <w:proofErr w:type="spellEnd"/>
            <w:r w:rsidRPr="00451054">
              <w:rPr>
                <w:rFonts w:eastAsia="Times New Roman" w:cs="Arial"/>
                <w:szCs w:val="22"/>
                <w:lang w:val="ru-RU" w:eastAsia="ru-RU"/>
              </w:rPr>
              <w:t xml:space="preserve"> </w:t>
            </w:r>
          </w:p>
        </w:tc>
        <w:tc>
          <w:tcPr>
            <w:tcW w:w="1790" w:type="dxa"/>
            <w:vAlign w:val="center"/>
            <w:hideMark/>
          </w:tcPr>
          <w:p w14:paraId="616CFD6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D42AD8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72076AE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6C656171" w14:textId="77777777" w:rsidTr="00380AF7">
        <w:trPr>
          <w:jc w:val="center"/>
        </w:trPr>
        <w:tc>
          <w:tcPr>
            <w:tcW w:w="2930" w:type="dxa"/>
            <w:vAlign w:val="center"/>
            <w:hideMark/>
          </w:tcPr>
          <w:p w14:paraId="310740BF"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Worksapace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 </w:t>
            </w:r>
            <w:proofErr w:type="spellStart"/>
            <w:r w:rsidRPr="00451054">
              <w:rPr>
                <w:rFonts w:eastAsia="Times New Roman" w:cs="Arial"/>
                <w:szCs w:val="22"/>
                <w:lang w:val="ru-RU" w:eastAsia="ru-RU"/>
              </w:rPr>
              <w:t>general</w:t>
            </w:r>
            <w:proofErr w:type="spellEnd"/>
            <w:r w:rsidRPr="00451054">
              <w:rPr>
                <w:rFonts w:eastAsia="Times New Roman" w:cs="Arial"/>
                <w:szCs w:val="22"/>
                <w:lang w:val="ru-RU" w:eastAsia="ru-RU"/>
              </w:rPr>
              <w:t xml:space="preserve"> </w:t>
            </w:r>
          </w:p>
        </w:tc>
        <w:tc>
          <w:tcPr>
            <w:tcW w:w="1790" w:type="dxa"/>
            <w:vAlign w:val="center"/>
            <w:hideMark/>
          </w:tcPr>
          <w:p w14:paraId="7E4BBF9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B0223C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C226E9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050E0B2" w14:textId="77777777" w:rsidTr="00380AF7">
        <w:trPr>
          <w:jc w:val="center"/>
        </w:trPr>
        <w:tc>
          <w:tcPr>
            <w:tcW w:w="2930" w:type="dxa"/>
            <w:vAlign w:val="center"/>
            <w:hideMark/>
          </w:tcPr>
          <w:p w14:paraId="08582570"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Worksapace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 </w:t>
            </w:r>
            <w:proofErr w:type="spellStart"/>
            <w:r w:rsidRPr="00451054">
              <w:rPr>
                <w:rFonts w:eastAsia="Times New Roman" w:cs="Arial"/>
                <w:szCs w:val="22"/>
                <w:lang w:val="ru-RU" w:eastAsia="ru-RU"/>
              </w:rPr>
              <w:t>advanced</w:t>
            </w:r>
            <w:proofErr w:type="spellEnd"/>
            <w:r w:rsidRPr="00451054">
              <w:rPr>
                <w:rFonts w:eastAsia="Times New Roman" w:cs="Arial"/>
                <w:szCs w:val="22"/>
                <w:lang w:val="ru-RU" w:eastAsia="ru-RU"/>
              </w:rPr>
              <w:t xml:space="preserve"> </w:t>
            </w:r>
          </w:p>
        </w:tc>
        <w:tc>
          <w:tcPr>
            <w:tcW w:w="1790" w:type="dxa"/>
            <w:vAlign w:val="center"/>
            <w:hideMark/>
          </w:tcPr>
          <w:p w14:paraId="38A0F70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232A4D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BEB5E6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652D5406" w14:textId="77777777" w:rsidTr="00380AF7">
        <w:trPr>
          <w:jc w:val="center"/>
        </w:trPr>
        <w:tc>
          <w:tcPr>
            <w:tcW w:w="2930" w:type="dxa"/>
            <w:vAlign w:val="center"/>
            <w:hideMark/>
          </w:tcPr>
          <w:p w14:paraId="29C8DC8A" w14:textId="77777777" w:rsidR="00451054" w:rsidRPr="00451054" w:rsidRDefault="00451054" w:rsidP="00451054">
            <w:pPr>
              <w:spacing w:before="0" w:after="0"/>
              <w:ind w:firstLine="0"/>
              <w:jc w:val="left"/>
              <w:rPr>
                <w:rFonts w:eastAsia="Times New Roman" w:cs="Arial"/>
                <w:szCs w:val="22"/>
                <w:lang w:val="en-US" w:eastAsia="ru-RU"/>
              </w:rPr>
            </w:pPr>
            <w:proofErr w:type="spellStart"/>
            <w:r w:rsidRPr="00451054">
              <w:rPr>
                <w:rFonts w:eastAsia="Times New Roman" w:cs="Arial"/>
                <w:szCs w:val="22"/>
                <w:lang w:val="en-US" w:eastAsia="ru-RU"/>
              </w:rPr>
              <w:t>Worksapace</w:t>
            </w:r>
            <w:proofErr w:type="spellEnd"/>
            <w:r w:rsidRPr="00451054">
              <w:rPr>
                <w:rFonts w:eastAsia="Times New Roman" w:cs="Arial"/>
                <w:szCs w:val="22"/>
                <w:lang w:val="en-US" w:eastAsia="ru-RU"/>
              </w:rPr>
              <w:t xml:space="preserve"> control – save as default </w:t>
            </w:r>
          </w:p>
        </w:tc>
        <w:tc>
          <w:tcPr>
            <w:tcW w:w="1790" w:type="dxa"/>
            <w:vAlign w:val="center"/>
            <w:hideMark/>
          </w:tcPr>
          <w:p w14:paraId="19C165B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B68C1B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6CDBD92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46F6A81B" w14:textId="77777777" w:rsidTr="00380AF7">
        <w:trPr>
          <w:jc w:val="center"/>
        </w:trPr>
        <w:tc>
          <w:tcPr>
            <w:tcW w:w="2930" w:type="dxa"/>
            <w:vAlign w:val="center"/>
            <w:hideMark/>
          </w:tcPr>
          <w:p w14:paraId="16FD460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symbol</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presets</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D74E20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80ED0D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B6EED2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7204D8C" w14:textId="77777777" w:rsidTr="00380AF7">
        <w:trPr>
          <w:jc w:val="center"/>
        </w:trPr>
        <w:tc>
          <w:tcPr>
            <w:tcW w:w="2930" w:type="dxa"/>
            <w:vAlign w:val="center"/>
            <w:hideMark/>
          </w:tcPr>
          <w:p w14:paraId="7F9C00FA"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Changing of target classes configuration </w:t>
            </w:r>
          </w:p>
        </w:tc>
        <w:tc>
          <w:tcPr>
            <w:tcW w:w="1790" w:type="dxa"/>
            <w:vAlign w:val="center"/>
            <w:hideMark/>
          </w:tcPr>
          <w:p w14:paraId="1EDE699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5866A0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209D642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BCBFC17" w14:textId="77777777" w:rsidTr="00380AF7">
        <w:trPr>
          <w:jc w:val="center"/>
        </w:trPr>
        <w:tc>
          <w:tcPr>
            <w:tcW w:w="2930" w:type="dxa"/>
            <w:vAlign w:val="center"/>
            <w:hideMark/>
          </w:tcPr>
          <w:p w14:paraId="1D4BC54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identification</w:t>
            </w:r>
            <w:proofErr w:type="spellEnd"/>
            <w:r w:rsidRPr="00451054">
              <w:rPr>
                <w:rFonts w:eastAsia="Times New Roman" w:cs="Arial"/>
                <w:szCs w:val="22"/>
                <w:lang w:val="ru-RU" w:eastAsia="ru-RU"/>
              </w:rPr>
              <w:t xml:space="preserve"> </w:t>
            </w:r>
          </w:p>
        </w:tc>
        <w:tc>
          <w:tcPr>
            <w:tcW w:w="1790" w:type="dxa"/>
            <w:vAlign w:val="center"/>
            <w:hideMark/>
          </w:tcPr>
          <w:p w14:paraId="7EDD2C2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5F4E1A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1E82017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7223C65" w14:textId="77777777" w:rsidTr="00380AF7">
        <w:trPr>
          <w:jc w:val="center"/>
        </w:trPr>
        <w:tc>
          <w:tcPr>
            <w:tcW w:w="2930" w:type="dxa"/>
            <w:vAlign w:val="center"/>
            <w:hideMark/>
          </w:tcPr>
          <w:p w14:paraId="4B92CDB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classification</w:t>
            </w:r>
            <w:proofErr w:type="spellEnd"/>
            <w:r w:rsidRPr="00451054">
              <w:rPr>
                <w:rFonts w:eastAsia="Times New Roman" w:cs="Arial"/>
                <w:szCs w:val="22"/>
                <w:lang w:val="ru-RU" w:eastAsia="ru-RU"/>
              </w:rPr>
              <w:t xml:space="preserve"> </w:t>
            </w:r>
          </w:p>
        </w:tc>
        <w:tc>
          <w:tcPr>
            <w:tcW w:w="1790" w:type="dxa"/>
            <w:vAlign w:val="center"/>
            <w:hideMark/>
          </w:tcPr>
          <w:p w14:paraId="59EA59F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E894D7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46CA83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26400AC5" w14:textId="77777777" w:rsidTr="00380AF7">
        <w:trPr>
          <w:jc w:val="center"/>
        </w:trPr>
        <w:tc>
          <w:tcPr>
            <w:tcW w:w="2930" w:type="dxa"/>
            <w:vAlign w:val="center"/>
          </w:tcPr>
          <w:p w14:paraId="3B4027D0" w14:textId="28069346"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dropping</w:t>
            </w:r>
            <w:proofErr w:type="spellEnd"/>
            <w:r w:rsidRPr="00451054">
              <w:rPr>
                <w:rFonts w:eastAsia="Times New Roman" w:cs="Arial"/>
                <w:szCs w:val="22"/>
                <w:lang w:val="ru-RU" w:eastAsia="ru-RU"/>
              </w:rPr>
              <w:t xml:space="preserve"> </w:t>
            </w:r>
          </w:p>
        </w:tc>
        <w:tc>
          <w:tcPr>
            <w:tcW w:w="1790" w:type="dxa"/>
            <w:vAlign w:val="center"/>
          </w:tcPr>
          <w:p w14:paraId="27441F65" w14:textId="1F4CBD39"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tcPr>
          <w:p w14:paraId="7B752E72" w14:textId="5E03F08C"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tcPr>
          <w:p w14:paraId="5983B390" w14:textId="58301794"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56BF4803" w14:textId="77777777" w:rsidTr="00380AF7">
        <w:trPr>
          <w:jc w:val="center"/>
        </w:trPr>
        <w:tc>
          <w:tcPr>
            <w:tcW w:w="2930" w:type="dxa"/>
            <w:vAlign w:val="center"/>
          </w:tcPr>
          <w:p w14:paraId="34796513" w14:textId="14DDA0DE"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Database </w:t>
            </w:r>
            <w:proofErr w:type="spellStart"/>
            <w:r w:rsidRPr="00451054">
              <w:rPr>
                <w:rFonts w:eastAsia="Times New Roman" w:cs="Arial"/>
                <w:szCs w:val="22"/>
                <w:lang w:val="ru-RU" w:eastAsia="ru-RU"/>
              </w:rPr>
              <w:t>operations</w:t>
            </w:r>
            <w:proofErr w:type="spellEnd"/>
            <w:r w:rsidRPr="00451054">
              <w:rPr>
                <w:rFonts w:eastAsia="Times New Roman" w:cs="Arial"/>
                <w:szCs w:val="22"/>
                <w:lang w:val="ru-RU" w:eastAsia="ru-RU"/>
              </w:rPr>
              <w:t xml:space="preserve"> </w:t>
            </w:r>
          </w:p>
        </w:tc>
        <w:tc>
          <w:tcPr>
            <w:tcW w:w="1790" w:type="dxa"/>
            <w:vAlign w:val="center"/>
          </w:tcPr>
          <w:p w14:paraId="30276C22" w14:textId="15711E32"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tcPr>
          <w:p w14:paraId="736C3335" w14:textId="2FA02AD3"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tcPr>
          <w:p w14:paraId="18F576CF" w14:textId="2E979F25"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bl>
    <w:p w14:paraId="65DCA267" w14:textId="28EC0448" w:rsidR="00935AA6" w:rsidRPr="00451054" w:rsidRDefault="008D3665" w:rsidP="002B25C0">
      <w:pPr>
        <w:rPr>
          <w:lang w:val="en-GB"/>
        </w:rPr>
      </w:pPr>
      <w:r w:rsidRPr="00AB5EAA">
        <w:rPr>
          <w:lang w:val="en-GB"/>
        </w:rPr>
        <w:t xml:space="preserve">It is possible to access any settings </w:t>
      </w:r>
      <w:r w:rsidR="00AB5EAA">
        <w:rPr>
          <w:lang w:val="en-GB"/>
        </w:rPr>
        <w:t xml:space="preserve">of ODU 0 </w:t>
      </w:r>
      <w:r w:rsidR="00E245DB">
        <w:rPr>
          <w:lang w:val="en-GB"/>
        </w:rPr>
        <w:t xml:space="preserve">from any ODU N. </w:t>
      </w:r>
    </w:p>
    <w:p w14:paraId="0C74FEFE" w14:textId="77777777" w:rsidR="003940DF" w:rsidRDefault="003940DF" w:rsidP="003940DF">
      <w:pPr>
        <w:pStyle w:val="Heading3"/>
        <w:keepNext w:val="0"/>
        <w:rPr>
          <w:lang w:val="en-GB"/>
        </w:rPr>
      </w:pPr>
      <w:bookmarkStart w:id="9" w:name="_Toc33526686"/>
      <w:bookmarkStart w:id="10" w:name="_Toc108198155"/>
      <w:bookmarkStart w:id="11" w:name="_Toc118194425"/>
      <w:r w:rsidRPr="00B63B0E">
        <w:rPr>
          <w:lang w:val="en-GB"/>
        </w:rPr>
        <w:t xml:space="preserve">General </w:t>
      </w:r>
      <w:r>
        <w:rPr>
          <w:lang w:val="en-GB"/>
        </w:rPr>
        <w:t>D</w:t>
      </w:r>
      <w:r w:rsidRPr="00B63B0E">
        <w:rPr>
          <w:lang w:val="en-GB"/>
        </w:rPr>
        <w:t xml:space="preserve">escription of </w:t>
      </w:r>
      <w:r>
        <w:rPr>
          <w:lang w:val="en-GB"/>
        </w:rPr>
        <w:t>S</w:t>
      </w:r>
      <w:r w:rsidRPr="00B63B0E">
        <w:rPr>
          <w:lang w:val="en-GB"/>
        </w:rPr>
        <w:t xml:space="preserve">ystem </w:t>
      </w:r>
      <w:r>
        <w:rPr>
          <w:lang w:val="en-GB"/>
        </w:rPr>
        <w:t>I</w:t>
      </w:r>
      <w:r w:rsidRPr="00B63B0E">
        <w:rPr>
          <w:lang w:val="en-GB"/>
        </w:rPr>
        <w:t>nterface</w:t>
      </w:r>
      <w:bookmarkEnd w:id="9"/>
      <w:bookmarkEnd w:id="10"/>
      <w:bookmarkEnd w:id="11"/>
    </w:p>
    <w:p w14:paraId="7F671596" w14:textId="77777777" w:rsidR="003940DF" w:rsidRPr="000A28F0" w:rsidRDefault="003940DF" w:rsidP="003940DF">
      <w:pPr>
        <w:rPr>
          <w:lang w:val="en-GB"/>
        </w:rPr>
      </w:pPr>
      <w:r w:rsidRPr="000A28F0">
        <w:rPr>
          <w:lang w:val="en-GB"/>
        </w:rPr>
        <w:t>Graphical interface of the system is based on Windows technology.</w:t>
      </w:r>
    </w:p>
    <w:p w14:paraId="30B407FD" w14:textId="77777777" w:rsidR="003940DF" w:rsidRPr="000A28F0" w:rsidRDefault="003940DF" w:rsidP="003940DF">
      <w:pPr>
        <w:rPr>
          <w:lang w:val="en-GB"/>
        </w:rPr>
      </w:pPr>
      <w:r w:rsidRPr="000A28F0">
        <w:rPr>
          <w:lang w:val="en-GB"/>
        </w:rPr>
        <w:lastRenderedPageBreak/>
        <w:t>There are following basic elements of the interface:</w:t>
      </w:r>
    </w:p>
    <w:p w14:paraId="05A34F5A" w14:textId="77777777" w:rsidR="003940DF" w:rsidRPr="00DF3AF0" w:rsidRDefault="003940DF" w:rsidP="003940DF">
      <w:pPr>
        <w:pStyle w:val="ListNumber"/>
        <w:spacing w:before="0" w:after="140"/>
        <w:rPr>
          <w:lang w:val="en-GB"/>
        </w:rPr>
      </w:pPr>
      <w:r w:rsidRPr="00DF3AF0">
        <w:rPr>
          <w:lang w:val="en-GB"/>
        </w:rPr>
        <w:t>Entire operator activities are accessible via system menu. All information tables also have context menus. All menus can be customized by system operator.</w:t>
      </w:r>
    </w:p>
    <w:p w14:paraId="6527EC63" w14:textId="77777777" w:rsidR="003940DF" w:rsidRPr="000A28F0" w:rsidRDefault="003940DF" w:rsidP="003940DF">
      <w:pPr>
        <w:pStyle w:val="ListNumber"/>
        <w:spacing w:before="0" w:after="140"/>
        <w:rPr>
          <w:lang w:val="en-GB"/>
        </w:rPr>
      </w:pPr>
      <w:r w:rsidRPr="000A28F0">
        <w:rPr>
          <w:lang w:val="en-GB"/>
        </w:rPr>
        <w:t xml:space="preserve">Most useful operations are accessible with single click buttons grouped in toolbars corresponding to its application. </w:t>
      </w:r>
      <w:r w:rsidRPr="000A28F0">
        <w:t>Buttons on toolbars can be customized by operator. Following toolbars are available</w:t>
      </w:r>
      <w:r w:rsidRPr="000A28F0">
        <w:rPr>
          <w:lang w:val="en-GB"/>
        </w:rPr>
        <w:t>. Following toolbars are available in the default configuration:</w:t>
      </w:r>
    </w:p>
    <w:p w14:paraId="47A470C0" w14:textId="77777777" w:rsidR="003940DF" w:rsidRPr="00AA1FF6" w:rsidRDefault="003940DF" w:rsidP="003940DF">
      <w:pPr>
        <w:pStyle w:val="ListBulletAlternative"/>
        <w:spacing w:before="0" w:after="140"/>
        <w:jc w:val="left"/>
      </w:pPr>
      <w:r w:rsidRPr="00AA1FF6">
        <w:t>Chart operations.</w:t>
      </w:r>
    </w:p>
    <w:p w14:paraId="0A8646FA" w14:textId="77777777" w:rsidR="003940DF" w:rsidRPr="000A28F0" w:rsidRDefault="003940DF" w:rsidP="003940DF">
      <w:pPr>
        <w:pStyle w:val="ListBulletAlternative"/>
        <w:spacing w:before="0" w:after="140"/>
        <w:jc w:val="left"/>
      </w:pPr>
      <w:r w:rsidRPr="000A28F0">
        <w:t>Base chart editor.</w:t>
      </w:r>
    </w:p>
    <w:p w14:paraId="5C5D9466" w14:textId="77777777" w:rsidR="003940DF" w:rsidRPr="000A28F0" w:rsidRDefault="003940DF" w:rsidP="003940DF">
      <w:pPr>
        <w:pStyle w:val="ListBulletAlternative"/>
        <w:spacing w:before="0" w:after="140"/>
        <w:jc w:val="left"/>
      </w:pPr>
      <w:r w:rsidRPr="000A28F0">
        <w:t>Chart editor.</w:t>
      </w:r>
    </w:p>
    <w:p w14:paraId="0D12F402" w14:textId="77777777" w:rsidR="003940DF" w:rsidRPr="000A28F0" w:rsidRDefault="003940DF" w:rsidP="003940DF">
      <w:pPr>
        <w:pStyle w:val="ListBulletAlternative"/>
        <w:spacing w:before="0" w:after="140"/>
        <w:jc w:val="left"/>
      </w:pPr>
      <w:r w:rsidRPr="000A28F0">
        <w:t>Extended chart editor operations.</w:t>
      </w:r>
    </w:p>
    <w:p w14:paraId="2B27BA3C" w14:textId="77777777" w:rsidR="003940DF" w:rsidRPr="000A28F0" w:rsidRDefault="003940DF" w:rsidP="003940DF">
      <w:pPr>
        <w:pStyle w:val="ListBulletAlternative"/>
        <w:spacing w:before="0" w:after="140"/>
        <w:jc w:val="left"/>
      </w:pPr>
      <w:r w:rsidRPr="000A28F0">
        <w:t>Target information.</w:t>
      </w:r>
    </w:p>
    <w:p w14:paraId="2E204A8B" w14:textId="77777777" w:rsidR="003940DF" w:rsidRPr="000A28F0" w:rsidRDefault="003940DF" w:rsidP="003940DF">
      <w:pPr>
        <w:pStyle w:val="ListBulletAlternative"/>
        <w:spacing w:before="0" w:after="140"/>
        <w:jc w:val="left"/>
      </w:pPr>
      <w:r w:rsidRPr="000A28F0">
        <w:t>Target tracking.</w:t>
      </w:r>
    </w:p>
    <w:p w14:paraId="27D8798F" w14:textId="77777777" w:rsidR="003940DF" w:rsidRDefault="003940DF" w:rsidP="003940DF">
      <w:pPr>
        <w:pStyle w:val="ListBulletAlternative"/>
        <w:spacing w:before="0" w:after="140"/>
        <w:jc w:val="left"/>
      </w:pPr>
      <w:r w:rsidRPr="000A28F0">
        <w:t>Target prediction/simulation.</w:t>
      </w:r>
    </w:p>
    <w:p w14:paraId="36BC2C3B" w14:textId="77777777" w:rsidR="003940DF" w:rsidRDefault="003940DF" w:rsidP="003940DF">
      <w:pPr>
        <w:keepNext/>
        <w:jc w:val="center"/>
      </w:pPr>
      <w:r w:rsidRPr="000A28F0">
        <w:rPr>
          <w:noProof/>
          <w:lang w:val="ru-RU"/>
        </w:rPr>
        <w:drawing>
          <wp:inline distT="0" distB="0" distL="0" distR="0" wp14:anchorId="377E0DB1" wp14:editId="79DFFF83">
            <wp:extent cx="3135086" cy="1646980"/>
            <wp:effectExtent l="19050" t="19050" r="27305" b="10795"/>
            <wp:docPr id="60419" name="Picture 12" descr="Tracking-in-shadow-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 name="Picture 12" descr="Tracking-in-shadow-zone"/>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144017" cy="1651672"/>
                    </a:xfrm>
                    <a:prstGeom prst="rect">
                      <a:avLst/>
                    </a:prstGeom>
                    <a:noFill/>
                    <a:ln w="12700">
                      <a:solidFill>
                        <a:schemeClr val="tx1"/>
                      </a:solidFill>
                      <a:miter lim="800000"/>
                      <a:headEnd/>
                      <a:tailEnd/>
                    </a:ln>
                  </pic:spPr>
                </pic:pic>
              </a:graphicData>
            </a:graphic>
          </wp:inline>
        </w:drawing>
      </w:r>
    </w:p>
    <w:p w14:paraId="6BF99FA2" w14:textId="53338C81" w:rsidR="003940DF" w:rsidRDefault="003940DF" w:rsidP="003940DF">
      <w:pPr>
        <w:pStyle w:val="Caption"/>
        <w:jc w:val="center"/>
      </w:pPr>
      <w:bookmarkStart w:id="12" w:name="_Toc108102777"/>
      <w:bookmarkStart w:id="13" w:name="_Toc11545303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w:t>
      </w:r>
      <w:r>
        <w:fldChar w:fldCharType="end"/>
      </w:r>
      <w:r>
        <w:rPr>
          <w:lang w:val="ru-RU"/>
        </w:rPr>
        <w:t xml:space="preserve"> </w:t>
      </w:r>
      <w:r w:rsidRPr="00BA3BA7">
        <w:rPr>
          <w:lang w:val="ru-RU"/>
        </w:rPr>
        <w:t xml:space="preserve">Target </w:t>
      </w:r>
      <w:proofErr w:type="spellStart"/>
      <w:r w:rsidRPr="00BA3BA7">
        <w:rPr>
          <w:lang w:val="ru-RU"/>
        </w:rPr>
        <w:t>prediction</w:t>
      </w:r>
      <w:bookmarkEnd w:id="12"/>
      <w:bookmarkEnd w:id="13"/>
      <w:proofErr w:type="spellEnd"/>
    </w:p>
    <w:p w14:paraId="626DFFA3" w14:textId="77777777" w:rsidR="003940DF" w:rsidRPr="000A28F0" w:rsidRDefault="003940DF" w:rsidP="003940DF">
      <w:pPr>
        <w:pStyle w:val="ListBulletAlternative"/>
        <w:spacing w:before="0" w:after="140"/>
        <w:jc w:val="left"/>
      </w:pPr>
      <w:r w:rsidRPr="000A28F0">
        <w:t>Logging.</w:t>
      </w:r>
    </w:p>
    <w:p w14:paraId="30F4FEBC" w14:textId="77777777" w:rsidR="003940DF" w:rsidRPr="000A28F0" w:rsidRDefault="003940DF" w:rsidP="003940DF">
      <w:pPr>
        <w:pStyle w:val="ListBulletAlternative"/>
        <w:spacing w:before="0" w:after="140"/>
        <w:jc w:val="left"/>
      </w:pPr>
      <w:r w:rsidRPr="000A28F0">
        <w:t>Database operations.</w:t>
      </w:r>
    </w:p>
    <w:p w14:paraId="41DD4910" w14:textId="77777777" w:rsidR="003940DF" w:rsidRPr="000A28F0" w:rsidRDefault="003940DF" w:rsidP="003940DF">
      <w:pPr>
        <w:pStyle w:val="ListBulletAlternative"/>
        <w:spacing w:before="0" w:after="140"/>
        <w:jc w:val="left"/>
      </w:pPr>
      <w:r w:rsidRPr="000A28F0">
        <w:t>CCTV cameras control.</w:t>
      </w:r>
    </w:p>
    <w:p w14:paraId="6148D1B0" w14:textId="77777777" w:rsidR="003940DF" w:rsidRPr="000A28F0" w:rsidRDefault="003940DF" w:rsidP="003940DF">
      <w:pPr>
        <w:pStyle w:val="ListNumber"/>
        <w:spacing w:before="0" w:after="140"/>
      </w:pPr>
      <w:r w:rsidRPr="000A28F0">
        <w:rPr>
          <w:lang w:val="en-GB"/>
        </w:rPr>
        <w:t>Multiple Chart Windows can be displayed on Operator Display Unit (ODU) monitors with possibility to select size, position and displayed area for each of them.</w:t>
      </w:r>
    </w:p>
    <w:p w14:paraId="41A135D6" w14:textId="77777777" w:rsidR="003940DF" w:rsidRPr="000A28F0" w:rsidRDefault="003940DF" w:rsidP="003940DF">
      <w:pPr>
        <w:pStyle w:val="ListNumber"/>
        <w:spacing w:before="0" w:after="140"/>
        <w:jc w:val="left"/>
      </w:pPr>
      <w:r w:rsidRPr="000A28F0">
        <w:rPr>
          <w:lang w:val="en-GB"/>
        </w:rPr>
        <w:t>Specific data is distributed in a set of information tables:</w:t>
      </w:r>
    </w:p>
    <w:p w14:paraId="609B37F8" w14:textId="77777777" w:rsidR="003940DF" w:rsidRPr="00AA1FF6" w:rsidRDefault="003940DF" w:rsidP="003940DF">
      <w:pPr>
        <w:pStyle w:val="ListBulletAlternative"/>
        <w:spacing w:before="0" w:after="140"/>
        <w:jc w:val="left"/>
      </w:pPr>
      <w:r w:rsidRPr="00AA1FF6">
        <w:t>Tracked target table.</w:t>
      </w:r>
    </w:p>
    <w:p w14:paraId="3DBF0E25" w14:textId="77777777" w:rsidR="003940DF" w:rsidRPr="00AA1FF6" w:rsidRDefault="003940DF" w:rsidP="003940DF">
      <w:pPr>
        <w:pStyle w:val="ListBulletAlternative"/>
        <w:spacing w:before="0" w:after="140"/>
        <w:jc w:val="left"/>
      </w:pPr>
      <w:r w:rsidRPr="00AA1FF6">
        <w:t>Buoy targets table.</w:t>
      </w:r>
    </w:p>
    <w:p w14:paraId="658E6E3E" w14:textId="77777777" w:rsidR="003940DF" w:rsidRPr="00AA1FF6" w:rsidRDefault="003940DF" w:rsidP="003940DF">
      <w:pPr>
        <w:pStyle w:val="ListBulletAlternative"/>
        <w:spacing w:before="0" w:after="140"/>
        <w:jc w:val="left"/>
      </w:pPr>
      <w:r w:rsidRPr="00AA1FF6">
        <w:t>Fixed targets table.</w:t>
      </w:r>
    </w:p>
    <w:p w14:paraId="24282155" w14:textId="77777777" w:rsidR="003940DF" w:rsidRPr="00AA1FF6" w:rsidRDefault="003940DF" w:rsidP="003940DF">
      <w:pPr>
        <w:pStyle w:val="ListBulletAlternative"/>
        <w:spacing w:before="0" w:after="140"/>
        <w:jc w:val="left"/>
      </w:pPr>
      <w:r w:rsidRPr="00AA1FF6">
        <w:t>Navigational alarms table.</w:t>
      </w:r>
    </w:p>
    <w:p w14:paraId="3293876E" w14:textId="77777777" w:rsidR="003940DF" w:rsidRPr="00AA1FF6" w:rsidRDefault="003940DF" w:rsidP="003940DF">
      <w:pPr>
        <w:pStyle w:val="ListBulletAlternative"/>
        <w:spacing w:before="0" w:after="140"/>
        <w:jc w:val="left"/>
      </w:pPr>
      <w:r w:rsidRPr="00AA1FF6">
        <w:t>Hardware alarms table.</w:t>
      </w:r>
    </w:p>
    <w:p w14:paraId="60BF60B9" w14:textId="77777777" w:rsidR="003940DF" w:rsidRPr="00AA1FF6" w:rsidRDefault="003940DF" w:rsidP="003940DF">
      <w:pPr>
        <w:pStyle w:val="ListBulletAlternative"/>
        <w:spacing w:before="0" w:after="140"/>
        <w:jc w:val="left"/>
      </w:pPr>
      <w:r w:rsidRPr="00AA1FF6">
        <w:t>Target pair table.</w:t>
      </w:r>
    </w:p>
    <w:p w14:paraId="28EE8A47" w14:textId="77777777" w:rsidR="003940DF" w:rsidRPr="00AA1FF6" w:rsidRDefault="003940DF" w:rsidP="003940DF">
      <w:pPr>
        <w:pStyle w:val="ListBulletAlternative"/>
        <w:spacing w:before="0" w:after="140"/>
        <w:jc w:val="left"/>
      </w:pPr>
      <w:r w:rsidRPr="00AA1FF6">
        <w:t>Aids-to-Navigation table.</w:t>
      </w:r>
    </w:p>
    <w:p w14:paraId="623B7CF0" w14:textId="77777777" w:rsidR="003940DF" w:rsidRPr="00AA1FF6" w:rsidRDefault="003940DF" w:rsidP="003940DF">
      <w:pPr>
        <w:pStyle w:val="ListBulletAlternative"/>
        <w:spacing w:before="0" w:after="140"/>
        <w:jc w:val="left"/>
      </w:pPr>
      <w:r w:rsidRPr="00AA1FF6">
        <w:t>AIS target table.</w:t>
      </w:r>
    </w:p>
    <w:p w14:paraId="1F34F767" w14:textId="77777777" w:rsidR="003940DF" w:rsidRPr="00AA1FF6" w:rsidRDefault="003940DF" w:rsidP="003940DF">
      <w:pPr>
        <w:pStyle w:val="ListBulletAlternative"/>
        <w:spacing w:before="0" w:after="140"/>
        <w:jc w:val="left"/>
      </w:pPr>
      <w:r w:rsidRPr="00AA1FF6">
        <w:t>Target search table.</w:t>
      </w:r>
    </w:p>
    <w:p w14:paraId="4E03F9B1" w14:textId="77777777" w:rsidR="003940DF" w:rsidRPr="000A28F0" w:rsidRDefault="003940DF" w:rsidP="003940DF">
      <w:pPr>
        <w:pStyle w:val="ListNumber"/>
        <w:spacing w:before="0" w:after="140"/>
        <w:jc w:val="left"/>
        <w:rPr>
          <w:lang w:val="en-GB"/>
        </w:rPr>
      </w:pPr>
      <w:r w:rsidRPr="000A28F0">
        <w:rPr>
          <w:lang w:val="en-GB"/>
        </w:rPr>
        <w:t>Special data panels are displaying numeric navigational information:</w:t>
      </w:r>
    </w:p>
    <w:p w14:paraId="098EDBE3" w14:textId="77777777" w:rsidR="003940DF" w:rsidRPr="00AA1FF6" w:rsidRDefault="003940DF" w:rsidP="003940DF">
      <w:pPr>
        <w:pStyle w:val="ListBulletAlternative"/>
        <w:spacing w:before="0" w:after="140"/>
        <w:jc w:val="left"/>
      </w:pPr>
      <w:r w:rsidRPr="00AA1FF6">
        <w:lastRenderedPageBreak/>
        <w:t>Cursor data panel.</w:t>
      </w:r>
    </w:p>
    <w:p w14:paraId="48964C1C" w14:textId="77777777" w:rsidR="003940DF" w:rsidRPr="00AA1FF6" w:rsidRDefault="003940DF" w:rsidP="003940DF">
      <w:pPr>
        <w:pStyle w:val="ListBulletAlternative"/>
        <w:spacing w:before="0" w:after="140"/>
        <w:jc w:val="left"/>
      </w:pPr>
      <w:r w:rsidRPr="00AA1FF6">
        <w:t>Date and Time panel.</w:t>
      </w:r>
    </w:p>
    <w:p w14:paraId="48F2B44D" w14:textId="77777777" w:rsidR="003940DF" w:rsidRPr="00AA1FF6" w:rsidRDefault="003940DF" w:rsidP="003940DF">
      <w:pPr>
        <w:pStyle w:val="ListBulletAlternative"/>
        <w:spacing w:before="0" w:after="140"/>
        <w:jc w:val="left"/>
      </w:pPr>
      <w:r w:rsidRPr="00AA1FF6">
        <w:t>Reference target data panel.</w:t>
      </w:r>
    </w:p>
    <w:p w14:paraId="21FBB78E" w14:textId="77777777" w:rsidR="003940DF" w:rsidRPr="00AA1FF6" w:rsidRDefault="003940DF" w:rsidP="003940DF">
      <w:pPr>
        <w:pStyle w:val="ListBulletAlternative"/>
        <w:spacing w:before="0" w:after="140"/>
        <w:jc w:val="left"/>
      </w:pPr>
      <w:r w:rsidRPr="00AA1FF6">
        <w:t>Route data panel.</w:t>
      </w:r>
    </w:p>
    <w:p w14:paraId="50BD844C" w14:textId="77777777" w:rsidR="003940DF" w:rsidRPr="00AA1FF6" w:rsidRDefault="003940DF" w:rsidP="003940DF">
      <w:pPr>
        <w:pStyle w:val="ListBulletAlternative"/>
        <w:spacing w:before="0" w:after="140"/>
        <w:jc w:val="left"/>
      </w:pPr>
      <w:r w:rsidRPr="00AA1FF6">
        <w:t>CPA\TCPA data panel.</w:t>
      </w:r>
    </w:p>
    <w:p w14:paraId="11893CEA" w14:textId="77777777" w:rsidR="003940DF" w:rsidRPr="000A28F0" w:rsidRDefault="003940DF" w:rsidP="003940DF">
      <w:pPr>
        <w:pStyle w:val="ListNumber"/>
        <w:spacing w:before="0" w:after="140"/>
        <w:jc w:val="left"/>
        <w:rPr>
          <w:lang w:val="en-GB"/>
        </w:rPr>
      </w:pPr>
      <w:r w:rsidRPr="000A28F0">
        <w:rPr>
          <w:lang w:val="en-GB"/>
        </w:rPr>
        <w:t>System diagnostics panel is displaying on-line diagnostics for system main components and connected sensors.</w:t>
      </w:r>
    </w:p>
    <w:p w14:paraId="58F2A6A9" w14:textId="77777777" w:rsidR="003940DF" w:rsidRPr="000A28F0" w:rsidRDefault="003940DF" w:rsidP="003940DF">
      <w:pPr>
        <w:pStyle w:val="ListNumber"/>
        <w:spacing w:before="0" w:after="140"/>
        <w:jc w:val="left"/>
        <w:rPr>
          <w:lang w:val="en-GB"/>
        </w:rPr>
      </w:pPr>
      <w:r w:rsidRPr="000A28F0">
        <w:rPr>
          <w:lang w:val="en-GB"/>
        </w:rPr>
        <w:t>Hot-key combinations are assigned to most operations.</w:t>
      </w:r>
    </w:p>
    <w:p w14:paraId="6FF09070" w14:textId="77777777" w:rsidR="003940DF" w:rsidRPr="000A28F0" w:rsidRDefault="003940DF" w:rsidP="003940DF">
      <w:pPr>
        <w:rPr>
          <w:lang w:val="en-GB"/>
        </w:rPr>
      </w:pPr>
      <w:r w:rsidRPr="000A28F0">
        <w:rPr>
          <w:lang w:val="en-GB"/>
        </w:rPr>
        <w:t xml:space="preserve">ODU </w:t>
      </w:r>
      <w:proofErr w:type="gramStart"/>
      <w:r w:rsidRPr="000A28F0">
        <w:rPr>
          <w:lang w:val="en-GB"/>
        </w:rPr>
        <w:t>execute also</w:t>
      </w:r>
      <w:proofErr w:type="gramEnd"/>
      <w:r w:rsidRPr="000A28F0">
        <w:rPr>
          <w:lang w:val="en-GB"/>
        </w:rPr>
        <w:t xml:space="preserve"> the following functions:</w:t>
      </w:r>
    </w:p>
    <w:p w14:paraId="7AE1F9DE" w14:textId="77777777" w:rsidR="003940DF" w:rsidRPr="00DF3AF0" w:rsidRDefault="003940DF" w:rsidP="003940DF">
      <w:pPr>
        <w:pStyle w:val="ListBulletAlternative"/>
        <w:spacing w:before="0" w:after="140"/>
        <w:jc w:val="left"/>
      </w:pPr>
      <w:r w:rsidRPr="00DF3AF0">
        <w:t xml:space="preserve">Presentation of digitalised geographical map/chart as underlay in the main display, and overlapping the combined radar video / track on </w:t>
      </w:r>
      <w:proofErr w:type="gramStart"/>
      <w:r w:rsidRPr="00DF3AF0">
        <w:t>it;</w:t>
      </w:r>
      <w:proofErr w:type="gramEnd"/>
    </w:p>
    <w:p w14:paraId="4A3BAA1E" w14:textId="77777777" w:rsidR="003940DF" w:rsidRPr="00DF3AF0" w:rsidRDefault="003940DF" w:rsidP="003940DF">
      <w:pPr>
        <w:pStyle w:val="ListBulletAlternative"/>
        <w:spacing w:before="0" w:after="140"/>
        <w:jc w:val="left"/>
      </w:pPr>
      <w:r w:rsidRPr="00DF3AF0">
        <w:t xml:space="preserve">Presentation of target tracks from Radar as well as </w:t>
      </w:r>
      <w:proofErr w:type="gramStart"/>
      <w:r w:rsidRPr="00DF3AF0">
        <w:t>UAIS;</w:t>
      </w:r>
      <w:proofErr w:type="gramEnd"/>
    </w:p>
    <w:p w14:paraId="6DFA0D19" w14:textId="77777777" w:rsidR="003940DF" w:rsidRPr="00DF3AF0" w:rsidRDefault="003940DF" w:rsidP="003940DF">
      <w:pPr>
        <w:pStyle w:val="ListBulletAlternative"/>
        <w:spacing w:before="0" w:after="140"/>
        <w:jc w:val="left"/>
      </w:pPr>
      <w:r w:rsidRPr="00DF3AF0">
        <w:t xml:space="preserve">Generation of complete situational awareness picture of the area of interest, to enable surveillance and </w:t>
      </w:r>
      <w:proofErr w:type="gramStart"/>
      <w:r w:rsidRPr="00DF3AF0">
        <w:t>monitoring;</w:t>
      </w:r>
      <w:proofErr w:type="gramEnd"/>
    </w:p>
    <w:p w14:paraId="2CD56DDF" w14:textId="77777777" w:rsidR="003940DF" w:rsidRPr="00DF3AF0" w:rsidRDefault="003940DF" w:rsidP="003940DF">
      <w:pPr>
        <w:pStyle w:val="ListBulletAlternative"/>
        <w:spacing w:before="0" w:after="140"/>
        <w:jc w:val="left"/>
      </w:pPr>
      <w:r w:rsidRPr="00DF3AF0">
        <w:t xml:space="preserve">Generation of automatic alarm when targets cross pre-set alarm criteria or a predefined surveillance area set on the </w:t>
      </w:r>
      <w:proofErr w:type="gramStart"/>
      <w:r w:rsidRPr="00DF3AF0">
        <w:t>display;</w:t>
      </w:r>
      <w:proofErr w:type="gramEnd"/>
    </w:p>
    <w:p w14:paraId="12E4CC2C" w14:textId="77777777" w:rsidR="003940DF" w:rsidRPr="00DF3AF0" w:rsidRDefault="003940DF" w:rsidP="003940DF">
      <w:pPr>
        <w:pStyle w:val="ListBulletAlternative"/>
        <w:spacing w:before="0" w:after="140"/>
        <w:jc w:val="left"/>
      </w:pPr>
      <w:r w:rsidRPr="00DF3AF0">
        <w:t xml:space="preserve">Remote control of individual radar </w:t>
      </w:r>
      <w:proofErr w:type="gramStart"/>
      <w:r w:rsidRPr="00DF3AF0">
        <w:t>parameters;</w:t>
      </w:r>
      <w:proofErr w:type="gramEnd"/>
    </w:p>
    <w:p w14:paraId="6E796463" w14:textId="77777777" w:rsidR="003940DF" w:rsidRPr="00DF3AF0" w:rsidRDefault="003940DF" w:rsidP="003940DF">
      <w:pPr>
        <w:pStyle w:val="ListBulletAlternative"/>
        <w:spacing w:before="0" w:after="140"/>
        <w:jc w:val="left"/>
      </w:pPr>
      <w:r w:rsidRPr="00DF3AF0">
        <w:t>Database management of targets/</w:t>
      </w:r>
      <w:proofErr w:type="gramStart"/>
      <w:r w:rsidRPr="00DF3AF0">
        <w:t>tracks;</w:t>
      </w:r>
      <w:proofErr w:type="gramEnd"/>
    </w:p>
    <w:p w14:paraId="420D10D7" w14:textId="77777777" w:rsidR="003940DF" w:rsidRPr="00DF3AF0" w:rsidRDefault="003940DF" w:rsidP="003940DF">
      <w:pPr>
        <w:pStyle w:val="ListBulletAlternative"/>
        <w:spacing w:before="0" w:after="140"/>
        <w:jc w:val="left"/>
      </w:pPr>
      <w:r w:rsidRPr="00DF3AF0">
        <w:t>‘Multi sensor data fusion’ allowing correlation of data from both the radars as well as UAIS.</w:t>
      </w:r>
    </w:p>
    <w:p w14:paraId="0A4BF115" w14:textId="77777777" w:rsidR="003940DF" w:rsidRPr="00B63B0E" w:rsidRDefault="003940DF" w:rsidP="003940DF">
      <w:pPr>
        <w:jc w:val="center"/>
        <w:rPr>
          <w:lang w:val="en-GB"/>
        </w:rPr>
      </w:pPr>
      <w:r>
        <w:rPr>
          <w:noProof/>
          <w:lang w:val="en-GB"/>
        </w:rPr>
        <w:drawing>
          <wp:inline distT="0" distB="0" distL="0" distR="0" wp14:anchorId="215A37FB" wp14:editId="1D226789">
            <wp:extent cx="4206875" cy="35420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206875" cy="3542030"/>
                    </a:xfrm>
                    <a:prstGeom prst="rect">
                      <a:avLst/>
                    </a:prstGeom>
                    <a:noFill/>
                  </pic:spPr>
                </pic:pic>
              </a:graphicData>
            </a:graphic>
          </wp:inline>
        </w:drawing>
      </w:r>
    </w:p>
    <w:p w14:paraId="1E6C7877" w14:textId="00E98E82" w:rsidR="003940DF" w:rsidRDefault="003940DF" w:rsidP="003940DF">
      <w:pPr>
        <w:pStyle w:val="Caption"/>
        <w:jc w:val="center"/>
        <w:rPr>
          <w:lang w:val="en-US"/>
        </w:rPr>
      </w:pPr>
      <w:bookmarkStart w:id="14" w:name="_Toc33096723"/>
      <w:bookmarkStart w:id="15" w:name="_Toc108102778"/>
      <w:bookmarkStart w:id="16" w:name="_Toc11545303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Main Window</w:t>
      </w:r>
      <w:bookmarkEnd w:id="14"/>
      <w:bookmarkEnd w:id="15"/>
      <w:bookmarkEnd w:id="16"/>
    </w:p>
    <w:p w14:paraId="42562BCC" w14:textId="77777777" w:rsidR="003940DF" w:rsidRDefault="003940DF" w:rsidP="003940DF"/>
    <w:p w14:paraId="7EDAFE48" w14:textId="77777777" w:rsidR="003940DF" w:rsidRDefault="003940DF" w:rsidP="003940DF"/>
    <w:p w14:paraId="325A13CE" w14:textId="77777777" w:rsidR="003940DF" w:rsidRDefault="003940DF" w:rsidP="003940DF">
      <w:pPr>
        <w:jc w:val="center"/>
      </w:pPr>
      <w:r>
        <w:rPr>
          <w:noProof/>
        </w:rPr>
        <w:lastRenderedPageBreak/>
        <w:drawing>
          <wp:inline distT="0" distB="0" distL="0" distR="0" wp14:anchorId="4BEAB3F5" wp14:editId="060698E5">
            <wp:extent cx="4176395" cy="28714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4176395" cy="2871470"/>
                    </a:xfrm>
                    <a:prstGeom prst="rect">
                      <a:avLst/>
                    </a:prstGeom>
                    <a:noFill/>
                  </pic:spPr>
                </pic:pic>
              </a:graphicData>
            </a:graphic>
          </wp:inline>
        </w:drawing>
      </w:r>
    </w:p>
    <w:p w14:paraId="44B6A538" w14:textId="510A656E" w:rsidR="003940DF" w:rsidRDefault="003940DF" w:rsidP="003940DF">
      <w:pPr>
        <w:pStyle w:val="Caption"/>
        <w:jc w:val="center"/>
        <w:rPr>
          <w:lang w:val="en-US"/>
        </w:rPr>
      </w:pPr>
      <w:bookmarkStart w:id="17" w:name="_Hlk4506874"/>
      <w:bookmarkStart w:id="18" w:name="_Toc33096724"/>
      <w:bookmarkStart w:id="19" w:name="_Toc108102779"/>
      <w:bookmarkStart w:id="20" w:name="_Toc11545303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Chart Layers</w:t>
      </w:r>
      <w:bookmarkEnd w:id="17"/>
      <w:bookmarkEnd w:id="18"/>
      <w:bookmarkEnd w:id="19"/>
      <w:bookmarkEnd w:id="20"/>
    </w:p>
    <w:p w14:paraId="2DED37F3" w14:textId="77777777" w:rsidR="003940DF" w:rsidRDefault="003940DF" w:rsidP="003940DF"/>
    <w:p w14:paraId="0088409E" w14:textId="77777777" w:rsidR="003940DF" w:rsidRDefault="003940DF" w:rsidP="003940DF">
      <w:pPr>
        <w:jc w:val="center"/>
      </w:pPr>
      <w:r>
        <w:rPr>
          <w:noProof/>
        </w:rPr>
        <w:drawing>
          <wp:inline distT="0" distB="0" distL="0" distR="0" wp14:anchorId="46244954" wp14:editId="791E07EF">
            <wp:extent cx="4420235" cy="30359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4420235" cy="3035935"/>
                    </a:xfrm>
                    <a:prstGeom prst="rect">
                      <a:avLst/>
                    </a:prstGeom>
                    <a:noFill/>
                  </pic:spPr>
                </pic:pic>
              </a:graphicData>
            </a:graphic>
          </wp:inline>
        </w:drawing>
      </w:r>
    </w:p>
    <w:p w14:paraId="0623B0FD" w14:textId="5758AAB4" w:rsidR="003940DF" w:rsidRDefault="003940DF" w:rsidP="003940DF">
      <w:pPr>
        <w:pStyle w:val="Caption"/>
        <w:jc w:val="center"/>
        <w:rPr>
          <w:lang w:val="en-US"/>
        </w:rPr>
      </w:pPr>
      <w:bookmarkStart w:id="21" w:name="_Toc33096725"/>
      <w:bookmarkStart w:id="22" w:name="_Toc108102780"/>
      <w:bookmarkStart w:id="23" w:name="_Toc11545304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4</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Chart Window</w:t>
      </w:r>
      <w:bookmarkEnd w:id="21"/>
      <w:bookmarkEnd w:id="22"/>
      <w:bookmarkEnd w:id="23"/>
    </w:p>
    <w:p w14:paraId="2249873F" w14:textId="77777777" w:rsidR="003940DF" w:rsidRPr="001E7F8A" w:rsidRDefault="003940DF" w:rsidP="003940DF">
      <w:pPr>
        <w:pStyle w:val="ListNumber"/>
        <w:spacing w:before="0" w:after="140"/>
        <w:jc w:val="left"/>
      </w:pPr>
      <w:r>
        <w:t xml:space="preserve">Dedicated VTS </w:t>
      </w:r>
      <w:r w:rsidRPr="007C723D">
        <w:t>operator keyboard provides one touch access to major operator activities.</w:t>
      </w:r>
    </w:p>
    <w:p w14:paraId="79D636BC" w14:textId="77777777" w:rsidR="003940DF" w:rsidRDefault="003940DF" w:rsidP="003940DF">
      <w:pPr>
        <w:pStyle w:val="Heading3"/>
        <w:keepNext w:val="0"/>
      </w:pPr>
      <w:bookmarkStart w:id="24" w:name="_Toc33526687"/>
      <w:bookmarkStart w:id="25" w:name="_Toc108198156"/>
      <w:bookmarkStart w:id="26" w:name="_Toc118194426"/>
      <w:r>
        <w:t>Chart Window</w:t>
      </w:r>
      <w:bookmarkEnd w:id="24"/>
      <w:bookmarkEnd w:id="25"/>
      <w:bookmarkEnd w:id="26"/>
    </w:p>
    <w:p w14:paraId="29FEC9B7" w14:textId="77777777" w:rsidR="003940DF" w:rsidRPr="000645F9" w:rsidRDefault="003940DF" w:rsidP="003940DF">
      <w:pPr>
        <w:pStyle w:val="Heading5Unnumbered"/>
      </w:pPr>
      <w:r>
        <w:t>General Description</w:t>
      </w:r>
    </w:p>
    <w:p w14:paraId="2E8D33A5" w14:textId="77777777" w:rsidR="003940DF" w:rsidRPr="000A28F0" w:rsidRDefault="003940DF" w:rsidP="003940DF">
      <w:pPr>
        <w:rPr>
          <w:lang w:val="en-GB"/>
        </w:rPr>
      </w:pPr>
      <w:r w:rsidRPr="000A28F0">
        <w:rPr>
          <w:lang w:val="en-GB"/>
        </w:rPr>
        <w:t>Operator can create one or several (up to 8) independent Chart Windows. Each Chart Window displays following set of information in VTS area:</w:t>
      </w:r>
    </w:p>
    <w:p w14:paraId="7A030353" w14:textId="77777777" w:rsidR="003940DF" w:rsidRPr="006E04C2" w:rsidRDefault="003940DF" w:rsidP="003940DF">
      <w:pPr>
        <w:pStyle w:val="ListBulletAlternative"/>
        <w:spacing w:before="0" w:after="140"/>
        <w:jc w:val="left"/>
      </w:pPr>
      <w:r w:rsidRPr="006E04C2">
        <w:t>Navigational charts.</w:t>
      </w:r>
    </w:p>
    <w:p w14:paraId="60A384CE" w14:textId="77777777" w:rsidR="003940DF" w:rsidRPr="006E04C2" w:rsidRDefault="003940DF" w:rsidP="003940DF">
      <w:pPr>
        <w:pStyle w:val="ListBulletAlternative"/>
        <w:spacing w:before="0" w:after="140"/>
        <w:jc w:val="left"/>
      </w:pPr>
      <w:r w:rsidRPr="006E04C2">
        <w:lastRenderedPageBreak/>
        <w:t>System charts.</w:t>
      </w:r>
    </w:p>
    <w:p w14:paraId="7C2AC433" w14:textId="77777777" w:rsidR="003940DF" w:rsidRPr="006E04C2" w:rsidRDefault="003940DF" w:rsidP="003940DF">
      <w:pPr>
        <w:pStyle w:val="ListBulletAlternative"/>
        <w:spacing w:before="0" w:after="140"/>
        <w:jc w:val="left"/>
      </w:pPr>
      <w:r w:rsidRPr="006E04C2">
        <w:t>Tracked targets.</w:t>
      </w:r>
    </w:p>
    <w:p w14:paraId="0FB5D1EA" w14:textId="77777777" w:rsidR="003940DF" w:rsidRPr="006E04C2" w:rsidRDefault="003940DF" w:rsidP="003940DF">
      <w:pPr>
        <w:pStyle w:val="ListBulletAlternative"/>
        <w:spacing w:before="0" w:after="140"/>
        <w:jc w:val="left"/>
      </w:pPr>
      <w:r w:rsidRPr="006E04C2">
        <w:t>Radar video overlay.</w:t>
      </w:r>
    </w:p>
    <w:p w14:paraId="4D42BB60" w14:textId="77777777" w:rsidR="003940DF" w:rsidRPr="006E04C2" w:rsidRDefault="003940DF" w:rsidP="003940DF">
      <w:pPr>
        <w:pStyle w:val="ListBulletAlternative"/>
        <w:spacing w:before="0" w:after="140"/>
        <w:jc w:val="left"/>
      </w:pPr>
      <w:r w:rsidRPr="006E04C2">
        <w:t>Other visual information.</w:t>
      </w:r>
    </w:p>
    <w:p w14:paraId="141B22A7" w14:textId="77777777" w:rsidR="003940DF" w:rsidRPr="001E7F8A" w:rsidRDefault="003940DF" w:rsidP="003940DF">
      <w:pPr>
        <w:rPr>
          <w:lang w:val="en-GB"/>
        </w:rPr>
      </w:pPr>
      <w:r w:rsidRPr="000A28F0">
        <w:rPr>
          <w:lang w:val="en-GB"/>
        </w:rPr>
        <w:t xml:space="preserve">Operator can save, close, rename, resize any Chart Window or move it to </w:t>
      </w:r>
      <w:proofErr w:type="gramStart"/>
      <w:r w:rsidRPr="000A28F0">
        <w:rPr>
          <w:lang w:val="en-GB"/>
        </w:rPr>
        <w:t>particular place</w:t>
      </w:r>
      <w:proofErr w:type="gramEnd"/>
      <w:r w:rsidRPr="000A28F0">
        <w:rPr>
          <w:lang w:val="en-GB"/>
        </w:rPr>
        <w:t xml:space="preserve"> on the desktop.</w:t>
      </w:r>
    </w:p>
    <w:p w14:paraId="700D0CCC" w14:textId="77777777" w:rsidR="003940DF" w:rsidRDefault="003940DF" w:rsidP="003940DF">
      <w:pPr>
        <w:pStyle w:val="Heading5Unnumbered"/>
      </w:pPr>
      <w:r>
        <w:t>Supported Navigational Charts</w:t>
      </w:r>
    </w:p>
    <w:p w14:paraId="3FB0EDCA" w14:textId="77777777" w:rsidR="003940DF" w:rsidRPr="000A28F0" w:rsidRDefault="003940DF" w:rsidP="003940DF">
      <w:pPr>
        <w:rPr>
          <w:lang w:val="en-GB"/>
        </w:rPr>
      </w:pPr>
      <w:r w:rsidRPr="000A28F0">
        <w:rPr>
          <w:lang w:val="en-GB"/>
        </w:rPr>
        <w:t>The following navigational chart formats are supported:</w:t>
      </w:r>
    </w:p>
    <w:p w14:paraId="019F25A5" w14:textId="77777777" w:rsidR="003940DF" w:rsidRPr="000A28F0" w:rsidRDefault="003940DF" w:rsidP="003940DF">
      <w:pPr>
        <w:pStyle w:val="ListNumber"/>
        <w:spacing w:before="0" w:after="140"/>
        <w:rPr>
          <w:lang w:val="en-GB"/>
        </w:rPr>
      </w:pPr>
      <w:r w:rsidRPr="000A28F0">
        <w:rPr>
          <w:lang w:val="en-GB"/>
        </w:rPr>
        <w:t xml:space="preserve">Vector TX-97 chart format. TX-97 vector data (TX-97 format charts) are produced according to </w:t>
      </w:r>
      <w:r>
        <w:rPr>
          <w:lang w:val="en-GB"/>
        </w:rPr>
        <w:t>Wartsila</w:t>
      </w:r>
      <w:r w:rsidRPr="000A28F0">
        <w:rPr>
          <w:lang w:val="en-GB"/>
        </w:rPr>
        <w:t xml:space="preserve"> standard. The production of TX-97 data is organized according to ISO 9001 product quality management standard.</w:t>
      </w:r>
    </w:p>
    <w:p w14:paraId="5173D473" w14:textId="77777777" w:rsidR="003940DF" w:rsidRPr="000A28F0" w:rsidRDefault="003940DF" w:rsidP="003940DF">
      <w:pPr>
        <w:pStyle w:val="ListNumber"/>
        <w:spacing w:before="0" w:after="140"/>
        <w:rPr>
          <w:lang w:val="en-GB"/>
        </w:rPr>
      </w:pPr>
      <w:r w:rsidRPr="000A28F0">
        <w:rPr>
          <w:lang w:val="en-GB"/>
        </w:rPr>
        <w:t>S-57 electronic charts (IHO S-52 standard presentation) converted to internal .cd8 format using Chart Assistant utility.</w:t>
      </w:r>
    </w:p>
    <w:p w14:paraId="63AA31BE" w14:textId="77777777" w:rsidR="003940DF" w:rsidRPr="000A28F0" w:rsidRDefault="003940DF" w:rsidP="003940DF">
      <w:pPr>
        <w:pStyle w:val="ListNumber"/>
        <w:spacing w:before="0" w:after="140"/>
        <w:rPr>
          <w:lang w:val="en-GB"/>
        </w:rPr>
      </w:pPr>
      <w:proofErr w:type="spellStart"/>
      <w:r w:rsidRPr="000A28F0">
        <w:rPr>
          <w:lang w:val="en-GB"/>
        </w:rPr>
        <w:t>GeoTIFF</w:t>
      </w:r>
      <w:proofErr w:type="spellEnd"/>
      <w:r w:rsidRPr="000A28F0">
        <w:rPr>
          <w:lang w:val="en-GB"/>
        </w:rPr>
        <w:t xml:space="preserve"> files (</w:t>
      </w:r>
      <w:proofErr w:type="gramStart"/>
      <w:r w:rsidRPr="000A28F0">
        <w:rPr>
          <w:lang w:val="en-GB"/>
        </w:rPr>
        <w:t>i.e.</w:t>
      </w:r>
      <w:proofErr w:type="gramEnd"/>
      <w:r w:rsidRPr="000A28F0">
        <w:rPr>
          <w:lang w:val="en-GB"/>
        </w:rPr>
        <w:t xml:space="preserve"> satellite images).</w:t>
      </w:r>
    </w:p>
    <w:p w14:paraId="134335E5" w14:textId="77777777" w:rsidR="003940DF" w:rsidRDefault="003940DF" w:rsidP="003940DF">
      <w:pPr>
        <w:pStyle w:val="ListNumber"/>
        <w:spacing w:before="0" w:after="140"/>
        <w:rPr>
          <w:lang w:val="en-GB"/>
        </w:rPr>
      </w:pPr>
      <w:r w:rsidRPr="000A28F0">
        <w:rPr>
          <w:lang w:val="en-GB"/>
        </w:rPr>
        <w:t>ERSI Shapefile (</w:t>
      </w:r>
      <w:proofErr w:type="gramStart"/>
      <w:r w:rsidRPr="000A28F0">
        <w:rPr>
          <w:lang w:val="en-GB"/>
        </w:rPr>
        <w:t>i.e.</w:t>
      </w:r>
      <w:proofErr w:type="gramEnd"/>
      <w:r w:rsidRPr="000A28F0">
        <w:rPr>
          <w:lang w:val="en-GB"/>
        </w:rPr>
        <w:t xml:space="preserve"> data from Geodetic Informational Systems).</w:t>
      </w:r>
    </w:p>
    <w:p w14:paraId="14774CF0" w14:textId="77777777" w:rsidR="003940DF" w:rsidRPr="000A28F0" w:rsidRDefault="003940DF" w:rsidP="003940DF">
      <w:pPr>
        <w:spacing w:after="0"/>
        <w:rPr>
          <w:lang w:val="en-GB"/>
        </w:rPr>
      </w:pPr>
    </w:p>
    <w:p w14:paraId="3FCF5640" w14:textId="77777777" w:rsidR="003940DF" w:rsidRDefault="003940DF" w:rsidP="003940DF">
      <w:pPr>
        <w:rPr>
          <w:lang w:val="en-GB"/>
        </w:rPr>
      </w:pPr>
      <w:r w:rsidRPr="000A28F0">
        <w:rPr>
          <w:lang w:val="en-GB"/>
        </w:rPr>
        <w:t>All supported charts are storing in VTS-server and distributing to each ODU of the system.</w:t>
      </w:r>
    </w:p>
    <w:p w14:paraId="102C9E88" w14:textId="77777777" w:rsidR="003940DF" w:rsidRPr="000A28F0" w:rsidRDefault="003940DF" w:rsidP="003940DF">
      <w:pPr>
        <w:rPr>
          <w:lang w:val="en-GB"/>
        </w:rPr>
      </w:pPr>
      <w:r w:rsidRPr="000A28F0">
        <w:rPr>
          <w:lang w:val="en-GB"/>
        </w:rPr>
        <w:t>Electronic chart includes following objects:</w:t>
      </w:r>
    </w:p>
    <w:p w14:paraId="1ACA939C" w14:textId="77777777" w:rsidR="003940DF" w:rsidRPr="006E04C2" w:rsidRDefault="003940DF" w:rsidP="003940DF">
      <w:pPr>
        <w:pStyle w:val="ListBulletAlternative"/>
        <w:spacing w:before="0" w:after="140"/>
        <w:jc w:val="left"/>
      </w:pPr>
      <w:r w:rsidRPr="006E04C2">
        <w:t>Coastline.</w:t>
      </w:r>
    </w:p>
    <w:p w14:paraId="688D9718" w14:textId="77777777" w:rsidR="003940DF" w:rsidRPr="006E04C2" w:rsidRDefault="003940DF" w:rsidP="003940DF">
      <w:pPr>
        <w:pStyle w:val="ListBulletAlternative"/>
        <w:spacing w:before="0" w:after="140"/>
        <w:jc w:val="left"/>
      </w:pPr>
      <w:r w:rsidRPr="006E04C2">
        <w:t>Land objects.</w:t>
      </w:r>
    </w:p>
    <w:p w14:paraId="1AEA623E" w14:textId="77777777" w:rsidR="003940DF" w:rsidRPr="006E04C2" w:rsidRDefault="003940DF" w:rsidP="003940DF">
      <w:pPr>
        <w:pStyle w:val="ListBulletAlternative"/>
        <w:spacing w:before="0" w:after="140"/>
        <w:jc w:val="left"/>
      </w:pPr>
      <w:r w:rsidRPr="006E04C2">
        <w:t>Depth contours.</w:t>
      </w:r>
    </w:p>
    <w:p w14:paraId="2CC794EE" w14:textId="77777777" w:rsidR="003940DF" w:rsidRPr="006E04C2" w:rsidRDefault="003940DF" w:rsidP="003940DF">
      <w:pPr>
        <w:pStyle w:val="ListBulletAlternative"/>
        <w:spacing w:before="0" w:after="140"/>
        <w:jc w:val="left"/>
      </w:pPr>
      <w:r w:rsidRPr="006E04C2">
        <w:t>Depths.</w:t>
      </w:r>
    </w:p>
    <w:p w14:paraId="7FA92EF8" w14:textId="77777777" w:rsidR="003940DF" w:rsidRPr="006E04C2" w:rsidRDefault="003940DF" w:rsidP="003940DF">
      <w:pPr>
        <w:pStyle w:val="ListBulletAlternative"/>
        <w:spacing w:before="0" w:after="140"/>
        <w:jc w:val="left"/>
      </w:pPr>
      <w:r w:rsidRPr="006E04C2">
        <w:t>Buoys.</w:t>
      </w:r>
    </w:p>
    <w:p w14:paraId="187BEF5C" w14:textId="77777777" w:rsidR="003940DF" w:rsidRPr="006E04C2" w:rsidRDefault="003940DF" w:rsidP="003940DF">
      <w:pPr>
        <w:pStyle w:val="ListBulletAlternative"/>
        <w:spacing w:before="0" w:after="140"/>
        <w:jc w:val="left"/>
      </w:pPr>
      <w:r w:rsidRPr="006E04C2">
        <w:t>Lights.</w:t>
      </w:r>
    </w:p>
    <w:p w14:paraId="659A5B49" w14:textId="77777777" w:rsidR="003940DF" w:rsidRPr="006E04C2" w:rsidRDefault="003940DF" w:rsidP="003940DF">
      <w:pPr>
        <w:pStyle w:val="ListBulletAlternative"/>
        <w:spacing w:before="0" w:after="140"/>
        <w:jc w:val="left"/>
      </w:pPr>
      <w:r w:rsidRPr="006E04C2">
        <w:t>Warning points.</w:t>
      </w:r>
    </w:p>
    <w:p w14:paraId="6DACE891" w14:textId="77777777" w:rsidR="003940DF" w:rsidRPr="006E04C2" w:rsidRDefault="003940DF" w:rsidP="003940DF">
      <w:pPr>
        <w:pStyle w:val="ListBulletAlternative"/>
        <w:spacing w:before="0" w:after="140"/>
        <w:jc w:val="left"/>
      </w:pPr>
      <w:r w:rsidRPr="006E04C2">
        <w:t>Caution areas.</w:t>
      </w:r>
    </w:p>
    <w:p w14:paraId="1D62F5D8" w14:textId="77777777" w:rsidR="003940DF" w:rsidRPr="006E04C2" w:rsidRDefault="003940DF" w:rsidP="003940DF">
      <w:pPr>
        <w:pStyle w:val="ListBulletAlternative"/>
        <w:spacing w:before="0" w:after="140"/>
        <w:jc w:val="left"/>
      </w:pPr>
      <w:r w:rsidRPr="006E04C2">
        <w:t>Anchorage areas.</w:t>
      </w:r>
    </w:p>
    <w:p w14:paraId="787E19FC" w14:textId="77777777" w:rsidR="003940DF" w:rsidRPr="006E04C2" w:rsidRDefault="003940DF" w:rsidP="003940DF">
      <w:pPr>
        <w:pStyle w:val="ListBulletAlternative"/>
        <w:spacing w:before="0" w:after="140"/>
        <w:jc w:val="left"/>
      </w:pPr>
      <w:r w:rsidRPr="006E04C2">
        <w:t>Traffic separation schemes etc.</w:t>
      </w:r>
    </w:p>
    <w:p w14:paraId="18B7D36F" w14:textId="77777777" w:rsidR="003940DF" w:rsidRDefault="003940DF" w:rsidP="003940DF">
      <w:pPr>
        <w:pStyle w:val="Heading5Unnumbered"/>
      </w:pPr>
      <w:r>
        <w:t>Target Data Presentation</w:t>
      </w:r>
    </w:p>
    <w:p w14:paraId="5F36F89A" w14:textId="77777777" w:rsidR="003940DF" w:rsidRPr="000A28F0" w:rsidRDefault="003940DF" w:rsidP="003940DF">
      <w:pPr>
        <w:rPr>
          <w:b/>
          <w:lang w:val="en-GB"/>
        </w:rPr>
      </w:pPr>
      <w:r w:rsidRPr="000A28F0">
        <w:rPr>
          <w:lang w:val="en-GB"/>
        </w:rPr>
        <w:t>System provides continuous monitoring of all tracked targets' positions, vectors and displays this data on the electronic chart. Operator can choose following options for targets displaying:</w:t>
      </w:r>
    </w:p>
    <w:p w14:paraId="5AEC1D63" w14:textId="77777777" w:rsidR="003940DF" w:rsidRPr="000A28F0" w:rsidRDefault="003940DF" w:rsidP="003940DF">
      <w:pPr>
        <w:pStyle w:val="ListBulletAlternative"/>
        <w:spacing w:before="0" w:after="140"/>
      </w:pPr>
      <w:r w:rsidRPr="000A28F0">
        <w:t>Selectable target symbol (dot\scalable\bitmap).</w:t>
      </w:r>
    </w:p>
    <w:p w14:paraId="2F3038F4" w14:textId="77777777" w:rsidR="003940DF" w:rsidRPr="000A28F0" w:rsidRDefault="003940DF" w:rsidP="003940DF">
      <w:pPr>
        <w:pStyle w:val="ListBulletAlternative"/>
        <w:spacing w:before="0" w:after="140"/>
      </w:pPr>
      <w:r w:rsidRPr="000A28F0">
        <w:t xml:space="preserve">Special target symbol for target tracked by AIS, </w:t>
      </w:r>
      <w:proofErr w:type="gramStart"/>
      <w:r w:rsidRPr="000A28F0">
        <w:t>radar</w:t>
      </w:r>
      <w:proofErr w:type="gramEnd"/>
      <w:r w:rsidRPr="000A28F0">
        <w:t xml:space="preserve"> or </w:t>
      </w:r>
      <w:proofErr w:type="spellStart"/>
      <w:r w:rsidRPr="000A28F0">
        <w:t>AIS+radar</w:t>
      </w:r>
      <w:proofErr w:type="spellEnd"/>
      <w:r w:rsidRPr="000A28F0">
        <w:t xml:space="preserve"> data. </w:t>
      </w:r>
    </w:p>
    <w:p w14:paraId="6805C83F" w14:textId="77777777" w:rsidR="003940DF" w:rsidRPr="000A28F0" w:rsidRDefault="003940DF" w:rsidP="003940DF">
      <w:pPr>
        <w:pStyle w:val="ListBulletAlternative"/>
        <w:spacing w:before="0" w:after="140"/>
      </w:pPr>
      <w:r w:rsidRPr="000A28F0">
        <w:t>Target text data (ID, course, speed, heading, AIS report rate) with adjustable position relatively to target symbol.</w:t>
      </w:r>
    </w:p>
    <w:p w14:paraId="40E01066" w14:textId="77777777" w:rsidR="003940DF" w:rsidRPr="000A28F0" w:rsidRDefault="003940DF" w:rsidP="003940DF">
      <w:pPr>
        <w:pStyle w:val="ListBulletAlternative"/>
        <w:spacing w:before="0" w:after="140"/>
      </w:pPr>
      <w:r w:rsidRPr="000A28F0">
        <w:t>Target vector with adjustable length.</w:t>
      </w:r>
    </w:p>
    <w:p w14:paraId="6EE1E807" w14:textId="77777777" w:rsidR="003940DF" w:rsidRPr="000A28F0" w:rsidRDefault="003940DF" w:rsidP="003940DF">
      <w:pPr>
        <w:pStyle w:val="ListBulletAlternative"/>
        <w:spacing w:before="0" w:after="140"/>
      </w:pPr>
      <w:r w:rsidRPr="000A28F0">
        <w:t>Target history with selectable length, type of history line and time marks.</w:t>
      </w:r>
    </w:p>
    <w:p w14:paraId="6B8F3F9D" w14:textId="77777777" w:rsidR="003940DF" w:rsidRPr="000A28F0" w:rsidRDefault="003940DF" w:rsidP="003940DF">
      <w:pPr>
        <w:pStyle w:val="ListBulletAlternative"/>
        <w:spacing w:before="0" w:after="140"/>
      </w:pPr>
      <w:r w:rsidRPr="000A28F0">
        <w:lastRenderedPageBreak/>
        <w:t>Graphical AIS data presentation (heading, vessel dimensions, GNSS antenna position, rate of turn).</w:t>
      </w:r>
    </w:p>
    <w:p w14:paraId="7188599A" w14:textId="77777777" w:rsidR="003940DF" w:rsidRPr="000A28F0" w:rsidRDefault="003940DF" w:rsidP="003940DF">
      <w:pPr>
        <w:pStyle w:val="ListBulletAlternative"/>
        <w:spacing w:before="0" w:after="140"/>
      </w:pPr>
      <w:r w:rsidRPr="000A28F0">
        <w:t xml:space="preserve">Vessel outline based on real dimensions (if available). </w:t>
      </w:r>
    </w:p>
    <w:p w14:paraId="16E2549F" w14:textId="77777777" w:rsidR="003940DF" w:rsidRPr="000A28F0" w:rsidRDefault="003940DF" w:rsidP="003940DF">
      <w:pPr>
        <w:pStyle w:val="ListBulletAlternative"/>
        <w:spacing w:before="0" w:after="140"/>
        <w:jc w:val="left"/>
      </w:pPr>
      <w:r w:rsidRPr="000A28F0">
        <w:t xml:space="preserve">Possibility to assign different target symbols to </w:t>
      </w:r>
      <w:proofErr w:type="gramStart"/>
      <w:r w:rsidRPr="000A28F0">
        <w:t>particular vessel</w:t>
      </w:r>
      <w:proofErr w:type="gramEnd"/>
      <w:r w:rsidRPr="000A28F0">
        <w:t xml:space="preserve"> types.</w:t>
      </w:r>
    </w:p>
    <w:p w14:paraId="03D50BFE" w14:textId="77777777" w:rsidR="003940DF" w:rsidRPr="000A28F0" w:rsidRDefault="003940DF" w:rsidP="003940DF">
      <w:pPr>
        <w:pStyle w:val="ListBulletAlternative"/>
        <w:spacing w:before="0" w:after="140"/>
        <w:jc w:val="left"/>
      </w:pPr>
      <w:r w:rsidRPr="000A28F0">
        <w:t>Vessel safety domain.</w:t>
      </w:r>
    </w:p>
    <w:p w14:paraId="1F39B38B" w14:textId="77777777" w:rsidR="003940DF" w:rsidRPr="00FD5579" w:rsidRDefault="003940DF" w:rsidP="003940DF">
      <w:pPr>
        <w:jc w:val="center"/>
      </w:pPr>
      <w:r w:rsidRPr="000A28F0">
        <w:rPr>
          <w:noProof/>
          <w:lang w:val="ru-RU"/>
        </w:rPr>
        <w:drawing>
          <wp:inline distT="0" distB="0" distL="0" distR="0" wp14:anchorId="102355A9" wp14:editId="3699F55C">
            <wp:extent cx="6003579" cy="1223159"/>
            <wp:effectExtent l="0" t="0" r="0" b="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6029454" cy="1228431"/>
                    </a:xfrm>
                    <a:prstGeom prst="rect">
                      <a:avLst/>
                    </a:prstGeom>
                    <a:noFill/>
                    <a:ln w="9525">
                      <a:noFill/>
                      <a:miter lim="800000"/>
                      <a:headEnd/>
                      <a:tailEnd/>
                    </a:ln>
                  </pic:spPr>
                </pic:pic>
              </a:graphicData>
            </a:graphic>
          </wp:inline>
        </w:drawing>
      </w:r>
    </w:p>
    <w:p w14:paraId="03A98BAE" w14:textId="67361497" w:rsidR="003940DF" w:rsidRDefault="003940DF" w:rsidP="003940DF">
      <w:pPr>
        <w:pStyle w:val="Caption"/>
        <w:jc w:val="center"/>
        <w:rPr>
          <w:lang w:val="en-US"/>
        </w:rPr>
      </w:pPr>
      <w:bookmarkStart w:id="27" w:name="_Toc108102781"/>
      <w:bookmarkStart w:id="28" w:name="_Toc11545304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5</w:t>
      </w:r>
      <w:r>
        <w:fldChar w:fldCharType="end"/>
      </w:r>
      <w:r w:rsidRPr="00FC798F">
        <w:rPr>
          <w:lang w:val="en-US"/>
        </w:rPr>
        <w:t xml:space="preserve"> </w:t>
      </w:r>
      <w:r>
        <w:rPr>
          <w:lang w:val="en-US"/>
        </w:rPr>
        <w:t>Targets</w:t>
      </w:r>
      <w:bookmarkEnd w:id="27"/>
      <w:bookmarkEnd w:id="28"/>
    </w:p>
    <w:p w14:paraId="1A603DD2" w14:textId="77777777" w:rsidR="003940DF" w:rsidRDefault="003940DF" w:rsidP="003940DF">
      <w:pPr>
        <w:jc w:val="center"/>
      </w:pPr>
      <w:r w:rsidRPr="000A28F0">
        <w:rPr>
          <w:noProof/>
          <w:lang w:val="ru-RU"/>
        </w:rPr>
        <w:drawing>
          <wp:inline distT="0" distB="0" distL="0" distR="0" wp14:anchorId="4B669068" wp14:editId="38BEB249">
            <wp:extent cx="4877868" cy="1266825"/>
            <wp:effectExtent l="0" t="0" r="0" b="0"/>
            <wp:docPr id="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email">
                      <a:extLst>
                        <a:ext uri="{28A0092B-C50C-407E-A947-70E740481C1C}">
                          <a14:useLocalDpi xmlns:a14="http://schemas.microsoft.com/office/drawing/2010/main"/>
                        </a:ext>
                      </a:extLst>
                    </a:blip>
                    <a:srcRect r="1089"/>
                    <a:stretch>
                      <a:fillRect/>
                    </a:stretch>
                  </pic:blipFill>
                  <pic:spPr bwMode="auto">
                    <a:xfrm>
                      <a:off x="0" y="0"/>
                      <a:ext cx="4877868" cy="1266825"/>
                    </a:xfrm>
                    <a:prstGeom prst="rect">
                      <a:avLst/>
                    </a:prstGeom>
                    <a:noFill/>
                    <a:ln w="9525">
                      <a:noFill/>
                      <a:miter lim="800000"/>
                      <a:headEnd/>
                      <a:tailEnd/>
                    </a:ln>
                  </pic:spPr>
                </pic:pic>
              </a:graphicData>
            </a:graphic>
          </wp:inline>
        </w:drawing>
      </w:r>
    </w:p>
    <w:p w14:paraId="7930702F" w14:textId="6B6E06EF" w:rsidR="003940DF" w:rsidRDefault="003940DF" w:rsidP="003940DF">
      <w:pPr>
        <w:pStyle w:val="Caption"/>
        <w:jc w:val="center"/>
        <w:rPr>
          <w:lang w:val="en-US"/>
        </w:rPr>
      </w:pPr>
      <w:bookmarkStart w:id="29" w:name="_Toc108102782"/>
      <w:bookmarkStart w:id="30" w:name="_Toc11545304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6</w:t>
      </w:r>
      <w:r>
        <w:fldChar w:fldCharType="end"/>
      </w:r>
      <w:r w:rsidRPr="00FC798F">
        <w:rPr>
          <w:lang w:val="en-US"/>
        </w:rPr>
        <w:t xml:space="preserve"> </w:t>
      </w:r>
      <w:r>
        <w:rPr>
          <w:lang w:val="en-US"/>
        </w:rPr>
        <w:t>Legend</w:t>
      </w:r>
      <w:bookmarkEnd w:id="29"/>
      <w:bookmarkEnd w:id="30"/>
    </w:p>
    <w:p w14:paraId="524CC58A" w14:textId="77777777" w:rsidR="003940DF" w:rsidRDefault="003940DF" w:rsidP="003940DF"/>
    <w:p w14:paraId="664332BF" w14:textId="77777777" w:rsidR="003940DF" w:rsidRDefault="003940DF" w:rsidP="003940DF">
      <w:pPr>
        <w:jc w:val="center"/>
      </w:pPr>
      <w:r w:rsidRPr="000A28F0">
        <w:rPr>
          <w:noProof/>
          <w:lang w:val="ru-RU"/>
        </w:rPr>
        <w:drawing>
          <wp:inline distT="0" distB="0" distL="0" distR="0" wp14:anchorId="06CA5F75" wp14:editId="1CBCC32E">
            <wp:extent cx="2004104" cy="1981200"/>
            <wp:effectExtent l="0" t="0" r="0" b="0"/>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004104" cy="1981200"/>
                    </a:xfrm>
                    <a:prstGeom prst="rect">
                      <a:avLst/>
                    </a:prstGeom>
                    <a:noFill/>
                    <a:ln w="9525">
                      <a:noFill/>
                      <a:miter lim="800000"/>
                      <a:headEnd/>
                      <a:tailEnd/>
                    </a:ln>
                  </pic:spPr>
                </pic:pic>
              </a:graphicData>
            </a:graphic>
          </wp:inline>
        </w:drawing>
      </w:r>
    </w:p>
    <w:p w14:paraId="3AFEADA4" w14:textId="49BC5FC1" w:rsidR="003940DF" w:rsidRDefault="003940DF" w:rsidP="003940DF">
      <w:pPr>
        <w:pStyle w:val="Caption"/>
        <w:jc w:val="center"/>
        <w:rPr>
          <w:lang w:val="en-US"/>
        </w:rPr>
      </w:pPr>
      <w:bookmarkStart w:id="31" w:name="_Toc108102783"/>
      <w:bookmarkStart w:id="32" w:name="_Toc11545304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7</w:t>
      </w:r>
      <w:r>
        <w:fldChar w:fldCharType="end"/>
      </w:r>
      <w:r w:rsidRPr="00FC798F">
        <w:rPr>
          <w:lang w:val="en-US"/>
        </w:rPr>
        <w:t xml:space="preserve"> </w:t>
      </w:r>
      <w:r>
        <w:rPr>
          <w:lang w:val="en-US"/>
        </w:rPr>
        <w:t>Target Direction</w:t>
      </w:r>
      <w:bookmarkEnd w:id="31"/>
      <w:bookmarkEnd w:id="32"/>
    </w:p>
    <w:p w14:paraId="575847C4" w14:textId="77777777" w:rsidR="003940DF" w:rsidRDefault="003940DF" w:rsidP="003940DF">
      <w:pPr>
        <w:jc w:val="center"/>
      </w:pPr>
    </w:p>
    <w:p w14:paraId="70C60636" w14:textId="77777777" w:rsidR="003940DF" w:rsidRDefault="003940DF" w:rsidP="003940DF">
      <w:pPr>
        <w:pStyle w:val="Heading5Unnumbered"/>
      </w:pPr>
      <w:r>
        <w:t>Radar Video Picture Presentation Over Electronic Charts</w:t>
      </w:r>
    </w:p>
    <w:p w14:paraId="77E947EA" w14:textId="77777777" w:rsidR="003940DF" w:rsidRPr="000A28F0" w:rsidRDefault="003940DF" w:rsidP="003940DF">
      <w:r w:rsidRPr="000A28F0">
        <w:t>System provides to operator presentation of multi-radar video picture over electronic charts. Operator can choose following options to display this picture:</w:t>
      </w:r>
    </w:p>
    <w:p w14:paraId="4B78D76A" w14:textId="77777777" w:rsidR="003940DF" w:rsidRPr="000A28F0" w:rsidRDefault="003940DF" w:rsidP="003940DF">
      <w:pPr>
        <w:pStyle w:val="ListBulletAlternative"/>
        <w:spacing w:before="0" w:after="140"/>
      </w:pPr>
      <w:r w:rsidRPr="000A28F0">
        <w:t>Possibility to select the radars for simultaneous presentation of video picture or mosaic radar picture.</w:t>
      </w:r>
    </w:p>
    <w:p w14:paraId="75ECDDA3" w14:textId="77777777" w:rsidR="003940DF" w:rsidRPr="000A28F0" w:rsidRDefault="003940DF" w:rsidP="003940DF">
      <w:pPr>
        <w:pStyle w:val="ListBulletAlternative"/>
        <w:spacing w:before="0" w:after="140"/>
      </w:pPr>
      <w:r w:rsidRPr="000A28F0">
        <w:lastRenderedPageBreak/>
        <w:t>Possibility to select transparent radar video presentation with selectable density level (25% - 100%).</w:t>
      </w:r>
    </w:p>
    <w:p w14:paraId="1AFFB825" w14:textId="77777777" w:rsidR="003940DF" w:rsidRPr="000A28F0" w:rsidRDefault="003940DF" w:rsidP="003940DF">
      <w:pPr>
        <w:pStyle w:val="ListBulletAlternative"/>
        <w:spacing w:before="0" w:after="140"/>
      </w:pPr>
      <w:r w:rsidRPr="000A28F0">
        <w:t xml:space="preserve">Radar video afterglow presentation with </w:t>
      </w:r>
      <w:proofErr w:type="spellStart"/>
      <w:r w:rsidRPr="000A28F0">
        <w:t>color</w:t>
      </w:r>
      <w:proofErr w:type="spellEnd"/>
      <w:r w:rsidRPr="000A28F0">
        <w:t xml:space="preserve"> fading. Adjusted afterglow length (from 0 to 400 scans or unlimited).</w:t>
      </w:r>
    </w:p>
    <w:p w14:paraId="5F4815B7" w14:textId="77777777" w:rsidR="003940DF" w:rsidRPr="000A28F0" w:rsidRDefault="003940DF" w:rsidP="003940DF">
      <w:pPr>
        <w:pStyle w:val="ListBulletAlternative"/>
        <w:spacing w:before="0" w:after="140"/>
      </w:pPr>
      <w:r w:rsidRPr="000A28F0">
        <w:t>Selectable scan-scan correlation for video presentation.</w:t>
      </w:r>
    </w:p>
    <w:p w14:paraId="6B76091C" w14:textId="77777777" w:rsidR="003940DF" w:rsidRPr="000A28F0" w:rsidRDefault="003940DF" w:rsidP="003940DF">
      <w:pPr>
        <w:pStyle w:val="ListBulletAlternative"/>
        <w:spacing w:before="0" w:after="140"/>
      </w:pPr>
      <w:r w:rsidRPr="000A28F0">
        <w:t>Highlighting of persistent target functionality to improve visibility of echoes from small targets.</w:t>
      </w:r>
    </w:p>
    <w:p w14:paraId="2A486C23" w14:textId="77777777" w:rsidR="003940DF" w:rsidRPr="000A28F0" w:rsidRDefault="003940DF" w:rsidP="003940DF">
      <w:pPr>
        <w:pStyle w:val="ListBulletAlternative"/>
        <w:spacing w:before="0" w:after="140"/>
      </w:pPr>
      <w:r w:rsidRPr="000A28F0">
        <w:t>Multi-radar video picture presentation can be displayed in overlapping or mosaic mode.</w:t>
      </w:r>
    </w:p>
    <w:p w14:paraId="37694306" w14:textId="77777777" w:rsidR="003940DF" w:rsidRPr="000A28F0" w:rsidRDefault="003940DF" w:rsidP="003940DF">
      <w:pPr>
        <w:pStyle w:val="ListBulletAlternative"/>
        <w:spacing w:before="0" w:after="140"/>
      </w:pPr>
      <w:r w:rsidRPr="000A28F0">
        <w:t>Fill gaps mode (sweep-sweep approximation).</w:t>
      </w:r>
    </w:p>
    <w:p w14:paraId="5C3CFB85" w14:textId="77777777" w:rsidR="003940DF" w:rsidRPr="000A28F0" w:rsidRDefault="003940DF" w:rsidP="003940DF">
      <w:pPr>
        <w:pStyle w:val="ListBulletAlternative"/>
        <w:spacing w:before="0" w:after="140"/>
      </w:pPr>
      <w:r w:rsidRPr="000A28F0">
        <w:t>Suppression of shore radar echo (video masking zones).</w:t>
      </w:r>
    </w:p>
    <w:p w14:paraId="2A89FBF4" w14:textId="77777777" w:rsidR="003940DF" w:rsidRDefault="003940DF" w:rsidP="003940DF">
      <w:pPr>
        <w:pStyle w:val="ListBulletAlternative"/>
        <w:spacing w:before="0" w:after="140"/>
      </w:pPr>
      <w:r w:rsidRPr="000A28F0">
        <w:t xml:space="preserve">Possibility to change default radar video presentation </w:t>
      </w:r>
      <w:proofErr w:type="spellStart"/>
      <w:r w:rsidRPr="000A28F0">
        <w:t>colors</w:t>
      </w:r>
      <w:proofErr w:type="spellEnd"/>
      <w:r w:rsidRPr="000A28F0">
        <w:t>. This functionality is available on request.</w:t>
      </w:r>
    </w:p>
    <w:p w14:paraId="0A9382EE" w14:textId="77777777" w:rsidR="003940DF" w:rsidRPr="000A28F0" w:rsidRDefault="003940DF" w:rsidP="003940DF">
      <w:pPr>
        <w:pStyle w:val="ListBulletAlternative"/>
        <w:numPr>
          <w:ilvl w:val="0"/>
          <w:numId w:val="0"/>
        </w:numPr>
        <w:ind w:left="360"/>
      </w:pPr>
    </w:p>
    <w:p w14:paraId="58129C48" w14:textId="77777777" w:rsidR="003940DF" w:rsidRDefault="003940DF" w:rsidP="003940DF">
      <w:r w:rsidRPr="000A28F0">
        <w:rPr>
          <w:noProof/>
          <w:lang w:val="ru-RU"/>
        </w:rPr>
        <w:drawing>
          <wp:inline distT="0" distB="0" distL="0" distR="0" wp14:anchorId="10986D9E" wp14:editId="42B1F8D3">
            <wp:extent cx="5943600" cy="1581150"/>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64531" cy="1586718"/>
                    </a:xfrm>
                    <a:prstGeom prst="rect">
                      <a:avLst/>
                    </a:prstGeom>
                    <a:noFill/>
                    <a:ln w="9525">
                      <a:noFill/>
                      <a:miter lim="800000"/>
                      <a:headEnd/>
                      <a:tailEnd/>
                    </a:ln>
                  </pic:spPr>
                </pic:pic>
              </a:graphicData>
            </a:graphic>
          </wp:inline>
        </w:drawing>
      </w:r>
    </w:p>
    <w:p w14:paraId="5D025C5B" w14:textId="731BC62D" w:rsidR="003940DF" w:rsidRDefault="003940DF" w:rsidP="003940DF">
      <w:pPr>
        <w:pStyle w:val="Caption"/>
        <w:jc w:val="center"/>
        <w:rPr>
          <w:lang w:val="en-US"/>
        </w:rPr>
      </w:pPr>
      <w:bookmarkStart w:id="33" w:name="_Toc108102784"/>
      <w:bookmarkStart w:id="34" w:name="_Toc11545304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8</w:t>
      </w:r>
      <w:r>
        <w:fldChar w:fldCharType="end"/>
      </w:r>
      <w:r w:rsidRPr="00FC798F">
        <w:rPr>
          <w:lang w:val="en-US"/>
        </w:rPr>
        <w:t xml:space="preserve"> </w:t>
      </w:r>
      <w:r>
        <w:rPr>
          <w:lang w:val="en-US"/>
        </w:rPr>
        <w:t>Target Display Options</w:t>
      </w:r>
      <w:bookmarkEnd w:id="33"/>
      <w:bookmarkEnd w:id="34"/>
    </w:p>
    <w:p w14:paraId="3E9E05F8" w14:textId="77777777" w:rsidR="003940DF" w:rsidRDefault="003940DF" w:rsidP="003940DF">
      <w:pPr>
        <w:jc w:val="center"/>
      </w:pPr>
    </w:p>
    <w:p w14:paraId="4F57DF0C" w14:textId="77777777" w:rsidR="003940DF" w:rsidRDefault="003940DF" w:rsidP="003940DF"/>
    <w:p w14:paraId="7914B509" w14:textId="77777777" w:rsidR="003940DF" w:rsidRDefault="003940DF" w:rsidP="003940DF">
      <w:pPr>
        <w:jc w:val="center"/>
      </w:pPr>
      <w:r w:rsidRPr="000A28F0">
        <w:rPr>
          <w:noProof/>
          <w:lang w:val="ru-RU"/>
        </w:rPr>
        <w:drawing>
          <wp:inline distT="0" distB="0" distL="0" distR="0" wp14:anchorId="40A399DC" wp14:editId="5F525347">
            <wp:extent cx="4460240" cy="2944531"/>
            <wp:effectExtent l="0" t="0" r="0" b="825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4461528" cy="2945381"/>
                    </a:xfrm>
                    <a:prstGeom prst="rect">
                      <a:avLst/>
                    </a:prstGeom>
                    <a:noFill/>
                    <a:ln w="9525">
                      <a:noFill/>
                      <a:miter lim="800000"/>
                      <a:headEnd/>
                      <a:tailEnd/>
                    </a:ln>
                  </pic:spPr>
                </pic:pic>
              </a:graphicData>
            </a:graphic>
          </wp:inline>
        </w:drawing>
      </w:r>
    </w:p>
    <w:p w14:paraId="2A7206C4" w14:textId="77777777" w:rsidR="003940DF" w:rsidRDefault="003940DF" w:rsidP="003940DF">
      <w:pPr>
        <w:jc w:val="center"/>
      </w:pPr>
      <w:r w:rsidRPr="000A28F0">
        <w:rPr>
          <w:noProof/>
          <w:lang w:val="ru-RU"/>
        </w:rPr>
        <w:lastRenderedPageBreak/>
        <w:drawing>
          <wp:inline distT="0" distB="0" distL="0" distR="0" wp14:anchorId="7451BA22" wp14:editId="7E5EA767">
            <wp:extent cx="5200280" cy="2570480"/>
            <wp:effectExtent l="0" t="0" r="635" b="1270"/>
            <wp:docPr id="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201598" cy="2571132"/>
                    </a:xfrm>
                    <a:prstGeom prst="rect">
                      <a:avLst/>
                    </a:prstGeom>
                    <a:noFill/>
                    <a:ln w="9525">
                      <a:noFill/>
                      <a:miter lim="800000"/>
                      <a:headEnd/>
                      <a:tailEnd/>
                    </a:ln>
                  </pic:spPr>
                </pic:pic>
              </a:graphicData>
            </a:graphic>
          </wp:inline>
        </w:drawing>
      </w:r>
    </w:p>
    <w:p w14:paraId="737A67A4" w14:textId="403A8578" w:rsidR="003940DF" w:rsidRDefault="003940DF" w:rsidP="003940DF">
      <w:pPr>
        <w:pStyle w:val="Caption"/>
        <w:jc w:val="center"/>
        <w:rPr>
          <w:lang w:val="en-US"/>
        </w:rPr>
      </w:pPr>
      <w:bookmarkStart w:id="35" w:name="_Toc33096726"/>
      <w:bookmarkStart w:id="36" w:name="_Toc108102785"/>
      <w:bookmarkStart w:id="37" w:name="_Toc11545304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9</w:t>
      </w:r>
      <w:r>
        <w:fldChar w:fldCharType="end"/>
      </w:r>
      <w:r w:rsidRPr="00FC798F">
        <w:rPr>
          <w:lang w:val="en-US"/>
        </w:rPr>
        <w:t xml:space="preserve"> </w:t>
      </w:r>
      <w:r>
        <w:rPr>
          <w:lang w:val="en-US"/>
        </w:rPr>
        <w:t>Radar Video Presentation</w:t>
      </w:r>
      <w:bookmarkEnd w:id="35"/>
      <w:bookmarkEnd w:id="36"/>
      <w:bookmarkEnd w:id="37"/>
    </w:p>
    <w:p w14:paraId="39E6E1A2" w14:textId="77777777" w:rsidR="003940DF" w:rsidRDefault="003940DF" w:rsidP="003940DF">
      <w:pPr>
        <w:pStyle w:val="Heading3"/>
        <w:keepNext w:val="0"/>
      </w:pPr>
      <w:bookmarkStart w:id="38" w:name="_Toc108198157"/>
      <w:bookmarkStart w:id="39" w:name="_Toc118194427"/>
      <w:r>
        <w:rPr>
          <w:lang w:val="en-US"/>
        </w:rPr>
        <w:t>Information Tables</w:t>
      </w:r>
      <w:bookmarkEnd w:id="38"/>
      <w:bookmarkEnd w:id="39"/>
    </w:p>
    <w:p w14:paraId="696AE2C9" w14:textId="77777777" w:rsidR="003940DF" w:rsidRDefault="003940DF" w:rsidP="003940DF">
      <w:pPr>
        <w:spacing w:line="276" w:lineRule="auto"/>
        <w:rPr>
          <w:lang w:val="en-GB"/>
        </w:rPr>
      </w:pPr>
      <w:r w:rsidRPr="002D403D">
        <w:rPr>
          <w:lang w:val="en-GB"/>
        </w:rPr>
        <w:t xml:space="preserve">Informational tables contain text data about </w:t>
      </w:r>
      <w:proofErr w:type="gramStart"/>
      <w:r w:rsidRPr="002D403D">
        <w:rPr>
          <w:lang w:val="en-GB"/>
        </w:rPr>
        <w:t>particular types</w:t>
      </w:r>
      <w:proofErr w:type="gramEnd"/>
      <w:r w:rsidRPr="002D403D">
        <w:rPr>
          <w:lang w:val="en-GB"/>
        </w:rPr>
        <w:t xml:space="preserve"> of system objects. All tables can be adjusted by size, </w:t>
      </w:r>
      <w:proofErr w:type="gramStart"/>
      <w:r w:rsidRPr="002D403D">
        <w:rPr>
          <w:lang w:val="en-GB"/>
        </w:rPr>
        <w:t>number</w:t>
      </w:r>
      <w:proofErr w:type="gramEnd"/>
      <w:r w:rsidRPr="002D403D">
        <w:rPr>
          <w:lang w:val="en-GB"/>
        </w:rPr>
        <w:t xml:space="preserve"> and width of columns. Operator can choose column to sort data in preferred order. Tables can be switched to “Always on top” mode above of the Chart Windows. Each table has own context menu and provide fast access to most operations. Tables can be printed.</w:t>
      </w:r>
    </w:p>
    <w:p w14:paraId="448B182E" w14:textId="77777777" w:rsidR="003940DF" w:rsidRPr="002D403D" w:rsidRDefault="003940DF" w:rsidP="003940DF">
      <w:pPr>
        <w:spacing w:line="276" w:lineRule="auto"/>
        <w:rPr>
          <w:lang w:val="en-GB"/>
        </w:rPr>
      </w:pPr>
    </w:p>
    <w:p w14:paraId="272B6A6A" w14:textId="77777777" w:rsidR="003940DF" w:rsidRPr="002D403D" w:rsidRDefault="003940DF" w:rsidP="003940DF">
      <w:pPr>
        <w:pStyle w:val="Heading5Unnumbered"/>
        <w:rPr>
          <w:lang w:val="en-GB"/>
        </w:rPr>
      </w:pPr>
      <w:r>
        <w:rPr>
          <w:lang w:val="en-GB"/>
        </w:rPr>
        <w:t>Target Table</w:t>
      </w:r>
    </w:p>
    <w:p w14:paraId="479E25D8" w14:textId="77777777" w:rsidR="003940DF" w:rsidRPr="002D403D" w:rsidRDefault="003940DF" w:rsidP="003940DF">
      <w:pPr>
        <w:spacing w:line="276" w:lineRule="auto"/>
        <w:rPr>
          <w:lang w:val="en-GB"/>
        </w:rPr>
      </w:pPr>
      <w:r w:rsidRPr="002D403D">
        <w:rPr>
          <w:lang w:val="en-GB"/>
        </w:rPr>
        <w:t>Target table contains data about all targets acquired by system (manually by operator or automatically). Operator can locate target in a table using special search panel. Target table has additional optional “Selected target info” panel.</w:t>
      </w:r>
    </w:p>
    <w:p w14:paraId="191EB84C" w14:textId="77777777" w:rsidR="003940DF" w:rsidRDefault="003940DF" w:rsidP="003940DF">
      <w:r w:rsidRPr="000A28F0">
        <w:rPr>
          <w:noProof/>
          <w:lang w:val="ru-RU"/>
        </w:rPr>
        <w:drawing>
          <wp:inline distT="0" distB="0" distL="0" distR="0" wp14:anchorId="104920C5" wp14:editId="607ACCE7">
            <wp:extent cx="5934075" cy="1762125"/>
            <wp:effectExtent l="19050" t="0" r="9525" b="0"/>
            <wp:docPr id="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934075" cy="1762125"/>
                    </a:xfrm>
                    <a:prstGeom prst="rect">
                      <a:avLst/>
                    </a:prstGeom>
                    <a:noFill/>
                    <a:ln w="9525">
                      <a:noFill/>
                      <a:miter lim="800000"/>
                      <a:headEnd/>
                      <a:tailEnd/>
                    </a:ln>
                  </pic:spPr>
                </pic:pic>
              </a:graphicData>
            </a:graphic>
          </wp:inline>
        </w:drawing>
      </w:r>
    </w:p>
    <w:p w14:paraId="4A90F381" w14:textId="792B5BD5" w:rsidR="003940DF" w:rsidRDefault="003940DF" w:rsidP="003940DF">
      <w:pPr>
        <w:pStyle w:val="Caption"/>
        <w:jc w:val="center"/>
        <w:rPr>
          <w:lang w:val="en-US"/>
        </w:rPr>
      </w:pPr>
      <w:bookmarkStart w:id="40" w:name="_Toc33096727"/>
      <w:bookmarkStart w:id="41" w:name="_Toc108102786"/>
      <w:bookmarkStart w:id="42" w:name="_Toc11545304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10</w:t>
      </w:r>
      <w:r>
        <w:fldChar w:fldCharType="end"/>
      </w:r>
      <w:r w:rsidRPr="00FC798F">
        <w:rPr>
          <w:lang w:val="en-US"/>
        </w:rPr>
        <w:t xml:space="preserve"> </w:t>
      </w:r>
      <w:r>
        <w:rPr>
          <w:lang w:val="en-US"/>
        </w:rPr>
        <w:t>Target Table</w:t>
      </w:r>
      <w:bookmarkEnd w:id="40"/>
      <w:bookmarkEnd w:id="41"/>
      <w:bookmarkEnd w:id="42"/>
    </w:p>
    <w:p w14:paraId="35DA8909" w14:textId="77777777" w:rsidR="003940DF" w:rsidRPr="000A28F0" w:rsidRDefault="003940DF" w:rsidP="003940DF">
      <w:pPr>
        <w:pStyle w:val="Heading5Unnumbered"/>
        <w:rPr>
          <w:lang w:val="en-GB"/>
        </w:rPr>
      </w:pPr>
      <w:r>
        <w:rPr>
          <w:lang w:val="en-GB"/>
        </w:rPr>
        <w:t>AIS Target Table</w:t>
      </w:r>
    </w:p>
    <w:p w14:paraId="1BC7EAB3" w14:textId="77777777" w:rsidR="003940DF" w:rsidRPr="000A28F0" w:rsidRDefault="003940DF" w:rsidP="003940DF">
      <w:pPr>
        <w:rPr>
          <w:lang w:val="en-GB"/>
        </w:rPr>
      </w:pPr>
      <w:r w:rsidRPr="000A28F0">
        <w:rPr>
          <w:lang w:val="en-GB"/>
        </w:rPr>
        <w:t>AIS target table contains all AIS targets in a system coverage area (including SAR</w:t>
      </w:r>
      <w:r>
        <w:rPr>
          <w:lang w:val="en-GB"/>
        </w:rPr>
        <w:t xml:space="preserve"> </w:t>
      </w:r>
      <w:r w:rsidRPr="000A28F0">
        <w:rPr>
          <w:lang w:val="en-GB"/>
        </w:rPr>
        <w:t>aircrafts) even if they aren’t acquired. Operator can locate target in a table using special</w:t>
      </w:r>
      <w:r>
        <w:rPr>
          <w:lang w:val="en-GB"/>
        </w:rPr>
        <w:t xml:space="preserve"> </w:t>
      </w:r>
      <w:r w:rsidRPr="000A28F0">
        <w:rPr>
          <w:lang w:val="en-GB"/>
        </w:rPr>
        <w:t>search panel.</w:t>
      </w:r>
    </w:p>
    <w:p w14:paraId="5F8392FE" w14:textId="77777777" w:rsidR="003940DF" w:rsidRDefault="003940DF" w:rsidP="003940DF">
      <w:r w:rsidRPr="000A28F0">
        <w:rPr>
          <w:noProof/>
          <w:lang w:val="ru-RU"/>
        </w:rPr>
        <w:lastRenderedPageBreak/>
        <w:drawing>
          <wp:inline distT="0" distB="0" distL="0" distR="0" wp14:anchorId="6213A19E" wp14:editId="262C133A">
            <wp:extent cx="4314825" cy="1724025"/>
            <wp:effectExtent l="19050" t="0" r="9525" b="0"/>
            <wp:docPr id="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314825" cy="1724025"/>
                    </a:xfrm>
                    <a:prstGeom prst="rect">
                      <a:avLst/>
                    </a:prstGeom>
                    <a:noFill/>
                    <a:ln w="9525">
                      <a:noFill/>
                      <a:miter lim="800000"/>
                      <a:headEnd/>
                      <a:tailEnd/>
                    </a:ln>
                  </pic:spPr>
                </pic:pic>
              </a:graphicData>
            </a:graphic>
          </wp:inline>
        </w:drawing>
      </w:r>
    </w:p>
    <w:p w14:paraId="55AAFC6E" w14:textId="76878076" w:rsidR="003940DF" w:rsidRDefault="003940DF" w:rsidP="003940DF">
      <w:pPr>
        <w:pStyle w:val="Caption"/>
        <w:jc w:val="center"/>
        <w:rPr>
          <w:lang w:val="en-US"/>
        </w:rPr>
      </w:pPr>
      <w:bookmarkStart w:id="43" w:name="_Toc33096728"/>
      <w:bookmarkStart w:id="44" w:name="_Toc108102787"/>
      <w:bookmarkStart w:id="45" w:name="_Toc11545304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11</w:t>
      </w:r>
      <w:r>
        <w:fldChar w:fldCharType="end"/>
      </w:r>
      <w:r w:rsidRPr="00FC798F">
        <w:rPr>
          <w:lang w:val="en-US"/>
        </w:rPr>
        <w:t xml:space="preserve"> </w:t>
      </w:r>
      <w:r>
        <w:rPr>
          <w:lang w:val="en-US"/>
        </w:rPr>
        <w:t>AIS Target Table</w:t>
      </w:r>
      <w:bookmarkEnd w:id="43"/>
      <w:bookmarkEnd w:id="44"/>
      <w:bookmarkEnd w:id="45"/>
    </w:p>
    <w:p w14:paraId="1BA2DFDB" w14:textId="77777777" w:rsidR="003940DF" w:rsidRPr="000A28F0" w:rsidRDefault="003940DF" w:rsidP="003940DF">
      <w:pPr>
        <w:pStyle w:val="Heading5Unnumbered"/>
      </w:pPr>
      <w:r>
        <w:t>Fixed Target Table</w:t>
      </w:r>
    </w:p>
    <w:p w14:paraId="52728A82" w14:textId="77777777" w:rsidR="003940DF" w:rsidRPr="000A28F0" w:rsidRDefault="003940DF" w:rsidP="003940DF">
      <w:r w:rsidRPr="000A28F0">
        <w:t>Fixed targets table contains information about radar fixed targets. This data can be used for radar calibration procedures</w:t>
      </w:r>
    </w:p>
    <w:p w14:paraId="0F386EAD" w14:textId="77777777" w:rsidR="003940DF" w:rsidRPr="000A28F0" w:rsidRDefault="003940DF" w:rsidP="003940DF">
      <w:r w:rsidRPr="000A28F0">
        <w:rPr>
          <w:noProof/>
          <w:lang w:val="ru-RU"/>
        </w:rPr>
        <w:drawing>
          <wp:inline distT="0" distB="0" distL="0" distR="0" wp14:anchorId="03EA4FF9" wp14:editId="4F0AA3E7">
            <wp:extent cx="4010025" cy="876300"/>
            <wp:effectExtent l="19050" t="0" r="9525" b="0"/>
            <wp:docPr id="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4010025" cy="876300"/>
                    </a:xfrm>
                    <a:prstGeom prst="rect">
                      <a:avLst/>
                    </a:prstGeom>
                    <a:noFill/>
                    <a:ln w="9525">
                      <a:noFill/>
                      <a:miter lim="800000"/>
                      <a:headEnd/>
                      <a:tailEnd/>
                    </a:ln>
                  </pic:spPr>
                </pic:pic>
              </a:graphicData>
            </a:graphic>
          </wp:inline>
        </w:drawing>
      </w:r>
    </w:p>
    <w:p w14:paraId="02FAA756" w14:textId="37611D9E" w:rsidR="003940DF" w:rsidRPr="000A28F0" w:rsidRDefault="003940DF" w:rsidP="003940DF">
      <w:pPr>
        <w:pStyle w:val="Caption"/>
        <w:jc w:val="center"/>
      </w:pPr>
      <w:bookmarkStart w:id="46" w:name="_Toc33096729"/>
      <w:bookmarkStart w:id="47" w:name="_Toc108102788"/>
      <w:bookmarkStart w:id="48" w:name="_Toc11545304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12</w:t>
      </w:r>
      <w:r>
        <w:fldChar w:fldCharType="end"/>
      </w:r>
      <w:r w:rsidRPr="00FC798F">
        <w:rPr>
          <w:lang w:val="en-US"/>
        </w:rPr>
        <w:t xml:space="preserve"> </w:t>
      </w:r>
      <w:r w:rsidRPr="000A28F0">
        <w:t>Fixed Target Table</w:t>
      </w:r>
      <w:bookmarkEnd w:id="46"/>
      <w:bookmarkEnd w:id="47"/>
      <w:bookmarkEnd w:id="48"/>
    </w:p>
    <w:p w14:paraId="64F24277" w14:textId="77777777" w:rsidR="003940DF" w:rsidRDefault="003940DF" w:rsidP="003940DF">
      <w:pPr>
        <w:spacing w:after="160" w:line="259" w:lineRule="auto"/>
        <w:rPr>
          <w:b/>
        </w:rPr>
      </w:pPr>
      <w:r>
        <w:rPr>
          <w:b/>
        </w:rPr>
        <w:br w:type="page"/>
      </w:r>
    </w:p>
    <w:p w14:paraId="3CECC03A" w14:textId="77777777" w:rsidR="003940DF" w:rsidRPr="000A28F0" w:rsidRDefault="003940DF" w:rsidP="003940DF">
      <w:pPr>
        <w:pStyle w:val="Heading5Unnumbered"/>
      </w:pPr>
      <w:r w:rsidRPr="000A28F0">
        <w:lastRenderedPageBreak/>
        <w:t>Aids-to-Navigation table</w:t>
      </w:r>
    </w:p>
    <w:p w14:paraId="61973840" w14:textId="77777777" w:rsidR="003940DF" w:rsidRPr="000A28F0" w:rsidRDefault="003940DF" w:rsidP="003940DF">
      <w:r w:rsidRPr="000A28F0">
        <w:t xml:space="preserve">Aids-to-Navigation table contains information about A-to-N object equipped by AIS in a coverage area. </w:t>
      </w:r>
    </w:p>
    <w:p w14:paraId="0155DE86" w14:textId="77777777" w:rsidR="003940DF" w:rsidRPr="000A28F0" w:rsidRDefault="003940DF" w:rsidP="003940DF">
      <w:pPr>
        <w:rPr>
          <w:lang w:val="en-GB"/>
        </w:rPr>
      </w:pPr>
    </w:p>
    <w:p w14:paraId="5646640A" w14:textId="77777777" w:rsidR="003940DF" w:rsidRPr="000A28F0" w:rsidRDefault="003940DF" w:rsidP="003940DF">
      <w:pPr>
        <w:rPr>
          <w:lang w:val="en-GB"/>
        </w:rPr>
      </w:pPr>
      <w:r w:rsidRPr="000A28F0">
        <w:rPr>
          <w:noProof/>
          <w:lang w:val="ru-RU"/>
        </w:rPr>
        <w:drawing>
          <wp:inline distT="0" distB="0" distL="0" distR="0" wp14:anchorId="663EA158" wp14:editId="0BC0914D">
            <wp:extent cx="5362575" cy="1352550"/>
            <wp:effectExtent l="19050" t="0" r="9525" b="0"/>
            <wp:docPr id="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362575" cy="1352550"/>
                    </a:xfrm>
                    <a:prstGeom prst="rect">
                      <a:avLst/>
                    </a:prstGeom>
                    <a:noFill/>
                    <a:ln w="9525">
                      <a:noFill/>
                      <a:miter lim="800000"/>
                      <a:headEnd/>
                      <a:tailEnd/>
                    </a:ln>
                  </pic:spPr>
                </pic:pic>
              </a:graphicData>
            </a:graphic>
          </wp:inline>
        </w:drawing>
      </w:r>
    </w:p>
    <w:p w14:paraId="6578B7A9" w14:textId="0B634684" w:rsidR="003940DF" w:rsidRPr="000A28F0" w:rsidRDefault="003940DF" w:rsidP="003940DF">
      <w:pPr>
        <w:pStyle w:val="Caption"/>
        <w:jc w:val="center"/>
        <w:rPr>
          <w:lang w:val="en-GB"/>
        </w:rPr>
      </w:pPr>
      <w:bookmarkStart w:id="49" w:name="_Toc33096730"/>
      <w:bookmarkStart w:id="50" w:name="_Toc108102789"/>
      <w:bookmarkStart w:id="51" w:name="_Toc11545304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13</w:t>
      </w:r>
      <w:r>
        <w:fldChar w:fldCharType="end"/>
      </w:r>
      <w:r w:rsidRPr="00FC798F">
        <w:rPr>
          <w:lang w:val="en-US"/>
        </w:rPr>
        <w:t xml:space="preserve"> </w:t>
      </w:r>
      <w:r w:rsidRPr="000A28F0">
        <w:rPr>
          <w:lang w:val="en-GB"/>
        </w:rPr>
        <w:t>Aids-to-Navigation Table</w:t>
      </w:r>
      <w:bookmarkEnd w:id="49"/>
      <w:bookmarkEnd w:id="50"/>
      <w:bookmarkEnd w:id="51"/>
    </w:p>
    <w:p w14:paraId="632AC681" w14:textId="77777777" w:rsidR="003940DF" w:rsidRPr="000A28F0" w:rsidRDefault="003940DF" w:rsidP="003940DF">
      <w:pPr>
        <w:rPr>
          <w:lang w:val="en-GB"/>
        </w:rPr>
      </w:pPr>
    </w:p>
    <w:p w14:paraId="7B0E2338" w14:textId="77777777" w:rsidR="003940DF" w:rsidRPr="000A28F0" w:rsidRDefault="003940DF" w:rsidP="003940DF">
      <w:pPr>
        <w:pStyle w:val="Heading5Unnumbered"/>
        <w:rPr>
          <w:lang w:val="en-GB"/>
        </w:rPr>
      </w:pPr>
      <w:r w:rsidRPr="000A28F0">
        <w:rPr>
          <w:lang w:val="en-GB"/>
        </w:rPr>
        <w:t>Navigational alarms table</w:t>
      </w:r>
    </w:p>
    <w:p w14:paraId="686A0BCF" w14:textId="77777777" w:rsidR="003940DF" w:rsidRPr="000A28F0" w:rsidRDefault="003940DF" w:rsidP="003940DF">
      <w:pPr>
        <w:rPr>
          <w:lang w:val="en-GB"/>
        </w:rPr>
      </w:pPr>
      <w:r w:rsidRPr="000A28F0">
        <w:rPr>
          <w:lang w:val="en-GB"/>
        </w:rPr>
        <w:t>Navigational alarms table stores list of navigational alarms.</w:t>
      </w:r>
    </w:p>
    <w:p w14:paraId="4753F6C4" w14:textId="77777777" w:rsidR="003940DF" w:rsidRPr="000A28F0" w:rsidRDefault="003940DF" w:rsidP="003940DF">
      <w:pPr>
        <w:rPr>
          <w:b/>
          <w:lang w:val="en-GB"/>
        </w:rPr>
      </w:pPr>
    </w:p>
    <w:p w14:paraId="7B2E8CA0" w14:textId="77777777" w:rsidR="003940DF" w:rsidRPr="000A28F0" w:rsidRDefault="003940DF" w:rsidP="003940DF">
      <w:pPr>
        <w:rPr>
          <w:b/>
          <w:lang w:val="en-GB"/>
        </w:rPr>
      </w:pPr>
      <w:r w:rsidRPr="000A28F0">
        <w:rPr>
          <w:noProof/>
          <w:lang w:val="ru-RU"/>
        </w:rPr>
        <w:drawing>
          <wp:inline distT="0" distB="0" distL="0" distR="0" wp14:anchorId="7592F2C3" wp14:editId="21782119">
            <wp:extent cx="5527040" cy="3140565"/>
            <wp:effectExtent l="0" t="0" r="0" b="3175"/>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527632" cy="3140901"/>
                    </a:xfrm>
                    <a:prstGeom prst="rect">
                      <a:avLst/>
                    </a:prstGeom>
                    <a:noFill/>
                    <a:ln w="9525">
                      <a:noFill/>
                      <a:miter lim="800000"/>
                      <a:headEnd/>
                      <a:tailEnd/>
                    </a:ln>
                  </pic:spPr>
                </pic:pic>
              </a:graphicData>
            </a:graphic>
          </wp:inline>
        </w:drawing>
      </w:r>
    </w:p>
    <w:p w14:paraId="43D5C4A5" w14:textId="11731F09" w:rsidR="003940DF" w:rsidRPr="000A28F0" w:rsidRDefault="003940DF" w:rsidP="003940DF">
      <w:pPr>
        <w:pStyle w:val="Caption"/>
        <w:jc w:val="center"/>
        <w:rPr>
          <w:lang w:val="en-GB"/>
        </w:rPr>
      </w:pPr>
      <w:bookmarkStart w:id="52" w:name="_Toc33096731"/>
      <w:bookmarkStart w:id="53" w:name="_Toc108102790"/>
      <w:bookmarkStart w:id="54" w:name="_Toc11545305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14</w:t>
      </w:r>
      <w:r>
        <w:fldChar w:fldCharType="end"/>
      </w:r>
      <w:r w:rsidRPr="00FC798F">
        <w:rPr>
          <w:lang w:val="en-US"/>
        </w:rPr>
        <w:t xml:space="preserve"> </w:t>
      </w:r>
      <w:r w:rsidRPr="000A28F0">
        <w:rPr>
          <w:lang w:val="en-GB"/>
        </w:rPr>
        <w:t>Navigational alarm Table</w:t>
      </w:r>
      <w:bookmarkEnd w:id="52"/>
      <w:bookmarkEnd w:id="53"/>
      <w:bookmarkEnd w:id="54"/>
    </w:p>
    <w:p w14:paraId="7AE5C4C8" w14:textId="77777777" w:rsidR="003940DF" w:rsidRDefault="003940DF" w:rsidP="003940DF">
      <w:pPr>
        <w:pStyle w:val="Heading5Unnumbered"/>
        <w:rPr>
          <w:lang w:val="en-GB"/>
        </w:rPr>
      </w:pPr>
    </w:p>
    <w:p w14:paraId="5BBB1A80" w14:textId="77777777" w:rsidR="003940DF" w:rsidRDefault="003940DF" w:rsidP="003940DF">
      <w:pPr>
        <w:pStyle w:val="Heading5Unnumbered"/>
        <w:rPr>
          <w:lang w:val="en-GB"/>
        </w:rPr>
      </w:pPr>
    </w:p>
    <w:p w14:paraId="33F4856E" w14:textId="77777777" w:rsidR="003940DF" w:rsidRPr="000A28F0" w:rsidRDefault="003940DF" w:rsidP="003940DF">
      <w:pPr>
        <w:pStyle w:val="Heading5Unnumbered"/>
        <w:rPr>
          <w:lang w:val="en-GB"/>
        </w:rPr>
      </w:pPr>
      <w:r w:rsidRPr="000A28F0">
        <w:rPr>
          <w:lang w:val="en-GB"/>
        </w:rPr>
        <w:t>Hardware alarms table</w:t>
      </w:r>
    </w:p>
    <w:p w14:paraId="46AF9A23" w14:textId="77777777" w:rsidR="003940DF" w:rsidRPr="000235B4" w:rsidRDefault="003940DF" w:rsidP="003940DF">
      <w:pPr>
        <w:rPr>
          <w:lang w:val="en-US"/>
        </w:rPr>
      </w:pPr>
      <w:r w:rsidRPr="000A28F0">
        <w:rPr>
          <w:lang w:val="en-GB"/>
        </w:rPr>
        <w:lastRenderedPageBreak/>
        <w:t>Hardware alarms table stores list of sensor alarms</w:t>
      </w:r>
      <w:r>
        <w:rPr>
          <w:lang w:val="en-GB"/>
        </w:rPr>
        <w:t xml:space="preserve"> are below:</w:t>
      </w:r>
    </w:p>
    <w:p w14:paraId="59B90E00" w14:textId="77777777" w:rsidR="003940DF" w:rsidRPr="000A28F0" w:rsidRDefault="003940DF" w:rsidP="003940DF">
      <w:pPr>
        <w:rPr>
          <w:lang w:val="en-GB"/>
        </w:rPr>
      </w:pPr>
    </w:p>
    <w:p w14:paraId="2B5AF54F" w14:textId="77777777" w:rsidR="003940DF" w:rsidRPr="000A28F0" w:rsidRDefault="003940DF" w:rsidP="003940DF">
      <w:pPr>
        <w:rPr>
          <w:lang w:val="en-GB"/>
        </w:rPr>
      </w:pPr>
      <w:r w:rsidRPr="000A28F0">
        <w:rPr>
          <w:noProof/>
          <w:lang w:val="ru-RU"/>
        </w:rPr>
        <w:drawing>
          <wp:inline distT="0" distB="0" distL="0" distR="0" wp14:anchorId="189A721C" wp14:editId="78184E39">
            <wp:extent cx="4867275" cy="3590925"/>
            <wp:effectExtent l="19050" t="0" r="9525" b="0"/>
            <wp:docPr id="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867275" cy="3590925"/>
                    </a:xfrm>
                    <a:prstGeom prst="rect">
                      <a:avLst/>
                    </a:prstGeom>
                    <a:noFill/>
                    <a:ln w="9525">
                      <a:noFill/>
                      <a:miter lim="800000"/>
                      <a:headEnd/>
                      <a:tailEnd/>
                    </a:ln>
                  </pic:spPr>
                </pic:pic>
              </a:graphicData>
            </a:graphic>
          </wp:inline>
        </w:drawing>
      </w:r>
    </w:p>
    <w:p w14:paraId="5B81B356" w14:textId="3BEBEAE6" w:rsidR="003940DF" w:rsidRPr="000A28F0" w:rsidRDefault="003940DF" w:rsidP="003940DF">
      <w:pPr>
        <w:pStyle w:val="Caption"/>
        <w:jc w:val="center"/>
        <w:rPr>
          <w:lang w:val="en-GB"/>
        </w:rPr>
      </w:pPr>
      <w:bookmarkStart w:id="55" w:name="_Toc33096732"/>
      <w:bookmarkStart w:id="56" w:name="_Toc108102791"/>
      <w:bookmarkStart w:id="57" w:name="_Toc11545305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15</w:t>
      </w:r>
      <w:r>
        <w:fldChar w:fldCharType="end"/>
      </w:r>
      <w:r w:rsidRPr="00FC798F">
        <w:rPr>
          <w:lang w:val="en-US"/>
        </w:rPr>
        <w:t xml:space="preserve"> </w:t>
      </w:r>
      <w:r w:rsidRPr="000A28F0">
        <w:rPr>
          <w:lang w:val="en-GB"/>
        </w:rPr>
        <w:t>Hardware alarms Table</w:t>
      </w:r>
      <w:bookmarkEnd w:id="55"/>
      <w:bookmarkEnd w:id="56"/>
      <w:bookmarkEnd w:id="57"/>
    </w:p>
    <w:p w14:paraId="19C9C9B4" w14:textId="77777777" w:rsidR="003940DF" w:rsidRPr="000A28F0" w:rsidRDefault="003940DF" w:rsidP="003940DF">
      <w:pPr>
        <w:pStyle w:val="Heading5Unnumbered"/>
      </w:pPr>
      <w:r>
        <w:t>Target Pair Table</w:t>
      </w:r>
    </w:p>
    <w:p w14:paraId="6D4BC199" w14:textId="77777777" w:rsidR="003940DF" w:rsidRPr="000A28F0" w:rsidRDefault="003940DF" w:rsidP="003940DF">
      <w:r w:rsidRPr="000A28F0">
        <w:t>Targets with CPA/TCPA alarms are automatically adding to Targets pair table. Also, operator can manually add any number of targets pairs for continuous monitoring their relative position. Targets can be easily removed from this table if necessary.</w:t>
      </w:r>
    </w:p>
    <w:p w14:paraId="0E4F082A" w14:textId="77777777" w:rsidR="003940DF" w:rsidRPr="000A28F0" w:rsidRDefault="003940DF" w:rsidP="003940DF">
      <w:pPr>
        <w:jc w:val="center"/>
        <w:rPr>
          <w:b/>
          <w:lang w:val="en-GB"/>
        </w:rPr>
      </w:pPr>
      <w:r w:rsidRPr="000A28F0">
        <w:rPr>
          <w:noProof/>
          <w:lang w:val="ru-RU"/>
        </w:rPr>
        <w:drawing>
          <wp:inline distT="0" distB="0" distL="0" distR="0" wp14:anchorId="577DC76F" wp14:editId="0F58C85E">
            <wp:extent cx="3423309" cy="2153900"/>
            <wp:effectExtent l="0" t="0" r="5715" b="0"/>
            <wp:docPr id="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445484" cy="2167852"/>
                    </a:xfrm>
                    <a:prstGeom prst="rect">
                      <a:avLst/>
                    </a:prstGeom>
                    <a:noFill/>
                    <a:ln w="9525">
                      <a:noFill/>
                      <a:miter lim="800000"/>
                      <a:headEnd/>
                      <a:tailEnd/>
                    </a:ln>
                  </pic:spPr>
                </pic:pic>
              </a:graphicData>
            </a:graphic>
          </wp:inline>
        </w:drawing>
      </w:r>
    </w:p>
    <w:p w14:paraId="08F8F739" w14:textId="77777777" w:rsidR="003940DF" w:rsidRPr="000A28F0" w:rsidRDefault="003940DF" w:rsidP="003940DF">
      <w:pPr>
        <w:rPr>
          <w:lang w:val="en-GB"/>
        </w:rPr>
      </w:pPr>
      <w:r w:rsidRPr="000A28F0">
        <w:rPr>
          <w:noProof/>
          <w:lang w:val="ru-RU"/>
        </w:rPr>
        <w:lastRenderedPageBreak/>
        <w:drawing>
          <wp:inline distT="0" distB="0" distL="0" distR="0" wp14:anchorId="5C0B65DC" wp14:editId="3C4F8D1A">
            <wp:extent cx="4924425" cy="1714500"/>
            <wp:effectExtent l="19050" t="0" r="9525" b="0"/>
            <wp:docPr id="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4924425" cy="1714500"/>
                    </a:xfrm>
                    <a:prstGeom prst="rect">
                      <a:avLst/>
                    </a:prstGeom>
                    <a:noFill/>
                    <a:ln w="9525">
                      <a:noFill/>
                      <a:miter lim="800000"/>
                      <a:headEnd/>
                      <a:tailEnd/>
                    </a:ln>
                  </pic:spPr>
                </pic:pic>
              </a:graphicData>
            </a:graphic>
          </wp:inline>
        </w:drawing>
      </w:r>
    </w:p>
    <w:p w14:paraId="5230EF84" w14:textId="6FC1127A" w:rsidR="003940DF" w:rsidRPr="000A28F0" w:rsidRDefault="003940DF" w:rsidP="003940DF">
      <w:pPr>
        <w:pStyle w:val="Caption"/>
        <w:jc w:val="center"/>
        <w:rPr>
          <w:lang w:val="en-GB"/>
        </w:rPr>
      </w:pPr>
      <w:bookmarkStart w:id="58" w:name="_Toc33096733"/>
      <w:bookmarkStart w:id="59" w:name="_Toc108102792"/>
      <w:bookmarkStart w:id="60" w:name="_Toc11545305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16</w:t>
      </w:r>
      <w:r>
        <w:fldChar w:fldCharType="end"/>
      </w:r>
      <w:r w:rsidRPr="00FC798F">
        <w:rPr>
          <w:lang w:val="en-US"/>
        </w:rPr>
        <w:t xml:space="preserve"> </w:t>
      </w:r>
      <w:r w:rsidRPr="000A28F0">
        <w:rPr>
          <w:lang w:val="en-GB"/>
        </w:rPr>
        <w:t>Targets pair table</w:t>
      </w:r>
      <w:bookmarkEnd w:id="58"/>
      <w:bookmarkEnd w:id="59"/>
      <w:bookmarkEnd w:id="60"/>
    </w:p>
    <w:p w14:paraId="3A61826E" w14:textId="77777777" w:rsidR="003940DF" w:rsidRPr="000A28F0" w:rsidRDefault="003940DF" w:rsidP="003940DF">
      <w:pPr>
        <w:pStyle w:val="Heading5Unnumbered"/>
        <w:rPr>
          <w:lang w:val="en-GB"/>
        </w:rPr>
      </w:pPr>
      <w:r>
        <w:rPr>
          <w:lang w:val="en-GB"/>
        </w:rPr>
        <w:t>Target Search Table</w:t>
      </w:r>
    </w:p>
    <w:p w14:paraId="49D589E1" w14:textId="77777777" w:rsidR="003940DF" w:rsidRDefault="003940DF" w:rsidP="003940DF">
      <w:pPr>
        <w:rPr>
          <w:lang w:val="en-GB"/>
        </w:rPr>
      </w:pPr>
      <w:r w:rsidRPr="000A28F0">
        <w:rPr>
          <w:lang w:val="en-GB"/>
        </w:rPr>
        <w:t>Operator can determine one or several criteria. Targets comply with these criteria will be added to this table. Operator can switch on continuous highlight mode for these targets.</w:t>
      </w:r>
    </w:p>
    <w:p w14:paraId="2017675D" w14:textId="77777777" w:rsidR="003940DF" w:rsidRDefault="003940DF" w:rsidP="003940DF">
      <w:pPr>
        <w:rPr>
          <w:lang w:val="en-GB"/>
        </w:rPr>
      </w:pPr>
    </w:p>
    <w:p w14:paraId="3CE52078" w14:textId="77777777" w:rsidR="003940DF" w:rsidRPr="000A28F0" w:rsidRDefault="003940DF" w:rsidP="003940DF">
      <w:pPr>
        <w:pStyle w:val="Heading3"/>
        <w:keepNext w:val="0"/>
        <w:rPr>
          <w:lang w:val="en-GB"/>
        </w:rPr>
      </w:pPr>
      <w:bookmarkStart w:id="61" w:name="_Toc338323821"/>
      <w:bookmarkStart w:id="62" w:name="_Toc520307794"/>
      <w:bookmarkStart w:id="63" w:name="_Toc33526689"/>
      <w:bookmarkStart w:id="64" w:name="_Toc108198158"/>
      <w:bookmarkStart w:id="65" w:name="_Toc118194428"/>
      <w:r w:rsidRPr="000A28F0">
        <w:rPr>
          <w:lang w:val="en-GB"/>
        </w:rPr>
        <w:t>Data panels</w:t>
      </w:r>
      <w:bookmarkEnd w:id="61"/>
      <w:bookmarkEnd w:id="62"/>
      <w:bookmarkEnd w:id="63"/>
      <w:bookmarkEnd w:id="64"/>
      <w:bookmarkEnd w:id="65"/>
    </w:p>
    <w:p w14:paraId="3D1B7296" w14:textId="77777777" w:rsidR="003940DF" w:rsidRPr="000A28F0" w:rsidRDefault="003940DF" w:rsidP="003940DF">
      <w:pPr>
        <w:rPr>
          <w:lang w:val="en-GB"/>
        </w:rPr>
      </w:pPr>
      <w:r w:rsidRPr="000A28F0">
        <w:rPr>
          <w:lang w:val="en-GB"/>
        </w:rPr>
        <w:t>Data panels provide to operator set of numeric data. There are following data panels available:</w:t>
      </w:r>
    </w:p>
    <w:p w14:paraId="6107B9E9" w14:textId="77777777" w:rsidR="003940DF" w:rsidRPr="000A28F0" w:rsidRDefault="003940DF" w:rsidP="003940DF">
      <w:pPr>
        <w:rPr>
          <w:lang w:val="en-GB"/>
        </w:rPr>
      </w:pPr>
      <w:r w:rsidRPr="000A28F0">
        <w:rPr>
          <w:b/>
          <w:bCs/>
          <w:lang w:val="en-GB"/>
        </w:rPr>
        <w:t xml:space="preserve">Cursor data: </w:t>
      </w:r>
      <w:r w:rsidRPr="000A28F0">
        <w:rPr>
          <w:lang w:val="en-GB"/>
        </w:rPr>
        <w:t>continuously display of geographic coordinates and relative position of</w:t>
      </w:r>
      <w:r>
        <w:rPr>
          <w:lang w:val="en-GB"/>
        </w:rPr>
        <w:t xml:space="preserve"> </w:t>
      </w:r>
      <w:r w:rsidRPr="000A28F0">
        <w:rPr>
          <w:lang w:val="en-GB"/>
        </w:rPr>
        <w:t>cursor in a chart window.</w:t>
      </w:r>
    </w:p>
    <w:p w14:paraId="0073FC2F" w14:textId="77777777" w:rsidR="003940DF" w:rsidRPr="000A28F0" w:rsidRDefault="003940DF" w:rsidP="003940DF">
      <w:pPr>
        <w:rPr>
          <w:lang w:val="en-GB"/>
        </w:rPr>
      </w:pPr>
      <w:r w:rsidRPr="000A28F0">
        <w:rPr>
          <w:noProof/>
          <w:lang w:val="ru-RU"/>
        </w:rPr>
        <w:drawing>
          <wp:inline distT="0" distB="0" distL="0" distR="0" wp14:anchorId="52E4F2AA" wp14:editId="343E43E4">
            <wp:extent cx="1438275" cy="1657350"/>
            <wp:effectExtent l="19050" t="0" r="9525" b="0"/>
            <wp:docPr id="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1438275" cy="1657350"/>
                    </a:xfrm>
                    <a:prstGeom prst="rect">
                      <a:avLst/>
                    </a:prstGeom>
                    <a:noFill/>
                    <a:ln w="9525">
                      <a:noFill/>
                      <a:miter lim="800000"/>
                      <a:headEnd/>
                      <a:tailEnd/>
                    </a:ln>
                  </pic:spPr>
                </pic:pic>
              </a:graphicData>
            </a:graphic>
          </wp:inline>
        </w:drawing>
      </w:r>
    </w:p>
    <w:p w14:paraId="7C9E570F" w14:textId="77777777" w:rsidR="003940DF" w:rsidRPr="000A28F0" w:rsidRDefault="003940DF" w:rsidP="003940DF">
      <w:pPr>
        <w:rPr>
          <w:lang w:val="en-GB"/>
        </w:rPr>
      </w:pPr>
      <w:r w:rsidRPr="000A28F0">
        <w:rPr>
          <w:b/>
          <w:bCs/>
          <w:lang w:val="en-GB"/>
        </w:rPr>
        <w:t xml:space="preserve">Reference target: </w:t>
      </w:r>
      <w:r w:rsidRPr="000A28F0">
        <w:rPr>
          <w:lang w:val="en-GB"/>
        </w:rPr>
        <w:t xml:space="preserve">can be opened for selected target. This panel displays coordinates, </w:t>
      </w:r>
      <w:proofErr w:type="gramStart"/>
      <w:r w:rsidRPr="000A28F0">
        <w:rPr>
          <w:lang w:val="en-GB"/>
        </w:rPr>
        <w:t>course</w:t>
      </w:r>
      <w:proofErr w:type="gramEnd"/>
      <w:r w:rsidRPr="000A28F0">
        <w:rPr>
          <w:lang w:val="en-GB"/>
        </w:rPr>
        <w:t xml:space="preserve"> and speed of this target. For each Chart Window operator can open one panel.</w:t>
      </w:r>
    </w:p>
    <w:p w14:paraId="617EDF4C" w14:textId="77777777" w:rsidR="003940DF" w:rsidRPr="000A28F0" w:rsidRDefault="003940DF" w:rsidP="003940DF">
      <w:pPr>
        <w:rPr>
          <w:lang w:val="en-GB"/>
        </w:rPr>
      </w:pPr>
      <w:r w:rsidRPr="000A28F0">
        <w:rPr>
          <w:noProof/>
          <w:lang w:val="ru-RU"/>
        </w:rPr>
        <w:drawing>
          <wp:inline distT="0" distB="0" distL="0" distR="0" wp14:anchorId="53BF5D64" wp14:editId="6F6E9DD1">
            <wp:extent cx="1495425" cy="1533525"/>
            <wp:effectExtent l="19050" t="0" r="9525" b="0"/>
            <wp:docPr id="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495425" cy="1533525"/>
                    </a:xfrm>
                    <a:prstGeom prst="rect">
                      <a:avLst/>
                    </a:prstGeom>
                    <a:noFill/>
                    <a:ln w="9525">
                      <a:noFill/>
                      <a:miter lim="800000"/>
                      <a:headEnd/>
                      <a:tailEnd/>
                    </a:ln>
                  </pic:spPr>
                </pic:pic>
              </a:graphicData>
            </a:graphic>
          </wp:inline>
        </w:drawing>
      </w:r>
    </w:p>
    <w:p w14:paraId="5B494DEF" w14:textId="77777777" w:rsidR="003940DF" w:rsidRPr="000A28F0" w:rsidRDefault="003940DF" w:rsidP="003940DF">
      <w:pPr>
        <w:rPr>
          <w:lang w:val="en-GB"/>
        </w:rPr>
      </w:pPr>
      <w:r w:rsidRPr="000A28F0">
        <w:rPr>
          <w:b/>
          <w:bCs/>
          <w:lang w:val="en-GB"/>
        </w:rPr>
        <w:t xml:space="preserve">CPA/TCPA: </w:t>
      </w:r>
      <w:r w:rsidRPr="000A28F0">
        <w:rPr>
          <w:lang w:val="en-GB"/>
        </w:rPr>
        <w:t xml:space="preserve">can be opened for selected </w:t>
      </w:r>
      <w:proofErr w:type="gramStart"/>
      <w:r w:rsidRPr="000A28F0">
        <w:rPr>
          <w:lang w:val="en-GB"/>
        </w:rPr>
        <w:t>target, if</w:t>
      </w:r>
      <w:proofErr w:type="gramEnd"/>
      <w:r w:rsidRPr="000A28F0">
        <w:rPr>
          <w:lang w:val="en-GB"/>
        </w:rPr>
        <w:t xml:space="preserve"> another target was chosen as reference. This panel displays CPA/TCPA for selected pair of targets.</w:t>
      </w:r>
    </w:p>
    <w:p w14:paraId="263FB62C" w14:textId="77777777" w:rsidR="003940DF" w:rsidRPr="000A28F0" w:rsidRDefault="003940DF" w:rsidP="003940DF">
      <w:pPr>
        <w:rPr>
          <w:lang w:val="en-GB"/>
        </w:rPr>
      </w:pPr>
      <w:r w:rsidRPr="000A28F0">
        <w:rPr>
          <w:noProof/>
          <w:lang w:val="ru-RU"/>
        </w:rPr>
        <w:lastRenderedPageBreak/>
        <w:drawing>
          <wp:inline distT="0" distB="0" distL="0" distR="0" wp14:anchorId="01A948A0" wp14:editId="5653D29A">
            <wp:extent cx="1647825" cy="1400175"/>
            <wp:effectExtent l="19050" t="0" r="9525" b="0"/>
            <wp:docPr id="2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1647825" cy="1400175"/>
                    </a:xfrm>
                    <a:prstGeom prst="rect">
                      <a:avLst/>
                    </a:prstGeom>
                    <a:noFill/>
                    <a:ln w="9525">
                      <a:noFill/>
                      <a:miter lim="800000"/>
                      <a:headEnd/>
                      <a:tailEnd/>
                    </a:ln>
                  </pic:spPr>
                </pic:pic>
              </a:graphicData>
            </a:graphic>
          </wp:inline>
        </w:drawing>
      </w:r>
    </w:p>
    <w:p w14:paraId="753C827C" w14:textId="77777777" w:rsidR="003940DF" w:rsidRPr="000A28F0" w:rsidRDefault="003940DF" w:rsidP="003940DF">
      <w:pPr>
        <w:rPr>
          <w:lang w:val="en-GB"/>
        </w:rPr>
      </w:pPr>
      <w:r w:rsidRPr="000A28F0">
        <w:rPr>
          <w:b/>
          <w:bCs/>
          <w:lang w:val="en-GB"/>
        </w:rPr>
        <w:t xml:space="preserve">Route: </w:t>
      </w:r>
      <w:r w:rsidRPr="000A28F0">
        <w:rPr>
          <w:lang w:val="en-GB"/>
        </w:rPr>
        <w:t>can be opened for selected routed target. This panel displays DTE, XTE and other route parameters.</w:t>
      </w:r>
    </w:p>
    <w:p w14:paraId="2D66BA58" w14:textId="77777777" w:rsidR="003940DF" w:rsidRDefault="003940DF" w:rsidP="003940DF">
      <w:pPr>
        <w:rPr>
          <w:lang w:val="en-GB"/>
        </w:rPr>
      </w:pPr>
      <w:r w:rsidRPr="000A28F0">
        <w:rPr>
          <w:noProof/>
          <w:lang w:val="ru-RU"/>
        </w:rPr>
        <w:drawing>
          <wp:inline distT="0" distB="0" distL="0" distR="0" wp14:anchorId="68C34BCA" wp14:editId="273F74A1">
            <wp:extent cx="1685925" cy="2124075"/>
            <wp:effectExtent l="19050" t="0" r="9525" b="0"/>
            <wp:docPr id="2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1685925" cy="2124075"/>
                    </a:xfrm>
                    <a:prstGeom prst="rect">
                      <a:avLst/>
                    </a:prstGeom>
                    <a:noFill/>
                    <a:ln w="9525">
                      <a:noFill/>
                      <a:miter lim="800000"/>
                      <a:headEnd/>
                      <a:tailEnd/>
                    </a:ln>
                  </pic:spPr>
                </pic:pic>
              </a:graphicData>
            </a:graphic>
          </wp:inline>
        </w:drawing>
      </w:r>
    </w:p>
    <w:p w14:paraId="5907A001" w14:textId="77777777" w:rsidR="003940DF" w:rsidRDefault="003940DF" w:rsidP="003940DF">
      <w:pPr>
        <w:rPr>
          <w:lang w:val="en-GB"/>
        </w:rPr>
      </w:pPr>
    </w:p>
    <w:p w14:paraId="14921EA2" w14:textId="77777777" w:rsidR="003940DF" w:rsidRPr="000A28F0" w:rsidRDefault="003940DF" w:rsidP="003940DF">
      <w:pPr>
        <w:pStyle w:val="Heading3"/>
        <w:keepNext w:val="0"/>
        <w:rPr>
          <w:lang w:val="en-GB"/>
        </w:rPr>
      </w:pPr>
      <w:bookmarkStart w:id="66" w:name="_Toc338323822"/>
      <w:bookmarkStart w:id="67" w:name="_Toc520307795"/>
      <w:bookmarkStart w:id="68" w:name="_Toc33526690"/>
      <w:bookmarkStart w:id="69" w:name="_Toc108198159"/>
      <w:bookmarkStart w:id="70" w:name="_Toc118194429"/>
      <w:r w:rsidRPr="000A28F0">
        <w:rPr>
          <w:lang w:val="en-GB"/>
        </w:rPr>
        <w:t xml:space="preserve">System </w:t>
      </w:r>
      <w:r w:rsidRPr="00C83570">
        <w:t>diagnostic</w:t>
      </w:r>
      <w:bookmarkEnd w:id="66"/>
      <w:bookmarkEnd w:id="67"/>
      <w:bookmarkEnd w:id="68"/>
      <w:bookmarkEnd w:id="69"/>
      <w:bookmarkEnd w:id="70"/>
    </w:p>
    <w:p w14:paraId="44ADDF47" w14:textId="77777777" w:rsidR="003940DF" w:rsidRPr="000A28F0" w:rsidRDefault="003940DF" w:rsidP="003940DF">
      <w:pPr>
        <w:rPr>
          <w:lang w:val="en-GB"/>
        </w:rPr>
      </w:pPr>
      <w:r w:rsidRPr="000A28F0">
        <w:rPr>
          <w:lang w:val="en-GB"/>
        </w:rPr>
        <w:t xml:space="preserve">System provides to operator diagnostic of main components and sensors. Short diagnostic </w:t>
      </w:r>
      <w:proofErr w:type="gramStart"/>
      <w:r w:rsidRPr="000A28F0">
        <w:rPr>
          <w:lang w:val="en-GB"/>
        </w:rPr>
        <w:t>is located in</w:t>
      </w:r>
      <w:proofErr w:type="gramEnd"/>
      <w:r w:rsidRPr="000A28F0">
        <w:rPr>
          <w:lang w:val="en-GB"/>
        </w:rPr>
        <w:t xml:space="preserve"> a status bar. </w:t>
      </w:r>
    </w:p>
    <w:p w14:paraId="5D5B89FF" w14:textId="77777777" w:rsidR="003940DF" w:rsidRPr="000A28F0" w:rsidRDefault="003940DF" w:rsidP="003940DF">
      <w:pPr>
        <w:rPr>
          <w:lang w:val="en-GB"/>
        </w:rPr>
      </w:pPr>
      <w:r w:rsidRPr="000A28F0">
        <w:rPr>
          <w:noProof/>
          <w:lang w:val="ru-RU"/>
        </w:rPr>
        <w:drawing>
          <wp:inline distT="0" distB="0" distL="0" distR="0" wp14:anchorId="4869FBB6" wp14:editId="24EA49F0">
            <wp:extent cx="5934075" cy="161925"/>
            <wp:effectExtent l="19050" t="0" r="9525" b="0"/>
            <wp:docPr id="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934075" cy="161925"/>
                    </a:xfrm>
                    <a:prstGeom prst="rect">
                      <a:avLst/>
                    </a:prstGeom>
                    <a:noFill/>
                    <a:ln w="9525">
                      <a:noFill/>
                      <a:miter lim="800000"/>
                      <a:headEnd/>
                      <a:tailEnd/>
                    </a:ln>
                  </pic:spPr>
                </pic:pic>
              </a:graphicData>
            </a:graphic>
          </wp:inline>
        </w:drawing>
      </w:r>
    </w:p>
    <w:p w14:paraId="1BC9E85C" w14:textId="77777777" w:rsidR="003940DF" w:rsidRPr="000A28F0" w:rsidRDefault="003940DF" w:rsidP="003940DF">
      <w:pPr>
        <w:rPr>
          <w:lang w:val="en-GB"/>
        </w:rPr>
      </w:pPr>
      <w:r w:rsidRPr="000A28F0">
        <w:rPr>
          <w:lang w:val="en-GB"/>
        </w:rPr>
        <w:t>Advanced diagnostic can be checked in a special diagnostic panel. All critical events in this panel appear as alarms in hardware alarms table.</w:t>
      </w:r>
    </w:p>
    <w:p w14:paraId="2BE3DA67" w14:textId="77777777" w:rsidR="003940DF" w:rsidRPr="000A28F0" w:rsidRDefault="003940DF" w:rsidP="003940DF">
      <w:pPr>
        <w:jc w:val="center"/>
        <w:rPr>
          <w:lang w:val="en-GB"/>
        </w:rPr>
      </w:pPr>
      <w:r w:rsidRPr="000A28F0">
        <w:rPr>
          <w:noProof/>
          <w:lang w:val="ru-RU"/>
        </w:rPr>
        <w:drawing>
          <wp:inline distT="0" distB="0" distL="0" distR="0" wp14:anchorId="4B234757" wp14:editId="2374B591">
            <wp:extent cx="3373120" cy="1999155"/>
            <wp:effectExtent l="0" t="0" r="0" b="1270"/>
            <wp:docPr id="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3376238" cy="2001003"/>
                    </a:xfrm>
                    <a:prstGeom prst="rect">
                      <a:avLst/>
                    </a:prstGeom>
                    <a:noFill/>
                    <a:ln w="9525">
                      <a:noFill/>
                      <a:miter lim="800000"/>
                      <a:headEnd/>
                      <a:tailEnd/>
                    </a:ln>
                  </pic:spPr>
                </pic:pic>
              </a:graphicData>
            </a:graphic>
          </wp:inline>
        </w:drawing>
      </w:r>
    </w:p>
    <w:p w14:paraId="5F3E781C" w14:textId="43869286" w:rsidR="003940DF" w:rsidRDefault="003940DF" w:rsidP="003940DF">
      <w:pPr>
        <w:pStyle w:val="Caption"/>
        <w:jc w:val="center"/>
        <w:rPr>
          <w:lang w:val="en-GB"/>
        </w:rPr>
      </w:pPr>
      <w:bookmarkStart w:id="71" w:name="_Toc33096734"/>
      <w:bookmarkStart w:id="72" w:name="_Toc108102793"/>
      <w:bookmarkStart w:id="73" w:name="_Toc11545305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17</w:t>
      </w:r>
      <w:r>
        <w:fldChar w:fldCharType="end"/>
      </w:r>
      <w:r w:rsidRPr="00FC798F">
        <w:rPr>
          <w:lang w:val="en-US"/>
        </w:rPr>
        <w:t xml:space="preserve"> </w:t>
      </w:r>
      <w:r>
        <w:rPr>
          <w:lang w:val="en-US"/>
        </w:rPr>
        <w:t xml:space="preserve">System </w:t>
      </w:r>
      <w:r w:rsidRPr="000A28F0">
        <w:rPr>
          <w:lang w:val="en-GB"/>
        </w:rPr>
        <w:t>Diagnostic Panel</w:t>
      </w:r>
      <w:bookmarkEnd w:id="71"/>
      <w:bookmarkEnd w:id="72"/>
      <w:bookmarkEnd w:id="73"/>
    </w:p>
    <w:p w14:paraId="6793AE49" w14:textId="77777777" w:rsidR="003940DF" w:rsidRDefault="003940DF" w:rsidP="003940DF">
      <w:pPr>
        <w:pStyle w:val="Heading2"/>
        <w:ind w:left="720" w:hanging="720"/>
      </w:pPr>
      <w:bookmarkStart w:id="74" w:name="_Toc338323823"/>
      <w:bookmarkStart w:id="75" w:name="_Toc520307796"/>
      <w:bookmarkStart w:id="76" w:name="_Toc33526691"/>
      <w:bookmarkStart w:id="77" w:name="_Toc108198160"/>
      <w:bookmarkStart w:id="78" w:name="_Toc118194430"/>
      <w:r w:rsidRPr="000A28F0">
        <w:rPr>
          <w:lang w:val="en-GB"/>
        </w:rPr>
        <w:lastRenderedPageBreak/>
        <w:t xml:space="preserve">Basic chart </w:t>
      </w:r>
      <w:r w:rsidRPr="000A28F0">
        <w:t>operations</w:t>
      </w:r>
      <w:bookmarkEnd w:id="74"/>
      <w:bookmarkEnd w:id="75"/>
      <w:bookmarkEnd w:id="76"/>
      <w:bookmarkEnd w:id="77"/>
      <w:bookmarkEnd w:id="78"/>
    </w:p>
    <w:p w14:paraId="27920B73" w14:textId="77777777" w:rsidR="003940DF" w:rsidRPr="000A28F0" w:rsidRDefault="003940DF" w:rsidP="003940DF">
      <w:pPr>
        <w:pStyle w:val="Heading3"/>
        <w:keepNext w:val="0"/>
        <w:rPr>
          <w:lang w:val="en-GB"/>
        </w:rPr>
      </w:pPr>
      <w:bookmarkStart w:id="79" w:name="_Toc108198161"/>
      <w:bookmarkStart w:id="80" w:name="_Toc118194431"/>
      <w:r w:rsidRPr="000A28F0">
        <w:rPr>
          <w:lang w:val="en-GB"/>
        </w:rPr>
        <w:t xml:space="preserve">System </w:t>
      </w:r>
      <w:r w:rsidRPr="00C83570">
        <w:t>diagnostic</w:t>
      </w:r>
      <w:bookmarkEnd w:id="79"/>
      <w:bookmarkEnd w:id="80"/>
    </w:p>
    <w:p w14:paraId="28CE07F5" w14:textId="77777777" w:rsidR="003940DF" w:rsidRPr="000A28F0" w:rsidRDefault="003940DF" w:rsidP="003940DF">
      <w:pPr>
        <w:rPr>
          <w:lang w:val="en-GB"/>
        </w:rPr>
      </w:pPr>
      <w:r w:rsidRPr="000A28F0">
        <w:rPr>
          <w:lang w:val="en-GB"/>
        </w:rPr>
        <w:t>The following chart operations are available in a Chart Window:</w:t>
      </w:r>
    </w:p>
    <w:p w14:paraId="0313F8EE" w14:textId="77777777" w:rsidR="003940DF" w:rsidRPr="00C83570" w:rsidRDefault="003940DF" w:rsidP="003940DF">
      <w:pPr>
        <w:pStyle w:val="ListBulletAlternative"/>
        <w:spacing w:before="0" w:after="140"/>
      </w:pPr>
      <w:r w:rsidRPr="00C83570">
        <w:t>Any set of licensed charts can be displayed for each Chart Window independently (loading/unloading through the operator toolkit).</w:t>
      </w:r>
    </w:p>
    <w:p w14:paraId="30417B68" w14:textId="77777777" w:rsidR="003940DF" w:rsidRPr="000A28F0" w:rsidRDefault="003940DF" w:rsidP="003940DF">
      <w:pPr>
        <w:pStyle w:val="ListBulletAlternative"/>
        <w:spacing w:before="0" w:after="140"/>
      </w:pPr>
      <w:r w:rsidRPr="000A28F0">
        <w:t>User-defined set of chart overlays is adjustable for each Chart Window independently.</w:t>
      </w:r>
    </w:p>
    <w:p w14:paraId="5B28206B" w14:textId="77777777" w:rsidR="003940DF" w:rsidRPr="000A28F0" w:rsidRDefault="003940DF" w:rsidP="003940DF">
      <w:pPr>
        <w:pStyle w:val="ListBulletAlternative"/>
        <w:spacing w:before="0" w:after="140"/>
      </w:pPr>
      <w:r w:rsidRPr="000A28F0">
        <w:t>Smooth scaling, arbitrary off-</w:t>
      </w:r>
      <w:proofErr w:type="spellStart"/>
      <w:r w:rsidRPr="000A28F0">
        <w:t>centering</w:t>
      </w:r>
      <w:proofErr w:type="spellEnd"/>
      <w:r w:rsidRPr="000A28F0">
        <w:t xml:space="preserve"> and electronic chart alignment (60 selectable scales from 1:1000 to 1:1000000000).</w:t>
      </w:r>
    </w:p>
    <w:p w14:paraId="2D709F56" w14:textId="77777777" w:rsidR="003940DF" w:rsidRPr="000A28F0" w:rsidRDefault="003940DF" w:rsidP="003940DF">
      <w:pPr>
        <w:pStyle w:val="ListBulletAlternative"/>
        <w:spacing w:before="0" w:after="140"/>
      </w:pPr>
      <w:r w:rsidRPr="000A28F0">
        <w:t xml:space="preserve">Rotation of the area’s chart display. </w:t>
      </w:r>
    </w:p>
    <w:p w14:paraId="549D6063" w14:textId="77777777" w:rsidR="003940DF" w:rsidRPr="000A28F0" w:rsidRDefault="003940DF" w:rsidP="003940DF">
      <w:pPr>
        <w:pStyle w:val="ListBulletAlternative"/>
        <w:spacing w:before="0" w:after="140"/>
      </w:pPr>
      <w:r w:rsidRPr="000A28F0">
        <w:t>Multi-step undo of previous changes of scale, off-</w:t>
      </w:r>
      <w:proofErr w:type="spellStart"/>
      <w:r w:rsidRPr="000A28F0">
        <w:t>centering</w:t>
      </w:r>
      <w:proofErr w:type="spellEnd"/>
      <w:r w:rsidRPr="000A28F0">
        <w:t xml:space="preserve"> etc. </w:t>
      </w:r>
    </w:p>
    <w:p w14:paraId="34878E02" w14:textId="77777777" w:rsidR="003940DF" w:rsidRPr="000A28F0" w:rsidRDefault="003940DF" w:rsidP="003940DF">
      <w:pPr>
        <w:pStyle w:val="ListBulletAlternative"/>
        <w:spacing w:before="0" w:after="140"/>
      </w:pPr>
      <w:r w:rsidRPr="000A28F0">
        <w:t>Fast zoom to any selectable area inside of Chart Window.</w:t>
      </w:r>
    </w:p>
    <w:p w14:paraId="4F5FA69C" w14:textId="77777777" w:rsidR="003940DF" w:rsidRPr="000A28F0" w:rsidRDefault="003940DF" w:rsidP="003940DF">
      <w:pPr>
        <w:pStyle w:val="ListBulletAlternative"/>
        <w:spacing w:before="0" w:after="140"/>
      </w:pPr>
      <w:r w:rsidRPr="000A28F0">
        <w:t xml:space="preserve">Instant Zoom facility with adjustable zoom ratio and size of zoom area. </w:t>
      </w:r>
    </w:p>
    <w:p w14:paraId="23879E3E" w14:textId="77777777" w:rsidR="003940DF" w:rsidRPr="000A28F0" w:rsidRDefault="003940DF" w:rsidP="003940DF">
      <w:pPr>
        <w:pStyle w:val="ListBulletAlternative"/>
        <w:spacing w:before="0" w:after="140"/>
      </w:pPr>
      <w:r w:rsidRPr="000A28F0">
        <w:t xml:space="preserve">Constant Zoom of some </w:t>
      </w:r>
      <w:proofErr w:type="gramStart"/>
      <w:r w:rsidRPr="000A28F0">
        <w:t>particular area</w:t>
      </w:r>
      <w:proofErr w:type="gramEnd"/>
      <w:r w:rsidRPr="000A28F0">
        <w:t xml:space="preserve"> or vessel (with “follow” function) in a separate adjustable window.</w:t>
      </w:r>
    </w:p>
    <w:p w14:paraId="24CE75C2" w14:textId="77777777" w:rsidR="003940DF" w:rsidRPr="000A28F0" w:rsidRDefault="003940DF" w:rsidP="003940DF">
      <w:pPr>
        <w:pStyle w:val="ListBulletAlternative"/>
        <w:spacing w:before="0" w:after="140"/>
      </w:pPr>
      <w:r w:rsidRPr="000A28F0">
        <w:t>General View window for fast navigation inside of responsibility area.</w:t>
      </w:r>
    </w:p>
    <w:p w14:paraId="1F886706" w14:textId="77777777" w:rsidR="003940DF" w:rsidRPr="000A28F0" w:rsidRDefault="003940DF" w:rsidP="003940DF">
      <w:pPr>
        <w:pStyle w:val="ListBulletAlternative"/>
        <w:spacing w:before="0" w:after="140"/>
      </w:pPr>
      <w:r w:rsidRPr="000A28F0">
        <w:t xml:space="preserve">Operator can choose between 4 different palettes (Day, Twilight, Dusk, and Night), depend on work conditions. These palettes include </w:t>
      </w:r>
      <w:proofErr w:type="spellStart"/>
      <w:r w:rsidRPr="000A28F0">
        <w:t>colors</w:t>
      </w:r>
      <w:proofErr w:type="spellEnd"/>
      <w:r w:rsidRPr="000A28F0">
        <w:t xml:space="preserve"> of objects in a Chart Windows, targets, radar video, text in tables and background.</w:t>
      </w:r>
    </w:p>
    <w:p w14:paraId="4EE518F6" w14:textId="77777777" w:rsidR="003940DF" w:rsidRPr="000A28F0" w:rsidRDefault="003940DF" w:rsidP="003940DF"/>
    <w:p w14:paraId="45FB6FA8" w14:textId="77777777" w:rsidR="003940DF" w:rsidRDefault="003940DF" w:rsidP="003940DF">
      <w:r w:rsidRPr="000A28F0">
        <w:rPr>
          <w:noProof/>
          <w:lang w:val="ru-RU"/>
        </w:rPr>
        <w:drawing>
          <wp:inline distT="0" distB="0" distL="0" distR="0" wp14:anchorId="4F6630CD" wp14:editId="1E6AF9FF">
            <wp:extent cx="6038850" cy="1314450"/>
            <wp:effectExtent l="19050" t="0" r="0" b="0"/>
            <wp:docPr id="2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6038850" cy="1314450"/>
                    </a:xfrm>
                    <a:prstGeom prst="rect">
                      <a:avLst/>
                    </a:prstGeom>
                    <a:noFill/>
                    <a:ln w="9525">
                      <a:noFill/>
                      <a:miter lim="800000"/>
                      <a:headEnd/>
                      <a:tailEnd/>
                    </a:ln>
                  </pic:spPr>
                </pic:pic>
              </a:graphicData>
            </a:graphic>
          </wp:inline>
        </w:drawing>
      </w:r>
    </w:p>
    <w:p w14:paraId="59F75526" w14:textId="1F4ED9A1" w:rsidR="003940DF" w:rsidRDefault="003940DF" w:rsidP="003940DF">
      <w:pPr>
        <w:pStyle w:val="Caption"/>
        <w:jc w:val="center"/>
        <w:rPr>
          <w:lang w:val="en-GB"/>
        </w:rPr>
      </w:pPr>
      <w:bookmarkStart w:id="81" w:name="_Toc108102794"/>
      <w:bookmarkStart w:id="82" w:name="_Toc11545305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18</w:t>
      </w:r>
      <w:r>
        <w:fldChar w:fldCharType="end"/>
      </w:r>
      <w:r w:rsidRPr="00FC798F">
        <w:rPr>
          <w:lang w:val="en-US"/>
        </w:rPr>
        <w:t xml:space="preserve"> </w:t>
      </w:r>
      <w:r>
        <w:rPr>
          <w:lang w:val="en-US"/>
        </w:rPr>
        <w:t>Color Patterns</w:t>
      </w:r>
      <w:bookmarkEnd w:id="81"/>
      <w:bookmarkEnd w:id="82"/>
    </w:p>
    <w:p w14:paraId="008A79D6" w14:textId="77777777" w:rsidR="003940DF" w:rsidRPr="000A28F0" w:rsidRDefault="003940DF" w:rsidP="003940DF">
      <w:pPr>
        <w:pStyle w:val="ListBulletAlternative"/>
        <w:spacing w:before="0" w:after="140"/>
      </w:pPr>
      <w:r w:rsidRPr="000A28F0">
        <w:t xml:space="preserve">Wide variety of screen focusing on desired area (focusing on the target, buoy, group of targets etc.). </w:t>
      </w:r>
    </w:p>
    <w:p w14:paraId="5B70B0DA" w14:textId="77777777" w:rsidR="003940DF" w:rsidRPr="000A28F0" w:rsidRDefault="003940DF" w:rsidP="003940DF">
      <w:pPr>
        <w:pStyle w:val="ListBulletAlternative"/>
        <w:spacing w:before="0" w:after="140"/>
      </w:pPr>
      <w:r w:rsidRPr="000A28F0">
        <w:t xml:space="preserve">System allows operator to choose between unlimited numbers of predefined reference points or select any geographic position as a reference point using corresponding tool. </w:t>
      </w:r>
    </w:p>
    <w:p w14:paraId="0D3D7830" w14:textId="77777777" w:rsidR="003940DF" w:rsidRPr="000A28F0" w:rsidRDefault="003940DF" w:rsidP="003940DF">
      <w:pPr>
        <w:pStyle w:val="ListBulletAlternative"/>
        <w:spacing w:before="0" w:after="140"/>
      </w:pPr>
      <w:r w:rsidRPr="000A28F0">
        <w:t>Displaying of coordinates grid.</w:t>
      </w:r>
    </w:p>
    <w:p w14:paraId="0A3871FA" w14:textId="77777777" w:rsidR="003940DF" w:rsidRPr="000A28F0" w:rsidRDefault="003940DF" w:rsidP="003940DF">
      <w:pPr>
        <w:pStyle w:val="ListBulletAlternative"/>
        <w:spacing w:before="0" w:after="140"/>
      </w:pPr>
      <w:r w:rsidRPr="000A28F0">
        <w:t xml:space="preserve">Displaying of range rings </w:t>
      </w:r>
      <w:proofErr w:type="spellStart"/>
      <w:r w:rsidRPr="000A28F0">
        <w:t>centered</w:t>
      </w:r>
      <w:proofErr w:type="spellEnd"/>
      <w:r w:rsidRPr="000A28F0">
        <w:t xml:space="preserve"> on operator defined point (reference point).</w:t>
      </w:r>
    </w:p>
    <w:p w14:paraId="32794190" w14:textId="77777777" w:rsidR="003940DF" w:rsidRPr="000A28F0" w:rsidRDefault="003940DF" w:rsidP="003940DF">
      <w:pPr>
        <w:pStyle w:val="ListBulletAlternative"/>
        <w:spacing w:before="0" w:after="140"/>
      </w:pPr>
      <w:r w:rsidRPr="000A28F0">
        <w:t>Electronic range and bearing line (ERBL). Operator can choose different ERBL modes: floating and fixed tooltip, different measurements unit, scalable measurements units (unit depends on measurement distance).</w:t>
      </w:r>
    </w:p>
    <w:p w14:paraId="70D4FE90" w14:textId="77777777" w:rsidR="003940DF" w:rsidRPr="000A28F0" w:rsidRDefault="003940DF" w:rsidP="003940DF">
      <w:pPr>
        <w:pStyle w:val="ListBulletAlternative"/>
        <w:spacing w:before="0" w:after="140"/>
      </w:pPr>
      <w:r w:rsidRPr="000A28F0">
        <w:t xml:space="preserve">Fast switching between observe areas using “predefined area” tool. </w:t>
      </w:r>
    </w:p>
    <w:p w14:paraId="3636BE91" w14:textId="77777777" w:rsidR="003940DF" w:rsidRPr="000A28F0" w:rsidRDefault="003940DF" w:rsidP="003940DF">
      <w:pPr>
        <w:pStyle w:val="ListBulletAlternative"/>
        <w:spacing w:before="0" w:after="140"/>
      </w:pPr>
      <w:r w:rsidRPr="000A28F0">
        <w:t xml:space="preserve">Displaying information about any chart object. </w:t>
      </w:r>
    </w:p>
    <w:p w14:paraId="6D399C03" w14:textId="77777777" w:rsidR="003940DF" w:rsidRPr="000A28F0" w:rsidRDefault="003940DF" w:rsidP="003940DF">
      <w:pPr>
        <w:pStyle w:val="ListBulletAlternative"/>
        <w:spacing w:before="0" w:after="140"/>
      </w:pPr>
      <w:r w:rsidRPr="000A28F0">
        <w:lastRenderedPageBreak/>
        <w:t xml:space="preserve">Printing any Chart Window or information table with several print modes. </w:t>
      </w:r>
    </w:p>
    <w:p w14:paraId="5623090A" w14:textId="77777777" w:rsidR="003940DF" w:rsidRPr="000A28F0" w:rsidRDefault="003940DF" w:rsidP="003940DF">
      <w:pPr>
        <w:pStyle w:val="ListBulletAlternative"/>
        <w:spacing w:before="0" w:after="140"/>
      </w:pPr>
      <w:r w:rsidRPr="000A28F0">
        <w:t>Selecting of measurement units incl. imperial units (NM, cables, km, m, feet, yards, knots, km/h, m/s etc).</w:t>
      </w:r>
    </w:p>
    <w:p w14:paraId="191E987B" w14:textId="029778D4" w:rsidR="003940DF" w:rsidRPr="00DC2FDE" w:rsidRDefault="003940DF" w:rsidP="003940DF">
      <w:pPr>
        <w:pStyle w:val="ListBulletAlternative"/>
        <w:spacing w:before="0" w:after="140"/>
      </w:pPr>
      <w:r w:rsidRPr="000A28F0">
        <w:t>Selecting date/time format.</w:t>
      </w:r>
    </w:p>
    <w:p w14:paraId="45CC63FA" w14:textId="77777777" w:rsidR="003940DF" w:rsidRPr="000A28F0" w:rsidRDefault="003940DF" w:rsidP="003940DF">
      <w:pPr>
        <w:pStyle w:val="Heading2"/>
        <w:ind w:left="720" w:hanging="720"/>
        <w:rPr>
          <w:lang w:val="en-GB"/>
        </w:rPr>
      </w:pPr>
      <w:bookmarkStart w:id="83" w:name="_Toc338323825"/>
      <w:bookmarkStart w:id="84" w:name="_Toc520307798"/>
      <w:bookmarkStart w:id="85" w:name="_Toc33526693"/>
      <w:bookmarkStart w:id="86" w:name="_Toc108198162"/>
      <w:bookmarkStart w:id="87" w:name="_Toc118194432"/>
      <w:r w:rsidRPr="000A28F0">
        <w:rPr>
          <w:lang w:val="en-GB"/>
        </w:rPr>
        <w:t xml:space="preserve">Target </w:t>
      </w:r>
      <w:r w:rsidRPr="0012200C">
        <w:rPr>
          <w:lang w:val="en-GB"/>
        </w:rPr>
        <w:t>operations</w:t>
      </w:r>
      <w:bookmarkEnd w:id="83"/>
      <w:bookmarkEnd w:id="84"/>
      <w:bookmarkEnd w:id="85"/>
      <w:bookmarkEnd w:id="86"/>
      <w:bookmarkEnd w:id="87"/>
    </w:p>
    <w:p w14:paraId="4D2437A0" w14:textId="77777777" w:rsidR="003940DF" w:rsidRPr="000A28F0" w:rsidRDefault="003940DF" w:rsidP="003940DF">
      <w:pPr>
        <w:pStyle w:val="Heading3"/>
        <w:keepNext w:val="0"/>
        <w:rPr>
          <w:lang w:val="en-GB"/>
        </w:rPr>
      </w:pPr>
      <w:bookmarkStart w:id="88" w:name="_Toc338323826"/>
      <w:bookmarkStart w:id="89" w:name="_Toc520307799"/>
      <w:bookmarkStart w:id="90" w:name="_Toc33526694"/>
      <w:bookmarkStart w:id="91" w:name="_Toc108198163"/>
      <w:bookmarkStart w:id="92" w:name="_Toc118194433"/>
      <w:r w:rsidRPr="0012200C">
        <w:t>Basic</w:t>
      </w:r>
      <w:r w:rsidRPr="000A28F0">
        <w:rPr>
          <w:lang w:val="en-GB"/>
        </w:rPr>
        <w:t xml:space="preserve"> </w:t>
      </w:r>
      <w:r w:rsidRPr="000A28F0">
        <w:t>target</w:t>
      </w:r>
      <w:r w:rsidRPr="000A28F0">
        <w:rPr>
          <w:lang w:val="en-GB"/>
        </w:rPr>
        <w:t xml:space="preserve"> operations</w:t>
      </w:r>
      <w:bookmarkEnd w:id="88"/>
      <w:bookmarkEnd w:id="89"/>
      <w:bookmarkEnd w:id="90"/>
      <w:bookmarkEnd w:id="91"/>
      <w:bookmarkEnd w:id="92"/>
    </w:p>
    <w:p w14:paraId="0176CBBF" w14:textId="77777777" w:rsidR="003940DF" w:rsidRPr="000A28F0" w:rsidRDefault="003940DF" w:rsidP="003940DF">
      <w:pPr>
        <w:rPr>
          <w:lang w:val="en-GB"/>
        </w:rPr>
      </w:pPr>
      <w:r w:rsidRPr="000A28F0">
        <w:rPr>
          <w:lang w:val="en-GB"/>
        </w:rPr>
        <w:t>The following set of tools allows working with targets:</w:t>
      </w:r>
    </w:p>
    <w:p w14:paraId="457310F7" w14:textId="77777777" w:rsidR="003940DF" w:rsidRPr="0012200C" w:rsidRDefault="003940DF" w:rsidP="003940DF">
      <w:pPr>
        <w:pStyle w:val="ListBulletAlternative"/>
        <w:spacing w:before="0" w:after="140"/>
      </w:pPr>
      <w:r w:rsidRPr="0012200C">
        <w:t>Automatic target acquisition (any set of predefined polygonal auto-acquisition zones).</w:t>
      </w:r>
    </w:p>
    <w:p w14:paraId="6A5E9E82" w14:textId="77777777" w:rsidR="003940DF" w:rsidRPr="0012200C" w:rsidRDefault="003940DF" w:rsidP="003940DF">
      <w:pPr>
        <w:pStyle w:val="ListBulletAlternative"/>
        <w:spacing w:before="0" w:after="140"/>
      </w:pPr>
      <w:r w:rsidRPr="0012200C">
        <w:t>Manual target acquisition.</w:t>
      </w:r>
    </w:p>
    <w:p w14:paraId="4AF3D12B" w14:textId="77777777" w:rsidR="003940DF" w:rsidRPr="0012200C" w:rsidRDefault="003940DF" w:rsidP="003940DF">
      <w:pPr>
        <w:pStyle w:val="ListBulletAlternative"/>
        <w:spacing w:before="0" w:after="140"/>
      </w:pPr>
      <w:r w:rsidRPr="0012200C">
        <w:t>Target identification (entering static vessel data) manually or attaching to the VTS DB entry.</w:t>
      </w:r>
    </w:p>
    <w:p w14:paraId="06AC46B3" w14:textId="77777777" w:rsidR="003940DF" w:rsidRPr="0012200C" w:rsidRDefault="003940DF" w:rsidP="003940DF">
      <w:pPr>
        <w:pStyle w:val="ListBulletAlternative"/>
        <w:spacing w:before="0" w:after="140"/>
      </w:pPr>
      <w:r w:rsidRPr="0012200C">
        <w:t>Displaying full set of target’s information in a special panel.</w:t>
      </w:r>
    </w:p>
    <w:p w14:paraId="1A20FFF8" w14:textId="77777777" w:rsidR="003940DF" w:rsidRPr="0012200C" w:rsidRDefault="003940DF" w:rsidP="003940DF">
      <w:pPr>
        <w:pStyle w:val="ListBulletAlternative"/>
        <w:spacing w:before="0" w:after="140"/>
      </w:pPr>
      <w:r w:rsidRPr="0012200C">
        <w:t>Automatic target identification for AIS targets.</w:t>
      </w:r>
    </w:p>
    <w:p w14:paraId="7F0896BF" w14:textId="77777777" w:rsidR="003940DF" w:rsidRPr="0012200C" w:rsidRDefault="003940DF" w:rsidP="003940DF">
      <w:pPr>
        <w:pStyle w:val="ListBulletAlternative"/>
        <w:spacing w:before="0" w:after="140"/>
      </w:pPr>
      <w:r w:rsidRPr="0012200C">
        <w:t>Target auto drop facility.</w:t>
      </w:r>
    </w:p>
    <w:p w14:paraId="078C0C6F" w14:textId="77777777" w:rsidR="003940DF" w:rsidRPr="0012200C" w:rsidRDefault="003940DF" w:rsidP="003940DF">
      <w:pPr>
        <w:pStyle w:val="ListBulletAlternative"/>
        <w:spacing w:before="0" w:after="140"/>
      </w:pPr>
      <w:r w:rsidRPr="0012200C">
        <w:t>Manual target drop.</w:t>
      </w:r>
    </w:p>
    <w:p w14:paraId="22C5B94B" w14:textId="77777777" w:rsidR="003940DF" w:rsidRPr="0012200C" w:rsidRDefault="003940DF" w:rsidP="003940DF">
      <w:pPr>
        <w:pStyle w:val="ListBulletAlternative"/>
        <w:spacing w:before="0" w:after="140"/>
      </w:pPr>
      <w:r w:rsidRPr="0012200C">
        <w:t>“Follow” tool for target of special interest.</w:t>
      </w:r>
    </w:p>
    <w:p w14:paraId="16624A37" w14:textId="77777777" w:rsidR="003940DF" w:rsidRPr="0012200C" w:rsidRDefault="003940DF" w:rsidP="003940DF">
      <w:pPr>
        <w:pStyle w:val="ListBulletAlternative"/>
        <w:spacing w:before="0" w:after="140"/>
      </w:pPr>
      <w:r w:rsidRPr="0012200C">
        <w:t>Reference target tool for continuous monitoring of target’s dynamic data.</w:t>
      </w:r>
    </w:p>
    <w:p w14:paraId="53C5DCE5" w14:textId="77777777" w:rsidR="003940DF" w:rsidRPr="0012200C" w:rsidRDefault="003940DF" w:rsidP="003940DF">
      <w:pPr>
        <w:pStyle w:val="ListBulletAlternative"/>
        <w:spacing w:before="0" w:after="140"/>
      </w:pPr>
      <w:r w:rsidRPr="0012200C">
        <w:t>CPA\TCPA on-line calculation for any targets pair.</w:t>
      </w:r>
    </w:p>
    <w:p w14:paraId="68B830E1" w14:textId="77777777" w:rsidR="003940DF" w:rsidRPr="0012200C" w:rsidRDefault="003940DF" w:rsidP="003940DF">
      <w:pPr>
        <w:pStyle w:val="ListBulletAlternative"/>
        <w:spacing w:before="0" w:after="140"/>
      </w:pPr>
      <w:r w:rsidRPr="0012200C">
        <w:t>ETA table for all targets approaching selected arbitrary point.</w:t>
      </w:r>
    </w:p>
    <w:p w14:paraId="7D3812F5" w14:textId="77777777" w:rsidR="003940DF" w:rsidRPr="0012200C" w:rsidRDefault="003940DF" w:rsidP="003940DF">
      <w:pPr>
        <w:pStyle w:val="ListBulletAlternative"/>
        <w:spacing w:before="0" w:after="140"/>
      </w:pPr>
      <w:r w:rsidRPr="0012200C">
        <w:t>ERBL tool attached to moving target with course angle displaying.</w:t>
      </w:r>
    </w:p>
    <w:p w14:paraId="6B3C3E6E" w14:textId="77777777" w:rsidR="003940DF" w:rsidRPr="0012200C" w:rsidRDefault="003940DF" w:rsidP="003940DF">
      <w:pPr>
        <w:pStyle w:val="ListBulletAlternative"/>
        <w:spacing w:before="0" w:after="140"/>
      </w:pPr>
      <w:r w:rsidRPr="0012200C">
        <w:t>Target identification data exchange tool for swapped targets.</w:t>
      </w:r>
    </w:p>
    <w:p w14:paraId="013404DD" w14:textId="77777777" w:rsidR="003940DF" w:rsidRPr="0012200C" w:rsidRDefault="003940DF" w:rsidP="003940DF">
      <w:pPr>
        <w:pStyle w:val="ListBulletAlternative"/>
        <w:spacing w:before="0" w:after="140"/>
      </w:pPr>
      <w:r w:rsidRPr="0012200C">
        <w:t>Target pair merging tool for lost target reacquiring.</w:t>
      </w:r>
    </w:p>
    <w:p w14:paraId="43AB5259" w14:textId="77777777" w:rsidR="003940DF" w:rsidRPr="0012200C" w:rsidRDefault="003940DF" w:rsidP="003940DF">
      <w:pPr>
        <w:pStyle w:val="ListBulletAlternative"/>
        <w:spacing w:before="0" w:after="140"/>
      </w:pPr>
      <w:r w:rsidRPr="0012200C">
        <w:t xml:space="preserve">Destination point tool: possibility to select for every target the arbitrary destination </w:t>
      </w:r>
      <w:proofErr w:type="gramStart"/>
      <w:r w:rsidRPr="0012200C">
        <w:t>point</w:t>
      </w:r>
      <w:proofErr w:type="gramEnd"/>
      <w:r w:rsidRPr="0012200C">
        <w:t xml:space="preserve"> and continuously monitor the approaching parameters (distance, course deviation, ETA etc.).</w:t>
      </w:r>
    </w:p>
    <w:p w14:paraId="1E8305CA" w14:textId="77777777" w:rsidR="003940DF" w:rsidRPr="000A28F0" w:rsidRDefault="003940DF" w:rsidP="003940DF">
      <w:pPr>
        <w:pStyle w:val="ListBulletAlternative"/>
        <w:spacing w:before="0" w:after="140"/>
      </w:pPr>
      <w:r w:rsidRPr="000A28F0">
        <w:t xml:space="preserve">“Dangerous cargo” status can be assigned to the target and allows operator to highlight targets with dangerous cargo or hazard materials on board. </w:t>
      </w:r>
    </w:p>
    <w:p w14:paraId="2381D314" w14:textId="77777777" w:rsidR="003940DF" w:rsidRPr="000A28F0" w:rsidRDefault="003940DF" w:rsidP="003940DF">
      <w:pPr>
        <w:pStyle w:val="ListBulletAlternative"/>
        <w:spacing w:before="0" w:after="140"/>
      </w:pPr>
      <w:r w:rsidRPr="000A28F0">
        <w:t>“Service ship” status can be assigned to the target and allows operator to avoid alarms from port tugs, pilot boats and other service vessels in VTS area.</w:t>
      </w:r>
    </w:p>
    <w:p w14:paraId="468B5EB0" w14:textId="77777777" w:rsidR="003940DF" w:rsidRPr="000A28F0" w:rsidRDefault="003940DF" w:rsidP="003940DF">
      <w:pPr>
        <w:pStyle w:val="Heading3"/>
        <w:keepNext w:val="0"/>
        <w:rPr>
          <w:lang w:val="en-GB"/>
        </w:rPr>
      </w:pPr>
      <w:bookmarkStart w:id="93" w:name="_Toc338323827"/>
      <w:bookmarkStart w:id="94" w:name="_Toc520307800"/>
      <w:bookmarkStart w:id="95" w:name="_Toc33526695"/>
      <w:bookmarkStart w:id="96" w:name="_Toc108198164"/>
      <w:bookmarkStart w:id="97" w:name="_Toc118194434"/>
      <w:r w:rsidRPr="000A28F0">
        <w:rPr>
          <w:lang w:val="en-GB"/>
        </w:rPr>
        <w:t xml:space="preserve">Target tracking </w:t>
      </w:r>
      <w:r w:rsidRPr="000A28F0">
        <w:t>modes</w:t>
      </w:r>
      <w:bookmarkEnd w:id="93"/>
      <w:bookmarkEnd w:id="94"/>
      <w:bookmarkEnd w:id="95"/>
      <w:bookmarkEnd w:id="96"/>
      <w:bookmarkEnd w:id="97"/>
    </w:p>
    <w:p w14:paraId="6BBC5728" w14:textId="77777777" w:rsidR="003940DF" w:rsidRPr="000A28F0" w:rsidRDefault="003940DF" w:rsidP="003940DF">
      <w:r w:rsidRPr="000A28F0">
        <w:t xml:space="preserve">There are four target tracking modes: free, routed, </w:t>
      </w:r>
      <w:proofErr w:type="gramStart"/>
      <w:r w:rsidRPr="000A28F0">
        <w:t>anchored</w:t>
      </w:r>
      <w:proofErr w:type="gramEnd"/>
      <w:r w:rsidRPr="000A28F0">
        <w:t xml:space="preserve"> and moored.</w:t>
      </w:r>
    </w:p>
    <w:p w14:paraId="336895D7" w14:textId="77777777" w:rsidR="003940DF" w:rsidRPr="000A28F0" w:rsidRDefault="003940DF" w:rsidP="003940DF">
      <w:r w:rsidRPr="000A28F0">
        <w:rPr>
          <w:b/>
          <w:bCs/>
        </w:rPr>
        <w:t xml:space="preserve">Free mode: </w:t>
      </w:r>
      <w:r w:rsidRPr="000A28F0">
        <w:t>is a standard tracking mode, assigned to all acquired targets.</w:t>
      </w:r>
    </w:p>
    <w:p w14:paraId="4E4919C5" w14:textId="77777777" w:rsidR="003940DF" w:rsidRDefault="003940DF" w:rsidP="003940DF">
      <w:pPr>
        <w:jc w:val="center"/>
      </w:pPr>
      <w:r w:rsidRPr="000A28F0">
        <w:rPr>
          <w:noProof/>
          <w:lang w:val="ru-RU"/>
        </w:rPr>
        <w:lastRenderedPageBreak/>
        <w:drawing>
          <wp:inline distT="0" distB="0" distL="0" distR="0" wp14:anchorId="09057718" wp14:editId="31B683D3">
            <wp:extent cx="4238625" cy="1047750"/>
            <wp:effectExtent l="19050" t="0" r="9525" b="0"/>
            <wp:docPr id="2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4238625" cy="1047750"/>
                    </a:xfrm>
                    <a:prstGeom prst="rect">
                      <a:avLst/>
                    </a:prstGeom>
                    <a:noFill/>
                    <a:ln w="9525">
                      <a:noFill/>
                      <a:miter lim="800000"/>
                      <a:headEnd/>
                      <a:tailEnd/>
                    </a:ln>
                  </pic:spPr>
                </pic:pic>
              </a:graphicData>
            </a:graphic>
          </wp:inline>
        </w:drawing>
      </w:r>
    </w:p>
    <w:p w14:paraId="656E6B0A" w14:textId="1DC21F9A" w:rsidR="003940DF" w:rsidRDefault="003940DF" w:rsidP="003940DF">
      <w:pPr>
        <w:pStyle w:val="Caption"/>
        <w:jc w:val="center"/>
        <w:rPr>
          <w:lang w:val="en-GB"/>
        </w:rPr>
      </w:pPr>
      <w:bookmarkStart w:id="98" w:name="_Toc33096735"/>
      <w:bookmarkStart w:id="99" w:name="_Toc108102795"/>
      <w:bookmarkStart w:id="100" w:name="_Toc11545305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19</w:t>
      </w:r>
      <w:r>
        <w:fldChar w:fldCharType="end"/>
      </w:r>
      <w:r w:rsidRPr="00FC798F">
        <w:rPr>
          <w:lang w:val="en-US"/>
        </w:rPr>
        <w:t xml:space="preserve"> </w:t>
      </w:r>
      <w:r>
        <w:rPr>
          <w:lang w:val="en-US"/>
        </w:rPr>
        <w:t>Free mode</w:t>
      </w:r>
      <w:bookmarkEnd w:id="98"/>
      <w:bookmarkEnd w:id="99"/>
      <w:bookmarkEnd w:id="100"/>
    </w:p>
    <w:p w14:paraId="580D3B9E" w14:textId="77777777" w:rsidR="003940DF" w:rsidRPr="000A28F0" w:rsidRDefault="003940DF" w:rsidP="003940DF"/>
    <w:p w14:paraId="0EB50633" w14:textId="77777777" w:rsidR="003940DF" w:rsidRPr="000A28F0" w:rsidRDefault="003940DF" w:rsidP="003940DF">
      <w:r w:rsidRPr="000A28F0">
        <w:rPr>
          <w:b/>
          <w:bCs/>
        </w:rPr>
        <w:t xml:space="preserve">Anchored mode: </w:t>
      </w:r>
      <w:r w:rsidRPr="000A28F0">
        <w:t>is assigning to target at anchor. In this mode system will monitor position of target and anchor domain around it with generation of anchored alarms. This mode can be assigned manually by operator or automatically from AIS status.</w:t>
      </w:r>
    </w:p>
    <w:p w14:paraId="51BB9849" w14:textId="77777777" w:rsidR="003940DF" w:rsidRDefault="003940DF" w:rsidP="003940DF">
      <w:pPr>
        <w:jc w:val="center"/>
      </w:pPr>
      <w:r w:rsidRPr="000A28F0">
        <w:rPr>
          <w:noProof/>
          <w:lang w:val="ru-RU"/>
        </w:rPr>
        <w:drawing>
          <wp:inline distT="0" distB="0" distL="0" distR="0" wp14:anchorId="41EC00A8" wp14:editId="15E2000E">
            <wp:extent cx="4371975" cy="1295400"/>
            <wp:effectExtent l="19050" t="0" r="9525" b="0"/>
            <wp:docPr id="2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4371975" cy="1295400"/>
                    </a:xfrm>
                    <a:prstGeom prst="rect">
                      <a:avLst/>
                    </a:prstGeom>
                    <a:noFill/>
                    <a:ln w="9525">
                      <a:noFill/>
                      <a:miter lim="800000"/>
                      <a:headEnd/>
                      <a:tailEnd/>
                    </a:ln>
                  </pic:spPr>
                </pic:pic>
              </a:graphicData>
            </a:graphic>
          </wp:inline>
        </w:drawing>
      </w:r>
    </w:p>
    <w:p w14:paraId="24CE067B" w14:textId="5F1B33F9" w:rsidR="003940DF" w:rsidRDefault="003940DF" w:rsidP="003940DF">
      <w:pPr>
        <w:pStyle w:val="Caption"/>
        <w:jc w:val="center"/>
        <w:rPr>
          <w:lang w:val="en-GB"/>
        </w:rPr>
      </w:pPr>
      <w:bookmarkStart w:id="101" w:name="_Toc33096736"/>
      <w:bookmarkStart w:id="102" w:name="_Toc108102796"/>
      <w:bookmarkStart w:id="103" w:name="_Toc11545305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20</w:t>
      </w:r>
      <w:r>
        <w:fldChar w:fldCharType="end"/>
      </w:r>
      <w:r w:rsidRPr="00FC798F">
        <w:rPr>
          <w:lang w:val="en-US"/>
        </w:rPr>
        <w:t xml:space="preserve"> </w:t>
      </w:r>
      <w:r>
        <w:rPr>
          <w:lang w:val="en-US"/>
        </w:rPr>
        <w:t>Anchored mode</w:t>
      </w:r>
      <w:bookmarkEnd w:id="101"/>
      <w:bookmarkEnd w:id="102"/>
      <w:bookmarkEnd w:id="103"/>
    </w:p>
    <w:p w14:paraId="0EDB6DFC" w14:textId="77777777" w:rsidR="003940DF" w:rsidRPr="000A28F0" w:rsidRDefault="003940DF" w:rsidP="003940DF">
      <w:pPr>
        <w:jc w:val="center"/>
      </w:pPr>
    </w:p>
    <w:p w14:paraId="13171319" w14:textId="77777777" w:rsidR="003940DF" w:rsidRPr="000A28F0" w:rsidRDefault="003940DF" w:rsidP="003940DF">
      <w:r w:rsidRPr="000A28F0">
        <w:rPr>
          <w:b/>
        </w:rPr>
        <w:t xml:space="preserve">Routed mode: </w:t>
      </w:r>
      <w:r w:rsidRPr="000A28F0">
        <w:t>is assigning to target moving on a predefined route.</w:t>
      </w:r>
    </w:p>
    <w:p w14:paraId="7744628C" w14:textId="77777777" w:rsidR="003940DF" w:rsidRPr="000A28F0" w:rsidRDefault="003940DF" w:rsidP="003940DF">
      <w:pPr>
        <w:jc w:val="center"/>
      </w:pPr>
      <w:r w:rsidRPr="000A28F0">
        <w:rPr>
          <w:noProof/>
          <w:lang w:val="ru-RU"/>
        </w:rPr>
        <w:drawing>
          <wp:inline distT="0" distB="0" distL="0" distR="0" wp14:anchorId="1A28D674" wp14:editId="2BB7F0EA">
            <wp:extent cx="3600450" cy="1933575"/>
            <wp:effectExtent l="19050" t="0" r="0" b="0"/>
            <wp:docPr id="2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3600450" cy="1933575"/>
                    </a:xfrm>
                    <a:prstGeom prst="rect">
                      <a:avLst/>
                    </a:prstGeom>
                    <a:noFill/>
                    <a:ln w="9525">
                      <a:noFill/>
                      <a:miter lim="800000"/>
                      <a:headEnd/>
                      <a:tailEnd/>
                    </a:ln>
                  </pic:spPr>
                </pic:pic>
              </a:graphicData>
            </a:graphic>
          </wp:inline>
        </w:drawing>
      </w:r>
    </w:p>
    <w:p w14:paraId="1585851B" w14:textId="77777777" w:rsidR="003940DF" w:rsidRDefault="003940DF" w:rsidP="003940DF">
      <w:pPr>
        <w:jc w:val="center"/>
      </w:pPr>
      <w:r w:rsidRPr="000A28F0">
        <w:rPr>
          <w:noProof/>
          <w:lang w:val="ru-RU"/>
        </w:rPr>
        <w:drawing>
          <wp:inline distT="0" distB="0" distL="0" distR="0" wp14:anchorId="4AA21381" wp14:editId="46D3152D">
            <wp:extent cx="3648075" cy="1743075"/>
            <wp:effectExtent l="19050" t="0" r="9525" b="0"/>
            <wp:docPr id="2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3648075" cy="1743075"/>
                    </a:xfrm>
                    <a:prstGeom prst="rect">
                      <a:avLst/>
                    </a:prstGeom>
                    <a:noFill/>
                    <a:ln w="9525">
                      <a:noFill/>
                      <a:miter lim="800000"/>
                      <a:headEnd/>
                      <a:tailEnd/>
                    </a:ln>
                  </pic:spPr>
                </pic:pic>
              </a:graphicData>
            </a:graphic>
          </wp:inline>
        </w:drawing>
      </w:r>
    </w:p>
    <w:p w14:paraId="3E50142E" w14:textId="370FD343" w:rsidR="003940DF" w:rsidRDefault="003940DF" w:rsidP="003940DF">
      <w:pPr>
        <w:pStyle w:val="Caption"/>
        <w:jc w:val="center"/>
        <w:rPr>
          <w:lang w:val="en-GB"/>
        </w:rPr>
      </w:pPr>
      <w:bookmarkStart w:id="104" w:name="_Toc33096737"/>
      <w:bookmarkStart w:id="105" w:name="_Toc108102797"/>
      <w:bookmarkStart w:id="106" w:name="_Toc115453057"/>
      <w:r>
        <w:lastRenderedPageBreak/>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21</w:t>
      </w:r>
      <w:r>
        <w:fldChar w:fldCharType="end"/>
      </w:r>
      <w:r w:rsidRPr="00FC798F">
        <w:rPr>
          <w:lang w:val="en-US"/>
        </w:rPr>
        <w:t xml:space="preserve"> </w:t>
      </w:r>
      <w:r>
        <w:rPr>
          <w:lang w:val="en-US"/>
        </w:rPr>
        <w:t>Routed mode</w:t>
      </w:r>
      <w:bookmarkEnd w:id="104"/>
      <w:bookmarkEnd w:id="105"/>
      <w:bookmarkEnd w:id="106"/>
    </w:p>
    <w:p w14:paraId="21230B78" w14:textId="77777777" w:rsidR="003940DF" w:rsidRPr="000A28F0" w:rsidRDefault="003940DF" w:rsidP="003940DF">
      <w:pPr>
        <w:jc w:val="center"/>
      </w:pPr>
    </w:p>
    <w:p w14:paraId="587BBD81" w14:textId="77777777" w:rsidR="003940DF" w:rsidRPr="000A28F0" w:rsidRDefault="003940DF" w:rsidP="003940DF">
      <w:r w:rsidRPr="000A28F0">
        <w:t xml:space="preserve">Traffic routes can be created in the system with following parameters: </w:t>
      </w:r>
    </w:p>
    <w:p w14:paraId="1E21DF92" w14:textId="77777777" w:rsidR="003940DF" w:rsidRPr="000A28F0" w:rsidRDefault="003940DF" w:rsidP="003940DF">
      <w:pPr>
        <w:pStyle w:val="ListBulletAlternative"/>
        <w:spacing w:before="0" w:after="140"/>
      </w:pPr>
      <w:r w:rsidRPr="000A28F0">
        <w:t>Allowed traffic directions.</w:t>
      </w:r>
    </w:p>
    <w:p w14:paraId="148AB87C" w14:textId="77777777" w:rsidR="003940DF" w:rsidRPr="000A28F0" w:rsidRDefault="003940DF" w:rsidP="003940DF">
      <w:pPr>
        <w:pStyle w:val="ListBulletAlternative"/>
        <w:spacing w:before="0" w:after="140"/>
      </w:pPr>
      <w:r w:rsidRPr="000A28F0">
        <w:t>Speed limits on route.</w:t>
      </w:r>
    </w:p>
    <w:p w14:paraId="28D43BB9" w14:textId="77777777" w:rsidR="003940DF" w:rsidRPr="000A28F0" w:rsidRDefault="003940DF" w:rsidP="003940DF">
      <w:pPr>
        <w:pStyle w:val="ListBulletAlternative"/>
        <w:spacing w:before="0" w:after="140"/>
      </w:pPr>
      <w:r w:rsidRPr="000A28F0">
        <w:t>Safety domain radius for route vessels.</w:t>
      </w:r>
    </w:p>
    <w:p w14:paraId="7103F767" w14:textId="77777777" w:rsidR="003940DF" w:rsidRPr="000A28F0" w:rsidRDefault="003940DF" w:rsidP="003940DF">
      <w:pPr>
        <w:pStyle w:val="ListBulletAlternative"/>
        <w:spacing w:before="0" w:after="140"/>
      </w:pPr>
      <w:r w:rsidRPr="000A28F0">
        <w:t>Channel edges and depth.</w:t>
      </w:r>
    </w:p>
    <w:p w14:paraId="40372A65" w14:textId="77777777" w:rsidR="003940DF" w:rsidRPr="000A28F0" w:rsidRDefault="003940DF" w:rsidP="003940DF">
      <w:pPr>
        <w:pStyle w:val="ListBulletAlternative"/>
        <w:spacing w:before="0" w:after="140"/>
      </w:pPr>
      <w:r w:rsidRPr="000A28F0">
        <w:t>Allowed deviation (XTE and DTE).</w:t>
      </w:r>
    </w:p>
    <w:p w14:paraId="1F6247D3" w14:textId="77777777" w:rsidR="003940DF" w:rsidRPr="000A28F0" w:rsidRDefault="003940DF" w:rsidP="003940DF">
      <w:pPr>
        <w:pStyle w:val="ListBulletAlternative"/>
        <w:spacing w:before="0" w:after="140"/>
      </w:pPr>
      <w:r w:rsidRPr="000A28F0">
        <w:t>Autoroute parameters.</w:t>
      </w:r>
    </w:p>
    <w:p w14:paraId="186A290B" w14:textId="77777777" w:rsidR="003940DF" w:rsidRPr="000A28F0" w:rsidRDefault="003940DF" w:rsidP="003940DF">
      <w:r w:rsidRPr="000A28F0">
        <w:t xml:space="preserve">Target can be assigned to route manually (by operator) and automatically (autoroute function). System </w:t>
      </w:r>
      <w:proofErr w:type="gramStart"/>
      <w:r w:rsidRPr="000A28F0">
        <w:t>provide</w:t>
      </w:r>
      <w:proofErr w:type="gramEnd"/>
      <w:r w:rsidRPr="000A28F0">
        <w:t xml:space="preserve"> to operator following functions for routed targets:</w:t>
      </w:r>
    </w:p>
    <w:p w14:paraId="3BB55819" w14:textId="77777777" w:rsidR="003940DF" w:rsidRPr="000A28F0" w:rsidRDefault="003940DF" w:rsidP="003940DF">
      <w:pPr>
        <w:pStyle w:val="ListBulletAlternative"/>
        <w:spacing w:before="0" w:after="140"/>
      </w:pPr>
      <w:r w:rsidRPr="000A28F0">
        <w:t xml:space="preserve">Calculation of XTE and DTE for all routed targets with generation of alarm if XTE or DTE is dangerous for target safety passage. </w:t>
      </w:r>
    </w:p>
    <w:p w14:paraId="37018D66" w14:textId="77777777" w:rsidR="003940DF" w:rsidRPr="000A28F0" w:rsidRDefault="003940DF" w:rsidP="003940DF">
      <w:pPr>
        <w:pStyle w:val="ListBulletAlternative"/>
        <w:spacing w:before="0" w:after="140"/>
      </w:pPr>
      <w:r w:rsidRPr="000A28F0">
        <w:t xml:space="preserve">Monitor target course and speed with generation of alarm in case of parameters violation. </w:t>
      </w:r>
    </w:p>
    <w:p w14:paraId="519A657C" w14:textId="77777777" w:rsidR="003940DF" w:rsidRPr="000A28F0" w:rsidRDefault="003940DF" w:rsidP="003940DF">
      <w:pPr>
        <w:pStyle w:val="ListBulletAlternative"/>
        <w:spacing w:before="0" w:after="140"/>
      </w:pPr>
      <w:r w:rsidRPr="000A28F0">
        <w:t>Display target ETA schedule for all route reference points.</w:t>
      </w:r>
    </w:p>
    <w:p w14:paraId="2B342150" w14:textId="77777777" w:rsidR="003940DF" w:rsidRPr="000A28F0" w:rsidRDefault="003940DF" w:rsidP="003940DF">
      <w:pPr>
        <w:pStyle w:val="ListBulletAlternative"/>
        <w:spacing w:before="0" w:after="140"/>
      </w:pPr>
      <w:r w:rsidRPr="000A28F0">
        <w:t>Display route reference point ETA schedule for all passing targets.</w:t>
      </w:r>
    </w:p>
    <w:p w14:paraId="09EEB6AF" w14:textId="77777777" w:rsidR="003940DF" w:rsidRPr="000A28F0" w:rsidRDefault="003940DF" w:rsidP="003940DF">
      <w:r w:rsidRPr="000A28F0">
        <w:t>Operator can use Route Profile – sophisticated route planning tool. It provides following advantages:</w:t>
      </w:r>
    </w:p>
    <w:p w14:paraId="25E30907" w14:textId="77777777" w:rsidR="003940DF" w:rsidRPr="000A28F0" w:rsidRDefault="003940DF" w:rsidP="003940DF">
      <w:pPr>
        <w:pStyle w:val="ListBulletAlternative"/>
        <w:spacing w:before="0" w:after="140"/>
      </w:pPr>
      <w:r w:rsidRPr="000A28F0">
        <w:t>Graphical display of all targets along the route in range/time co-ordinates.</w:t>
      </w:r>
    </w:p>
    <w:p w14:paraId="11DE26E4" w14:textId="77777777" w:rsidR="003940DF" w:rsidRPr="000A28F0" w:rsidRDefault="003940DF" w:rsidP="003940DF">
      <w:pPr>
        <w:pStyle w:val="ListBulletAlternative"/>
        <w:spacing w:before="0" w:after="140"/>
      </w:pPr>
      <w:r w:rsidRPr="000A28F0">
        <w:t xml:space="preserve">Calculation and easy </w:t>
      </w:r>
      <w:proofErr w:type="spellStart"/>
      <w:r w:rsidRPr="000A28F0">
        <w:t>modeling</w:t>
      </w:r>
      <w:proofErr w:type="spellEnd"/>
      <w:r w:rsidRPr="000A28F0">
        <w:t xml:space="preserve"> of targets’ related movement.</w:t>
      </w:r>
    </w:p>
    <w:p w14:paraId="1286A809" w14:textId="77777777" w:rsidR="003940DF" w:rsidRPr="000A28F0" w:rsidRDefault="003940DF" w:rsidP="003940DF">
      <w:pPr>
        <w:pStyle w:val="ListBulletAlternative"/>
        <w:spacing w:before="0" w:after="140"/>
      </w:pPr>
      <w:r w:rsidRPr="000A28F0">
        <w:t>Specific route segments support (meeting prohibited, route reference point, etc.)</w:t>
      </w:r>
    </w:p>
    <w:p w14:paraId="52E92561" w14:textId="77777777" w:rsidR="003940DF" w:rsidRPr="000A28F0" w:rsidRDefault="003940DF" w:rsidP="003940DF">
      <w:r w:rsidRPr="000A28F0">
        <w:rPr>
          <w:b/>
        </w:rPr>
        <w:t xml:space="preserve">Moored mode: </w:t>
      </w:r>
      <w:r w:rsidRPr="000A28F0">
        <w:t xml:space="preserve">is assigning to moored target. This mode allows operator to plan mooring operations. Target can be moored to predefined berths. This mode can be assigned manually by operator or automatically from AIS status (in this case system will choose closest berth to target’s position). </w:t>
      </w:r>
    </w:p>
    <w:p w14:paraId="554BD859" w14:textId="77777777" w:rsidR="003940DF" w:rsidRPr="000A28F0" w:rsidRDefault="003940DF" w:rsidP="003940DF">
      <w:pPr>
        <w:jc w:val="center"/>
      </w:pPr>
      <w:r w:rsidRPr="000A28F0">
        <w:rPr>
          <w:noProof/>
          <w:lang w:val="ru-RU"/>
        </w:rPr>
        <w:drawing>
          <wp:inline distT="0" distB="0" distL="0" distR="0" wp14:anchorId="2AE04CF8" wp14:editId="79F595F7">
            <wp:extent cx="4486275" cy="2181225"/>
            <wp:effectExtent l="19050" t="0" r="9525" b="0"/>
            <wp:docPr id="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486275" cy="2181225"/>
                    </a:xfrm>
                    <a:prstGeom prst="rect">
                      <a:avLst/>
                    </a:prstGeom>
                    <a:noFill/>
                    <a:ln w="9525">
                      <a:noFill/>
                      <a:miter lim="800000"/>
                      <a:headEnd/>
                      <a:tailEnd/>
                    </a:ln>
                  </pic:spPr>
                </pic:pic>
              </a:graphicData>
            </a:graphic>
          </wp:inline>
        </w:drawing>
      </w:r>
    </w:p>
    <w:p w14:paraId="59B7AD91" w14:textId="2A38F9C3" w:rsidR="003940DF" w:rsidRDefault="003940DF" w:rsidP="003940DF">
      <w:pPr>
        <w:pStyle w:val="Caption"/>
        <w:jc w:val="center"/>
        <w:rPr>
          <w:lang w:val="en-GB"/>
        </w:rPr>
      </w:pPr>
      <w:bookmarkStart w:id="107" w:name="_Toc33096738"/>
      <w:bookmarkStart w:id="108" w:name="_Toc108102798"/>
      <w:bookmarkStart w:id="109" w:name="_Toc11545305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22</w:t>
      </w:r>
      <w:r>
        <w:fldChar w:fldCharType="end"/>
      </w:r>
      <w:r w:rsidRPr="00FC798F">
        <w:rPr>
          <w:lang w:val="en-US"/>
        </w:rPr>
        <w:t xml:space="preserve"> </w:t>
      </w:r>
      <w:r>
        <w:rPr>
          <w:lang w:val="en-US"/>
        </w:rPr>
        <w:t>Moored mode</w:t>
      </w:r>
      <w:bookmarkEnd w:id="107"/>
      <w:bookmarkEnd w:id="108"/>
      <w:bookmarkEnd w:id="109"/>
    </w:p>
    <w:p w14:paraId="768A6857" w14:textId="77777777" w:rsidR="003940DF" w:rsidRPr="000A28F0" w:rsidRDefault="003940DF" w:rsidP="003940DF">
      <w:pPr>
        <w:pStyle w:val="Heading3"/>
        <w:keepNext w:val="0"/>
        <w:rPr>
          <w:lang w:val="en-GB"/>
        </w:rPr>
      </w:pPr>
      <w:bookmarkStart w:id="110" w:name="_Toc338323828"/>
      <w:bookmarkStart w:id="111" w:name="_Toc520307801"/>
      <w:bookmarkStart w:id="112" w:name="_Toc33526696"/>
      <w:bookmarkStart w:id="113" w:name="_Toc108198165"/>
      <w:bookmarkStart w:id="114" w:name="_Toc118194435"/>
      <w:r w:rsidRPr="004F1C65">
        <w:lastRenderedPageBreak/>
        <w:t>AIS</w:t>
      </w:r>
      <w:r w:rsidRPr="000A28F0">
        <w:rPr>
          <w:lang w:val="en-GB"/>
        </w:rPr>
        <w:t xml:space="preserve"> data </w:t>
      </w:r>
      <w:r w:rsidRPr="000A28F0">
        <w:t>handling</w:t>
      </w:r>
      <w:bookmarkEnd w:id="110"/>
      <w:bookmarkEnd w:id="111"/>
      <w:bookmarkEnd w:id="112"/>
      <w:bookmarkEnd w:id="113"/>
      <w:bookmarkEnd w:id="114"/>
    </w:p>
    <w:p w14:paraId="36D1DB8D" w14:textId="77777777" w:rsidR="003940DF" w:rsidRPr="000A28F0" w:rsidRDefault="003940DF" w:rsidP="003940DF">
      <w:pPr>
        <w:rPr>
          <w:lang w:val="en-GB"/>
        </w:rPr>
      </w:pPr>
      <w:r w:rsidRPr="000A28F0">
        <w:rPr>
          <w:lang w:val="en-GB"/>
        </w:rPr>
        <w:t>When the system equipped with one or several AIS data source the following ODU functionality is provided:</w:t>
      </w:r>
    </w:p>
    <w:p w14:paraId="2BE07323" w14:textId="77777777" w:rsidR="003940DF" w:rsidRPr="004F1C65" w:rsidRDefault="003940DF" w:rsidP="003940DF">
      <w:pPr>
        <w:pStyle w:val="ListBulletAlternative"/>
        <w:spacing w:before="0" w:after="140"/>
      </w:pPr>
      <w:r w:rsidRPr="004F1C65">
        <w:t xml:space="preserve">Displaying of </w:t>
      </w:r>
      <w:proofErr w:type="gramStart"/>
      <w:r w:rsidRPr="004F1C65">
        <w:t>Class</w:t>
      </w:r>
      <w:proofErr w:type="gramEnd"/>
      <w:r w:rsidRPr="004F1C65">
        <w:t xml:space="preserve"> A and Class B AIS targets.</w:t>
      </w:r>
    </w:p>
    <w:p w14:paraId="5CADC10E" w14:textId="77777777" w:rsidR="003940DF" w:rsidRPr="004F1C65" w:rsidRDefault="003940DF" w:rsidP="003940DF">
      <w:pPr>
        <w:pStyle w:val="ListBulletAlternative"/>
        <w:spacing w:before="0" w:after="140"/>
      </w:pPr>
      <w:r w:rsidRPr="004F1C65">
        <w:t>Auto identification of the target with AIS data.</w:t>
      </w:r>
    </w:p>
    <w:p w14:paraId="10D430E6" w14:textId="77777777" w:rsidR="003940DF" w:rsidRPr="004F1C65" w:rsidRDefault="003940DF" w:rsidP="003940DF">
      <w:pPr>
        <w:pStyle w:val="ListBulletAlternative"/>
        <w:spacing w:before="0" w:after="140"/>
      </w:pPr>
      <w:r w:rsidRPr="004F1C65">
        <w:t xml:space="preserve">AIS + radar target data integration with possibility to choose type of data used for tracking (AIS, </w:t>
      </w:r>
      <w:proofErr w:type="gramStart"/>
      <w:r w:rsidRPr="004F1C65">
        <w:t>radar</w:t>
      </w:r>
      <w:proofErr w:type="gramEnd"/>
      <w:r w:rsidRPr="004F1C65">
        <w:t xml:space="preserve"> or </w:t>
      </w:r>
      <w:proofErr w:type="spellStart"/>
      <w:r w:rsidRPr="004F1C65">
        <w:t>AIS+radar</w:t>
      </w:r>
      <w:proofErr w:type="spellEnd"/>
      <w:r w:rsidRPr="004F1C65">
        <w:t>).</w:t>
      </w:r>
    </w:p>
    <w:p w14:paraId="37648FDE" w14:textId="77777777" w:rsidR="003940DF" w:rsidRPr="004F1C65" w:rsidRDefault="003940DF" w:rsidP="003940DF">
      <w:pPr>
        <w:pStyle w:val="ListBulletAlternative"/>
        <w:spacing w:before="0" w:after="140"/>
      </w:pPr>
      <w:r w:rsidRPr="004F1C65">
        <w:t>Displaying static vessel information received from AIS source.</w:t>
      </w:r>
    </w:p>
    <w:p w14:paraId="27F006D9" w14:textId="77777777" w:rsidR="003940DF" w:rsidRPr="004F1C65" w:rsidRDefault="003940DF" w:rsidP="003940DF">
      <w:pPr>
        <w:pStyle w:val="ListBulletAlternative"/>
        <w:spacing w:before="0" w:after="140"/>
      </w:pPr>
      <w:r w:rsidRPr="004F1C65">
        <w:t xml:space="preserve">Interrogation (manual), receiving, </w:t>
      </w:r>
      <w:proofErr w:type="gramStart"/>
      <w:r w:rsidRPr="004F1C65">
        <w:t>processing</w:t>
      </w:r>
      <w:proofErr w:type="gramEnd"/>
      <w:r w:rsidRPr="004F1C65">
        <w:t xml:space="preserve"> and displaying of AIS extended static information sent using Binary Messages according to IMO Circular SN236:</w:t>
      </w:r>
    </w:p>
    <w:p w14:paraId="3E438C72" w14:textId="77777777" w:rsidR="003940DF" w:rsidRPr="004F1C65" w:rsidRDefault="003940DF" w:rsidP="003940DF">
      <w:pPr>
        <w:pStyle w:val="ListBulletAlternative"/>
        <w:spacing w:before="0" w:after="140"/>
      </w:pPr>
      <w:r w:rsidRPr="004F1C65">
        <w:t>Number of persons onboard.</w:t>
      </w:r>
    </w:p>
    <w:p w14:paraId="406FD48B" w14:textId="77777777" w:rsidR="003940DF" w:rsidRPr="004F1C65" w:rsidRDefault="003940DF" w:rsidP="003940DF">
      <w:pPr>
        <w:pStyle w:val="ListBulletAlternative"/>
        <w:spacing w:before="0" w:after="140"/>
      </w:pPr>
      <w:r w:rsidRPr="004F1C65">
        <w:t>Dangerous cargo information.</w:t>
      </w:r>
    </w:p>
    <w:p w14:paraId="1D39BE40" w14:textId="77777777" w:rsidR="003940DF" w:rsidRPr="004F1C65" w:rsidRDefault="003940DF" w:rsidP="003940DF">
      <w:pPr>
        <w:pStyle w:val="ListBulletAlternative"/>
        <w:spacing w:before="0" w:after="140"/>
      </w:pPr>
      <w:r w:rsidRPr="004F1C65">
        <w:t>Air draught.</w:t>
      </w:r>
    </w:p>
    <w:p w14:paraId="4B446A5A" w14:textId="77777777" w:rsidR="003940DF" w:rsidRPr="004F1C65" w:rsidRDefault="003940DF" w:rsidP="003940DF">
      <w:pPr>
        <w:pStyle w:val="ListBulletAlternative"/>
        <w:spacing w:before="0" w:after="140"/>
      </w:pPr>
      <w:r w:rsidRPr="004F1C65">
        <w:t>Auto identification of AIS data with VTS database record.</w:t>
      </w:r>
    </w:p>
    <w:p w14:paraId="1AB0D504" w14:textId="77777777" w:rsidR="003940DF" w:rsidRPr="004F1C65" w:rsidRDefault="003940DF" w:rsidP="003940DF">
      <w:pPr>
        <w:pStyle w:val="ListBulletAlternative"/>
        <w:spacing w:before="0" w:after="140"/>
      </w:pPr>
      <w:r w:rsidRPr="004F1C65">
        <w:t>Sending\Receiving of safety-related and text AIS messages.</w:t>
      </w:r>
    </w:p>
    <w:p w14:paraId="0CE8B786" w14:textId="77777777" w:rsidR="003940DF" w:rsidRPr="004F1C65" w:rsidRDefault="003940DF" w:rsidP="003940DF">
      <w:pPr>
        <w:pStyle w:val="ListBulletAlternative"/>
        <w:spacing w:before="0" w:after="140"/>
      </w:pPr>
      <w:r w:rsidRPr="004F1C65">
        <w:t>AIS target report rate control.</w:t>
      </w:r>
    </w:p>
    <w:p w14:paraId="56D54494" w14:textId="77777777" w:rsidR="003940DF" w:rsidRPr="004F1C65" w:rsidRDefault="003940DF" w:rsidP="003940DF">
      <w:pPr>
        <w:pStyle w:val="ListBulletAlternative"/>
        <w:spacing w:before="0" w:after="140"/>
      </w:pPr>
      <w:r w:rsidRPr="004F1C65">
        <w:t>Automatic changing of tracking mode (free, anchored) from AIS data.</w:t>
      </w:r>
    </w:p>
    <w:p w14:paraId="4EB4C4BF" w14:textId="77777777" w:rsidR="003940DF" w:rsidRPr="004F1C65" w:rsidRDefault="003940DF" w:rsidP="003940DF">
      <w:pPr>
        <w:pStyle w:val="ListBulletAlternative"/>
        <w:spacing w:before="0" w:after="140"/>
      </w:pPr>
      <w:r w:rsidRPr="004F1C65">
        <w:t>Automatic changing Dangerous Cargo status from AIS data.</w:t>
      </w:r>
    </w:p>
    <w:p w14:paraId="07ECAB35" w14:textId="77777777" w:rsidR="003940DF" w:rsidRPr="004F1C65" w:rsidRDefault="003940DF" w:rsidP="003940DF">
      <w:pPr>
        <w:pStyle w:val="ListBulletAlternative"/>
        <w:spacing w:before="0" w:after="140"/>
      </w:pPr>
      <w:r w:rsidRPr="004F1C65">
        <w:t>Displaying of Search and Rescue Aircrafts with special symbol.</w:t>
      </w:r>
    </w:p>
    <w:p w14:paraId="1D70BF3D" w14:textId="77777777" w:rsidR="003940DF" w:rsidRPr="004F1C65" w:rsidRDefault="003940DF" w:rsidP="003940DF">
      <w:pPr>
        <w:pStyle w:val="ListBulletAlternative"/>
        <w:spacing w:before="0" w:after="140"/>
      </w:pPr>
      <w:r w:rsidRPr="004F1C65">
        <w:t>Displaying of Aids-to-Navigation objects with special symbol.</w:t>
      </w:r>
    </w:p>
    <w:p w14:paraId="0965365E" w14:textId="77777777" w:rsidR="003940DF" w:rsidRPr="000A28F0" w:rsidRDefault="003940DF" w:rsidP="003940DF">
      <w:pPr>
        <w:pStyle w:val="Heading3"/>
        <w:keepNext w:val="0"/>
        <w:rPr>
          <w:lang w:val="en-GB"/>
        </w:rPr>
      </w:pPr>
      <w:bookmarkStart w:id="115" w:name="_Toc338323829"/>
      <w:bookmarkStart w:id="116" w:name="_Toc520307802"/>
      <w:bookmarkStart w:id="117" w:name="_Toc33526697"/>
      <w:bookmarkStart w:id="118" w:name="_Toc108198166"/>
      <w:bookmarkStart w:id="119" w:name="_Toc118194436"/>
      <w:r w:rsidRPr="000A28F0">
        <w:rPr>
          <w:lang w:val="en-GB"/>
        </w:rPr>
        <w:t xml:space="preserve">AIS </w:t>
      </w:r>
      <w:r w:rsidRPr="000A28F0">
        <w:t>services</w:t>
      </w:r>
      <w:bookmarkEnd w:id="115"/>
      <w:bookmarkEnd w:id="116"/>
      <w:bookmarkEnd w:id="117"/>
      <w:bookmarkEnd w:id="118"/>
      <w:bookmarkEnd w:id="119"/>
    </w:p>
    <w:p w14:paraId="0AE37843" w14:textId="77777777" w:rsidR="003940DF" w:rsidRPr="000A28F0" w:rsidRDefault="003940DF" w:rsidP="003940DF">
      <w:r w:rsidRPr="000A28F0">
        <w:t>Man-Over-Board (MOB) over AIS service</w:t>
      </w:r>
    </w:p>
    <w:p w14:paraId="53895A16" w14:textId="77777777" w:rsidR="003940DF" w:rsidRPr="000A28F0" w:rsidRDefault="003940DF" w:rsidP="003940DF">
      <w:r w:rsidRPr="000A28F0">
        <w:t xml:space="preserve">This feature allows reception of MOB bearings from </w:t>
      </w:r>
      <w:r>
        <w:t>Wartsila</w:t>
      </w:r>
      <w:r w:rsidRPr="000A28F0">
        <w:t xml:space="preserve"> Navi-Sailor over binary AIS messages. Several ships equipped by RDF sensors and AIS-transponders receive signal from MOB beacon and transfer it to coastal station. Operator can locate estimated position of the beacon if at least 2 bearings are available. System generates alarm if beacon appeared. This complex solution allows locating overboard person and organizing SAR operation. </w:t>
      </w:r>
    </w:p>
    <w:p w14:paraId="5751DD3A" w14:textId="77777777" w:rsidR="003940DF" w:rsidRPr="000A28F0" w:rsidRDefault="003940DF" w:rsidP="003940DF">
      <w:pPr>
        <w:pStyle w:val="Heading3"/>
        <w:keepNext w:val="0"/>
      </w:pPr>
      <w:bookmarkStart w:id="120" w:name="_Toc338323830"/>
      <w:bookmarkStart w:id="121" w:name="_Toc520307803"/>
      <w:bookmarkStart w:id="122" w:name="_Toc33526698"/>
      <w:bookmarkStart w:id="123" w:name="_Toc108198167"/>
      <w:bookmarkStart w:id="124" w:name="_Toc118194437"/>
      <w:r w:rsidRPr="000A28F0">
        <w:t>Prediction and simulation</w:t>
      </w:r>
      <w:bookmarkEnd w:id="120"/>
      <w:bookmarkEnd w:id="121"/>
      <w:bookmarkEnd w:id="122"/>
      <w:bookmarkEnd w:id="123"/>
      <w:bookmarkEnd w:id="124"/>
    </w:p>
    <w:p w14:paraId="7AA0CEBC" w14:textId="77777777" w:rsidR="003940DF" w:rsidRPr="000A28F0" w:rsidRDefault="003940DF" w:rsidP="003940DF">
      <w:r w:rsidRPr="000A28F0">
        <w:t>Additional set of target management tools allows operator several advanced functions:</w:t>
      </w:r>
    </w:p>
    <w:p w14:paraId="06280C3E" w14:textId="77777777" w:rsidR="003940DF" w:rsidRPr="000A28F0" w:rsidRDefault="003940DF" w:rsidP="003940DF">
      <w:pPr>
        <w:pStyle w:val="ListBulletAlternative"/>
        <w:spacing w:before="0" w:after="140"/>
      </w:pPr>
      <w:r w:rsidRPr="000A28F0">
        <w:t xml:space="preserve">Target position prediction provides calculation of all </w:t>
      </w:r>
      <w:proofErr w:type="gramStart"/>
      <w:r w:rsidRPr="000A28F0">
        <w:t>targets</w:t>
      </w:r>
      <w:proofErr w:type="gramEnd"/>
      <w:r w:rsidRPr="000A28F0">
        <w:t xml:space="preserve"> positions according to the current target’s mode (</w:t>
      </w:r>
      <w:proofErr w:type="spellStart"/>
      <w:r w:rsidRPr="000A28F0">
        <w:t>en</w:t>
      </w:r>
      <w:proofErr w:type="spellEnd"/>
      <w:r w:rsidRPr="000A28F0">
        <w:t xml:space="preserve">-route calculation for the targets assigned to the route) for unlimited time ahead using the mouse. </w:t>
      </w:r>
    </w:p>
    <w:p w14:paraId="496A696F" w14:textId="77777777" w:rsidR="003940DF" w:rsidRPr="000A28F0" w:rsidRDefault="003940DF" w:rsidP="003940DF">
      <w:pPr>
        <w:pStyle w:val="ListBulletAlternative"/>
        <w:spacing w:before="0" w:after="140"/>
      </w:pPr>
      <w:r w:rsidRPr="000A28F0">
        <w:t xml:space="preserve">Trial </w:t>
      </w:r>
      <w:proofErr w:type="spellStart"/>
      <w:r w:rsidRPr="000A28F0">
        <w:t>Maneuver</w:t>
      </w:r>
      <w:proofErr w:type="spellEnd"/>
      <w:r w:rsidRPr="000A28F0">
        <w:t xml:space="preserve"> tool allows operator to simulate changing speed or course of two targets to avoid collision between them. </w:t>
      </w:r>
    </w:p>
    <w:p w14:paraId="125BA909" w14:textId="77777777" w:rsidR="003940DF" w:rsidRDefault="003940DF" w:rsidP="003940DF">
      <w:pPr>
        <w:jc w:val="center"/>
      </w:pPr>
      <w:r w:rsidRPr="000A28F0">
        <w:rPr>
          <w:noProof/>
          <w:lang w:val="ru-RU"/>
        </w:rPr>
        <w:lastRenderedPageBreak/>
        <w:drawing>
          <wp:inline distT="0" distB="0" distL="0" distR="0" wp14:anchorId="5D8716B2" wp14:editId="227E8F25">
            <wp:extent cx="5559444" cy="2703871"/>
            <wp:effectExtent l="0" t="0" r="3175" b="1270"/>
            <wp:docPr id="2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560328" cy="2704301"/>
                    </a:xfrm>
                    <a:prstGeom prst="rect">
                      <a:avLst/>
                    </a:prstGeom>
                    <a:noFill/>
                    <a:ln w="9525">
                      <a:noFill/>
                      <a:miter lim="800000"/>
                      <a:headEnd/>
                      <a:tailEnd/>
                    </a:ln>
                  </pic:spPr>
                </pic:pic>
              </a:graphicData>
            </a:graphic>
          </wp:inline>
        </w:drawing>
      </w:r>
    </w:p>
    <w:p w14:paraId="61706C59" w14:textId="7522D9E7" w:rsidR="003940DF" w:rsidRDefault="003940DF" w:rsidP="003940DF">
      <w:pPr>
        <w:pStyle w:val="Caption"/>
        <w:jc w:val="center"/>
        <w:rPr>
          <w:lang w:val="en-GB"/>
        </w:rPr>
      </w:pPr>
      <w:bookmarkStart w:id="125" w:name="_Toc33096739"/>
      <w:bookmarkStart w:id="126" w:name="_Toc108102799"/>
      <w:bookmarkStart w:id="127" w:name="_Toc11545305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23</w:t>
      </w:r>
      <w:r>
        <w:fldChar w:fldCharType="end"/>
      </w:r>
      <w:r w:rsidRPr="00FC798F">
        <w:rPr>
          <w:lang w:val="en-US"/>
        </w:rPr>
        <w:t xml:space="preserve"> </w:t>
      </w:r>
      <w:r>
        <w:rPr>
          <w:lang w:val="en-US"/>
        </w:rPr>
        <w:t>Trial Maneuver tool</w:t>
      </w:r>
      <w:bookmarkEnd w:id="125"/>
      <w:bookmarkEnd w:id="126"/>
      <w:bookmarkEnd w:id="127"/>
    </w:p>
    <w:p w14:paraId="30F9875F" w14:textId="77777777" w:rsidR="003940DF" w:rsidRPr="000A28F0" w:rsidRDefault="003940DF" w:rsidP="003940DF"/>
    <w:p w14:paraId="6FCB16B5" w14:textId="77777777" w:rsidR="003940DF" w:rsidRPr="000A28F0" w:rsidRDefault="003940DF" w:rsidP="003940DF">
      <w:pPr>
        <w:pStyle w:val="ListBulletAlternative"/>
        <w:spacing w:before="0" w:after="140"/>
      </w:pPr>
      <w:r w:rsidRPr="000A28F0">
        <w:t xml:space="preserve">Destination point allows operator continuously view course angle and ETA from selected target to any geographic point. </w:t>
      </w:r>
    </w:p>
    <w:p w14:paraId="5D331DBB" w14:textId="77777777" w:rsidR="003940DF" w:rsidRDefault="003940DF" w:rsidP="003940DF">
      <w:pPr>
        <w:jc w:val="center"/>
      </w:pPr>
      <w:r w:rsidRPr="000A28F0">
        <w:rPr>
          <w:noProof/>
          <w:lang w:val="ru-RU"/>
        </w:rPr>
        <w:drawing>
          <wp:inline distT="0" distB="0" distL="0" distR="0" wp14:anchorId="6C46482B" wp14:editId="5F4B8FA2">
            <wp:extent cx="3402576" cy="1825990"/>
            <wp:effectExtent l="0" t="0" r="7620" b="3175"/>
            <wp:docPr id="2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3409242" cy="1829568"/>
                    </a:xfrm>
                    <a:prstGeom prst="rect">
                      <a:avLst/>
                    </a:prstGeom>
                    <a:noFill/>
                    <a:ln w="9525">
                      <a:noFill/>
                      <a:miter lim="800000"/>
                      <a:headEnd/>
                      <a:tailEnd/>
                    </a:ln>
                  </pic:spPr>
                </pic:pic>
              </a:graphicData>
            </a:graphic>
          </wp:inline>
        </w:drawing>
      </w:r>
    </w:p>
    <w:p w14:paraId="0D087211" w14:textId="4A897B27" w:rsidR="003940DF" w:rsidRDefault="003940DF" w:rsidP="003940DF">
      <w:pPr>
        <w:pStyle w:val="Caption"/>
        <w:jc w:val="center"/>
        <w:rPr>
          <w:lang w:val="en-GB"/>
        </w:rPr>
      </w:pPr>
      <w:bookmarkStart w:id="128" w:name="_Toc33096740"/>
      <w:bookmarkStart w:id="129" w:name="_Toc108102800"/>
      <w:bookmarkStart w:id="130" w:name="_Toc11545306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24</w:t>
      </w:r>
      <w:r>
        <w:fldChar w:fldCharType="end"/>
      </w:r>
      <w:r w:rsidRPr="00FC798F">
        <w:rPr>
          <w:lang w:val="en-US"/>
        </w:rPr>
        <w:t xml:space="preserve"> </w:t>
      </w:r>
      <w:r>
        <w:rPr>
          <w:lang w:val="en-US"/>
        </w:rPr>
        <w:t>Destination point</w:t>
      </w:r>
      <w:bookmarkEnd w:id="128"/>
      <w:bookmarkEnd w:id="129"/>
      <w:bookmarkEnd w:id="130"/>
    </w:p>
    <w:p w14:paraId="180CB591" w14:textId="77777777" w:rsidR="003940DF" w:rsidRPr="000A28F0" w:rsidRDefault="003940DF" w:rsidP="003940DF">
      <w:pPr>
        <w:jc w:val="center"/>
      </w:pPr>
    </w:p>
    <w:p w14:paraId="3A9E48C7" w14:textId="77777777" w:rsidR="003940DF" w:rsidRPr="000A28F0" w:rsidRDefault="003940DF" w:rsidP="003940DF">
      <w:pPr>
        <w:pStyle w:val="ListBulletAlternative"/>
        <w:spacing w:before="0" w:after="140"/>
      </w:pPr>
      <w:r w:rsidRPr="000A28F0">
        <w:t xml:space="preserve">Operator can create simulated targets by setting of position, </w:t>
      </w:r>
      <w:proofErr w:type="gramStart"/>
      <w:r w:rsidRPr="000A28F0">
        <w:t>course</w:t>
      </w:r>
      <w:proofErr w:type="gramEnd"/>
      <w:r w:rsidRPr="000A28F0">
        <w:t xml:space="preserve"> and speed.</w:t>
      </w:r>
    </w:p>
    <w:p w14:paraId="655AD09C" w14:textId="77777777" w:rsidR="003940DF" w:rsidRPr="000A28F0" w:rsidRDefault="003940DF" w:rsidP="003940DF">
      <w:pPr>
        <w:pStyle w:val="ListBulletAlternative"/>
        <w:spacing w:before="0" w:after="140"/>
      </w:pPr>
      <w:r w:rsidRPr="000A28F0">
        <w:t xml:space="preserve">For every created simulated target operator can change position, course and speed or drop it. </w:t>
      </w:r>
    </w:p>
    <w:p w14:paraId="6801D419" w14:textId="77777777" w:rsidR="003940DF" w:rsidRPr="000A28F0" w:rsidRDefault="003940DF" w:rsidP="003940DF">
      <w:pPr>
        <w:jc w:val="center"/>
      </w:pPr>
      <w:r w:rsidRPr="000A28F0">
        <w:rPr>
          <w:noProof/>
          <w:lang w:val="ru-RU"/>
        </w:rPr>
        <w:drawing>
          <wp:inline distT="0" distB="0" distL="0" distR="0" wp14:anchorId="70D216FC" wp14:editId="46C8B948">
            <wp:extent cx="3838575" cy="733425"/>
            <wp:effectExtent l="19050" t="0" r="9525" b="0"/>
            <wp:docPr id="2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3838575" cy="733425"/>
                    </a:xfrm>
                    <a:prstGeom prst="rect">
                      <a:avLst/>
                    </a:prstGeom>
                    <a:noFill/>
                    <a:ln w="9525">
                      <a:noFill/>
                      <a:miter lim="800000"/>
                      <a:headEnd/>
                      <a:tailEnd/>
                    </a:ln>
                  </pic:spPr>
                </pic:pic>
              </a:graphicData>
            </a:graphic>
          </wp:inline>
        </w:drawing>
      </w:r>
    </w:p>
    <w:p w14:paraId="2932C4B6" w14:textId="77777777" w:rsidR="003940DF" w:rsidRDefault="003940DF" w:rsidP="003940DF">
      <w:pPr>
        <w:jc w:val="center"/>
      </w:pPr>
      <w:r w:rsidRPr="000A28F0">
        <w:rPr>
          <w:noProof/>
          <w:lang w:val="ru-RU"/>
        </w:rPr>
        <w:lastRenderedPageBreak/>
        <w:drawing>
          <wp:inline distT="0" distB="0" distL="0" distR="0" wp14:anchorId="1D78E330" wp14:editId="41B06EB8">
            <wp:extent cx="3686175" cy="1533525"/>
            <wp:effectExtent l="19050" t="0" r="9525" b="0"/>
            <wp:docPr id="2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3686175" cy="1533525"/>
                    </a:xfrm>
                    <a:prstGeom prst="rect">
                      <a:avLst/>
                    </a:prstGeom>
                    <a:noFill/>
                    <a:ln w="9525">
                      <a:noFill/>
                      <a:miter lim="800000"/>
                      <a:headEnd/>
                      <a:tailEnd/>
                    </a:ln>
                  </pic:spPr>
                </pic:pic>
              </a:graphicData>
            </a:graphic>
          </wp:inline>
        </w:drawing>
      </w:r>
    </w:p>
    <w:p w14:paraId="1BB136BD" w14:textId="2F1516AD" w:rsidR="003940DF" w:rsidRPr="00DC2FDE" w:rsidRDefault="003940DF" w:rsidP="003940DF">
      <w:pPr>
        <w:pStyle w:val="Caption"/>
        <w:jc w:val="center"/>
      </w:pPr>
      <w:bookmarkStart w:id="131" w:name="_Toc33096741"/>
      <w:bookmarkStart w:id="132" w:name="_Toc108102801"/>
      <w:bookmarkStart w:id="133" w:name="_Toc11545306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25</w:t>
      </w:r>
      <w:r>
        <w:fldChar w:fldCharType="end"/>
      </w:r>
      <w:r w:rsidRPr="00DC2FDE">
        <w:t xml:space="preserve"> Changes of simulated target</w:t>
      </w:r>
      <w:bookmarkEnd w:id="131"/>
      <w:bookmarkEnd w:id="132"/>
      <w:bookmarkEnd w:id="133"/>
    </w:p>
    <w:p w14:paraId="788DA21C" w14:textId="77777777" w:rsidR="003940DF" w:rsidRPr="000A28F0" w:rsidRDefault="003940DF" w:rsidP="003940DF"/>
    <w:p w14:paraId="6C9107E0" w14:textId="77777777" w:rsidR="003940DF" w:rsidRPr="000A28F0" w:rsidRDefault="003940DF" w:rsidP="003940DF">
      <w:pPr>
        <w:pStyle w:val="Heading3"/>
        <w:keepNext w:val="0"/>
        <w:rPr>
          <w:lang w:val="en-GB"/>
        </w:rPr>
      </w:pPr>
      <w:bookmarkStart w:id="134" w:name="_Toc338323832"/>
      <w:bookmarkStart w:id="135" w:name="_Toc520307805"/>
      <w:bookmarkStart w:id="136" w:name="_Toc33526700"/>
      <w:bookmarkStart w:id="137" w:name="_Toc108198168"/>
      <w:bookmarkStart w:id="138" w:name="_Toc118194438"/>
      <w:r w:rsidRPr="00FB7EAB">
        <w:t>Navigational</w:t>
      </w:r>
      <w:r w:rsidRPr="000A28F0">
        <w:rPr>
          <w:lang w:val="en-GB"/>
        </w:rPr>
        <w:t xml:space="preserve"> alarms</w:t>
      </w:r>
      <w:bookmarkEnd w:id="134"/>
      <w:bookmarkEnd w:id="135"/>
      <w:bookmarkEnd w:id="136"/>
      <w:bookmarkEnd w:id="137"/>
      <w:bookmarkEnd w:id="138"/>
    </w:p>
    <w:p w14:paraId="12E81862" w14:textId="77777777" w:rsidR="003940DF" w:rsidRDefault="003940DF" w:rsidP="003940DF">
      <w:pPr>
        <w:jc w:val="center"/>
        <w:rPr>
          <w:lang w:val="en-GB"/>
        </w:rPr>
      </w:pPr>
      <w:r w:rsidRPr="000A28F0">
        <w:rPr>
          <w:noProof/>
          <w:lang w:val="ru-RU"/>
        </w:rPr>
        <w:drawing>
          <wp:inline distT="0" distB="0" distL="0" distR="0" wp14:anchorId="28947138" wp14:editId="61C84C28">
            <wp:extent cx="2200566" cy="3182587"/>
            <wp:effectExtent l="0" t="0" r="0" b="0"/>
            <wp:docPr id="739" name="Рисунок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219003" cy="3209252"/>
                    </a:xfrm>
                    <a:prstGeom prst="rect">
                      <a:avLst/>
                    </a:prstGeom>
                    <a:noFill/>
                    <a:ln>
                      <a:noFill/>
                    </a:ln>
                  </pic:spPr>
                </pic:pic>
              </a:graphicData>
            </a:graphic>
          </wp:inline>
        </w:drawing>
      </w:r>
    </w:p>
    <w:p w14:paraId="6CFC32C1" w14:textId="784B05F4" w:rsidR="003940DF" w:rsidRDefault="003940DF" w:rsidP="003940DF">
      <w:pPr>
        <w:pStyle w:val="Caption"/>
        <w:jc w:val="center"/>
        <w:rPr>
          <w:lang w:val="en-GB"/>
        </w:rPr>
      </w:pPr>
      <w:bookmarkStart w:id="139" w:name="_Toc33096742"/>
      <w:bookmarkStart w:id="140" w:name="_Toc108102802"/>
      <w:bookmarkStart w:id="141" w:name="_Toc11545306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26</w:t>
      </w:r>
      <w:r>
        <w:fldChar w:fldCharType="end"/>
      </w:r>
      <w:r w:rsidRPr="00FC798F">
        <w:rPr>
          <w:lang w:val="en-US"/>
        </w:rPr>
        <w:t xml:space="preserve"> </w:t>
      </w:r>
      <w:r>
        <w:rPr>
          <w:lang w:val="en-US"/>
        </w:rPr>
        <w:t>Navigational alarms</w:t>
      </w:r>
      <w:bookmarkEnd w:id="139"/>
      <w:bookmarkEnd w:id="140"/>
      <w:bookmarkEnd w:id="141"/>
    </w:p>
    <w:p w14:paraId="2233F713" w14:textId="77777777" w:rsidR="003940DF" w:rsidRPr="000A28F0" w:rsidRDefault="003940DF" w:rsidP="003940DF">
      <w:pPr>
        <w:rPr>
          <w:lang w:val="en-GB"/>
        </w:rPr>
      </w:pPr>
      <w:r w:rsidRPr="000A28F0">
        <w:rPr>
          <w:lang w:val="en-GB"/>
        </w:rPr>
        <w:t>System has set of navigational alarms intended to avoid accidents in coverage area.</w:t>
      </w:r>
    </w:p>
    <w:p w14:paraId="3E9A492D" w14:textId="77777777" w:rsidR="003940DF" w:rsidRPr="000A28F0" w:rsidRDefault="003940DF" w:rsidP="003940DF">
      <w:r w:rsidRPr="000A28F0">
        <w:rPr>
          <w:lang w:val="en-GB"/>
        </w:rPr>
        <w:t xml:space="preserve">All alarms appear in the Navigational alarms table and attended by audible alert. </w:t>
      </w:r>
    </w:p>
    <w:p w14:paraId="3FF622CE" w14:textId="77777777" w:rsidR="003940DF" w:rsidRPr="000A28F0" w:rsidRDefault="003940DF" w:rsidP="003940DF">
      <w:pPr>
        <w:rPr>
          <w:lang w:val="en-GB"/>
        </w:rPr>
      </w:pPr>
      <w:r w:rsidRPr="000A28F0">
        <w:rPr>
          <w:lang w:val="en-GB"/>
        </w:rPr>
        <w:t xml:space="preserve">Alarmed targets also indicated in a Chart Windows and target table. Operator should acknowledge alarm to switch off sound alert. For each </w:t>
      </w:r>
      <w:proofErr w:type="gramStart"/>
      <w:r w:rsidRPr="000A28F0">
        <w:rPr>
          <w:lang w:val="en-GB"/>
        </w:rPr>
        <w:t>particular type of alarm</w:t>
      </w:r>
      <w:proofErr w:type="gramEnd"/>
      <w:r w:rsidRPr="000A28F0">
        <w:rPr>
          <w:lang w:val="en-GB"/>
        </w:rPr>
        <w:t xml:space="preserve"> is possible to change alarm criteria, alarm sound and priority. There are 4 priorities supporting to operator in decision of the alarm importance. Alarm sound can be selected from 3 predefined sounds. Operator can load additional sound files in a standard .wav format and use them in alarms generation.</w:t>
      </w:r>
    </w:p>
    <w:p w14:paraId="60A22269" w14:textId="77777777" w:rsidR="003940DF" w:rsidRPr="000A28F0" w:rsidRDefault="003940DF" w:rsidP="003940DF">
      <w:pPr>
        <w:rPr>
          <w:lang w:val="en-GB"/>
        </w:rPr>
      </w:pPr>
      <w:r w:rsidRPr="000A28F0">
        <w:rPr>
          <w:lang w:val="en-GB"/>
        </w:rPr>
        <w:t>Operator has the possibility to attach individual alarm setting to any target or group of targets.</w:t>
      </w:r>
    </w:p>
    <w:p w14:paraId="470EED5C" w14:textId="77777777" w:rsidR="003940DF" w:rsidRPr="000A28F0" w:rsidRDefault="003940DF" w:rsidP="003940DF">
      <w:pPr>
        <w:rPr>
          <w:lang w:val="en-GB"/>
        </w:rPr>
      </w:pPr>
      <w:r w:rsidRPr="000A28F0">
        <w:rPr>
          <w:lang w:val="en-GB"/>
        </w:rPr>
        <w:t>To avoid unnecessary alarms from port tugs, pilot boats and other service vessels, operator can assign to corresponding targets the “Service ship” status.</w:t>
      </w:r>
    </w:p>
    <w:p w14:paraId="22B4CCBF" w14:textId="77777777" w:rsidR="003940DF" w:rsidRPr="000A28F0" w:rsidRDefault="003940DF" w:rsidP="003940DF">
      <w:pPr>
        <w:rPr>
          <w:lang w:val="en-GB"/>
        </w:rPr>
      </w:pPr>
      <w:r w:rsidRPr="000A28F0">
        <w:rPr>
          <w:lang w:val="en-GB"/>
        </w:rPr>
        <w:t>The following list of alarms is available in a system.</w:t>
      </w:r>
    </w:p>
    <w:p w14:paraId="0D1F8B90" w14:textId="77777777" w:rsidR="003940DF" w:rsidRPr="000A28F0" w:rsidRDefault="003940DF" w:rsidP="003940DF">
      <w:pPr>
        <w:rPr>
          <w:b/>
          <w:bCs/>
          <w:lang w:val="en-GB"/>
        </w:rPr>
      </w:pPr>
      <w:r w:rsidRPr="000A28F0">
        <w:rPr>
          <w:b/>
          <w:bCs/>
          <w:lang w:val="en-GB"/>
        </w:rPr>
        <w:lastRenderedPageBreak/>
        <w:t>Standard alarms:</w:t>
      </w:r>
    </w:p>
    <w:p w14:paraId="0E39D46E" w14:textId="77777777" w:rsidR="003940DF" w:rsidRPr="00FB7EAB" w:rsidRDefault="003940DF" w:rsidP="003940DF">
      <w:pPr>
        <w:pStyle w:val="ListBulletAlternative"/>
        <w:spacing w:before="0" w:after="140"/>
      </w:pPr>
      <w:r w:rsidRPr="00FB7EAB">
        <w:t>CPA/TCPA</w:t>
      </w:r>
    </w:p>
    <w:p w14:paraId="5B972D84" w14:textId="77777777" w:rsidR="003940DF" w:rsidRPr="00FB7EAB" w:rsidRDefault="003940DF" w:rsidP="003940DF">
      <w:pPr>
        <w:pStyle w:val="ListBulletAlternative"/>
        <w:spacing w:before="0" w:after="140"/>
      </w:pPr>
      <w:r w:rsidRPr="00FB7EAB">
        <w:t>Safety domain breach, free mode collision danger</w:t>
      </w:r>
    </w:p>
    <w:p w14:paraId="51BA0B93" w14:textId="77777777" w:rsidR="003940DF" w:rsidRPr="00FB7EAB" w:rsidRDefault="003940DF" w:rsidP="003940DF">
      <w:pPr>
        <w:pStyle w:val="ListBulletAlternative"/>
        <w:spacing w:before="0" w:after="140"/>
      </w:pPr>
      <w:r w:rsidRPr="00FB7EAB">
        <w:t>Lost on sensor</w:t>
      </w:r>
    </w:p>
    <w:p w14:paraId="695AF272" w14:textId="77777777" w:rsidR="003940DF" w:rsidRPr="00FB7EAB" w:rsidRDefault="003940DF" w:rsidP="003940DF">
      <w:pPr>
        <w:pStyle w:val="ListBulletAlternative"/>
        <w:spacing w:before="0" w:after="140"/>
      </w:pPr>
      <w:r w:rsidRPr="00FB7EAB">
        <w:t>Target acquired</w:t>
      </w:r>
    </w:p>
    <w:p w14:paraId="6113FCC4" w14:textId="77777777" w:rsidR="003940DF" w:rsidRPr="00FB7EAB" w:rsidRDefault="003940DF" w:rsidP="003940DF">
      <w:pPr>
        <w:pStyle w:val="ListBulletAlternative"/>
        <w:spacing w:before="0" w:after="140"/>
      </w:pPr>
      <w:r w:rsidRPr="00FB7EAB">
        <w:t>Target dropped</w:t>
      </w:r>
    </w:p>
    <w:p w14:paraId="56D4E6FC" w14:textId="77777777" w:rsidR="003940DF" w:rsidRPr="000A28F0" w:rsidRDefault="003940DF" w:rsidP="003940DF">
      <w:pPr>
        <w:rPr>
          <w:b/>
        </w:rPr>
      </w:pPr>
      <w:r w:rsidRPr="000A28F0">
        <w:rPr>
          <w:b/>
        </w:rPr>
        <w:t>Alarms for routed targets:</w:t>
      </w:r>
    </w:p>
    <w:p w14:paraId="40AE2E15" w14:textId="77777777" w:rsidR="003940DF" w:rsidRPr="000A28F0" w:rsidRDefault="003940DF" w:rsidP="003940DF">
      <w:pPr>
        <w:pStyle w:val="ListBulletAlternative"/>
        <w:spacing w:before="0" w:after="140"/>
      </w:pPr>
      <w:r w:rsidRPr="000A28F0">
        <w:t>XTE out on route</w:t>
      </w:r>
    </w:p>
    <w:p w14:paraId="752AC1FA" w14:textId="77777777" w:rsidR="003940DF" w:rsidRPr="000A28F0" w:rsidRDefault="003940DF" w:rsidP="003940DF">
      <w:pPr>
        <w:pStyle w:val="ListBulletAlternative"/>
        <w:spacing w:before="0" w:after="140"/>
      </w:pPr>
      <w:r w:rsidRPr="000A28F0">
        <w:t>Dangerous DTE</w:t>
      </w:r>
    </w:p>
    <w:p w14:paraId="046098AC" w14:textId="77777777" w:rsidR="003940DF" w:rsidRPr="000A28F0" w:rsidRDefault="003940DF" w:rsidP="003940DF">
      <w:pPr>
        <w:pStyle w:val="ListBulletAlternative"/>
        <w:spacing w:before="0" w:after="140"/>
      </w:pPr>
      <w:r w:rsidRPr="000A28F0">
        <w:t>Collision danger, meeting on route</w:t>
      </w:r>
    </w:p>
    <w:p w14:paraId="08CDB3E9" w14:textId="77777777" w:rsidR="003940DF" w:rsidRPr="000A28F0" w:rsidRDefault="003940DF" w:rsidP="003940DF">
      <w:pPr>
        <w:pStyle w:val="ListBulletAlternative"/>
        <w:spacing w:before="0" w:after="140"/>
      </w:pPr>
      <w:r w:rsidRPr="000A28F0">
        <w:t>Collision danger, meeting on turn point</w:t>
      </w:r>
    </w:p>
    <w:p w14:paraId="567BB8AD" w14:textId="77777777" w:rsidR="003940DF" w:rsidRPr="000A28F0" w:rsidRDefault="003940DF" w:rsidP="003940DF">
      <w:pPr>
        <w:pStyle w:val="ListBulletAlternative"/>
        <w:spacing w:before="0" w:after="140"/>
      </w:pPr>
      <w:r w:rsidRPr="000A28F0">
        <w:t>Collision danger, overtaking on route</w:t>
      </w:r>
    </w:p>
    <w:p w14:paraId="6368A62D" w14:textId="77777777" w:rsidR="003940DF" w:rsidRPr="000A28F0" w:rsidRDefault="003940DF" w:rsidP="003940DF">
      <w:pPr>
        <w:pStyle w:val="ListBulletAlternative"/>
        <w:spacing w:before="0" w:after="140"/>
      </w:pPr>
      <w:r w:rsidRPr="000A28F0">
        <w:t>Grounding on route</w:t>
      </w:r>
    </w:p>
    <w:p w14:paraId="40BC0AAD" w14:textId="77777777" w:rsidR="003940DF" w:rsidRPr="000A28F0" w:rsidRDefault="003940DF" w:rsidP="003940DF">
      <w:pPr>
        <w:pStyle w:val="ListBulletAlternative"/>
        <w:spacing w:before="0" w:after="140"/>
      </w:pPr>
      <w:r w:rsidRPr="000A28F0">
        <w:t>Course out of route</w:t>
      </w:r>
    </w:p>
    <w:p w14:paraId="08F27222" w14:textId="77777777" w:rsidR="003940DF" w:rsidRPr="000A28F0" w:rsidRDefault="003940DF" w:rsidP="003940DF">
      <w:pPr>
        <w:pStyle w:val="ListBulletAlternative"/>
        <w:spacing w:before="0" w:after="140"/>
      </w:pPr>
      <w:r w:rsidRPr="000A28F0">
        <w:t>Speed limit breach on route</w:t>
      </w:r>
    </w:p>
    <w:p w14:paraId="58112950" w14:textId="77777777" w:rsidR="003940DF" w:rsidRPr="000A28F0" w:rsidRDefault="003940DF" w:rsidP="003940DF">
      <w:pPr>
        <w:pStyle w:val="ListBulletAlternative"/>
        <w:spacing w:before="0" w:after="140"/>
      </w:pPr>
      <w:r w:rsidRPr="000A28F0">
        <w:t>Enter/leave route line</w:t>
      </w:r>
    </w:p>
    <w:p w14:paraId="256ACD49" w14:textId="77777777" w:rsidR="003940DF" w:rsidRPr="000A28F0" w:rsidRDefault="003940DF" w:rsidP="003940DF">
      <w:pPr>
        <w:pStyle w:val="ListBulletAlternative"/>
        <w:spacing w:before="0" w:after="140"/>
      </w:pPr>
      <w:r w:rsidRPr="000A28F0">
        <w:t>Approaching to turn point</w:t>
      </w:r>
    </w:p>
    <w:p w14:paraId="0D524097" w14:textId="77777777" w:rsidR="003940DF" w:rsidRPr="000A28F0" w:rsidRDefault="003940DF" w:rsidP="003940DF">
      <w:pPr>
        <w:rPr>
          <w:b/>
          <w:bCs/>
          <w:lang w:val="en-GB"/>
        </w:rPr>
      </w:pPr>
      <w:r w:rsidRPr="000A28F0">
        <w:rPr>
          <w:b/>
          <w:bCs/>
          <w:lang w:val="en-GB"/>
        </w:rPr>
        <w:t>Alarms for anchored targets:</w:t>
      </w:r>
    </w:p>
    <w:p w14:paraId="278496E1" w14:textId="77777777" w:rsidR="003940DF" w:rsidRPr="00FB7EAB" w:rsidRDefault="003940DF" w:rsidP="003940DF">
      <w:pPr>
        <w:pStyle w:val="ListBulletAlternative"/>
        <w:spacing w:before="0" w:after="140"/>
      </w:pPr>
      <w:r w:rsidRPr="00FB7EAB">
        <w:t>Anchor dragging</w:t>
      </w:r>
    </w:p>
    <w:p w14:paraId="249D0E28" w14:textId="77777777" w:rsidR="003940DF" w:rsidRPr="00FB7EAB" w:rsidRDefault="003940DF" w:rsidP="003940DF">
      <w:pPr>
        <w:pStyle w:val="ListBulletAlternative"/>
        <w:spacing w:before="0" w:after="140"/>
      </w:pPr>
      <w:r w:rsidRPr="00FB7EAB">
        <w:t>Anchor domain violation</w:t>
      </w:r>
    </w:p>
    <w:p w14:paraId="3834D4E5" w14:textId="77777777" w:rsidR="003940DF" w:rsidRPr="000A28F0" w:rsidRDefault="003940DF" w:rsidP="003940DF">
      <w:pPr>
        <w:rPr>
          <w:b/>
          <w:bCs/>
          <w:lang w:val="en-GB"/>
        </w:rPr>
      </w:pPr>
      <w:r w:rsidRPr="000A28F0">
        <w:rPr>
          <w:b/>
          <w:bCs/>
          <w:lang w:val="en-GB"/>
        </w:rPr>
        <w:t>Alarms for AIS targets:</w:t>
      </w:r>
    </w:p>
    <w:p w14:paraId="5DD83027" w14:textId="77777777" w:rsidR="003940DF" w:rsidRPr="00FB7EAB" w:rsidRDefault="003940DF" w:rsidP="003940DF">
      <w:pPr>
        <w:pStyle w:val="ListBulletAlternative"/>
        <w:spacing w:before="0" w:after="140"/>
      </w:pPr>
      <w:r w:rsidRPr="00FB7EAB">
        <w:t>Low position accuracy</w:t>
      </w:r>
    </w:p>
    <w:p w14:paraId="49BC35A3" w14:textId="77777777" w:rsidR="003940DF" w:rsidRPr="00FB7EAB" w:rsidRDefault="003940DF" w:rsidP="003940DF">
      <w:pPr>
        <w:pStyle w:val="ListBulletAlternative"/>
        <w:spacing w:before="0" w:after="140"/>
      </w:pPr>
      <w:r w:rsidRPr="00FB7EAB">
        <w:t>Navigational status changed</w:t>
      </w:r>
    </w:p>
    <w:p w14:paraId="54629684" w14:textId="77777777" w:rsidR="003940DF" w:rsidRPr="00FB7EAB" w:rsidRDefault="003940DF" w:rsidP="003940DF">
      <w:pPr>
        <w:pStyle w:val="ListBulletAlternative"/>
        <w:spacing w:before="0" w:after="140"/>
      </w:pPr>
      <w:r w:rsidRPr="00FB7EAB">
        <w:t>Tracking mode has been changed</w:t>
      </w:r>
    </w:p>
    <w:p w14:paraId="653519CC" w14:textId="77777777" w:rsidR="003940DF" w:rsidRPr="00FB7EAB" w:rsidRDefault="003940DF" w:rsidP="003940DF">
      <w:pPr>
        <w:pStyle w:val="ListBulletAlternative"/>
        <w:spacing w:before="0" w:after="140"/>
      </w:pPr>
      <w:r w:rsidRPr="00FB7EAB">
        <w:t>Incoming AIS message (safety related)</w:t>
      </w:r>
    </w:p>
    <w:p w14:paraId="412B8AC4" w14:textId="77777777" w:rsidR="003940DF" w:rsidRPr="00FB7EAB" w:rsidRDefault="003940DF" w:rsidP="003940DF">
      <w:pPr>
        <w:pStyle w:val="ListBulletAlternative"/>
        <w:spacing w:before="0" w:after="140"/>
      </w:pPr>
      <w:r w:rsidRPr="00FB7EAB">
        <w:t>Incoming AIS message (binary)</w:t>
      </w:r>
    </w:p>
    <w:p w14:paraId="3E774B02" w14:textId="77777777" w:rsidR="003940DF" w:rsidRPr="000A28F0" w:rsidRDefault="003940DF" w:rsidP="003940DF">
      <w:pPr>
        <w:rPr>
          <w:b/>
          <w:bCs/>
          <w:lang w:val="en-GB"/>
        </w:rPr>
      </w:pPr>
      <w:r w:rsidRPr="000A28F0">
        <w:rPr>
          <w:b/>
          <w:bCs/>
          <w:lang w:val="en-GB"/>
        </w:rPr>
        <w:t>Alarms for buoys, A-to-</w:t>
      </w:r>
      <w:proofErr w:type="gramStart"/>
      <w:r w:rsidRPr="000A28F0">
        <w:rPr>
          <w:b/>
          <w:bCs/>
          <w:lang w:val="en-GB"/>
        </w:rPr>
        <w:t>Ns</w:t>
      </w:r>
      <w:proofErr w:type="gramEnd"/>
      <w:r w:rsidRPr="000A28F0">
        <w:rPr>
          <w:b/>
          <w:bCs/>
          <w:lang w:val="en-GB"/>
        </w:rPr>
        <w:t xml:space="preserve"> and fixed targets:</w:t>
      </w:r>
    </w:p>
    <w:p w14:paraId="01856259" w14:textId="77777777" w:rsidR="003940DF" w:rsidRPr="00FB7EAB" w:rsidRDefault="003940DF" w:rsidP="003940DF">
      <w:pPr>
        <w:pStyle w:val="ListBulletAlternative"/>
        <w:spacing w:before="0" w:after="140"/>
      </w:pPr>
      <w:r w:rsidRPr="00FB7EAB">
        <w:t>Buoy off-position</w:t>
      </w:r>
    </w:p>
    <w:p w14:paraId="751AA2E8" w14:textId="77777777" w:rsidR="003940DF" w:rsidRPr="00FB7EAB" w:rsidRDefault="003940DF" w:rsidP="003940DF">
      <w:pPr>
        <w:pStyle w:val="ListBulletAlternative"/>
        <w:spacing w:before="0" w:after="140"/>
      </w:pPr>
      <w:r w:rsidRPr="00FB7EAB">
        <w:t>Buoy lost</w:t>
      </w:r>
    </w:p>
    <w:p w14:paraId="19E88F6D" w14:textId="77777777" w:rsidR="003940DF" w:rsidRPr="00FB7EAB" w:rsidRDefault="003940DF" w:rsidP="003940DF">
      <w:pPr>
        <w:pStyle w:val="ListBulletAlternative"/>
        <w:spacing w:before="0" w:after="140"/>
      </w:pPr>
      <w:r w:rsidRPr="00FB7EAB">
        <w:t>Fixed target dangerous drift</w:t>
      </w:r>
    </w:p>
    <w:p w14:paraId="09D31241" w14:textId="77777777" w:rsidR="003940DF" w:rsidRPr="00FB7EAB" w:rsidRDefault="003940DF" w:rsidP="003940DF">
      <w:pPr>
        <w:pStyle w:val="ListBulletAlternative"/>
        <w:spacing w:before="0" w:after="140"/>
      </w:pPr>
      <w:r w:rsidRPr="00FB7EAB">
        <w:t>Fixed target off-position</w:t>
      </w:r>
    </w:p>
    <w:p w14:paraId="0170104C" w14:textId="77777777" w:rsidR="003940DF" w:rsidRPr="00FB7EAB" w:rsidRDefault="003940DF" w:rsidP="003940DF">
      <w:pPr>
        <w:pStyle w:val="ListBulletAlternative"/>
        <w:spacing w:before="0" w:after="140"/>
      </w:pPr>
      <w:r w:rsidRPr="00FB7EAB">
        <w:t>A-to-N off-position</w:t>
      </w:r>
    </w:p>
    <w:p w14:paraId="432DEE6E" w14:textId="77777777" w:rsidR="003940DF" w:rsidRPr="00FB7EAB" w:rsidRDefault="003940DF" w:rsidP="003940DF">
      <w:pPr>
        <w:pStyle w:val="ListBulletAlternative"/>
        <w:spacing w:before="0" w:after="140"/>
      </w:pPr>
      <w:r w:rsidRPr="00FB7EAB">
        <w:t>A-to-N low position accuracy</w:t>
      </w:r>
    </w:p>
    <w:p w14:paraId="5420BBFE" w14:textId="77777777" w:rsidR="003940DF" w:rsidRPr="00FB7EAB" w:rsidRDefault="003940DF" w:rsidP="003940DF">
      <w:pPr>
        <w:pStyle w:val="ListBulletAlternative"/>
        <w:numPr>
          <w:ilvl w:val="0"/>
          <w:numId w:val="0"/>
        </w:numPr>
        <w:ind w:left="720"/>
      </w:pPr>
    </w:p>
    <w:p w14:paraId="06D8CFE6" w14:textId="77777777" w:rsidR="003940DF" w:rsidRPr="000A28F0" w:rsidRDefault="003940DF" w:rsidP="003940DF">
      <w:pPr>
        <w:rPr>
          <w:b/>
          <w:bCs/>
          <w:lang w:val="en-GB"/>
        </w:rPr>
      </w:pPr>
      <w:r w:rsidRPr="000A28F0">
        <w:rPr>
          <w:b/>
          <w:bCs/>
          <w:lang w:val="en-GB"/>
        </w:rPr>
        <w:lastRenderedPageBreak/>
        <w:t>Traffic zone alarms (number of zones does not limited):</w:t>
      </w:r>
    </w:p>
    <w:p w14:paraId="46AC6F1D" w14:textId="77777777" w:rsidR="003940DF" w:rsidRPr="00FB7EAB" w:rsidRDefault="003940DF" w:rsidP="003940DF">
      <w:pPr>
        <w:pStyle w:val="ListBulletAlternative"/>
        <w:spacing w:before="0" w:after="140"/>
      </w:pPr>
      <w:r w:rsidRPr="00FB7EAB">
        <w:t>Speed limit</w:t>
      </w:r>
    </w:p>
    <w:p w14:paraId="602F8D17" w14:textId="77777777" w:rsidR="003940DF" w:rsidRPr="00FB7EAB" w:rsidRDefault="003940DF" w:rsidP="003940DF">
      <w:pPr>
        <w:pStyle w:val="ListBulletAlternative"/>
        <w:spacing w:before="0" w:after="140"/>
      </w:pPr>
      <w:r w:rsidRPr="00FB7EAB">
        <w:t>Target decrease speed</w:t>
      </w:r>
    </w:p>
    <w:p w14:paraId="1B44983B" w14:textId="77777777" w:rsidR="003940DF" w:rsidRPr="00FB7EAB" w:rsidRDefault="003940DF" w:rsidP="003940DF">
      <w:pPr>
        <w:pStyle w:val="ListBulletAlternative"/>
        <w:spacing w:before="0" w:after="140"/>
      </w:pPr>
      <w:r w:rsidRPr="00FB7EAB">
        <w:t>Target increase speed</w:t>
      </w:r>
    </w:p>
    <w:p w14:paraId="3190BFFD" w14:textId="77777777" w:rsidR="003940DF" w:rsidRPr="00FB7EAB" w:rsidRDefault="003940DF" w:rsidP="003940DF">
      <w:pPr>
        <w:pStyle w:val="ListBulletAlternative"/>
        <w:spacing w:before="0" w:after="140"/>
      </w:pPr>
      <w:r w:rsidRPr="00FB7EAB">
        <w:t>Suspect anchoring</w:t>
      </w:r>
    </w:p>
    <w:p w14:paraId="19221B5D" w14:textId="77777777" w:rsidR="003940DF" w:rsidRPr="00FB7EAB" w:rsidRDefault="003940DF" w:rsidP="003940DF">
      <w:pPr>
        <w:pStyle w:val="ListBulletAlternative"/>
        <w:spacing w:before="0" w:after="140"/>
      </w:pPr>
      <w:r w:rsidRPr="00FB7EAB">
        <w:t>Restricted course</w:t>
      </w:r>
    </w:p>
    <w:p w14:paraId="4C807914" w14:textId="77777777" w:rsidR="003940DF" w:rsidRPr="00FB7EAB" w:rsidRDefault="003940DF" w:rsidP="003940DF">
      <w:pPr>
        <w:pStyle w:val="ListBulletAlternative"/>
        <w:spacing w:before="0" w:after="140"/>
      </w:pPr>
      <w:r w:rsidRPr="00FB7EAB">
        <w:t>Transit time violation</w:t>
      </w:r>
    </w:p>
    <w:p w14:paraId="77B1DA3D" w14:textId="77777777" w:rsidR="003940DF" w:rsidRPr="00FB7EAB" w:rsidRDefault="003940DF" w:rsidP="003940DF">
      <w:pPr>
        <w:pStyle w:val="ListBulletAlternative"/>
        <w:spacing w:before="0" w:after="140"/>
      </w:pPr>
      <w:r w:rsidRPr="00FB7EAB">
        <w:t>Number of targets in zone exceed limit</w:t>
      </w:r>
    </w:p>
    <w:p w14:paraId="7D0E5E87" w14:textId="77777777" w:rsidR="003940DF" w:rsidRPr="00FB7EAB" w:rsidRDefault="003940DF" w:rsidP="003940DF">
      <w:pPr>
        <w:pStyle w:val="ListBulletAlternative"/>
        <w:spacing w:before="0" w:after="140"/>
      </w:pPr>
      <w:r w:rsidRPr="00FB7EAB">
        <w:t>Sudden turn</w:t>
      </w:r>
    </w:p>
    <w:p w14:paraId="2B4D515D" w14:textId="77777777" w:rsidR="003940DF" w:rsidRPr="000A28F0" w:rsidRDefault="003940DF" w:rsidP="003940DF">
      <w:pPr>
        <w:rPr>
          <w:b/>
          <w:bCs/>
          <w:lang w:val="en-GB"/>
        </w:rPr>
      </w:pPr>
      <w:r w:rsidRPr="000A28F0">
        <w:rPr>
          <w:b/>
          <w:bCs/>
          <w:lang w:val="en-GB"/>
        </w:rPr>
        <w:t>Guard zone alarms (number of zones does not limit):</w:t>
      </w:r>
    </w:p>
    <w:p w14:paraId="50371B0D" w14:textId="77777777" w:rsidR="003940DF" w:rsidRPr="00FB7EAB" w:rsidRDefault="003940DF" w:rsidP="003940DF">
      <w:pPr>
        <w:pStyle w:val="ListBulletAlternative"/>
        <w:spacing w:before="0" w:after="140"/>
      </w:pPr>
      <w:r w:rsidRPr="00FB7EAB">
        <w:t>Approach to zone border outside</w:t>
      </w:r>
    </w:p>
    <w:p w14:paraId="6D159963" w14:textId="77777777" w:rsidR="003940DF" w:rsidRPr="00FB7EAB" w:rsidRDefault="003940DF" w:rsidP="003940DF">
      <w:pPr>
        <w:pStyle w:val="ListBulletAlternative"/>
        <w:spacing w:before="0" w:after="140"/>
      </w:pPr>
      <w:r w:rsidRPr="00FB7EAB">
        <w:t>Approach to zone border inside</w:t>
      </w:r>
    </w:p>
    <w:p w14:paraId="70AA58BB" w14:textId="77777777" w:rsidR="003940DF" w:rsidRPr="00FB7EAB" w:rsidRDefault="003940DF" w:rsidP="003940DF">
      <w:pPr>
        <w:pStyle w:val="ListBulletAlternative"/>
        <w:spacing w:before="0" w:after="140"/>
      </w:pPr>
      <w:r w:rsidRPr="00FB7EAB">
        <w:t>Entering zone</w:t>
      </w:r>
    </w:p>
    <w:p w14:paraId="521B022E" w14:textId="77777777" w:rsidR="003940DF" w:rsidRPr="00FB7EAB" w:rsidRDefault="003940DF" w:rsidP="003940DF">
      <w:pPr>
        <w:pStyle w:val="ListBulletAlternative"/>
        <w:spacing w:before="0" w:after="140"/>
      </w:pPr>
      <w:r w:rsidRPr="00FB7EAB">
        <w:t>Leaving zone</w:t>
      </w:r>
    </w:p>
    <w:p w14:paraId="712F8F7A" w14:textId="77777777" w:rsidR="003940DF" w:rsidRPr="00FB7EAB" w:rsidRDefault="003940DF" w:rsidP="003940DF">
      <w:pPr>
        <w:pStyle w:val="ListBulletAlternative"/>
        <w:spacing w:before="0" w:after="140"/>
      </w:pPr>
      <w:r w:rsidRPr="00FB7EAB">
        <w:t>Being in zone</w:t>
      </w:r>
    </w:p>
    <w:p w14:paraId="48A02352" w14:textId="77777777" w:rsidR="003940DF" w:rsidRPr="00FB7EAB" w:rsidRDefault="003940DF" w:rsidP="003940DF">
      <w:pPr>
        <w:pStyle w:val="ListBulletAlternative"/>
        <w:spacing w:before="0" w:after="140"/>
      </w:pPr>
      <w:r w:rsidRPr="00FB7EAB">
        <w:t>Reporting line crossing</w:t>
      </w:r>
    </w:p>
    <w:p w14:paraId="4277DF20" w14:textId="77777777" w:rsidR="003940DF" w:rsidRPr="000A28F0" w:rsidRDefault="003940DF" w:rsidP="003940DF">
      <w:pPr>
        <w:pStyle w:val="Heading3"/>
        <w:keepNext w:val="0"/>
      </w:pPr>
      <w:bookmarkStart w:id="142" w:name="_Toc338323833"/>
      <w:bookmarkStart w:id="143" w:name="_Toc520307806"/>
      <w:bookmarkStart w:id="144" w:name="_Toc33526701"/>
      <w:bookmarkStart w:id="145" w:name="_Toc108198169"/>
      <w:bookmarkStart w:id="146" w:name="_Toc118194439"/>
      <w:r w:rsidRPr="000A28F0">
        <w:t xml:space="preserve">Hardware </w:t>
      </w:r>
      <w:r w:rsidRPr="00FB7EAB">
        <w:t>alarms</w:t>
      </w:r>
      <w:bookmarkEnd w:id="142"/>
      <w:bookmarkEnd w:id="143"/>
      <w:bookmarkEnd w:id="144"/>
      <w:bookmarkEnd w:id="145"/>
      <w:bookmarkEnd w:id="146"/>
    </w:p>
    <w:p w14:paraId="0BB79C67" w14:textId="77777777" w:rsidR="003940DF" w:rsidRPr="000A28F0" w:rsidRDefault="003940DF" w:rsidP="003940DF">
      <w:r w:rsidRPr="000A28F0">
        <w:t xml:space="preserve">System provides to operator diagnostic of main components and sensors. All critical events appear as alarms in hardware alarms table. Operator can mask any unwanted alarm. </w:t>
      </w:r>
    </w:p>
    <w:p w14:paraId="1DF7E3BA" w14:textId="77777777" w:rsidR="003940DF" w:rsidRPr="000A28F0" w:rsidRDefault="003940DF" w:rsidP="003940DF">
      <w:pPr>
        <w:pStyle w:val="Heading3"/>
        <w:keepNext w:val="0"/>
      </w:pPr>
      <w:bookmarkStart w:id="147" w:name="_Toc338323834"/>
      <w:bookmarkStart w:id="148" w:name="_Toc520307807"/>
      <w:bookmarkStart w:id="149" w:name="_Toc33526702"/>
      <w:bookmarkStart w:id="150" w:name="_Toc108198170"/>
      <w:bookmarkStart w:id="151" w:name="_Toc118194440"/>
      <w:r w:rsidRPr="00FB7EAB">
        <w:t>Automatic</w:t>
      </w:r>
      <w:r w:rsidRPr="000A28F0">
        <w:t xml:space="preserve"> sending of AIS messages</w:t>
      </w:r>
      <w:bookmarkEnd w:id="147"/>
      <w:bookmarkEnd w:id="148"/>
      <w:bookmarkEnd w:id="149"/>
      <w:bookmarkEnd w:id="150"/>
      <w:bookmarkEnd w:id="151"/>
    </w:p>
    <w:p w14:paraId="49E814E9" w14:textId="77777777" w:rsidR="003940DF" w:rsidRDefault="003940DF" w:rsidP="003940DF">
      <w:r w:rsidRPr="000A28F0">
        <w:t xml:space="preserve">System provides possibility to </w:t>
      </w:r>
      <w:proofErr w:type="gramStart"/>
      <w:r w:rsidRPr="000A28F0">
        <w:t>send automatically</w:t>
      </w:r>
      <w:proofErr w:type="gramEnd"/>
      <w:r w:rsidRPr="000A28F0">
        <w:t xml:space="preserve"> safety related AIS message to ship than it is crossing predefined reporting line. </w:t>
      </w:r>
    </w:p>
    <w:p w14:paraId="67770D47" w14:textId="77777777" w:rsidR="003940DF" w:rsidRDefault="003940DF" w:rsidP="003940DF">
      <w:pPr>
        <w:spacing w:after="160" w:line="259" w:lineRule="auto"/>
      </w:pPr>
      <w:r>
        <w:br w:type="page"/>
      </w:r>
    </w:p>
    <w:p w14:paraId="5D454671" w14:textId="77777777" w:rsidR="003940DF" w:rsidRDefault="003940DF" w:rsidP="003940DF">
      <w:pPr>
        <w:pStyle w:val="Heading2"/>
        <w:ind w:left="720" w:hanging="720"/>
      </w:pPr>
      <w:bookmarkStart w:id="152" w:name="_Toc108198171"/>
      <w:bookmarkStart w:id="153" w:name="_Toc118194441"/>
      <w:r>
        <w:lastRenderedPageBreak/>
        <w:t>CCTV Sensor Operations</w:t>
      </w:r>
      <w:bookmarkEnd w:id="152"/>
      <w:bookmarkEnd w:id="153"/>
    </w:p>
    <w:p w14:paraId="45AC3B3C" w14:textId="77777777" w:rsidR="003940DF" w:rsidRDefault="003940DF" w:rsidP="003940DF">
      <w:pPr>
        <w:pStyle w:val="Heading3"/>
      </w:pPr>
      <w:bookmarkStart w:id="154" w:name="_Toc108198172"/>
      <w:bookmarkStart w:id="155" w:name="_Toc118194442"/>
      <w:r>
        <w:t>Focusing on objects</w:t>
      </w:r>
      <w:bookmarkEnd w:id="154"/>
      <w:bookmarkEnd w:id="155"/>
    </w:p>
    <w:p w14:paraId="7B6952FF" w14:textId="77777777" w:rsidR="003940DF" w:rsidRDefault="003940DF" w:rsidP="003940DF">
      <w:r>
        <w:t>Operator can focus on targets or any chart objects.</w:t>
      </w:r>
    </w:p>
    <w:p w14:paraId="12A1F78D" w14:textId="77777777" w:rsidR="003940DF" w:rsidRDefault="003940DF" w:rsidP="003940DF">
      <w:pPr>
        <w:keepNext/>
        <w:jc w:val="center"/>
      </w:pPr>
      <w:r w:rsidRPr="00D9370A">
        <w:rPr>
          <w:noProof/>
        </w:rPr>
        <w:drawing>
          <wp:inline distT="0" distB="0" distL="0" distR="0" wp14:anchorId="5C1E7A10" wp14:editId="183DA85C">
            <wp:extent cx="6274870" cy="5167423"/>
            <wp:effectExtent l="0" t="0" r="0" b="0"/>
            <wp:docPr id="6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6999" cy="5210352"/>
                    </a:xfrm>
                    <a:prstGeom prst="rect">
                      <a:avLst/>
                    </a:prstGeom>
                  </pic:spPr>
                </pic:pic>
              </a:graphicData>
            </a:graphic>
          </wp:inline>
        </w:drawing>
      </w:r>
    </w:p>
    <w:p w14:paraId="6AA299E3" w14:textId="7455CCBD" w:rsidR="003940DF" w:rsidRPr="00D9370A" w:rsidRDefault="003940DF" w:rsidP="003940DF">
      <w:pPr>
        <w:pStyle w:val="Caption"/>
        <w:jc w:val="center"/>
      </w:pPr>
      <w:bookmarkStart w:id="156" w:name="_Toc108102803"/>
      <w:bookmarkStart w:id="157" w:name="_Toc11545306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27</w:t>
      </w:r>
      <w:r>
        <w:fldChar w:fldCharType="end"/>
      </w:r>
      <w:r>
        <w:t xml:space="preserve"> Focusing on target procedure and graphic presentation</w:t>
      </w:r>
      <w:bookmarkEnd w:id="156"/>
      <w:bookmarkEnd w:id="157"/>
    </w:p>
    <w:p w14:paraId="7AF6861C" w14:textId="77777777" w:rsidR="003940DF" w:rsidRDefault="003940DF" w:rsidP="003940DF">
      <w:pPr>
        <w:pStyle w:val="Heading3"/>
      </w:pPr>
      <w:bookmarkStart w:id="158" w:name="_Toc108198173"/>
      <w:bookmarkStart w:id="159" w:name="_Toc118194443"/>
      <w:r>
        <w:t>Automatic following</w:t>
      </w:r>
      <w:bookmarkEnd w:id="158"/>
      <w:bookmarkEnd w:id="159"/>
    </w:p>
    <w:p w14:paraId="5E83C88C" w14:textId="77777777" w:rsidR="003940DF" w:rsidRPr="00D9370A" w:rsidRDefault="003940DF" w:rsidP="003940DF">
      <w:r>
        <w:t>Operator can lock the camera on target.</w:t>
      </w:r>
    </w:p>
    <w:p w14:paraId="00B17DC0" w14:textId="77777777" w:rsidR="003940DF" w:rsidRDefault="003940DF" w:rsidP="003940DF">
      <w:r>
        <w:t xml:space="preserve">The CCTV camera symbol and the observed object will </w:t>
      </w:r>
      <w:proofErr w:type="gramStart"/>
      <w:r>
        <w:t>be connected with</w:t>
      </w:r>
      <w:proofErr w:type="gramEnd"/>
      <w:r>
        <w:t xml:space="preserve"> a dashed orange coloured line, and the CCTV camera will be turning automatically until this line is coincident with the CCTV camera’s bearing line which is plotted on the chart as a solid orange line.</w:t>
      </w:r>
    </w:p>
    <w:p w14:paraId="3431EEE4" w14:textId="77777777" w:rsidR="003940DF" w:rsidRDefault="003940DF" w:rsidP="003940DF">
      <w:r>
        <w:t>The camera’s viewing angle lines are shown in small dashes, and the camera’s visibility limits - in a dash-and-dot line.</w:t>
      </w:r>
    </w:p>
    <w:p w14:paraId="7AA666E2" w14:textId="77777777" w:rsidR="003940DF" w:rsidRDefault="003940DF" w:rsidP="003940DF">
      <w:pPr>
        <w:keepNext/>
      </w:pPr>
      <w:r w:rsidRPr="00D9370A">
        <w:rPr>
          <w:noProof/>
        </w:rPr>
        <w:lastRenderedPageBreak/>
        <w:drawing>
          <wp:inline distT="0" distB="0" distL="0" distR="0" wp14:anchorId="10707E28" wp14:editId="46A488DE">
            <wp:extent cx="612013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886075"/>
                    </a:xfrm>
                    <a:prstGeom prst="rect">
                      <a:avLst/>
                    </a:prstGeom>
                  </pic:spPr>
                </pic:pic>
              </a:graphicData>
            </a:graphic>
          </wp:inline>
        </w:drawing>
      </w:r>
    </w:p>
    <w:p w14:paraId="5CC5F16F" w14:textId="4A5DF569" w:rsidR="003940DF" w:rsidRDefault="003940DF" w:rsidP="003940DF">
      <w:pPr>
        <w:pStyle w:val="Caption"/>
        <w:jc w:val="center"/>
      </w:pPr>
      <w:bookmarkStart w:id="160" w:name="_Toc108102804"/>
      <w:bookmarkStart w:id="161" w:name="_Toc11545306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28</w:t>
      </w:r>
      <w:r>
        <w:fldChar w:fldCharType="end"/>
      </w:r>
      <w:r>
        <w:t xml:space="preserve"> Follow procedure</w:t>
      </w:r>
      <w:bookmarkEnd w:id="160"/>
      <w:bookmarkEnd w:id="161"/>
    </w:p>
    <w:p w14:paraId="30CC2530" w14:textId="77777777" w:rsidR="003940DF" w:rsidRDefault="003940DF" w:rsidP="003940DF">
      <w:r>
        <w:t>The CCTV camera will be turning automatically keeping the target inside the angle of view.</w:t>
      </w:r>
    </w:p>
    <w:p w14:paraId="22BB7190" w14:textId="77777777" w:rsidR="003940DF" w:rsidRDefault="003940DF" w:rsidP="003940DF">
      <w:r>
        <w:t>When the Following Auto mode or the icon is selected but there is no free CCTV camera in the responsibility zone at this moment, then following of the target will start when</w:t>
      </w:r>
    </w:p>
    <w:p w14:paraId="0C0073F6" w14:textId="77777777" w:rsidR="003940DF" w:rsidRDefault="003940DF" w:rsidP="003940DF">
      <w:pPr>
        <w:pStyle w:val="ListBulletAlternative"/>
        <w:spacing w:before="0" w:after="140"/>
      </w:pPr>
      <w:r>
        <w:t>Any camera is released in the responsibility zone</w:t>
      </w:r>
    </w:p>
    <w:p w14:paraId="086D6542" w14:textId="77777777" w:rsidR="003940DF" w:rsidRDefault="003940DF" w:rsidP="003940DF">
      <w:pPr>
        <w:pStyle w:val="ListBulletAlternative"/>
        <w:spacing w:before="0" w:after="140"/>
      </w:pPr>
      <w:r>
        <w:t>The target moves to another responsibility zone.</w:t>
      </w:r>
    </w:p>
    <w:p w14:paraId="67D253FD" w14:textId="77777777" w:rsidR="003940DF" w:rsidRDefault="003940DF" w:rsidP="003940DF">
      <w:r>
        <w:t>To cancel the follow mode, do either of the following:</w:t>
      </w:r>
    </w:p>
    <w:p w14:paraId="0AED07E6" w14:textId="77777777" w:rsidR="003940DF" w:rsidRDefault="003940DF" w:rsidP="003940DF">
      <w:r>
        <w:t>1. Click the icon of the CCTV camera which followed the target.</w:t>
      </w:r>
    </w:p>
    <w:p w14:paraId="4254C71D" w14:textId="77777777" w:rsidR="003940DF" w:rsidRDefault="003940DF" w:rsidP="003940DF">
      <w:r>
        <w:t>2. Clear the check mark in the target context menu or in the table context menu.</w:t>
      </w:r>
    </w:p>
    <w:p w14:paraId="49678517" w14:textId="77777777" w:rsidR="003940DF" w:rsidRDefault="003940DF" w:rsidP="003940DF">
      <w:pPr>
        <w:pStyle w:val="ListBulletAlternative"/>
        <w:spacing w:before="0" w:after="140"/>
      </w:pPr>
      <w:r>
        <w:t>The follow mode is cancelled automatically in the following cases:</w:t>
      </w:r>
    </w:p>
    <w:p w14:paraId="2369B03A" w14:textId="77777777" w:rsidR="003940DF" w:rsidRDefault="003940DF" w:rsidP="003940DF">
      <w:pPr>
        <w:pStyle w:val="ListBulletAlternative"/>
        <w:spacing w:before="0" w:after="140"/>
      </w:pPr>
      <w:r>
        <w:t>In the CCTV Cameras control window, the pan or tilt angle has been changed</w:t>
      </w:r>
    </w:p>
    <w:p w14:paraId="289A77FD" w14:textId="77777777" w:rsidR="003940DF" w:rsidRDefault="003940DF" w:rsidP="003940DF">
      <w:pPr>
        <w:pStyle w:val="ListBulletAlternative"/>
        <w:spacing w:before="0" w:after="140"/>
      </w:pPr>
      <w:r>
        <w:t>The target has been dropped or lost</w:t>
      </w:r>
    </w:p>
    <w:p w14:paraId="48F9F35C" w14:textId="77777777" w:rsidR="003940DF" w:rsidRDefault="003940DF" w:rsidP="003940DF">
      <w:pPr>
        <w:pStyle w:val="ListBulletAlternative"/>
        <w:spacing w:before="0" w:after="140"/>
      </w:pPr>
      <w:r>
        <w:t xml:space="preserve"> Another ODU has taken over the CCTV camera control.</w:t>
      </w:r>
    </w:p>
    <w:p w14:paraId="37F9F115" w14:textId="77777777" w:rsidR="003940DF" w:rsidRDefault="003940DF" w:rsidP="003940DF">
      <w:pPr>
        <w:pStyle w:val="Heading3"/>
      </w:pPr>
      <w:bookmarkStart w:id="162" w:name="_Toc108198174"/>
      <w:bookmarkStart w:id="163" w:name="_Toc118194444"/>
      <w:r>
        <w:t>Auxiliary</w:t>
      </w:r>
      <w:bookmarkEnd w:id="162"/>
      <w:bookmarkEnd w:id="163"/>
    </w:p>
    <w:p w14:paraId="0AA2723F" w14:textId="77777777" w:rsidR="003940DF" w:rsidRDefault="003940DF" w:rsidP="003940DF">
      <w:pPr>
        <w:pStyle w:val="Heading4"/>
      </w:pPr>
      <w:bookmarkStart w:id="164" w:name="_Toc108198175"/>
      <w:bookmarkStart w:id="165" w:name="_Toc118194445"/>
      <w:r w:rsidRPr="00D9370A">
        <w:t>CCTV Camera Control Window</w:t>
      </w:r>
      <w:bookmarkEnd w:id="164"/>
      <w:bookmarkEnd w:id="165"/>
    </w:p>
    <w:p w14:paraId="15059688" w14:textId="77777777" w:rsidR="003940DF" w:rsidRPr="00C31997" w:rsidRDefault="003940DF" w:rsidP="003940DF">
      <w:pPr>
        <w:autoSpaceDE w:val="0"/>
        <w:autoSpaceDN w:val="0"/>
        <w:adjustRightInd w:val="0"/>
        <w:spacing w:after="0"/>
        <w:rPr>
          <w:rFonts w:cs="Arial"/>
          <w:color w:val="000000"/>
          <w:lang w:val="en-US"/>
        </w:rPr>
      </w:pPr>
      <w:r w:rsidRPr="00C31997">
        <w:rPr>
          <w:rFonts w:cs="Arial"/>
          <w:color w:val="000000"/>
          <w:lang w:val="en-US"/>
        </w:rPr>
        <w:t>To open the CCTV Cameras control window:</w:t>
      </w:r>
    </w:p>
    <w:p w14:paraId="126CA95D" w14:textId="77777777" w:rsidR="003940DF" w:rsidRPr="00C31997" w:rsidRDefault="003940DF" w:rsidP="003940DF">
      <w:pPr>
        <w:autoSpaceDE w:val="0"/>
        <w:autoSpaceDN w:val="0"/>
        <w:adjustRightInd w:val="0"/>
        <w:spacing w:after="0"/>
        <w:rPr>
          <w:rFonts w:cs="Arial"/>
          <w:color w:val="000000"/>
          <w:lang w:val="en-US"/>
        </w:rPr>
      </w:pPr>
      <w:r w:rsidRPr="00C31997">
        <w:rPr>
          <w:rFonts w:eastAsia="Wingdings3" w:cs="Arial"/>
          <w:color w:val="000000"/>
          <w:lang w:val="en-US"/>
        </w:rPr>
        <w:t>f</w:t>
      </w:r>
      <w:r w:rsidRPr="00C31997">
        <w:rPr>
          <w:rFonts w:eastAsia="HelveticaNeueLTStd-Roman" w:cs="Arial"/>
          <w:color w:val="000000"/>
          <w:lang w:val="en-US"/>
        </w:rPr>
        <w:t xml:space="preserve">f Choose the </w:t>
      </w:r>
      <w:r w:rsidRPr="00C31997">
        <w:rPr>
          <w:rFonts w:cs="Arial"/>
          <w:color w:val="0A64BD"/>
          <w:lang w:val="en-US"/>
        </w:rPr>
        <w:t xml:space="preserve">Sensor &gt; CCTV Cameras </w:t>
      </w:r>
      <w:r w:rsidRPr="00C31997">
        <w:rPr>
          <w:rFonts w:eastAsia="HelveticaNeueLTStd-Roman" w:cs="Arial"/>
          <w:color w:val="000000"/>
          <w:lang w:val="en-US"/>
        </w:rPr>
        <w:t xml:space="preserve">menu item. The </w:t>
      </w:r>
      <w:r w:rsidRPr="00C31997">
        <w:rPr>
          <w:rFonts w:cs="Arial"/>
          <w:color w:val="000000"/>
          <w:lang w:val="en-US"/>
        </w:rPr>
        <w:t>CCTV</w:t>
      </w:r>
      <w:r>
        <w:rPr>
          <w:rFonts w:cs="Arial"/>
          <w:color w:val="000000"/>
          <w:lang w:val="en-US"/>
        </w:rPr>
        <w:t xml:space="preserve"> </w:t>
      </w:r>
      <w:r w:rsidRPr="00C31997">
        <w:rPr>
          <w:rFonts w:cs="Arial"/>
          <w:color w:val="000000"/>
          <w:lang w:val="en-US"/>
        </w:rPr>
        <w:t xml:space="preserve">Cameras - &lt;camera name&gt; </w:t>
      </w:r>
      <w:r w:rsidRPr="00C31997">
        <w:rPr>
          <w:rFonts w:eastAsia="HelveticaNeueLTStd-Roman" w:cs="Arial"/>
          <w:color w:val="000000"/>
          <w:lang w:val="en-US"/>
        </w:rPr>
        <w:t xml:space="preserve">window </w:t>
      </w:r>
      <w:proofErr w:type="gramStart"/>
      <w:r w:rsidRPr="00C31997">
        <w:rPr>
          <w:rFonts w:eastAsia="HelveticaNeueLTStd-Roman" w:cs="Arial"/>
          <w:color w:val="000000"/>
          <w:lang w:val="en-US"/>
        </w:rPr>
        <w:t>opens</w:t>
      </w:r>
      <w:r>
        <w:rPr>
          <w:rFonts w:eastAsia="HelveticaNeueLTStd-Roman" w:cs="Arial"/>
          <w:color w:val="000000"/>
          <w:lang w:val="en-US"/>
        </w:rPr>
        <w:t xml:space="preserve"> </w:t>
      </w:r>
      <w:r w:rsidRPr="00C31997">
        <w:rPr>
          <w:rFonts w:eastAsia="HelveticaNeueLTStd-Roman" w:cs="Arial"/>
          <w:color w:val="000000"/>
          <w:lang w:val="en-US"/>
        </w:rPr>
        <w:t>up</w:t>
      </w:r>
      <w:proofErr w:type="gramEnd"/>
      <w:r w:rsidRPr="00C31997">
        <w:rPr>
          <w:rFonts w:eastAsia="HelveticaNeueLTStd-Roman" w:cs="Arial"/>
          <w:color w:val="000000"/>
          <w:lang w:val="en-US"/>
        </w:rPr>
        <w:t>.</w:t>
      </w:r>
    </w:p>
    <w:p w14:paraId="6DAA12F9" w14:textId="77777777" w:rsidR="003940DF" w:rsidRDefault="003940DF" w:rsidP="003940DF">
      <w:pPr>
        <w:autoSpaceDE w:val="0"/>
        <w:autoSpaceDN w:val="0"/>
        <w:adjustRightInd w:val="0"/>
        <w:spacing w:after="0"/>
        <w:rPr>
          <w:rFonts w:eastAsia="HelveticaNeueLTStd-Roman" w:cs="Arial"/>
          <w:color w:val="000000"/>
          <w:lang w:val="en-US"/>
        </w:rPr>
      </w:pPr>
      <w:r w:rsidRPr="00C31997">
        <w:rPr>
          <w:rFonts w:eastAsia="HelveticaNeueLTStd-Roman" w:cs="Arial"/>
          <w:color w:val="000000"/>
          <w:lang w:val="en-US"/>
        </w:rPr>
        <w:t>The window title bar shows the name of the CCTV camera selected</w:t>
      </w:r>
      <w:r>
        <w:rPr>
          <w:rFonts w:eastAsia="HelveticaNeueLTStd-Roman" w:cs="Arial"/>
          <w:color w:val="000000"/>
          <w:lang w:val="en-US"/>
        </w:rPr>
        <w:t xml:space="preserve"> </w:t>
      </w:r>
      <w:r w:rsidRPr="00C31997">
        <w:rPr>
          <w:rFonts w:eastAsia="HelveticaNeueLTStd-Roman" w:cs="Arial"/>
          <w:color w:val="000000"/>
          <w:lang w:val="en-US"/>
        </w:rPr>
        <w:t>in the tree view in the left part of the window, and the name of the</w:t>
      </w:r>
      <w:r>
        <w:rPr>
          <w:rFonts w:eastAsia="HelveticaNeueLTStd-Roman" w:cs="Arial"/>
          <w:color w:val="000000"/>
          <w:lang w:val="en-US"/>
        </w:rPr>
        <w:t xml:space="preserve"> </w:t>
      </w:r>
      <w:r w:rsidRPr="00C31997">
        <w:rPr>
          <w:rFonts w:eastAsia="HelveticaNeueLTStd-Roman" w:cs="Arial"/>
          <w:color w:val="000000"/>
          <w:lang w:val="en-US"/>
        </w:rPr>
        <w:t>target tracking or focusing-on-target operation if any is currently</w:t>
      </w:r>
      <w:r>
        <w:rPr>
          <w:rFonts w:eastAsia="HelveticaNeueLTStd-Roman" w:cs="Arial"/>
          <w:color w:val="000000"/>
          <w:lang w:val="en-US"/>
        </w:rPr>
        <w:t xml:space="preserve"> </w:t>
      </w:r>
      <w:r w:rsidRPr="00C31997">
        <w:rPr>
          <w:rFonts w:eastAsia="HelveticaNeueLTStd-Roman" w:cs="Arial"/>
          <w:color w:val="000000"/>
          <w:lang w:val="en-US"/>
        </w:rPr>
        <w:t>performed by the CCTV camera.</w:t>
      </w:r>
    </w:p>
    <w:p w14:paraId="30A6D185" w14:textId="77777777" w:rsidR="003940DF" w:rsidRPr="00C31997" w:rsidRDefault="003940DF" w:rsidP="003940DF">
      <w:pPr>
        <w:pStyle w:val="ListBulletAlternative"/>
        <w:spacing w:before="0" w:after="140"/>
        <w:rPr>
          <w:lang w:val="en-US"/>
        </w:rPr>
      </w:pPr>
      <w:r w:rsidRPr="00C31997">
        <w:rPr>
          <w:lang w:val="en-US"/>
        </w:rPr>
        <w:t>The pairs of fields show the CCTV camera pan and tilt</w:t>
      </w:r>
      <w:r>
        <w:rPr>
          <w:lang w:val="en-US"/>
        </w:rPr>
        <w:t xml:space="preserve"> </w:t>
      </w:r>
      <w:r w:rsidRPr="00C31997">
        <w:rPr>
          <w:lang w:val="en-US"/>
        </w:rPr>
        <w:t>angles, zoom and focus:</w:t>
      </w:r>
    </w:p>
    <w:p w14:paraId="0AC0A6EC" w14:textId="77777777" w:rsidR="003940DF" w:rsidRPr="00C31997" w:rsidRDefault="003940DF" w:rsidP="003940DF">
      <w:pPr>
        <w:pStyle w:val="ListBulletAlternative"/>
        <w:spacing w:before="0" w:after="140"/>
        <w:rPr>
          <w:lang w:val="en-US"/>
        </w:rPr>
      </w:pPr>
      <w:r w:rsidRPr="00C31997">
        <w:rPr>
          <w:lang w:val="en-US"/>
        </w:rPr>
        <w:lastRenderedPageBreak/>
        <w:t xml:space="preserve">The </w:t>
      </w:r>
      <w:proofErr w:type="gramStart"/>
      <w:r w:rsidRPr="00C31997">
        <w:rPr>
          <w:lang w:val="en-US"/>
        </w:rPr>
        <w:t>left hand</w:t>
      </w:r>
      <w:proofErr w:type="gramEnd"/>
      <w:r w:rsidRPr="00C31997">
        <w:rPr>
          <w:lang w:val="en-US"/>
        </w:rPr>
        <w:t xml:space="preserve"> field shows the current parameter value</w:t>
      </w:r>
    </w:p>
    <w:p w14:paraId="1BD069C7" w14:textId="77777777" w:rsidR="003940DF" w:rsidRPr="00C31997" w:rsidRDefault="003940DF" w:rsidP="003940DF">
      <w:pPr>
        <w:pStyle w:val="ListBulletAlternative"/>
        <w:spacing w:before="0" w:after="140"/>
        <w:rPr>
          <w:lang w:val="en-US"/>
        </w:rPr>
      </w:pPr>
      <w:r w:rsidRPr="00C31997">
        <w:rPr>
          <w:lang w:val="en-US"/>
        </w:rPr>
        <w:t xml:space="preserve">The </w:t>
      </w:r>
      <w:proofErr w:type="gramStart"/>
      <w:r w:rsidRPr="00C31997">
        <w:rPr>
          <w:lang w:val="en-US"/>
        </w:rPr>
        <w:t>right hand</w:t>
      </w:r>
      <w:proofErr w:type="gramEnd"/>
      <w:r w:rsidRPr="00C31997">
        <w:rPr>
          <w:lang w:val="en-US"/>
        </w:rPr>
        <w:t xml:space="preserve"> field – a value, set by the operator, which is</w:t>
      </w:r>
    </w:p>
    <w:p w14:paraId="2576BA0E" w14:textId="77777777" w:rsidR="003940DF" w:rsidRPr="00C31997" w:rsidRDefault="003940DF" w:rsidP="003940DF">
      <w:pPr>
        <w:pStyle w:val="ListBulletAlternative"/>
        <w:spacing w:before="0" w:after="140"/>
        <w:rPr>
          <w:lang w:val="en-US"/>
        </w:rPr>
      </w:pPr>
      <w:r w:rsidRPr="00C31997">
        <w:rPr>
          <w:lang w:val="en-US"/>
        </w:rPr>
        <w:t>displayed until the current value becomes equal to it.</w:t>
      </w:r>
    </w:p>
    <w:p w14:paraId="56CC7EDB" w14:textId="77777777" w:rsidR="003940DF" w:rsidRDefault="003940DF" w:rsidP="003940DF">
      <w:pPr>
        <w:pStyle w:val="ListBulletAlternative"/>
        <w:spacing w:before="0" w:after="140"/>
        <w:rPr>
          <w:lang w:val="en-US"/>
        </w:rPr>
      </w:pPr>
      <w:r w:rsidRPr="00C31997">
        <w:rPr>
          <w:lang w:val="en-US"/>
        </w:rPr>
        <w:t xml:space="preserve">CCTV camera the Master button is in the “depressed” </w:t>
      </w:r>
      <w:proofErr w:type="gramStart"/>
      <w:r w:rsidRPr="00C31997">
        <w:rPr>
          <w:lang w:val="en-US"/>
        </w:rPr>
        <w:t>state .</w:t>
      </w:r>
      <w:proofErr w:type="gramEnd"/>
    </w:p>
    <w:p w14:paraId="7E2B743E" w14:textId="77777777" w:rsidR="003940DF" w:rsidRDefault="003940DF" w:rsidP="003940DF">
      <w:pPr>
        <w:pStyle w:val="ListBulletAlternative"/>
        <w:keepNext/>
        <w:numPr>
          <w:ilvl w:val="0"/>
          <w:numId w:val="0"/>
        </w:numPr>
        <w:ind w:left="357"/>
      </w:pPr>
      <w:r w:rsidRPr="00C31997">
        <w:rPr>
          <w:noProof/>
          <w:lang w:val="en-US"/>
        </w:rPr>
        <w:drawing>
          <wp:inline distT="0" distB="0" distL="0" distR="0" wp14:anchorId="3123794D" wp14:editId="38F151D8">
            <wp:extent cx="6120130" cy="3898900"/>
            <wp:effectExtent l="0" t="0" r="0" b="6350"/>
            <wp:docPr id="64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898900"/>
                    </a:xfrm>
                    <a:prstGeom prst="rect">
                      <a:avLst/>
                    </a:prstGeom>
                    <a:noFill/>
                    <a:ln>
                      <a:noFill/>
                    </a:ln>
                  </pic:spPr>
                </pic:pic>
              </a:graphicData>
            </a:graphic>
          </wp:inline>
        </w:drawing>
      </w:r>
    </w:p>
    <w:p w14:paraId="641762CF" w14:textId="60F96BBF" w:rsidR="003940DF" w:rsidRDefault="003940DF" w:rsidP="003940DF">
      <w:pPr>
        <w:pStyle w:val="Caption"/>
        <w:jc w:val="center"/>
        <w:rPr>
          <w:lang w:val="en-US"/>
        </w:rPr>
      </w:pPr>
      <w:bookmarkStart w:id="166" w:name="_Toc108102805"/>
      <w:bookmarkStart w:id="167" w:name="_Toc11545306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29</w:t>
      </w:r>
      <w:r>
        <w:fldChar w:fldCharType="end"/>
      </w:r>
      <w:r>
        <w:t xml:space="preserve"> </w:t>
      </w:r>
      <w:r>
        <w:rPr>
          <w:lang w:val="en-US"/>
        </w:rPr>
        <w:t>Camera control interface</w:t>
      </w:r>
      <w:bookmarkEnd w:id="166"/>
      <w:bookmarkEnd w:id="167"/>
    </w:p>
    <w:p w14:paraId="70369BCD" w14:textId="77777777" w:rsidR="003940DF" w:rsidRDefault="003940DF" w:rsidP="003940DF">
      <w:pPr>
        <w:pStyle w:val="Heading4"/>
      </w:pPr>
      <w:bookmarkStart w:id="168" w:name="_Toc108198176"/>
      <w:bookmarkStart w:id="169" w:name="_Toc118194446"/>
      <w:r>
        <w:t>Auxiliary tab</w:t>
      </w:r>
      <w:bookmarkEnd w:id="168"/>
      <w:bookmarkEnd w:id="169"/>
    </w:p>
    <w:p w14:paraId="7A040A4B" w14:textId="77777777" w:rsidR="003940DF" w:rsidRDefault="003940DF" w:rsidP="003940DF">
      <w:pPr>
        <w:pStyle w:val="ListBulletAlternative"/>
        <w:spacing w:before="0" w:after="140"/>
        <w:jc w:val="left"/>
        <w:rPr>
          <w:lang w:val="en-US"/>
        </w:rPr>
      </w:pPr>
      <w:r w:rsidRPr="00C31997">
        <w:rPr>
          <w:lang w:val="en-US"/>
        </w:rPr>
        <w:t xml:space="preserve">To control the CCTV camera </w:t>
      </w:r>
      <w:proofErr w:type="gramStart"/>
      <w:r w:rsidRPr="00C31997">
        <w:rPr>
          <w:lang w:val="en-US"/>
        </w:rPr>
        <w:t>focus</w:t>
      </w:r>
      <w:proofErr w:type="gramEnd"/>
      <w:r w:rsidRPr="00C31997">
        <w:rPr>
          <w:lang w:val="en-US"/>
        </w:rPr>
        <w:t xml:space="preserve"> use the buttons</w:t>
      </w:r>
      <w:r>
        <w:rPr>
          <w:lang w:val="en-US"/>
        </w:rPr>
        <w:t xml:space="preserve"> </w:t>
      </w:r>
      <w:r w:rsidRPr="00C31997">
        <w:rPr>
          <w:noProof/>
          <w:lang w:val="en-US"/>
        </w:rPr>
        <w:drawing>
          <wp:inline distT="0" distB="0" distL="0" distR="0" wp14:anchorId="1CDDA144" wp14:editId="7D80605A">
            <wp:extent cx="487045" cy="21399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045" cy="213995"/>
                    </a:xfrm>
                    <a:prstGeom prst="rect">
                      <a:avLst/>
                    </a:prstGeom>
                    <a:noFill/>
                    <a:ln>
                      <a:noFill/>
                    </a:ln>
                  </pic:spPr>
                </pic:pic>
              </a:graphicData>
            </a:graphic>
          </wp:inline>
        </w:drawing>
      </w:r>
      <w:r w:rsidRPr="00C31997">
        <w:rPr>
          <w:lang w:val="en-US"/>
        </w:rPr>
        <w:t xml:space="preserve"> or the</w:t>
      </w:r>
      <w:r>
        <w:rPr>
          <w:lang w:val="en-US"/>
        </w:rPr>
        <w:t xml:space="preserve">   </w:t>
      </w:r>
      <w:r w:rsidRPr="00C31997">
        <w:rPr>
          <w:lang w:val="en-US"/>
        </w:rPr>
        <w:t>&lt;Page Up&gt; and &lt;Page Down&gt; keyboard keys.</w:t>
      </w:r>
    </w:p>
    <w:p w14:paraId="080BE526" w14:textId="77777777" w:rsidR="003940DF" w:rsidRDefault="003940DF" w:rsidP="003940DF">
      <w:pPr>
        <w:pStyle w:val="ListBulletAlternative"/>
        <w:spacing w:before="0" w:after="140"/>
        <w:rPr>
          <w:lang w:val="en-US"/>
        </w:rPr>
      </w:pPr>
      <w:r w:rsidRPr="00480F91">
        <w:rPr>
          <w:lang w:val="en-US"/>
        </w:rPr>
        <w:t xml:space="preserve">With the button depressed, </w:t>
      </w:r>
      <w:r w:rsidRPr="00480F91">
        <w:rPr>
          <w:noProof/>
          <w:lang w:val="en-US"/>
        </w:rPr>
        <w:drawing>
          <wp:inline distT="0" distB="0" distL="0" distR="0" wp14:anchorId="40FD54CE" wp14:editId="51AB4345">
            <wp:extent cx="752580" cy="2857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2580" cy="285790"/>
                    </a:xfrm>
                    <a:prstGeom prst="rect">
                      <a:avLst/>
                    </a:prstGeom>
                  </pic:spPr>
                </pic:pic>
              </a:graphicData>
            </a:graphic>
          </wp:inline>
        </w:drawing>
      </w:r>
      <w:r>
        <w:rPr>
          <w:lang w:val="en-US"/>
        </w:rPr>
        <w:t xml:space="preserve"> </w:t>
      </w:r>
      <w:r w:rsidRPr="00480F91">
        <w:rPr>
          <w:lang w:val="en-US"/>
        </w:rPr>
        <w:t>the automatic focus selection</w:t>
      </w:r>
      <w:r>
        <w:rPr>
          <w:lang w:val="en-US"/>
        </w:rPr>
        <w:t xml:space="preserve"> </w:t>
      </w:r>
      <w:r w:rsidRPr="00480F91">
        <w:rPr>
          <w:lang w:val="en-US"/>
        </w:rPr>
        <w:t>mode is ON. The automatic focus selection mode is run by default</w:t>
      </w:r>
      <w:r>
        <w:rPr>
          <w:lang w:val="en-US"/>
        </w:rPr>
        <w:t xml:space="preserve"> </w:t>
      </w:r>
      <w:r w:rsidRPr="00480F91">
        <w:rPr>
          <w:lang w:val="en-US"/>
        </w:rPr>
        <w:t>at the program start. To control the focusing manually, release the</w:t>
      </w:r>
      <w:r>
        <w:rPr>
          <w:lang w:val="en-US"/>
        </w:rPr>
        <w:t xml:space="preserve"> </w:t>
      </w:r>
      <w:r w:rsidRPr="00480F91">
        <w:rPr>
          <w:noProof/>
          <w:lang w:val="en-US"/>
        </w:rPr>
        <w:drawing>
          <wp:inline distT="0" distB="0" distL="0" distR="0" wp14:anchorId="32407F24" wp14:editId="6F5A5015">
            <wp:extent cx="752580" cy="285790"/>
            <wp:effectExtent l="0" t="0" r="9525" b="0"/>
            <wp:docPr id="64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2580" cy="285790"/>
                    </a:xfrm>
                    <a:prstGeom prst="rect">
                      <a:avLst/>
                    </a:prstGeom>
                  </pic:spPr>
                </pic:pic>
              </a:graphicData>
            </a:graphic>
          </wp:inline>
        </w:drawing>
      </w:r>
      <w:r>
        <w:rPr>
          <w:lang w:val="en-US"/>
        </w:rPr>
        <w:t xml:space="preserve"> </w:t>
      </w:r>
      <w:r w:rsidRPr="00480F91">
        <w:rPr>
          <w:lang w:val="en-US"/>
        </w:rPr>
        <w:t>button</w:t>
      </w:r>
      <w:proofErr w:type="gramStart"/>
      <w:r w:rsidRPr="00480F91">
        <w:rPr>
          <w:lang w:val="en-US"/>
        </w:rPr>
        <w:t>: .</w:t>
      </w:r>
      <w:proofErr w:type="gramEnd"/>
      <w:r>
        <w:rPr>
          <w:lang w:val="en-US"/>
        </w:rPr>
        <w:t xml:space="preserve"> </w:t>
      </w:r>
      <w:r w:rsidRPr="00480F91">
        <w:rPr>
          <w:noProof/>
          <w:lang w:val="en-US"/>
        </w:rPr>
        <w:drawing>
          <wp:inline distT="0" distB="0" distL="0" distR="0" wp14:anchorId="76BF24D2" wp14:editId="1DF47B69">
            <wp:extent cx="605790" cy="213995"/>
            <wp:effectExtent l="0" t="0" r="3810" b="0"/>
            <wp:docPr id="645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 cy="213995"/>
                    </a:xfrm>
                    <a:prstGeom prst="rect">
                      <a:avLst/>
                    </a:prstGeom>
                    <a:noFill/>
                    <a:ln>
                      <a:noFill/>
                    </a:ln>
                  </pic:spPr>
                </pic:pic>
              </a:graphicData>
            </a:graphic>
          </wp:inline>
        </w:drawing>
      </w:r>
    </w:p>
    <w:p w14:paraId="4B6286B2" w14:textId="77777777" w:rsidR="003940DF" w:rsidRDefault="003940DF" w:rsidP="003940DF">
      <w:pPr>
        <w:pStyle w:val="ListBulletAlternative"/>
        <w:spacing w:before="0" w:after="140"/>
        <w:jc w:val="left"/>
        <w:rPr>
          <w:lang w:val="en-US"/>
        </w:rPr>
      </w:pPr>
      <w:r w:rsidRPr="00480F91">
        <w:rPr>
          <w:noProof/>
          <w:lang w:val="en-US"/>
        </w:rPr>
        <w:drawing>
          <wp:inline distT="0" distB="0" distL="0" distR="0" wp14:anchorId="472F2D02" wp14:editId="77DE729A">
            <wp:extent cx="1401445" cy="21399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01445" cy="213995"/>
                    </a:xfrm>
                    <a:prstGeom prst="rect">
                      <a:avLst/>
                    </a:prstGeom>
                    <a:noFill/>
                    <a:ln>
                      <a:noFill/>
                    </a:ln>
                  </pic:spPr>
                </pic:pic>
              </a:graphicData>
            </a:graphic>
          </wp:inline>
        </w:drawing>
      </w:r>
      <w:r>
        <w:rPr>
          <w:lang w:val="en-US"/>
        </w:rPr>
        <w:t xml:space="preserve"> </w:t>
      </w:r>
      <w:r w:rsidRPr="00480F91">
        <w:rPr>
          <w:lang w:val="en-US"/>
        </w:rPr>
        <w:t>- to turn on the camera glass wipers.</w:t>
      </w:r>
    </w:p>
    <w:p w14:paraId="1DD634BB" w14:textId="77777777" w:rsidR="003940DF" w:rsidRDefault="003940DF" w:rsidP="003940DF">
      <w:pPr>
        <w:pStyle w:val="ListBulletAlternative"/>
        <w:spacing w:before="0" w:after="140"/>
        <w:jc w:val="left"/>
        <w:rPr>
          <w:lang w:val="en-US"/>
        </w:rPr>
      </w:pPr>
      <w:r w:rsidRPr="00480F91">
        <w:rPr>
          <w:noProof/>
          <w:lang w:val="en-US"/>
        </w:rPr>
        <w:drawing>
          <wp:inline distT="0" distB="0" distL="0" distR="0" wp14:anchorId="2BDF65B9" wp14:editId="344E33B6">
            <wp:extent cx="1401445" cy="21399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1445" cy="213995"/>
                    </a:xfrm>
                    <a:prstGeom prst="rect">
                      <a:avLst/>
                    </a:prstGeom>
                    <a:noFill/>
                    <a:ln>
                      <a:noFill/>
                    </a:ln>
                  </pic:spPr>
                </pic:pic>
              </a:graphicData>
            </a:graphic>
          </wp:inline>
        </w:drawing>
      </w:r>
      <w:r>
        <w:rPr>
          <w:lang w:val="en-US"/>
        </w:rPr>
        <w:t xml:space="preserve"> </w:t>
      </w:r>
      <w:r w:rsidRPr="00480F91">
        <w:rPr>
          <w:lang w:val="en-US"/>
        </w:rPr>
        <w:t>- to turn on the camera glass washer.</w:t>
      </w:r>
    </w:p>
    <w:p w14:paraId="3DB1AA26" w14:textId="77777777" w:rsidR="003940DF" w:rsidRDefault="003940DF" w:rsidP="003940DF">
      <w:pPr>
        <w:pStyle w:val="ListBulletAlternative"/>
        <w:spacing w:before="0" w:after="140"/>
        <w:jc w:val="left"/>
        <w:rPr>
          <w:lang w:val="en-US"/>
        </w:rPr>
      </w:pPr>
      <w:r w:rsidRPr="00480F91">
        <w:rPr>
          <w:lang w:val="en-US"/>
        </w:rPr>
        <w:t>In addition to these buttons, other control buttons can be set up for</w:t>
      </w:r>
      <w:r>
        <w:rPr>
          <w:lang w:val="en-US"/>
        </w:rPr>
        <w:t xml:space="preserve"> </w:t>
      </w:r>
      <w:r w:rsidRPr="00480F91">
        <w:rPr>
          <w:lang w:val="en-US"/>
        </w:rPr>
        <w:t>your camera depending on the camera configuration.</w:t>
      </w:r>
    </w:p>
    <w:p w14:paraId="63D940D4" w14:textId="77777777" w:rsidR="003940DF" w:rsidRDefault="003940DF" w:rsidP="003940DF">
      <w:pPr>
        <w:pStyle w:val="ListBulletAlternative"/>
        <w:keepNext/>
        <w:numPr>
          <w:ilvl w:val="0"/>
          <w:numId w:val="0"/>
        </w:numPr>
        <w:jc w:val="center"/>
      </w:pPr>
      <w:r w:rsidRPr="00480F91">
        <w:rPr>
          <w:noProof/>
          <w:lang w:val="en-US"/>
        </w:rPr>
        <w:lastRenderedPageBreak/>
        <w:drawing>
          <wp:inline distT="0" distB="0" distL="0" distR="0" wp14:anchorId="3722AE3A" wp14:editId="4882AA22">
            <wp:extent cx="5783580" cy="40017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3580" cy="4001770"/>
                    </a:xfrm>
                    <a:prstGeom prst="rect">
                      <a:avLst/>
                    </a:prstGeom>
                    <a:noFill/>
                    <a:ln>
                      <a:noFill/>
                    </a:ln>
                  </pic:spPr>
                </pic:pic>
              </a:graphicData>
            </a:graphic>
          </wp:inline>
        </w:drawing>
      </w:r>
    </w:p>
    <w:p w14:paraId="2098FABB" w14:textId="14FD3D16" w:rsidR="003940DF" w:rsidRPr="00480F91" w:rsidRDefault="003940DF" w:rsidP="003940DF">
      <w:pPr>
        <w:pStyle w:val="Caption"/>
        <w:jc w:val="center"/>
        <w:rPr>
          <w:lang w:val="en-US"/>
        </w:rPr>
      </w:pPr>
      <w:bookmarkStart w:id="170" w:name="_Toc108102806"/>
      <w:bookmarkStart w:id="171" w:name="_Toc11545306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30</w:t>
      </w:r>
      <w:r>
        <w:fldChar w:fldCharType="end"/>
      </w:r>
      <w:r>
        <w:t xml:space="preserve"> Axillary</w:t>
      </w:r>
      <w:bookmarkEnd w:id="170"/>
      <w:bookmarkEnd w:id="171"/>
    </w:p>
    <w:p w14:paraId="27D7991F" w14:textId="77777777" w:rsidR="003940DF" w:rsidRDefault="003940DF" w:rsidP="003940DF">
      <w:pPr>
        <w:pStyle w:val="Heading2"/>
        <w:ind w:left="720" w:hanging="720"/>
      </w:pPr>
      <w:bookmarkStart w:id="172" w:name="_Toc108198177"/>
      <w:bookmarkStart w:id="173" w:name="_Toc118194447"/>
      <w:bookmarkStart w:id="174" w:name="_Toc520307808"/>
      <w:bookmarkStart w:id="175" w:name="_Toc33526703"/>
      <w:r>
        <w:t>RDF Operations</w:t>
      </w:r>
      <w:bookmarkEnd w:id="172"/>
      <w:bookmarkEnd w:id="173"/>
    </w:p>
    <w:p w14:paraId="151A1527" w14:textId="77777777" w:rsidR="003940DF" w:rsidRDefault="003940DF" w:rsidP="003940DF">
      <w:pPr>
        <w:keepNext/>
      </w:pPr>
      <w:r w:rsidRPr="00606B5E">
        <w:rPr>
          <w:noProof/>
        </w:rPr>
        <w:drawing>
          <wp:inline distT="0" distB="0" distL="0" distR="0" wp14:anchorId="57C5A3A1" wp14:editId="54234A0D">
            <wp:extent cx="6120130" cy="3593465"/>
            <wp:effectExtent l="0" t="0" r="0" b="6985"/>
            <wp:docPr id="645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593465"/>
                    </a:xfrm>
                    <a:prstGeom prst="rect">
                      <a:avLst/>
                    </a:prstGeom>
                    <a:noFill/>
                    <a:ln>
                      <a:noFill/>
                    </a:ln>
                  </pic:spPr>
                </pic:pic>
              </a:graphicData>
            </a:graphic>
          </wp:inline>
        </w:drawing>
      </w:r>
    </w:p>
    <w:p w14:paraId="24AA394F" w14:textId="594337DE" w:rsidR="003940DF" w:rsidRPr="00606B5E" w:rsidRDefault="003940DF" w:rsidP="003940DF">
      <w:pPr>
        <w:pStyle w:val="Caption"/>
        <w:jc w:val="center"/>
      </w:pPr>
      <w:bookmarkStart w:id="176" w:name="_Toc108102807"/>
      <w:bookmarkStart w:id="177" w:name="_Toc11545306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31</w:t>
      </w:r>
      <w:r>
        <w:fldChar w:fldCharType="end"/>
      </w:r>
      <w:r>
        <w:t xml:space="preserve"> Direction finder sensor visual representation</w:t>
      </w:r>
      <w:bookmarkEnd w:id="176"/>
      <w:bookmarkEnd w:id="177"/>
    </w:p>
    <w:p w14:paraId="316551C2" w14:textId="77777777" w:rsidR="003940DF" w:rsidRPr="00606B5E" w:rsidRDefault="003940DF" w:rsidP="003940DF">
      <w:pPr>
        <w:pStyle w:val="Heading3"/>
      </w:pPr>
      <w:r>
        <w:lastRenderedPageBreak/>
        <w:t xml:space="preserve"> </w:t>
      </w:r>
      <w:bookmarkStart w:id="178" w:name="_Toc108198178"/>
      <w:bookmarkStart w:id="179" w:name="_Toc118194448"/>
      <w:r>
        <w:t>Control tab</w:t>
      </w:r>
      <w:bookmarkEnd w:id="178"/>
      <w:bookmarkEnd w:id="179"/>
    </w:p>
    <w:p w14:paraId="16FE52F3" w14:textId="77777777" w:rsidR="003940DF" w:rsidRDefault="003940DF" w:rsidP="003940DF">
      <w:pPr>
        <w:rPr>
          <w:rFonts w:eastAsia="HelveticaNeueLTStd-Roman" w:cs="Arial"/>
          <w:color w:val="000000"/>
          <w:lang w:val="en-US"/>
        </w:rPr>
      </w:pPr>
      <w:r>
        <w:rPr>
          <w:rFonts w:eastAsia="HelveticaNeueLTStd-Roman" w:cs="Arial"/>
          <w:color w:val="000000"/>
          <w:lang w:val="en-US"/>
        </w:rPr>
        <w:t>You can select channels you want to monitor on this tab.</w:t>
      </w:r>
    </w:p>
    <w:p w14:paraId="35C0F517" w14:textId="77777777" w:rsidR="003940DF" w:rsidRDefault="003940DF" w:rsidP="003940DF">
      <w:pPr>
        <w:keepNext/>
      </w:pPr>
      <w:r w:rsidRPr="00606B5E">
        <w:rPr>
          <w:rFonts w:eastAsia="HelveticaNeueLTStd-Roman" w:cs="Arial"/>
          <w:noProof/>
          <w:color w:val="000000"/>
          <w:lang w:val="en-US"/>
        </w:rPr>
        <w:drawing>
          <wp:inline distT="0" distB="0" distL="0" distR="0" wp14:anchorId="68DCCA82" wp14:editId="7951CBBE">
            <wp:extent cx="5320030" cy="3134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0030" cy="3134995"/>
                    </a:xfrm>
                    <a:prstGeom prst="rect">
                      <a:avLst/>
                    </a:prstGeom>
                    <a:noFill/>
                    <a:ln>
                      <a:noFill/>
                    </a:ln>
                  </pic:spPr>
                </pic:pic>
              </a:graphicData>
            </a:graphic>
          </wp:inline>
        </w:drawing>
      </w:r>
    </w:p>
    <w:p w14:paraId="468751C4" w14:textId="66EDDDB0" w:rsidR="003940DF" w:rsidRDefault="003940DF" w:rsidP="003940DF">
      <w:pPr>
        <w:pStyle w:val="Caption"/>
        <w:jc w:val="center"/>
        <w:rPr>
          <w:rFonts w:cs="Arial"/>
          <w:lang w:val="en-US"/>
        </w:rPr>
      </w:pPr>
      <w:bookmarkStart w:id="180" w:name="_Toc108102808"/>
      <w:bookmarkStart w:id="181" w:name="_Toc11545306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32</w:t>
      </w:r>
      <w:r>
        <w:fldChar w:fldCharType="end"/>
      </w:r>
      <w:r>
        <w:t xml:space="preserve"> Control tab</w:t>
      </w:r>
      <w:bookmarkEnd w:id="180"/>
      <w:bookmarkEnd w:id="181"/>
    </w:p>
    <w:p w14:paraId="5058A0F2" w14:textId="77777777" w:rsidR="003940DF" w:rsidRPr="00606B5E" w:rsidRDefault="003940DF" w:rsidP="003940DF">
      <w:pPr>
        <w:pStyle w:val="Heading3"/>
      </w:pPr>
      <w:bookmarkStart w:id="182" w:name="_Toc108198179"/>
      <w:bookmarkStart w:id="183" w:name="_Toc118194449"/>
      <w:r>
        <w:t>Display tab</w:t>
      </w:r>
      <w:bookmarkEnd w:id="182"/>
      <w:bookmarkEnd w:id="183"/>
    </w:p>
    <w:p w14:paraId="73234E76" w14:textId="77777777" w:rsidR="003940DF" w:rsidRDefault="003940DF" w:rsidP="003940DF">
      <w:pPr>
        <w:rPr>
          <w:rFonts w:cs="Arial"/>
          <w:lang w:val="en-US"/>
        </w:rPr>
      </w:pPr>
      <w:r>
        <w:rPr>
          <w:rFonts w:cs="Arial"/>
          <w:lang w:val="en-US"/>
        </w:rPr>
        <w:t>You can configure display settings of visual data representation, Line settings, etc.</w:t>
      </w:r>
    </w:p>
    <w:p w14:paraId="2C85E9F2" w14:textId="77777777" w:rsidR="003940DF" w:rsidRDefault="003940DF" w:rsidP="003940DF">
      <w:pPr>
        <w:keepNext/>
      </w:pPr>
      <w:r w:rsidRPr="00A17A9A">
        <w:rPr>
          <w:rFonts w:cs="Arial"/>
          <w:noProof/>
          <w:lang w:val="en-US"/>
        </w:rPr>
        <w:drawing>
          <wp:inline distT="0" distB="0" distL="0" distR="0" wp14:anchorId="52023527" wp14:editId="39BE0032">
            <wp:extent cx="4714240" cy="2992755"/>
            <wp:effectExtent l="0" t="0" r="0" b="0"/>
            <wp:docPr id="645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4240" cy="2992755"/>
                    </a:xfrm>
                    <a:prstGeom prst="rect">
                      <a:avLst/>
                    </a:prstGeom>
                    <a:noFill/>
                    <a:ln>
                      <a:noFill/>
                    </a:ln>
                  </pic:spPr>
                </pic:pic>
              </a:graphicData>
            </a:graphic>
          </wp:inline>
        </w:drawing>
      </w:r>
    </w:p>
    <w:p w14:paraId="286CC41B" w14:textId="4AB12A91" w:rsidR="003940DF" w:rsidRDefault="003940DF" w:rsidP="003940DF">
      <w:pPr>
        <w:pStyle w:val="Caption"/>
        <w:jc w:val="center"/>
      </w:pPr>
      <w:bookmarkStart w:id="184" w:name="_Toc108102809"/>
      <w:bookmarkStart w:id="185" w:name="_Toc11545306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33</w:t>
      </w:r>
      <w:r>
        <w:fldChar w:fldCharType="end"/>
      </w:r>
      <w:r>
        <w:t xml:space="preserve"> Insert Tab</w:t>
      </w:r>
      <w:bookmarkEnd w:id="184"/>
      <w:bookmarkEnd w:id="185"/>
    </w:p>
    <w:p w14:paraId="6FABF574" w14:textId="77777777" w:rsidR="003940DF" w:rsidRDefault="003940DF" w:rsidP="003940DF"/>
    <w:p w14:paraId="32F46571" w14:textId="77777777" w:rsidR="003940DF" w:rsidRPr="00DC2FDE" w:rsidRDefault="003940DF" w:rsidP="003940DF"/>
    <w:p w14:paraId="64E47518" w14:textId="77777777" w:rsidR="003940DF" w:rsidRPr="00606B5E" w:rsidRDefault="003940DF" w:rsidP="003940DF">
      <w:pPr>
        <w:pStyle w:val="Heading3"/>
      </w:pPr>
      <w:bookmarkStart w:id="186" w:name="_Toc108198180"/>
      <w:bookmarkStart w:id="187" w:name="_Toc118194450"/>
      <w:r>
        <w:t>Diagnostic for DF Sensor</w:t>
      </w:r>
      <w:bookmarkEnd w:id="186"/>
      <w:bookmarkEnd w:id="187"/>
    </w:p>
    <w:p w14:paraId="2B6CF9C7" w14:textId="77777777" w:rsidR="003940DF" w:rsidRPr="00A17A9A" w:rsidRDefault="003940DF" w:rsidP="003940DF"/>
    <w:p w14:paraId="0EB71BE4" w14:textId="77777777" w:rsidR="003940DF" w:rsidRDefault="003940DF" w:rsidP="003940DF">
      <w:pPr>
        <w:keepNext/>
      </w:pPr>
      <w:r w:rsidRPr="00A17A9A">
        <w:rPr>
          <w:noProof/>
        </w:rPr>
        <w:drawing>
          <wp:inline distT="0" distB="0" distL="0" distR="0" wp14:anchorId="491A4EA3" wp14:editId="1147A034">
            <wp:extent cx="5438496" cy="114003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903" cy="1151855"/>
                    </a:xfrm>
                    <a:prstGeom prst="rect">
                      <a:avLst/>
                    </a:prstGeom>
                    <a:noFill/>
                    <a:ln>
                      <a:noFill/>
                    </a:ln>
                  </pic:spPr>
                </pic:pic>
              </a:graphicData>
            </a:graphic>
          </wp:inline>
        </w:drawing>
      </w:r>
    </w:p>
    <w:p w14:paraId="21B5B014" w14:textId="0D551A1A" w:rsidR="003940DF" w:rsidRDefault="003940DF" w:rsidP="003940DF">
      <w:pPr>
        <w:pStyle w:val="Caption"/>
        <w:jc w:val="center"/>
      </w:pPr>
      <w:bookmarkStart w:id="188" w:name="_Toc108102810"/>
      <w:bookmarkStart w:id="189" w:name="_Toc11545307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34</w:t>
      </w:r>
      <w:r>
        <w:fldChar w:fldCharType="end"/>
      </w:r>
      <w:r>
        <w:t xml:space="preserve"> DF Sensor Alerts</w:t>
      </w:r>
      <w:bookmarkEnd w:id="188"/>
      <w:bookmarkEnd w:id="189"/>
    </w:p>
    <w:p w14:paraId="5230B639" w14:textId="77777777" w:rsidR="003940DF" w:rsidRDefault="003940DF" w:rsidP="003940DF">
      <w:r>
        <w:t>If the Generate an alarm checkbox is selected in the sensor properties for the direction finder, the “DF&lt;Name&gt;: CH &lt;Name&gt;- &lt;Alarm text&gt; on &lt;Bearing value&gt;” alarm is generated:</w:t>
      </w:r>
    </w:p>
    <w:p w14:paraId="31CB8312" w14:textId="77777777" w:rsidR="003940DF" w:rsidRDefault="003940DF" w:rsidP="003940DF">
      <w:pPr>
        <w:pStyle w:val="ListBulletAlternative"/>
        <w:spacing w:before="0" w:after="140"/>
        <w:jc w:val="left"/>
      </w:pPr>
      <w:r>
        <w:t>DF&lt;Name&gt; - direction finder name</w:t>
      </w:r>
    </w:p>
    <w:p w14:paraId="677025A0" w14:textId="77777777" w:rsidR="003940DF" w:rsidRDefault="003940DF" w:rsidP="003940DF">
      <w:pPr>
        <w:pStyle w:val="ListBulletAlternative"/>
        <w:spacing w:before="0" w:after="140"/>
        <w:jc w:val="left"/>
      </w:pPr>
      <w:r>
        <w:t>CH&lt;Name&gt; - channel name</w:t>
      </w:r>
    </w:p>
    <w:p w14:paraId="54604E08" w14:textId="77777777" w:rsidR="003940DF" w:rsidRDefault="003940DF" w:rsidP="003940DF">
      <w:pPr>
        <w:pStyle w:val="ListBulletAlternative"/>
        <w:spacing w:before="0" w:after="140"/>
        <w:jc w:val="left"/>
      </w:pPr>
      <w:r>
        <w:t>&lt;Bearing value&gt; - bearing angle value at the alarm generation moment.</w:t>
      </w:r>
    </w:p>
    <w:p w14:paraId="0D9E59C2" w14:textId="77777777" w:rsidR="003940DF" w:rsidRDefault="003940DF" w:rsidP="003940DF">
      <w:r>
        <w:t>The following alarms can be generated for the direction finder:</w:t>
      </w:r>
    </w:p>
    <w:p w14:paraId="0EE61A95" w14:textId="77777777" w:rsidR="003940DF" w:rsidRDefault="003940DF" w:rsidP="003940DF"/>
    <w:p w14:paraId="2C9674F6" w14:textId="1870B5EB" w:rsidR="003940DF" w:rsidRDefault="003940DF" w:rsidP="003940DF">
      <w:pPr>
        <w:pStyle w:val="TableHead"/>
      </w:pPr>
      <w:bookmarkStart w:id="190" w:name="_Toc108102859"/>
      <w:r>
        <w:t xml:space="preserve">Table </w:t>
      </w:r>
      <w:r>
        <w:fldChar w:fldCharType="begin"/>
      </w:r>
      <w:r>
        <w:instrText xml:space="preserve"> SEQ Table \* ARABIC </w:instrText>
      </w:r>
      <w:r>
        <w:fldChar w:fldCharType="separate"/>
      </w:r>
      <w:r w:rsidR="00E07A36">
        <w:rPr>
          <w:noProof/>
        </w:rPr>
        <w:t>1</w:t>
      </w:r>
      <w:r>
        <w:fldChar w:fldCharType="end"/>
      </w:r>
      <w:r>
        <w:t xml:space="preserve"> DF Alarms</w:t>
      </w:r>
      <w:bookmarkEnd w:id="190"/>
    </w:p>
    <w:tbl>
      <w:tblPr>
        <w:tblStyle w:val="TableGrid"/>
        <w:tblW w:w="0" w:type="auto"/>
        <w:tblLook w:val="04A0" w:firstRow="1" w:lastRow="0" w:firstColumn="1" w:lastColumn="0" w:noHBand="0" w:noVBand="1"/>
      </w:tblPr>
      <w:tblGrid>
        <w:gridCol w:w="4814"/>
        <w:gridCol w:w="4814"/>
      </w:tblGrid>
      <w:tr w:rsidR="003940DF" w14:paraId="7664470E" w14:textId="77777777" w:rsidTr="00D44D27">
        <w:trPr>
          <w:cnfStyle w:val="100000000000" w:firstRow="1" w:lastRow="0" w:firstColumn="0" w:lastColumn="0" w:oddVBand="0" w:evenVBand="0" w:oddHBand="0" w:evenHBand="0" w:firstRowFirstColumn="0" w:firstRowLastColumn="0" w:lastRowFirstColumn="0" w:lastRowLastColumn="0"/>
        </w:trPr>
        <w:tc>
          <w:tcPr>
            <w:tcW w:w="4814" w:type="dxa"/>
          </w:tcPr>
          <w:p w14:paraId="2311C900" w14:textId="77777777" w:rsidR="003940DF" w:rsidRDefault="003940DF" w:rsidP="00D44D27">
            <w:r w:rsidRPr="00A17A9A">
              <w:t>ALARM TEXT</w:t>
            </w:r>
          </w:p>
        </w:tc>
        <w:tc>
          <w:tcPr>
            <w:tcW w:w="4814" w:type="dxa"/>
          </w:tcPr>
          <w:p w14:paraId="7C58D159" w14:textId="77777777" w:rsidR="003940DF" w:rsidRDefault="003940DF" w:rsidP="00D44D27">
            <w:r w:rsidRPr="00A17A9A">
              <w:t>NOTES</w:t>
            </w:r>
          </w:p>
        </w:tc>
      </w:tr>
      <w:tr w:rsidR="003940DF" w14:paraId="08630277" w14:textId="77777777" w:rsidTr="00D44D27">
        <w:tc>
          <w:tcPr>
            <w:tcW w:w="4814" w:type="dxa"/>
          </w:tcPr>
          <w:p w14:paraId="0006CA84" w14:textId="77777777" w:rsidR="003940DF" w:rsidRDefault="003940DF" w:rsidP="00D44D27">
            <w:r w:rsidRPr="00A17A9A">
              <w:t>DF Server Failure</w:t>
            </w:r>
          </w:p>
        </w:tc>
        <w:tc>
          <w:tcPr>
            <w:tcW w:w="4814" w:type="dxa"/>
          </w:tcPr>
          <w:p w14:paraId="1F93E91F" w14:textId="77777777" w:rsidR="003940DF" w:rsidRDefault="003940DF" w:rsidP="00D44D27">
            <w:r w:rsidRPr="00A17A9A">
              <w:t>DF Server Failure No connection with the DF Server</w:t>
            </w:r>
          </w:p>
        </w:tc>
      </w:tr>
      <w:tr w:rsidR="003940DF" w14:paraId="15328627" w14:textId="77777777" w:rsidTr="00D44D27">
        <w:tc>
          <w:tcPr>
            <w:tcW w:w="4814" w:type="dxa"/>
          </w:tcPr>
          <w:p w14:paraId="596232D2" w14:textId="77777777" w:rsidR="003940DF" w:rsidRDefault="003940DF" w:rsidP="00D44D27">
            <w:r w:rsidRPr="00A17A9A">
              <w:t>No data</w:t>
            </w:r>
          </w:p>
        </w:tc>
        <w:tc>
          <w:tcPr>
            <w:tcW w:w="4814" w:type="dxa"/>
          </w:tcPr>
          <w:p w14:paraId="274486D8" w14:textId="77777777" w:rsidR="003940DF" w:rsidRDefault="003940DF" w:rsidP="00D44D27">
            <w:r>
              <w:t>No data arrives via the selected channel during the time interval depending on the direction finder</w:t>
            </w:r>
          </w:p>
          <w:p w14:paraId="0AF5DD2C" w14:textId="77777777" w:rsidR="003940DF" w:rsidRDefault="003940DF" w:rsidP="00D44D27">
            <w:r>
              <w:t>type</w:t>
            </w:r>
          </w:p>
        </w:tc>
      </w:tr>
      <w:tr w:rsidR="003940DF" w14:paraId="33787B2D" w14:textId="77777777" w:rsidTr="00D44D27">
        <w:tc>
          <w:tcPr>
            <w:tcW w:w="4814" w:type="dxa"/>
          </w:tcPr>
          <w:p w14:paraId="4E513D3D" w14:textId="77777777" w:rsidR="003940DF" w:rsidRDefault="003940DF" w:rsidP="00D44D27">
            <w:r w:rsidRPr="00A17A9A">
              <w:t>Channel error</w:t>
            </w:r>
          </w:p>
        </w:tc>
        <w:tc>
          <w:tcPr>
            <w:tcW w:w="4814" w:type="dxa"/>
          </w:tcPr>
          <w:p w14:paraId="1DA73A68" w14:textId="77777777" w:rsidR="003940DF" w:rsidRDefault="003940DF" w:rsidP="00D44D27">
            <w:r w:rsidRPr="00A17A9A">
              <w:t>Error connected with the channel, depends on the direction finder type</w:t>
            </w:r>
          </w:p>
        </w:tc>
      </w:tr>
      <w:tr w:rsidR="003940DF" w14:paraId="2B360A45" w14:textId="77777777" w:rsidTr="00D44D27">
        <w:tc>
          <w:tcPr>
            <w:tcW w:w="4814" w:type="dxa"/>
          </w:tcPr>
          <w:p w14:paraId="301A4D8F" w14:textId="77777777" w:rsidR="003940DF" w:rsidRDefault="003940DF" w:rsidP="00D44D27">
            <w:r w:rsidRPr="00A17A9A">
              <w:t>DF error</w:t>
            </w:r>
          </w:p>
        </w:tc>
        <w:tc>
          <w:tcPr>
            <w:tcW w:w="4814" w:type="dxa"/>
          </w:tcPr>
          <w:p w14:paraId="7C1E231D" w14:textId="77777777" w:rsidR="003940DF" w:rsidRDefault="003940DF" w:rsidP="00D44D27">
            <w:r w:rsidRPr="00A17A9A">
              <w:t>Error not connected with the channel. For example, “no connection to controller”</w:t>
            </w:r>
          </w:p>
        </w:tc>
      </w:tr>
    </w:tbl>
    <w:p w14:paraId="5334C0EC" w14:textId="77777777" w:rsidR="003940DF" w:rsidRDefault="003940DF" w:rsidP="003940DF"/>
    <w:p w14:paraId="29D9FEFE" w14:textId="77777777" w:rsidR="003940DF" w:rsidRDefault="003940DF" w:rsidP="003940DF"/>
    <w:p w14:paraId="3B741095" w14:textId="77777777" w:rsidR="00FE3C86" w:rsidRPr="00A17A9A" w:rsidRDefault="00FE3C86" w:rsidP="003940DF"/>
    <w:p w14:paraId="2B182746" w14:textId="77777777" w:rsidR="003940DF" w:rsidRDefault="003940DF" w:rsidP="003940DF">
      <w:pPr>
        <w:pStyle w:val="Heading2"/>
        <w:ind w:left="720" w:hanging="720"/>
      </w:pPr>
      <w:bookmarkStart w:id="191" w:name="_Toc108198181"/>
      <w:bookmarkStart w:id="192" w:name="_Toc118194451"/>
      <w:r>
        <w:lastRenderedPageBreak/>
        <w:t>Recording/ Playback Facility</w:t>
      </w:r>
      <w:bookmarkEnd w:id="174"/>
      <w:bookmarkEnd w:id="175"/>
      <w:bookmarkEnd w:id="191"/>
      <w:bookmarkEnd w:id="192"/>
    </w:p>
    <w:p w14:paraId="58A76977" w14:textId="77777777" w:rsidR="003940DF" w:rsidRPr="00D96E41" w:rsidRDefault="003940DF" w:rsidP="003940DF">
      <w:pPr>
        <w:pStyle w:val="Heading3"/>
        <w:keepNext w:val="0"/>
        <w:rPr>
          <w:lang w:val="en-GB"/>
        </w:rPr>
      </w:pPr>
      <w:bookmarkStart w:id="193" w:name="_Toc338323855"/>
      <w:bookmarkStart w:id="194" w:name="_Toc520307809"/>
      <w:bookmarkStart w:id="195" w:name="_Toc33526704"/>
      <w:bookmarkStart w:id="196" w:name="_Toc108198182"/>
      <w:bookmarkStart w:id="197" w:name="_Toc118194452"/>
      <w:r w:rsidRPr="00FB7EAB">
        <w:t>Recording</w:t>
      </w:r>
      <w:r w:rsidRPr="00D96E41">
        <w:rPr>
          <w:lang w:val="en-GB"/>
        </w:rPr>
        <w:t xml:space="preserve"> </w:t>
      </w:r>
      <w:r w:rsidRPr="00D96E41">
        <w:t>system</w:t>
      </w:r>
      <w:bookmarkEnd w:id="193"/>
      <w:bookmarkEnd w:id="194"/>
      <w:bookmarkEnd w:id="195"/>
      <w:bookmarkEnd w:id="196"/>
      <w:bookmarkEnd w:id="197"/>
    </w:p>
    <w:p w14:paraId="2985ED8C" w14:textId="77777777" w:rsidR="003940DF" w:rsidRPr="00D96E41" w:rsidRDefault="003940DF" w:rsidP="003940DF">
      <w:r w:rsidRPr="00D96E41">
        <w:t>System provides continuous synchronous recording of following data in the log files:</w:t>
      </w:r>
    </w:p>
    <w:p w14:paraId="11F6DC3E" w14:textId="77777777" w:rsidR="003940DF" w:rsidRPr="00D96E41" w:rsidRDefault="003940DF" w:rsidP="003940DF">
      <w:pPr>
        <w:pStyle w:val="ListBulletAlternative"/>
        <w:spacing w:before="0" w:after="140"/>
      </w:pPr>
      <w:r w:rsidRPr="00D96E41">
        <w:t>Radar video.</w:t>
      </w:r>
    </w:p>
    <w:p w14:paraId="466BFBD5" w14:textId="77777777" w:rsidR="003940DF" w:rsidRPr="00D96E41" w:rsidRDefault="003940DF" w:rsidP="003940DF">
      <w:pPr>
        <w:pStyle w:val="ListBulletAlternative"/>
        <w:spacing w:before="0" w:after="140"/>
      </w:pPr>
      <w:r w:rsidRPr="00D96E41">
        <w:t xml:space="preserve">Other VTS sensor data (AIS, DF, </w:t>
      </w:r>
      <w:proofErr w:type="spellStart"/>
      <w:r w:rsidRPr="00D96E41">
        <w:t>Meteo</w:t>
      </w:r>
      <w:proofErr w:type="spellEnd"/>
      <w:r w:rsidRPr="00D96E41">
        <w:t xml:space="preserve"> etc).</w:t>
      </w:r>
    </w:p>
    <w:p w14:paraId="37A8F4E5" w14:textId="77777777" w:rsidR="003940DF" w:rsidRPr="00D96E41" w:rsidRDefault="003940DF" w:rsidP="003940DF">
      <w:pPr>
        <w:pStyle w:val="ListBulletAlternative"/>
        <w:spacing w:before="0" w:after="140"/>
      </w:pPr>
      <w:r w:rsidRPr="00D96E41">
        <w:t>Targets' tracks.</w:t>
      </w:r>
    </w:p>
    <w:p w14:paraId="67C7B8D9" w14:textId="77777777" w:rsidR="003940DF" w:rsidRPr="00D96E41" w:rsidRDefault="003940DF" w:rsidP="003940DF">
      <w:pPr>
        <w:pStyle w:val="ListBulletAlternative"/>
        <w:spacing w:before="0" w:after="140"/>
      </w:pPr>
      <w:r w:rsidRPr="00D96E41">
        <w:t>System generated notifications/alarms.</w:t>
      </w:r>
    </w:p>
    <w:p w14:paraId="740B5DDB" w14:textId="77777777" w:rsidR="003940DF" w:rsidRPr="00D96E41" w:rsidRDefault="003940DF" w:rsidP="003940DF">
      <w:pPr>
        <w:pStyle w:val="ListBulletAlternative"/>
        <w:spacing w:before="0" w:after="140"/>
      </w:pPr>
      <w:r w:rsidRPr="00D96E41">
        <w:t>Events.</w:t>
      </w:r>
    </w:p>
    <w:p w14:paraId="731C9284" w14:textId="77777777" w:rsidR="003940DF" w:rsidRPr="00D96E41" w:rsidRDefault="003940DF" w:rsidP="003940DF">
      <w:pPr>
        <w:pStyle w:val="ListBulletAlternative"/>
        <w:spacing w:before="0" w:after="140"/>
      </w:pPr>
      <w:r w:rsidRPr="00D96E41">
        <w:t xml:space="preserve">Operator’s activities: desktop configuration (chart </w:t>
      </w:r>
    </w:p>
    <w:p w14:paraId="2A2DCAD0" w14:textId="77777777" w:rsidR="003940DF" w:rsidRPr="00CE4EB5" w:rsidRDefault="003940DF" w:rsidP="003940DF">
      <w:pPr>
        <w:pStyle w:val="ListBulletAlternative"/>
        <w:spacing w:before="0" w:after="140"/>
      </w:pPr>
      <w:r w:rsidRPr="00CE4EB5">
        <w:t>System configuration and status.</w:t>
      </w:r>
    </w:p>
    <w:p w14:paraId="39CA66F4" w14:textId="77777777" w:rsidR="003940DF" w:rsidRPr="00D96E41" w:rsidRDefault="003940DF" w:rsidP="003940DF">
      <w:pPr>
        <w:pStyle w:val="ListBulletAlternative"/>
        <w:spacing w:before="0" w:after="140"/>
      </w:pPr>
      <w:r w:rsidRPr="00D96E41">
        <w:t>Multi-channel audio data from VHF communication subsystem.</w:t>
      </w:r>
    </w:p>
    <w:p w14:paraId="24DC6CDE" w14:textId="77777777" w:rsidR="003940DF" w:rsidRPr="00D96E41" w:rsidRDefault="003940DF" w:rsidP="003940DF">
      <w:r w:rsidRPr="00D96E41">
        <w:t xml:space="preserve">Recording system automatically creates multi-volume archive on shared media. Maximum length of volume is limited only HDD size of the recording system. </w:t>
      </w:r>
    </w:p>
    <w:p w14:paraId="37494C67" w14:textId="77777777" w:rsidR="003940DF" w:rsidRPr="00D96E41" w:rsidRDefault="003940DF" w:rsidP="003940DF">
      <w:pPr>
        <w:jc w:val="center"/>
      </w:pPr>
      <w:r w:rsidRPr="00D96E41">
        <w:rPr>
          <w:noProof/>
          <w:lang w:val="ru-RU"/>
        </w:rPr>
        <w:drawing>
          <wp:inline distT="0" distB="0" distL="0" distR="0" wp14:anchorId="03D9AE55" wp14:editId="51019246">
            <wp:extent cx="3805084" cy="2632588"/>
            <wp:effectExtent l="0" t="0" r="5080" b="0"/>
            <wp:docPr id="65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6"/>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3813950" cy="2638722"/>
                    </a:xfrm>
                    <a:prstGeom prst="rect">
                      <a:avLst/>
                    </a:prstGeom>
                    <a:noFill/>
                    <a:ln>
                      <a:noFill/>
                    </a:ln>
                  </pic:spPr>
                </pic:pic>
              </a:graphicData>
            </a:graphic>
          </wp:inline>
        </w:drawing>
      </w:r>
    </w:p>
    <w:p w14:paraId="1204D766" w14:textId="76AF7749" w:rsidR="003940DF" w:rsidRPr="00D96E41" w:rsidRDefault="003940DF" w:rsidP="003940DF">
      <w:pPr>
        <w:pStyle w:val="Caption"/>
        <w:jc w:val="center"/>
      </w:pPr>
      <w:bookmarkStart w:id="198" w:name="_Toc33096743"/>
      <w:bookmarkStart w:id="199" w:name="_Toc108102811"/>
      <w:bookmarkStart w:id="200" w:name="_Toc11545307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35</w:t>
      </w:r>
      <w:r>
        <w:fldChar w:fldCharType="end"/>
      </w:r>
      <w:r w:rsidRPr="00FC798F">
        <w:rPr>
          <w:lang w:val="en-US"/>
        </w:rPr>
        <w:t xml:space="preserve"> </w:t>
      </w:r>
      <w:r>
        <w:rPr>
          <w:lang w:val="en-US"/>
        </w:rPr>
        <w:t>Recording Settings</w:t>
      </w:r>
      <w:bookmarkEnd w:id="198"/>
      <w:bookmarkEnd w:id="199"/>
      <w:bookmarkEnd w:id="200"/>
    </w:p>
    <w:p w14:paraId="5EC81E92" w14:textId="77777777" w:rsidR="003940DF" w:rsidRPr="00D96E41" w:rsidRDefault="003940DF" w:rsidP="003940DF">
      <w:pPr>
        <w:jc w:val="center"/>
      </w:pPr>
    </w:p>
    <w:p w14:paraId="3E49C1EC" w14:textId="77777777" w:rsidR="003940DF" w:rsidRPr="00D96E41" w:rsidRDefault="003940DF" w:rsidP="003940DF">
      <w:pPr>
        <w:jc w:val="center"/>
      </w:pPr>
      <w:r w:rsidRPr="00D96E41">
        <w:rPr>
          <w:noProof/>
          <w:lang w:val="ru-RU"/>
        </w:rPr>
        <w:drawing>
          <wp:inline distT="0" distB="0" distL="0" distR="0" wp14:anchorId="44556564" wp14:editId="1B1F7EA1">
            <wp:extent cx="3712292" cy="782279"/>
            <wp:effectExtent l="152400" t="152400" r="364490" b="361315"/>
            <wp:docPr id="742"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3720047" cy="783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A15061" w14:textId="1F47AB40" w:rsidR="003940DF" w:rsidRDefault="003940DF" w:rsidP="003940DF">
      <w:pPr>
        <w:pStyle w:val="Caption"/>
        <w:jc w:val="center"/>
        <w:rPr>
          <w:lang w:val="en-GB"/>
        </w:rPr>
      </w:pPr>
      <w:bookmarkStart w:id="201" w:name="_Toc33096744"/>
      <w:bookmarkStart w:id="202" w:name="_Toc108102812"/>
      <w:bookmarkStart w:id="203" w:name="_Toc11545307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36</w:t>
      </w:r>
      <w:r>
        <w:fldChar w:fldCharType="end"/>
      </w:r>
      <w:r>
        <w:t xml:space="preserve"> </w:t>
      </w:r>
      <w:r>
        <w:rPr>
          <w:noProof/>
        </w:rPr>
        <w:t>Playback panel</w:t>
      </w:r>
      <w:bookmarkEnd w:id="201"/>
      <w:bookmarkEnd w:id="202"/>
      <w:bookmarkEnd w:id="203"/>
    </w:p>
    <w:p w14:paraId="7D956450" w14:textId="77777777" w:rsidR="003940DF" w:rsidRPr="00D96E41" w:rsidRDefault="003940DF" w:rsidP="003940DF"/>
    <w:p w14:paraId="6736516A" w14:textId="77777777" w:rsidR="003940DF" w:rsidRDefault="003940DF" w:rsidP="003940DF">
      <w:pPr>
        <w:jc w:val="center"/>
      </w:pPr>
      <w:r w:rsidRPr="00D96E41">
        <w:rPr>
          <w:noProof/>
          <w:lang w:val="ru-RU"/>
        </w:rPr>
        <w:drawing>
          <wp:inline distT="0" distB="0" distL="0" distR="0" wp14:anchorId="22499D0A" wp14:editId="7D1A4519">
            <wp:extent cx="3706762" cy="3209292"/>
            <wp:effectExtent l="0" t="0" r="8255" b="0"/>
            <wp:docPr id="3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3713325" cy="3214974"/>
                    </a:xfrm>
                    <a:prstGeom prst="rect">
                      <a:avLst/>
                    </a:prstGeom>
                    <a:noFill/>
                    <a:ln w="9525">
                      <a:noFill/>
                      <a:miter lim="800000"/>
                      <a:headEnd/>
                      <a:tailEnd/>
                    </a:ln>
                  </pic:spPr>
                </pic:pic>
              </a:graphicData>
            </a:graphic>
          </wp:inline>
        </w:drawing>
      </w:r>
    </w:p>
    <w:p w14:paraId="29DE2F31" w14:textId="35C9626B" w:rsidR="003940DF" w:rsidRDefault="003940DF" w:rsidP="003940DF">
      <w:pPr>
        <w:pStyle w:val="Caption"/>
        <w:jc w:val="center"/>
        <w:rPr>
          <w:lang w:val="en-GB"/>
        </w:rPr>
      </w:pPr>
      <w:bookmarkStart w:id="204" w:name="_Toc33096745"/>
      <w:bookmarkStart w:id="205" w:name="_Toc108102813"/>
      <w:bookmarkStart w:id="206" w:name="_Toc11545307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37</w:t>
      </w:r>
      <w:r>
        <w:fldChar w:fldCharType="end"/>
      </w:r>
      <w:r w:rsidRPr="00FC798F">
        <w:rPr>
          <w:lang w:val="en-US"/>
        </w:rPr>
        <w:t xml:space="preserve"> </w:t>
      </w:r>
      <w:r>
        <w:rPr>
          <w:lang w:val="en-US"/>
        </w:rPr>
        <w:t>Recording Panel</w:t>
      </w:r>
      <w:bookmarkEnd w:id="204"/>
      <w:bookmarkEnd w:id="205"/>
      <w:bookmarkEnd w:id="206"/>
    </w:p>
    <w:p w14:paraId="4BC542EB" w14:textId="77777777" w:rsidR="003940DF" w:rsidRPr="00D96E41" w:rsidRDefault="003940DF" w:rsidP="003940DF">
      <w:pPr>
        <w:pStyle w:val="Heading3"/>
        <w:keepNext w:val="0"/>
      </w:pPr>
      <w:bookmarkStart w:id="207" w:name="_Toc338323856"/>
      <w:bookmarkStart w:id="208" w:name="_Toc520307810"/>
      <w:bookmarkStart w:id="209" w:name="_Toc33526705"/>
      <w:bookmarkStart w:id="210" w:name="_Toc108198183"/>
      <w:bookmarkStart w:id="211" w:name="_Toc118194453"/>
      <w:r w:rsidRPr="00D96E41">
        <w:t xml:space="preserve">Playback </w:t>
      </w:r>
      <w:r w:rsidRPr="00CE4EB5">
        <w:t>system</w:t>
      </w:r>
      <w:bookmarkEnd w:id="207"/>
      <w:bookmarkEnd w:id="208"/>
      <w:bookmarkEnd w:id="209"/>
      <w:bookmarkEnd w:id="210"/>
      <w:bookmarkEnd w:id="211"/>
    </w:p>
    <w:p w14:paraId="69A4FC39" w14:textId="77777777" w:rsidR="003940DF" w:rsidRPr="00D96E41" w:rsidRDefault="003940DF" w:rsidP="003940DF">
      <w:r w:rsidRPr="00D96E41">
        <w:t xml:space="preserve">Playback ODU is a software which can be integrated in Navi-Harbour ODU (can be running in parallel with On-line work without interference) or used as a stand-alone Debriefing System. </w:t>
      </w:r>
    </w:p>
    <w:p w14:paraId="796D0227" w14:textId="77777777" w:rsidR="003940DF" w:rsidRPr="00D96E41" w:rsidRDefault="003940DF" w:rsidP="003940DF">
      <w:pPr>
        <w:jc w:val="center"/>
      </w:pPr>
      <w:r w:rsidRPr="00D96E41">
        <w:rPr>
          <w:noProof/>
          <w:lang w:val="ru-RU"/>
        </w:rPr>
        <w:drawing>
          <wp:inline distT="0" distB="0" distL="0" distR="0" wp14:anchorId="73D9C052" wp14:editId="03B40DE4">
            <wp:extent cx="4324350" cy="3076236"/>
            <wp:effectExtent l="0" t="0" r="0" b="0"/>
            <wp:docPr id="3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4328984" cy="3079532"/>
                    </a:xfrm>
                    <a:prstGeom prst="rect">
                      <a:avLst/>
                    </a:prstGeom>
                    <a:noFill/>
                    <a:ln w="9525">
                      <a:noFill/>
                      <a:miter lim="800000"/>
                      <a:headEnd/>
                      <a:tailEnd/>
                    </a:ln>
                  </pic:spPr>
                </pic:pic>
              </a:graphicData>
            </a:graphic>
          </wp:inline>
        </w:drawing>
      </w:r>
    </w:p>
    <w:p w14:paraId="65F87E23" w14:textId="1088B831" w:rsidR="003940DF" w:rsidRPr="00D96E41" w:rsidRDefault="003940DF" w:rsidP="003940DF">
      <w:pPr>
        <w:pStyle w:val="Caption"/>
        <w:jc w:val="center"/>
      </w:pPr>
      <w:bookmarkStart w:id="212" w:name="_Toc33096746"/>
      <w:bookmarkStart w:id="213" w:name="_Toc108102814"/>
      <w:bookmarkStart w:id="214" w:name="_Toc11545307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38</w:t>
      </w:r>
      <w:r>
        <w:fldChar w:fldCharType="end"/>
      </w:r>
      <w:r w:rsidRPr="00FC798F">
        <w:rPr>
          <w:lang w:val="en-US"/>
        </w:rPr>
        <w:t xml:space="preserve"> </w:t>
      </w:r>
      <w:r>
        <w:rPr>
          <w:lang w:val="en-US"/>
        </w:rPr>
        <w:t>Playback ODU</w:t>
      </w:r>
      <w:bookmarkEnd w:id="212"/>
      <w:bookmarkEnd w:id="213"/>
      <w:bookmarkEnd w:id="214"/>
    </w:p>
    <w:p w14:paraId="090BFB2E" w14:textId="77777777" w:rsidR="003940DF" w:rsidRPr="00D96E41" w:rsidRDefault="003940DF" w:rsidP="003940DF"/>
    <w:p w14:paraId="2BAFCDDB" w14:textId="77777777" w:rsidR="003940DF" w:rsidRPr="00D96E41" w:rsidRDefault="003940DF" w:rsidP="003940DF">
      <w:r w:rsidRPr="00D96E41">
        <w:lastRenderedPageBreak/>
        <w:t xml:space="preserve">Playback ODU provides presentation of the </w:t>
      </w:r>
      <w:proofErr w:type="gramStart"/>
      <w:r w:rsidRPr="00D96E41">
        <w:t>all recorded</w:t>
      </w:r>
      <w:proofErr w:type="gramEnd"/>
      <w:r w:rsidRPr="00D96E41">
        <w:t xml:space="preserve"> data (playback) in an ODU ordinary graphic environment (all usual operations such as radar image control, scaling, off-centring, electronic measurements are accessible in the playback). Following additional features are available during playback:</w:t>
      </w:r>
    </w:p>
    <w:p w14:paraId="1279229A" w14:textId="77777777" w:rsidR="003940DF" w:rsidRPr="00D96E41" w:rsidRDefault="003940DF" w:rsidP="003940DF">
      <w:pPr>
        <w:pStyle w:val="ListBulletAlternative"/>
        <w:spacing w:before="0" w:after="140"/>
      </w:pPr>
      <w:r w:rsidRPr="00D96E41">
        <w:t>Selecting playback fragment.</w:t>
      </w:r>
    </w:p>
    <w:p w14:paraId="4C3131D4" w14:textId="77777777" w:rsidR="003940DF" w:rsidRPr="00D96E41" w:rsidRDefault="003940DF" w:rsidP="003940DF">
      <w:pPr>
        <w:pStyle w:val="ListBulletAlternative"/>
        <w:spacing w:before="0" w:after="140"/>
      </w:pPr>
      <w:r w:rsidRPr="00D96E41">
        <w:t>Increasing/decreasing speed of playback.</w:t>
      </w:r>
    </w:p>
    <w:p w14:paraId="16518196" w14:textId="77777777" w:rsidR="003940DF" w:rsidRPr="00D96E41" w:rsidRDefault="003940DF" w:rsidP="003940DF">
      <w:pPr>
        <w:pStyle w:val="ListBulletAlternative"/>
        <w:spacing w:before="0" w:after="140"/>
      </w:pPr>
      <w:r w:rsidRPr="00D96E41">
        <w:t>Displaying of recorded tracks with possibility to select any combination of tracks for playing back.</w:t>
      </w:r>
    </w:p>
    <w:p w14:paraId="4FE51CBA" w14:textId="77777777" w:rsidR="003940DF" w:rsidRPr="00D96E41" w:rsidRDefault="003940DF" w:rsidP="003940DF">
      <w:pPr>
        <w:pStyle w:val="ListBulletAlternative"/>
        <w:spacing w:before="0" w:after="140"/>
      </w:pPr>
      <w:r w:rsidRPr="00D96E41">
        <w:t>Searching for recorded fragment by user specified criteria (target name, MMSI, Callsign).</w:t>
      </w:r>
    </w:p>
    <w:p w14:paraId="238BDF1E" w14:textId="77777777" w:rsidR="003940DF" w:rsidRPr="00D96E41" w:rsidRDefault="003940DF" w:rsidP="003940DF">
      <w:pPr>
        <w:pStyle w:val="ListBulletAlternative"/>
        <w:spacing w:before="0" w:after="140"/>
      </w:pPr>
      <w:r w:rsidRPr="00D96E41">
        <w:t>Saving selected record fragment to specified drive\folder.</w:t>
      </w:r>
    </w:p>
    <w:p w14:paraId="47FB49AE" w14:textId="77777777" w:rsidR="003940DF" w:rsidRPr="00D96E41" w:rsidRDefault="003940DF" w:rsidP="003940DF">
      <w:pPr>
        <w:pStyle w:val="ListBulletAlternative"/>
        <w:spacing w:before="0" w:after="140"/>
      </w:pPr>
      <w:r w:rsidRPr="00D96E41">
        <w:t>Export tracked target data from selected fragment to text format.</w:t>
      </w:r>
    </w:p>
    <w:p w14:paraId="0E467281" w14:textId="77777777" w:rsidR="003940DF" w:rsidRPr="00D96E41" w:rsidRDefault="003940DF" w:rsidP="003940DF">
      <w:pPr>
        <w:pStyle w:val="ListBulletAlternative"/>
        <w:spacing w:before="0" w:after="140"/>
      </w:pPr>
      <w:r w:rsidRPr="00D96E41">
        <w:t>Export recorded audio data to Wav-format</w:t>
      </w:r>
    </w:p>
    <w:p w14:paraId="3FA36D9E" w14:textId="77777777" w:rsidR="003940DF" w:rsidRPr="00D96E41" w:rsidRDefault="003940DF" w:rsidP="003940DF">
      <w:pPr>
        <w:pStyle w:val="ListBulletAlternative"/>
        <w:spacing w:before="0" w:after="140"/>
      </w:pPr>
      <w:r w:rsidRPr="00D96E41">
        <w:t>Printing out of graphic image during playback.</w:t>
      </w:r>
    </w:p>
    <w:p w14:paraId="7BB12D6C" w14:textId="77777777" w:rsidR="003940DF" w:rsidRPr="00D96E41" w:rsidRDefault="003940DF" w:rsidP="003940DF">
      <w:pPr>
        <w:pStyle w:val="ListBulletAlternative"/>
        <w:spacing w:before="0" w:after="140"/>
      </w:pPr>
      <w:r w:rsidRPr="00D96E41">
        <w:t>Capture video-file from playback data.</w:t>
      </w:r>
    </w:p>
    <w:p w14:paraId="57287F12" w14:textId="77777777" w:rsidR="003940DF" w:rsidRPr="00D96E41" w:rsidRDefault="003940DF" w:rsidP="003940DF">
      <w:pPr>
        <w:pStyle w:val="ListBulletAlternative"/>
        <w:spacing w:before="0" w:after="140"/>
      </w:pPr>
      <w:r w:rsidRPr="00D96E41">
        <w:t>Audio records analysis mode provides wide set of features for analysis of voice records:</w:t>
      </w:r>
    </w:p>
    <w:p w14:paraId="479FB2AD" w14:textId="77777777" w:rsidR="003940DF" w:rsidRPr="00D96E41" w:rsidRDefault="003940DF" w:rsidP="003940DF">
      <w:pPr>
        <w:pStyle w:val="ListBulletAlternative"/>
        <w:spacing w:before="0" w:after="140"/>
      </w:pPr>
      <w:r w:rsidRPr="00D96E41">
        <w:t xml:space="preserve">graphic presentation of voice activities in time </w:t>
      </w:r>
      <w:proofErr w:type="gramStart"/>
      <w:r w:rsidRPr="00D96E41">
        <w:t>line;</w:t>
      </w:r>
      <w:proofErr w:type="gramEnd"/>
    </w:p>
    <w:p w14:paraId="54966838" w14:textId="77777777" w:rsidR="003940DF" w:rsidRPr="00D96E41" w:rsidRDefault="003940DF" w:rsidP="003940DF">
      <w:pPr>
        <w:pStyle w:val="ListBulletAlternative"/>
        <w:spacing w:before="0" w:after="140"/>
      </w:pPr>
      <w:r w:rsidRPr="00D96E41">
        <w:t>continuous playing back of audio records without “holes</w:t>
      </w:r>
      <w:proofErr w:type="gramStart"/>
      <w:r w:rsidRPr="00D96E41">
        <w:t>”;</w:t>
      </w:r>
      <w:proofErr w:type="gramEnd"/>
    </w:p>
    <w:p w14:paraId="2929103A" w14:textId="77777777" w:rsidR="003940DF" w:rsidRPr="00D96E41" w:rsidRDefault="003940DF" w:rsidP="003940DF">
      <w:pPr>
        <w:pStyle w:val="ListBulletAlternative"/>
        <w:spacing w:before="0" w:after="140"/>
      </w:pPr>
      <w:r w:rsidRPr="00D96E41">
        <w:t>selecting of audio fragment for continuous repeating.</w:t>
      </w:r>
    </w:p>
    <w:sectPr w:rsidR="003940DF" w:rsidRPr="00D96E41" w:rsidSect="0091191A">
      <w:type w:val="continuous"/>
      <w:pgSz w:w="11906" w:h="16838"/>
      <w:pgMar w:top="1531" w:right="1134" w:bottom="1134" w:left="1134" w:header="709" w:footer="4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98DAD" w14:textId="77777777" w:rsidR="00C8366F" w:rsidRDefault="00C8366F">
      <w:pPr>
        <w:spacing w:after="0"/>
      </w:pPr>
      <w:r>
        <w:separator/>
      </w:r>
    </w:p>
  </w:endnote>
  <w:endnote w:type="continuationSeparator" w:id="0">
    <w:p w14:paraId="3C9DA729" w14:textId="77777777" w:rsidR="00C8366F" w:rsidRDefault="00C8366F">
      <w:pPr>
        <w:spacing w:after="0"/>
      </w:pPr>
      <w:r>
        <w:continuationSeparator/>
      </w:r>
    </w:p>
  </w:endnote>
  <w:endnote w:type="continuationNotice" w:id="1">
    <w:p w14:paraId="59E46B4D" w14:textId="77777777" w:rsidR="00C8366F" w:rsidRDefault="00C8366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angal (Body CS)">
    <w:altName w:val="Cambria"/>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Mangal (Headings CS)">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onoCondensedC">
    <w:altName w:val="Calibri"/>
    <w:panose1 w:val="00000000000000000000"/>
    <w:charset w:val="00"/>
    <w:family w:val="decorative"/>
    <w:notTrueType/>
    <w:pitch w:val="fixed"/>
    <w:sig w:usb0="800002A3" w:usb1="0000004A" w:usb2="00000000" w:usb3="00000000" w:csb0="00000005" w:csb1="00000000"/>
  </w:font>
  <w:font w:name="DINPro">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Arial-BoldMT">
    <w:altName w:val="Arial"/>
    <w:panose1 w:val="00000000000000000000"/>
    <w:charset w:val="00"/>
    <w:family w:val="roman"/>
    <w:notTrueType/>
    <w:pitch w:val="default"/>
  </w:font>
  <w:font w:name="ArialMT">
    <w:altName w:val="MS Mincho"/>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2FF" w:usb1="5000205B" w:usb2="00000020" w:usb3="00000000" w:csb0="0000019F" w:csb1="00000000"/>
  </w:font>
  <w:font w:name="AktivGrotesk-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INPro-Medium">
    <w:altName w:val="Cambria"/>
    <w:panose1 w:val="00000000000000000000"/>
    <w:charset w:val="00"/>
    <w:family w:val="roman"/>
    <w:notTrueType/>
    <w:pitch w:val="default"/>
  </w:font>
  <w:font w:name="Wingdings3">
    <w:altName w:val="Microsoft JhengHei"/>
    <w:panose1 w:val="00000000000000000000"/>
    <w:charset w:val="88"/>
    <w:family w:val="auto"/>
    <w:notTrueType/>
    <w:pitch w:val="default"/>
    <w:sig w:usb0="00000001" w:usb1="08080000" w:usb2="00000010" w:usb3="00000000" w:csb0="00100000" w:csb1="00000000"/>
  </w:font>
  <w:font w:name="HelveticaNeueLTStd-Roman">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B3DE" w14:textId="77777777" w:rsidR="00C8366F" w:rsidRDefault="00C8366F">
      <w:pPr>
        <w:spacing w:after="0"/>
      </w:pPr>
      <w:r>
        <w:separator/>
      </w:r>
    </w:p>
  </w:footnote>
  <w:footnote w:type="continuationSeparator" w:id="0">
    <w:p w14:paraId="430B1F31" w14:textId="77777777" w:rsidR="00C8366F" w:rsidRDefault="00C8366F">
      <w:pPr>
        <w:spacing w:after="0"/>
      </w:pPr>
      <w:r>
        <w:continuationSeparator/>
      </w:r>
    </w:p>
  </w:footnote>
  <w:footnote w:type="continuationNotice" w:id="1">
    <w:p w14:paraId="686E6B22" w14:textId="77777777" w:rsidR="00C8366F" w:rsidRDefault="00C8366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5BF8C7"/>
    <w:multiLevelType w:val="hybridMultilevel"/>
    <w:tmpl w:val="338E35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50DC34"/>
    <w:multiLevelType w:val="hybridMultilevel"/>
    <w:tmpl w:val="9744AE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14F1D9"/>
    <w:multiLevelType w:val="hybridMultilevel"/>
    <w:tmpl w:val="C85BE3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B44DEE"/>
    <w:multiLevelType w:val="hybridMultilevel"/>
    <w:tmpl w:val="B858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80E4D"/>
    <w:multiLevelType w:val="hybridMultilevel"/>
    <w:tmpl w:val="01C090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1E1BEA"/>
    <w:multiLevelType w:val="multilevel"/>
    <w:tmpl w:val="43D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31B4D"/>
    <w:multiLevelType w:val="hybridMultilevel"/>
    <w:tmpl w:val="7B062C08"/>
    <w:lvl w:ilvl="0" w:tplc="30C8EA1A">
      <w:start w:val="1"/>
      <w:numFmt w:val="bullet"/>
      <w:pStyle w:val="ListBullet2"/>
      <w:lvlText w:val="■"/>
      <w:lvlJc w:val="left"/>
      <w:pPr>
        <w:ind w:left="717" w:hanging="360"/>
      </w:pPr>
      <w:rPr>
        <w:rFonts w:ascii="Arial" w:hAnsi="Arial" w:hint="default"/>
        <w:color w:val="000000" w:themeColor="text1"/>
        <w:sz w:val="20"/>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Marlett" w:hAnsi="Marlett"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Marlett" w:hAnsi="Marlett"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Marlett" w:hAnsi="Marlett" w:hint="default"/>
      </w:rPr>
    </w:lvl>
  </w:abstractNum>
  <w:abstractNum w:abstractNumId="7" w15:restartNumberingAfterBreak="0">
    <w:nsid w:val="0EED3B1C"/>
    <w:multiLevelType w:val="multilevel"/>
    <w:tmpl w:val="AAAACE7C"/>
    <w:lvl w:ilvl="0">
      <w:start w:val="1"/>
      <w:numFmt w:val="decimal"/>
      <w:pStyle w:val="Heading1"/>
      <w:lvlText w:val="%1."/>
      <w:lvlJc w:val="left"/>
      <w:pPr>
        <w:ind w:left="0" w:hanging="1138"/>
      </w:pPr>
      <w:rPr>
        <w:rFonts w:hint="default"/>
      </w:rPr>
    </w:lvl>
    <w:lvl w:ilvl="1">
      <w:start w:val="1"/>
      <w:numFmt w:val="decimal"/>
      <w:pStyle w:val="Heading2"/>
      <w:lvlText w:val="%1.%2."/>
      <w:lvlJc w:val="left"/>
      <w:pPr>
        <w:ind w:left="2982" w:hanging="1138"/>
      </w:pPr>
      <w:rPr>
        <w:rFonts w:hint="default"/>
      </w:rPr>
    </w:lvl>
    <w:lvl w:ilvl="2">
      <w:start w:val="1"/>
      <w:numFmt w:val="decimal"/>
      <w:pStyle w:val="Heading3"/>
      <w:lvlText w:val="%1.%2.%3."/>
      <w:lvlJc w:val="left"/>
      <w:pPr>
        <w:ind w:left="1408" w:hanging="1138"/>
      </w:pPr>
      <w:rPr>
        <w:rFonts w:hint="default"/>
      </w:rPr>
    </w:lvl>
    <w:lvl w:ilvl="3">
      <w:start w:val="1"/>
      <w:numFmt w:val="decimal"/>
      <w:pStyle w:val="Heading4"/>
      <w:lvlText w:val="%1.%2.%3.%4."/>
      <w:lvlJc w:val="left"/>
      <w:pPr>
        <w:ind w:left="1768" w:hanging="1138"/>
      </w:pPr>
      <w:rPr>
        <w:rFonts w:hint="default"/>
      </w:rPr>
    </w:lvl>
    <w:lvl w:ilvl="4">
      <w:start w:val="1"/>
      <w:numFmt w:val="decimal"/>
      <w:pStyle w:val="Heading5"/>
      <w:lvlText w:val="%1.%2.%3.%4.%5."/>
      <w:lvlJc w:val="left"/>
      <w:pPr>
        <w:ind w:left="0" w:hanging="1138"/>
      </w:pPr>
      <w:rPr>
        <w:rFonts w:hint="default"/>
      </w:rPr>
    </w:lvl>
    <w:lvl w:ilvl="5">
      <w:start w:val="1"/>
      <w:numFmt w:val="decimal"/>
      <w:pStyle w:val="ListNumber"/>
      <w:lvlText w:val="%6."/>
      <w:lvlJc w:val="left"/>
      <w:pPr>
        <w:ind w:left="432" w:hanging="432"/>
      </w:pPr>
      <w:rPr>
        <w:rFonts w:hint="default"/>
      </w:rPr>
    </w:lvl>
    <w:lvl w:ilvl="6">
      <w:start w:val="1"/>
      <w:numFmt w:val="decimal"/>
      <w:pStyle w:val="ListNumber2"/>
      <w:lvlText w:val="%6.%7."/>
      <w:lvlJc w:val="left"/>
      <w:pPr>
        <w:ind w:left="1008" w:hanging="576"/>
      </w:pPr>
      <w:rPr>
        <w:rFonts w:hint="default"/>
      </w:rPr>
    </w:lvl>
    <w:lvl w:ilvl="7">
      <w:start w:val="1"/>
      <w:numFmt w:val="decimal"/>
      <w:pStyle w:val="ListNumber3"/>
      <w:lvlText w:val="%6.%7.%8."/>
      <w:lvlJc w:val="left"/>
      <w:pPr>
        <w:ind w:left="1872" w:hanging="864"/>
      </w:pPr>
      <w:rPr>
        <w:rFonts w:hint="default"/>
      </w:rPr>
    </w:lvl>
    <w:lvl w:ilvl="8">
      <w:start w:val="1"/>
      <w:numFmt w:val="decimal"/>
      <w:pStyle w:val="ListNumber4"/>
      <w:lvlText w:val="%6.%7.%8.%9."/>
      <w:lvlJc w:val="left"/>
      <w:pPr>
        <w:ind w:left="3024" w:hanging="1152"/>
      </w:pPr>
      <w:rPr>
        <w:rFonts w:hint="default"/>
      </w:rPr>
    </w:lvl>
  </w:abstractNum>
  <w:abstractNum w:abstractNumId="8" w15:restartNumberingAfterBreak="0">
    <w:nsid w:val="0FBB3540"/>
    <w:multiLevelType w:val="hybridMultilevel"/>
    <w:tmpl w:val="15F005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7AA1C9F"/>
    <w:multiLevelType w:val="hybridMultilevel"/>
    <w:tmpl w:val="754C4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E0BCA"/>
    <w:multiLevelType w:val="multilevel"/>
    <w:tmpl w:val="62A27C58"/>
    <w:lvl w:ilvl="0">
      <w:start w:val="1"/>
      <w:numFmt w:val="decimal"/>
      <w:lvlText w:val="%1."/>
      <w:lvlJc w:val="left"/>
      <w:pPr>
        <w:tabs>
          <w:tab w:val="num" w:pos="397"/>
        </w:tabs>
        <w:ind w:left="397" w:hanging="397"/>
      </w:pPr>
      <w:rPr>
        <w:rFonts w:cs="Times New Roman" w:hint="default"/>
      </w:rPr>
    </w:lvl>
    <w:lvl w:ilvl="1">
      <w:start w:val="1"/>
      <w:numFmt w:val="decimal"/>
      <w:pStyle w:val="H2"/>
      <w:lvlText w:val="%1.%2."/>
      <w:lvlJc w:val="left"/>
      <w:pPr>
        <w:tabs>
          <w:tab w:val="num" w:pos="510"/>
        </w:tabs>
        <w:ind w:left="510" w:hanging="510"/>
      </w:pPr>
      <w:rPr>
        <w:rFonts w:cs="Times New Roman" w:hint="default"/>
      </w:rPr>
    </w:lvl>
    <w:lvl w:ilvl="2">
      <w:start w:val="1"/>
      <w:numFmt w:val="decimal"/>
      <w:pStyle w:val="H3"/>
      <w:lvlText w:val="%1.%2.%3."/>
      <w:lvlJc w:val="left"/>
      <w:pPr>
        <w:tabs>
          <w:tab w:val="num" w:pos="737"/>
        </w:tabs>
        <w:ind w:left="737" w:hanging="737"/>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1C4C37AC"/>
    <w:multiLevelType w:val="hybridMultilevel"/>
    <w:tmpl w:val="955A45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F425AC0"/>
    <w:multiLevelType w:val="hybridMultilevel"/>
    <w:tmpl w:val="7C704A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51F486D"/>
    <w:multiLevelType w:val="hybridMultilevel"/>
    <w:tmpl w:val="A4DC2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0699C"/>
    <w:multiLevelType w:val="hybridMultilevel"/>
    <w:tmpl w:val="9BA6DA6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A5C4778"/>
    <w:multiLevelType w:val="hybridMultilevel"/>
    <w:tmpl w:val="9566F21A"/>
    <w:lvl w:ilvl="0" w:tplc="F10AB3C2">
      <w:start w:val="1"/>
      <w:numFmt w:val="bullet"/>
      <w:pStyle w:val="ListBulletAlternative"/>
      <w:lvlText w:val="●"/>
      <w:lvlJc w:val="left"/>
      <w:pPr>
        <w:ind w:left="720" w:hanging="360"/>
      </w:pPr>
      <w:rPr>
        <w:rFonts w:ascii="Calibri" w:hAnsi="Calibri" w:hint="default"/>
        <w:b w:val="0"/>
        <w:i w:val="0"/>
        <w:color w:val="808080" w:themeColor="background1" w:themeShade="80"/>
        <w:sz w:val="2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16" w15:restartNumberingAfterBreak="0">
    <w:nsid w:val="31EA2E57"/>
    <w:multiLevelType w:val="hybridMultilevel"/>
    <w:tmpl w:val="555C1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C08503D"/>
    <w:multiLevelType w:val="hybridMultilevel"/>
    <w:tmpl w:val="E8468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BA0DF0"/>
    <w:multiLevelType w:val="hybridMultilevel"/>
    <w:tmpl w:val="CE8EAD4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9" w15:restartNumberingAfterBreak="0">
    <w:nsid w:val="530237BF"/>
    <w:multiLevelType w:val="hybridMultilevel"/>
    <w:tmpl w:val="984E5260"/>
    <w:lvl w:ilvl="0" w:tplc="E286E2E8">
      <w:start w:val="1"/>
      <w:numFmt w:val="bullet"/>
      <w:pStyle w:val="ListBullet3"/>
      <w:lvlText w:val="■"/>
      <w:lvlJc w:val="left"/>
      <w:pPr>
        <w:ind w:left="1074" w:hanging="360"/>
      </w:pPr>
      <w:rPr>
        <w:rFonts w:ascii="Arial" w:hAnsi="Arial" w:hint="default"/>
        <w:color w:val="000000" w:themeColor="text1"/>
        <w:sz w:val="20"/>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Marlett" w:hAnsi="Marlett"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Marlett" w:hAnsi="Marlett"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Marlett" w:hAnsi="Marlett" w:hint="default"/>
      </w:rPr>
    </w:lvl>
  </w:abstractNum>
  <w:abstractNum w:abstractNumId="20" w15:restartNumberingAfterBreak="0">
    <w:nsid w:val="54C133DC"/>
    <w:multiLevelType w:val="hybridMultilevel"/>
    <w:tmpl w:val="728E0F38"/>
    <w:lvl w:ilvl="0" w:tplc="25EC156E">
      <w:start w:val="1"/>
      <w:numFmt w:val="bullet"/>
      <w:pStyle w:val="ListBullet4"/>
      <w:lvlText w:val="■"/>
      <w:lvlJc w:val="left"/>
      <w:pPr>
        <w:ind w:left="1432" w:hanging="360"/>
      </w:pPr>
      <w:rPr>
        <w:rFonts w:ascii="Arial" w:hAnsi="Arial" w:hint="default"/>
        <w:color w:val="000000" w:themeColor="text1"/>
        <w:sz w:val="20"/>
      </w:rPr>
    </w:lvl>
    <w:lvl w:ilvl="1" w:tplc="04190003" w:tentative="1">
      <w:start w:val="1"/>
      <w:numFmt w:val="bullet"/>
      <w:lvlText w:val="o"/>
      <w:lvlJc w:val="left"/>
      <w:pPr>
        <w:ind w:left="2744" w:hanging="360"/>
      </w:pPr>
      <w:rPr>
        <w:rFonts w:ascii="Courier New" w:hAnsi="Courier New" w:cs="Courier New" w:hint="default"/>
      </w:rPr>
    </w:lvl>
    <w:lvl w:ilvl="2" w:tplc="04190005" w:tentative="1">
      <w:start w:val="1"/>
      <w:numFmt w:val="bullet"/>
      <w:lvlText w:val=""/>
      <w:lvlJc w:val="left"/>
      <w:pPr>
        <w:ind w:left="3464" w:hanging="360"/>
      </w:pPr>
      <w:rPr>
        <w:rFonts w:ascii="Marlett" w:hAnsi="Marlett" w:hint="default"/>
      </w:rPr>
    </w:lvl>
    <w:lvl w:ilvl="3" w:tplc="04190001" w:tentative="1">
      <w:start w:val="1"/>
      <w:numFmt w:val="bullet"/>
      <w:lvlText w:val=""/>
      <w:lvlJc w:val="left"/>
      <w:pPr>
        <w:ind w:left="4184" w:hanging="360"/>
      </w:pPr>
      <w:rPr>
        <w:rFonts w:ascii="Symbol" w:hAnsi="Symbol" w:hint="default"/>
      </w:rPr>
    </w:lvl>
    <w:lvl w:ilvl="4" w:tplc="04190003" w:tentative="1">
      <w:start w:val="1"/>
      <w:numFmt w:val="bullet"/>
      <w:lvlText w:val="o"/>
      <w:lvlJc w:val="left"/>
      <w:pPr>
        <w:ind w:left="4904" w:hanging="360"/>
      </w:pPr>
      <w:rPr>
        <w:rFonts w:ascii="Courier New" w:hAnsi="Courier New" w:cs="Courier New" w:hint="default"/>
      </w:rPr>
    </w:lvl>
    <w:lvl w:ilvl="5" w:tplc="04190005">
      <w:start w:val="1"/>
      <w:numFmt w:val="bullet"/>
      <w:lvlText w:val=""/>
      <w:lvlJc w:val="left"/>
      <w:pPr>
        <w:ind w:left="5624" w:hanging="360"/>
      </w:pPr>
      <w:rPr>
        <w:rFonts w:ascii="Marlett" w:hAnsi="Marlett" w:hint="default"/>
      </w:rPr>
    </w:lvl>
    <w:lvl w:ilvl="6" w:tplc="04190001">
      <w:start w:val="1"/>
      <w:numFmt w:val="bullet"/>
      <w:lvlText w:val=""/>
      <w:lvlJc w:val="left"/>
      <w:pPr>
        <w:ind w:left="6344" w:hanging="360"/>
      </w:pPr>
      <w:rPr>
        <w:rFonts w:ascii="Symbol" w:hAnsi="Symbol" w:hint="default"/>
      </w:rPr>
    </w:lvl>
    <w:lvl w:ilvl="7" w:tplc="04190003">
      <w:start w:val="1"/>
      <w:numFmt w:val="bullet"/>
      <w:lvlText w:val="o"/>
      <w:lvlJc w:val="left"/>
      <w:pPr>
        <w:ind w:left="7064" w:hanging="360"/>
      </w:pPr>
      <w:rPr>
        <w:rFonts w:ascii="Courier New" w:hAnsi="Courier New" w:cs="Courier New" w:hint="default"/>
      </w:rPr>
    </w:lvl>
    <w:lvl w:ilvl="8" w:tplc="04190005">
      <w:start w:val="1"/>
      <w:numFmt w:val="bullet"/>
      <w:lvlText w:val=""/>
      <w:lvlJc w:val="left"/>
      <w:pPr>
        <w:ind w:left="7784" w:hanging="360"/>
      </w:pPr>
      <w:rPr>
        <w:rFonts w:ascii="Marlett" w:hAnsi="Marlett" w:hint="default"/>
      </w:rPr>
    </w:lvl>
  </w:abstractNum>
  <w:abstractNum w:abstractNumId="21" w15:restartNumberingAfterBreak="0">
    <w:nsid w:val="555E3A15"/>
    <w:multiLevelType w:val="multilevel"/>
    <w:tmpl w:val="C048275C"/>
    <w:lvl w:ilvl="0">
      <w:start w:val="1"/>
      <w:numFmt w:val="bullet"/>
      <w:pStyle w:val="ListBullet"/>
      <w:lvlText w:val="■"/>
      <w:lvlJc w:val="left"/>
      <w:pPr>
        <w:ind w:left="360" w:hanging="360"/>
      </w:pPr>
      <w:rPr>
        <w:rFonts w:ascii="Arial" w:hAnsi="Arial" w:hint="default"/>
        <w:color w:val="000000" w:themeColor="text1"/>
        <w:sz w:val="20"/>
      </w:rPr>
    </w:lvl>
    <w:lvl w:ilvl="1">
      <w:start w:val="1"/>
      <w:numFmt w:val="bullet"/>
      <w:lvlText w:val=""/>
      <w:lvlJc w:val="left"/>
      <w:pPr>
        <w:ind w:left="864" w:hanging="288"/>
      </w:pPr>
      <w:rPr>
        <w:rFonts w:ascii="Symbol" w:hAnsi="Symbol" w:hint="default"/>
        <w:color w:val="D7153A"/>
      </w:rPr>
    </w:lvl>
    <w:lvl w:ilvl="2">
      <w:start w:val="1"/>
      <w:numFmt w:val="bullet"/>
      <w:lvlText w:val="■"/>
      <w:lvlJc w:val="left"/>
      <w:pPr>
        <w:ind w:left="1152" w:hanging="288"/>
      </w:pPr>
      <w:rPr>
        <w:rFonts w:ascii="Arial" w:hAnsi="Arial" w:hint="default"/>
        <w:color w:val="7A8C97"/>
      </w:rPr>
    </w:lvl>
    <w:lvl w:ilvl="3">
      <w:start w:val="1"/>
      <w:numFmt w:val="bullet"/>
      <w:lvlText w:val="○"/>
      <w:lvlJc w:val="left"/>
      <w:pPr>
        <w:ind w:left="1440" w:hanging="288"/>
      </w:pPr>
      <w:rPr>
        <w:rFonts w:ascii="Arial" w:hAnsi="Arial" w:hint="default"/>
        <w:color w:val="44546A"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3100A5"/>
    <w:multiLevelType w:val="hybridMultilevel"/>
    <w:tmpl w:val="D31EDDC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5D6537C8"/>
    <w:multiLevelType w:val="hybridMultilevel"/>
    <w:tmpl w:val="7A94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FA2FB8"/>
    <w:multiLevelType w:val="hybridMultilevel"/>
    <w:tmpl w:val="19A42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8DE6556"/>
    <w:multiLevelType w:val="multilevel"/>
    <w:tmpl w:val="5FC8FE0A"/>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ascii="Calibri" w:hAnsi="Calibri" w:cs="Calibri" w:hint="default"/>
        <w:b/>
        <w:bCs w:val="0"/>
        <w:i w:val="0"/>
        <w:iCs w:val="0"/>
        <w:caps w:val="0"/>
        <w:smallCaps w:val="0"/>
        <w:strike w:val="0"/>
        <w:dstrike w:val="0"/>
        <w:outline w:val="0"/>
        <w:shadow w:val="0"/>
        <w:emboss w:val="0"/>
        <w:imprint w:val="0"/>
        <w:vanish w:val="0"/>
        <w:spacing w:val="0"/>
        <w:kern w:val="0"/>
        <w:position w:val="0"/>
        <w:u w:val="none"/>
        <w:effect w:val="none"/>
        <w:vertAlign w:val="baseline"/>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6" w15:restartNumberingAfterBreak="0">
    <w:nsid w:val="6D6B7C25"/>
    <w:multiLevelType w:val="hybridMultilevel"/>
    <w:tmpl w:val="A5D65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0E129A4"/>
    <w:multiLevelType w:val="hybridMultilevel"/>
    <w:tmpl w:val="6F7A1ACC"/>
    <w:lvl w:ilvl="0" w:tplc="FC80741A">
      <w:start w:val="1"/>
      <w:numFmt w:val="bullet"/>
      <w:pStyle w:val="ListBulletToDo"/>
      <w:lvlText w:val=""/>
      <w:lvlJc w:val="left"/>
      <w:pPr>
        <w:ind w:left="360" w:hanging="360"/>
      </w:pPr>
      <w:rPr>
        <w:rFonts w:ascii="Wingdings 3" w:hAnsi="Wingdings 3" w:hint="default"/>
        <w:color w:val="808080" w:themeColor="background1" w:themeShade="80"/>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28" w15:restartNumberingAfterBreak="0">
    <w:nsid w:val="721E3B5B"/>
    <w:multiLevelType w:val="hybridMultilevel"/>
    <w:tmpl w:val="B69AE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757ADF"/>
    <w:multiLevelType w:val="hybridMultilevel"/>
    <w:tmpl w:val="03288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A9F64"/>
    <w:multiLevelType w:val="hybridMultilevel"/>
    <w:tmpl w:val="29F46F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E4F6581"/>
    <w:multiLevelType w:val="multilevel"/>
    <w:tmpl w:val="BBEA85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44454">
    <w:abstractNumId w:val="7"/>
  </w:num>
  <w:num w:numId="2" w16cid:durableId="1347361934">
    <w:abstractNumId w:val="21"/>
  </w:num>
  <w:num w:numId="3" w16cid:durableId="440806037">
    <w:abstractNumId w:val="6"/>
  </w:num>
  <w:num w:numId="4" w16cid:durableId="1232614203">
    <w:abstractNumId w:val="19"/>
  </w:num>
  <w:num w:numId="5" w16cid:durableId="315380560">
    <w:abstractNumId w:val="20"/>
  </w:num>
  <w:num w:numId="6" w16cid:durableId="1791822260">
    <w:abstractNumId w:val="27"/>
  </w:num>
  <w:num w:numId="7" w16cid:durableId="856621632">
    <w:abstractNumId w:val="15"/>
  </w:num>
  <w:num w:numId="8" w16cid:durableId="922951337">
    <w:abstractNumId w:val="10"/>
  </w:num>
  <w:num w:numId="9" w16cid:durableId="1182085989">
    <w:abstractNumId w:val="23"/>
  </w:num>
  <w:num w:numId="10" w16cid:durableId="2005819384">
    <w:abstractNumId w:val="16"/>
  </w:num>
  <w:num w:numId="11" w16cid:durableId="499083035">
    <w:abstractNumId w:val="28"/>
  </w:num>
  <w:num w:numId="12" w16cid:durableId="55593877">
    <w:abstractNumId w:val="17"/>
  </w:num>
  <w:num w:numId="13" w16cid:durableId="1925260275">
    <w:abstractNumId w:val="22"/>
  </w:num>
  <w:num w:numId="14" w16cid:durableId="2023970597">
    <w:abstractNumId w:val="15"/>
  </w:num>
  <w:num w:numId="15" w16cid:durableId="1805928001">
    <w:abstractNumId w:val="9"/>
  </w:num>
  <w:num w:numId="16" w16cid:durableId="1456171002">
    <w:abstractNumId w:val="8"/>
  </w:num>
  <w:num w:numId="17" w16cid:durableId="1853371488">
    <w:abstractNumId w:val="15"/>
  </w:num>
  <w:num w:numId="18" w16cid:durableId="1814910645">
    <w:abstractNumId w:val="15"/>
  </w:num>
  <w:num w:numId="19" w16cid:durableId="44721373">
    <w:abstractNumId w:val="15"/>
  </w:num>
  <w:num w:numId="20" w16cid:durableId="542326529">
    <w:abstractNumId w:val="15"/>
  </w:num>
  <w:num w:numId="21" w16cid:durableId="1101952032">
    <w:abstractNumId w:val="14"/>
  </w:num>
  <w:num w:numId="22" w16cid:durableId="1997759581">
    <w:abstractNumId w:val="15"/>
  </w:num>
  <w:num w:numId="23" w16cid:durableId="2144082693">
    <w:abstractNumId w:val="5"/>
  </w:num>
  <w:num w:numId="24" w16cid:durableId="1064372600">
    <w:abstractNumId w:val="15"/>
  </w:num>
  <w:num w:numId="25" w16cid:durableId="1546521507">
    <w:abstractNumId w:val="24"/>
  </w:num>
  <w:num w:numId="26" w16cid:durableId="1817799007">
    <w:abstractNumId w:val="11"/>
  </w:num>
  <w:num w:numId="27" w16cid:durableId="240023037">
    <w:abstractNumId w:val="12"/>
  </w:num>
  <w:num w:numId="28" w16cid:durableId="1830825892">
    <w:abstractNumId w:val="15"/>
  </w:num>
  <w:num w:numId="29" w16cid:durableId="213855555">
    <w:abstractNumId w:val="15"/>
  </w:num>
  <w:num w:numId="30" w16cid:durableId="2104911535">
    <w:abstractNumId w:val="15"/>
  </w:num>
  <w:num w:numId="31" w16cid:durableId="296765864">
    <w:abstractNumId w:val="15"/>
  </w:num>
  <w:num w:numId="32" w16cid:durableId="591738751">
    <w:abstractNumId w:val="29"/>
  </w:num>
  <w:num w:numId="33" w16cid:durableId="2145200236">
    <w:abstractNumId w:val="13"/>
  </w:num>
  <w:num w:numId="34" w16cid:durableId="1575583714">
    <w:abstractNumId w:val="3"/>
  </w:num>
  <w:num w:numId="35" w16cid:durableId="62610154">
    <w:abstractNumId w:val="15"/>
  </w:num>
  <w:num w:numId="36" w16cid:durableId="1808358092">
    <w:abstractNumId w:val="15"/>
  </w:num>
  <w:num w:numId="37" w16cid:durableId="194468317">
    <w:abstractNumId w:val="15"/>
  </w:num>
  <w:num w:numId="38" w16cid:durableId="1082876780">
    <w:abstractNumId w:val="15"/>
  </w:num>
  <w:num w:numId="39" w16cid:durableId="826894531">
    <w:abstractNumId w:val="31"/>
  </w:num>
  <w:num w:numId="40" w16cid:durableId="1229724873">
    <w:abstractNumId w:val="18"/>
  </w:num>
  <w:num w:numId="41" w16cid:durableId="1079643149">
    <w:abstractNumId w:val="7"/>
  </w:num>
  <w:num w:numId="42" w16cid:durableId="582571035">
    <w:abstractNumId w:val="25"/>
  </w:num>
  <w:num w:numId="43" w16cid:durableId="8012689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113092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4798841">
    <w:abstractNumId w:val="4"/>
  </w:num>
  <w:num w:numId="46" w16cid:durableId="1216817461">
    <w:abstractNumId w:val="30"/>
  </w:num>
  <w:num w:numId="47" w16cid:durableId="2049839533">
    <w:abstractNumId w:val="1"/>
  </w:num>
  <w:num w:numId="48" w16cid:durableId="815997186">
    <w:abstractNumId w:val="0"/>
  </w:num>
  <w:num w:numId="49" w16cid:durableId="1067342201">
    <w:abstractNumId w:val="2"/>
  </w:num>
  <w:num w:numId="50" w16cid:durableId="593589874">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FC"/>
    <w:rsid w:val="00003DA0"/>
    <w:rsid w:val="000063C2"/>
    <w:rsid w:val="00006433"/>
    <w:rsid w:val="00007762"/>
    <w:rsid w:val="00007A23"/>
    <w:rsid w:val="00007ACA"/>
    <w:rsid w:val="00013B86"/>
    <w:rsid w:val="000163A2"/>
    <w:rsid w:val="0001770B"/>
    <w:rsid w:val="00021943"/>
    <w:rsid w:val="00021DB0"/>
    <w:rsid w:val="00021FC6"/>
    <w:rsid w:val="000224B8"/>
    <w:rsid w:val="000227EB"/>
    <w:rsid w:val="00024608"/>
    <w:rsid w:val="00025408"/>
    <w:rsid w:val="0002605F"/>
    <w:rsid w:val="0003300D"/>
    <w:rsid w:val="0003434A"/>
    <w:rsid w:val="00034A36"/>
    <w:rsid w:val="00034F7C"/>
    <w:rsid w:val="000356B8"/>
    <w:rsid w:val="00036AEA"/>
    <w:rsid w:val="00036B75"/>
    <w:rsid w:val="00037BE9"/>
    <w:rsid w:val="00040E5F"/>
    <w:rsid w:val="00040ECB"/>
    <w:rsid w:val="00041C2A"/>
    <w:rsid w:val="0004226F"/>
    <w:rsid w:val="00042D9A"/>
    <w:rsid w:val="00043678"/>
    <w:rsid w:val="00044EAD"/>
    <w:rsid w:val="00045CF4"/>
    <w:rsid w:val="0004753E"/>
    <w:rsid w:val="00047919"/>
    <w:rsid w:val="00047A53"/>
    <w:rsid w:val="000504F4"/>
    <w:rsid w:val="000505B8"/>
    <w:rsid w:val="00050BB4"/>
    <w:rsid w:val="00050F76"/>
    <w:rsid w:val="000511FC"/>
    <w:rsid w:val="00051FE7"/>
    <w:rsid w:val="00052C38"/>
    <w:rsid w:val="00053707"/>
    <w:rsid w:val="000538B7"/>
    <w:rsid w:val="00053BA0"/>
    <w:rsid w:val="0005431D"/>
    <w:rsid w:val="00054886"/>
    <w:rsid w:val="00056200"/>
    <w:rsid w:val="00060018"/>
    <w:rsid w:val="0006104F"/>
    <w:rsid w:val="00061E39"/>
    <w:rsid w:val="00063162"/>
    <w:rsid w:val="00064DE9"/>
    <w:rsid w:val="00065754"/>
    <w:rsid w:val="00066083"/>
    <w:rsid w:val="0006645A"/>
    <w:rsid w:val="00070B49"/>
    <w:rsid w:val="0007198A"/>
    <w:rsid w:val="00072DEB"/>
    <w:rsid w:val="0007310E"/>
    <w:rsid w:val="00073DEA"/>
    <w:rsid w:val="00075B8E"/>
    <w:rsid w:val="00076B3B"/>
    <w:rsid w:val="00076DFC"/>
    <w:rsid w:val="00076F1A"/>
    <w:rsid w:val="00077640"/>
    <w:rsid w:val="00077D6C"/>
    <w:rsid w:val="00080569"/>
    <w:rsid w:val="0008392C"/>
    <w:rsid w:val="00085249"/>
    <w:rsid w:val="0008533B"/>
    <w:rsid w:val="00085B9E"/>
    <w:rsid w:val="00085F4F"/>
    <w:rsid w:val="00086B21"/>
    <w:rsid w:val="00086D7A"/>
    <w:rsid w:val="000879A1"/>
    <w:rsid w:val="00090286"/>
    <w:rsid w:val="000926AD"/>
    <w:rsid w:val="00094B9E"/>
    <w:rsid w:val="00094D04"/>
    <w:rsid w:val="00095B4F"/>
    <w:rsid w:val="000A0083"/>
    <w:rsid w:val="000A0590"/>
    <w:rsid w:val="000A0E24"/>
    <w:rsid w:val="000A112B"/>
    <w:rsid w:val="000A1607"/>
    <w:rsid w:val="000A217A"/>
    <w:rsid w:val="000A26BB"/>
    <w:rsid w:val="000A4C83"/>
    <w:rsid w:val="000A4EB0"/>
    <w:rsid w:val="000A50CD"/>
    <w:rsid w:val="000A5362"/>
    <w:rsid w:val="000A7B15"/>
    <w:rsid w:val="000B0362"/>
    <w:rsid w:val="000B1A25"/>
    <w:rsid w:val="000B2E4C"/>
    <w:rsid w:val="000B36CF"/>
    <w:rsid w:val="000B3E25"/>
    <w:rsid w:val="000B4C34"/>
    <w:rsid w:val="000B5323"/>
    <w:rsid w:val="000B7B56"/>
    <w:rsid w:val="000C2573"/>
    <w:rsid w:val="000C2671"/>
    <w:rsid w:val="000C35B7"/>
    <w:rsid w:val="000C3639"/>
    <w:rsid w:val="000C4C86"/>
    <w:rsid w:val="000C5227"/>
    <w:rsid w:val="000C62F9"/>
    <w:rsid w:val="000C68B8"/>
    <w:rsid w:val="000C73D3"/>
    <w:rsid w:val="000D091E"/>
    <w:rsid w:val="000D0F6C"/>
    <w:rsid w:val="000D1855"/>
    <w:rsid w:val="000D1B4E"/>
    <w:rsid w:val="000D4985"/>
    <w:rsid w:val="000D6ED9"/>
    <w:rsid w:val="000D7B19"/>
    <w:rsid w:val="000E0FA8"/>
    <w:rsid w:val="000E1765"/>
    <w:rsid w:val="000E34AE"/>
    <w:rsid w:val="000E471B"/>
    <w:rsid w:val="000E5126"/>
    <w:rsid w:val="000E54A3"/>
    <w:rsid w:val="000E7DF4"/>
    <w:rsid w:val="000F1655"/>
    <w:rsid w:val="000F17A0"/>
    <w:rsid w:val="000F30F2"/>
    <w:rsid w:val="000F328B"/>
    <w:rsid w:val="000F5998"/>
    <w:rsid w:val="000F6D27"/>
    <w:rsid w:val="000F70ED"/>
    <w:rsid w:val="000F78B4"/>
    <w:rsid w:val="000F7ABA"/>
    <w:rsid w:val="001026EB"/>
    <w:rsid w:val="00105AE2"/>
    <w:rsid w:val="00106E59"/>
    <w:rsid w:val="00110C23"/>
    <w:rsid w:val="00112925"/>
    <w:rsid w:val="00113A47"/>
    <w:rsid w:val="00113EA1"/>
    <w:rsid w:val="001147A0"/>
    <w:rsid w:val="001211E2"/>
    <w:rsid w:val="001229F5"/>
    <w:rsid w:val="00122DC8"/>
    <w:rsid w:val="00124A2C"/>
    <w:rsid w:val="00126BA4"/>
    <w:rsid w:val="00127556"/>
    <w:rsid w:val="00130424"/>
    <w:rsid w:val="00130F84"/>
    <w:rsid w:val="00133D4F"/>
    <w:rsid w:val="00134AF2"/>
    <w:rsid w:val="00135757"/>
    <w:rsid w:val="00136864"/>
    <w:rsid w:val="00136DA6"/>
    <w:rsid w:val="001377CC"/>
    <w:rsid w:val="00137FC7"/>
    <w:rsid w:val="00141F9D"/>
    <w:rsid w:val="00142B9A"/>
    <w:rsid w:val="001447D7"/>
    <w:rsid w:val="0014493C"/>
    <w:rsid w:val="00145055"/>
    <w:rsid w:val="001465AE"/>
    <w:rsid w:val="0014694C"/>
    <w:rsid w:val="001506BB"/>
    <w:rsid w:val="00150E6C"/>
    <w:rsid w:val="001515E9"/>
    <w:rsid w:val="00151627"/>
    <w:rsid w:val="00151A5D"/>
    <w:rsid w:val="00154E43"/>
    <w:rsid w:val="0015678C"/>
    <w:rsid w:val="00157EBE"/>
    <w:rsid w:val="001604A6"/>
    <w:rsid w:val="0016087E"/>
    <w:rsid w:val="00161ED0"/>
    <w:rsid w:val="00163BC1"/>
    <w:rsid w:val="00163CB0"/>
    <w:rsid w:val="001641AB"/>
    <w:rsid w:val="001673E0"/>
    <w:rsid w:val="00167917"/>
    <w:rsid w:val="001706F0"/>
    <w:rsid w:val="00171CC0"/>
    <w:rsid w:val="0017232C"/>
    <w:rsid w:val="00172539"/>
    <w:rsid w:val="00173ACC"/>
    <w:rsid w:val="0017448C"/>
    <w:rsid w:val="00175E34"/>
    <w:rsid w:val="00176498"/>
    <w:rsid w:val="00177C9A"/>
    <w:rsid w:val="001802CD"/>
    <w:rsid w:val="00182277"/>
    <w:rsid w:val="00182D72"/>
    <w:rsid w:val="00185C3A"/>
    <w:rsid w:val="0018739E"/>
    <w:rsid w:val="00187BEC"/>
    <w:rsid w:val="00187FAE"/>
    <w:rsid w:val="0019027A"/>
    <w:rsid w:val="001907D9"/>
    <w:rsid w:val="001920CD"/>
    <w:rsid w:val="00192C78"/>
    <w:rsid w:val="00193893"/>
    <w:rsid w:val="001946FE"/>
    <w:rsid w:val="00195014"/>
    <w:rsid w:val="001953A4"/>
    <w:rsid w:val="0019779E"/>
    <w:rsid w:val="001A25A0"/>
    <w:rsid w:val="001A2D30"/>
    <w:rsid w:val="001A5340"/>
    <w:rsid w:val="001A66CF"/>
    <w:rsid w:val="001B2250"/>
    <w:rsid w:val="001B2760"/>
    <w:rsid w:val="001B3248"/>
    <w:rsid w:val="001B39F4"/>
    <w:rsid w:val="001B3CC7"/>
    <w:rsid w:val="001B3F90"/>
    <w:rsid w:val="001B4688"/>
    <w:rsid w:val="001B585B"/>
    <w:rsid w:val="001B6B90"/>
    <w:rsid w:val="001B7F08"/>
    <w:rsid w:val="001C039A"/>
    <w:rsid w:val="001C11C8"/>
    <w:rsid w:val="001C2176"/>
    <w:rsid w:val="001C3150"/>
    <w:rsid w:val="001C3916"/>
    <w:rsid w:val="001C46D2"/>
    <w:rsid w:val="001D0F11"/>
    <w:rsid w:val="001D42D2"/>
    <w:rsid w:val="001D465A"/>
    <w:rsid w:val="001D5CBC"/>
    <w:rsid w:val="001D627D"/>
    <w:rsid w:val="001D678B"/>
    <w:rsid w:val="001D7D9D"/>
    <w:rsid w:val="001E26D7"/>
    <w:rsid w:val="001E3C47"/>
    <w:rsid w:val="001E789D"/>
    <w:rsid w:val="001F00FA"/>
    <w:rsid w:val="001F1228"/>
    <w:rsid w:val="001F4388"/>
    <w:rsid w:val="001F566C"/>
    <w:rsid w:val="001F6179"/>
    <w:rsid w:val="001F6C75"/>
    <w:rsid w:val="001F7D0A"/>
    <w:rsid w:val="002008F5"/>
    <w:rsid w:val="00200F1A"/>
    <w:rsid w:val="00201BB9"/>
    <w:rsid w:val="0020276F"/>
    <w:rsid w:val="00205A5A"/>
    <w:rsid w:val="00207497"/>
    <w:rsid w:val="0020799A"/>
    <w:rsid w:val="00210CA3"/>
    <w:rsid w:val="00211654"/>
    <w:rsid w:val="00212700"/>
    <w:rsid w:val="002130E9"/>
    <w:rsid w:val="00213ADA"/>
    <w:rsid w:val="00220C9C"/>
    <w:rsid w:val="00222154"/>
    <w:rsid w:val="0022264C"/>
    <w:rsid w:val="0022551C"/>
    <w:rsid w:val="00227430"/>
    <w:rsid w:val="00227FB1"/>
    <w:rsid w:val="002303EB"/>
    <w:rsid w:val="00231560"/>
    <w:rsid w:val="002342EB"/>
    <w:rsid w:val="002345E3"/>
    <w:rsid w:val="00234DE0"/>
    <w:rsid w:val="00234EBE"/>
    <w:rsid w:val="00236794"/>
    <w:rsid w:val="00236A6C"/>
    <w:rsid w:val="00236CF9"/>
    <w:rsid w:val="00236ED3"/>
    <w:rsid w:val="002374A7"/>
    <w:rsid w:val="00240EAA"/>
    <w:rsid w:val="0024269D"/>
    <w:rsid w:val="002433CA"/>
    <w:rsid w:val="00243433"/>
    <w:rsid w:val="002435E8"/>
    <w:rsid w:val="00243EC8"/>
    <w:rsid w:val="00246A30"/>
    <w:rsid w:val="0024757E"/>
    <w:rsid w:val="00253135"/>
    <w:rsid w:val="0025327C"/>
    <w:rsid w:val="00254AC1"/>
    <w:rsid w:val="00257CDC"/>
    <w:rsid w:val="00261874"/>
    <w:rsid w:val="0026257A"/>
    <w:rsid w:val="0026293D"/>
    <w:rsid w:val="00263639"/>
    <w:rsid w:val="00266C12"/>
    <w:rsid w:val="00266CFB"/>
    <w:rsid w:val="002706AB"/>
    <w:rsid w:val="00272AA4"/>
    <w:rsid w:val="00273959"/>
    <w:rsid w:val="00274FFB"/>
    <w:rsid w:val="002758EA"/>
    <w:rsid w:val="00276910"/>
    <w:rsid w:val="002769F7"/>
    <w:rsid w:val="00276D33"/>
    <w:rsid w:val="00276E44"/>
    <w:rsid w:val="002779DB"/>
    <w:rsid w:val="002826E5"/>
    <w:rsid w:val="0028384E"/>
    <w:rsid w:val="00286053"/>
    <w:rsid w:val="00286B4A"/>
    <w:rsid w:val="00287B66"/>
    <w:rsid w:val="00290473"/>
    <w:rsid w:val="00290818"/>
    <w:rsid w:val="0029103A"/>
    <w:rsid w:val="0029118A"/>
    <w:rsid w:val="00292550"/>
    <w:rsid w:val="00292D2F"/>
    <w:rsid w:val="0029365C"/>
    <w:rsid w:val="00297A29"/>
    <w:rsid w:val="00297E86"/>
    <w:rsid w:val="002A0B0D"/>
    <w:rsid w:val="002A41D3"/>
    <w:rsid w:val="002A5A5D"/>
    <w:rsid w:val="002A7309"/>
    <w:rsid w:val="002A777C"/>
    <w:rsid w:val="002B12D8"/>
    <w:rsid w:val="002B25C0"/>
    <w:rsid w:val="002B2D2D"/>
    <w:rsid w:val="002B52EF"/>
    <w:rsid w:val="002B6EDD"/>
    <w:rsid w:val="002C16E6"/>
    <w:rsid w:val="002C1F77"/>
    <w:rsid w:val="002C2F5F"/>
    <w:rsid w:val="002C4B72"/>
    <w:rsid w:val="002C56CD"/>
    <w:rsid w:val="002C6198"/>
    <w:rsid w:val="002C657F"/>
    <w:rsid w:val="002C6A5E"/>
    <w:rsid w:val="002D0587"/>
    <w:rsid w:val="002D0F88"/>
    <w:rsid w:val="002D1023"/>
    <w:rsid w:val="002D194E"/>
    <w:rsid w:val="002D2400"/>
    <w:rsid w:val="002D3E45"/>
    <w:rsid w:val="002D40E0"/>
    <w:rsid w:val="002D4446"/>
    <w:rsid w:val="002D7DA3"/>
    <w:rsid w:val="002E0811"/>
    <w:rsid w:val="002E14CA"/>
    <w:rsid w:val="002E1F7F"/>
    <w:rsid w:val="002E2C4B"/>
    <w:rsid w:val="002E3080"/>
    <w:rsid w:val="002E453D"/>
    <w:rsid w:val="002F0619"/>
    <w:rsid w:val="002F0E63"/>
    <w:rsid w:val="002F104B"/>
    <w:rsid w:val="002F2469"/>
    <w:rsid w:val="002F3364"/>
    <w:rsid w:val="002F3527"/>
    <w:rsid w:val="002F37E3"/>
    <w:rsid w:val="002F4031"/>
    <w:rsid w:val="002F4EDA"/>
    <w:rsid w:val="002F5315"/>
    <w:rsid w:val="002F58DD"/>
    <w:rsid w:val="002F6302"/>
    <w:rsid w:val="002F7801"/>
    <w:rsid w:val="002F7EF1"/>
    <w:rsid w:val="002F7F5E"/>
    <w:rsid w:val="00300F39"/>
    <w:rsid w:val="0030106D"/>
    <w:rsid w:val="003028D1"/>
    <w:rsid w:val="00302F07"/>
    <w:rsid w:val="00305CC7"/>
    <w:rsid w:val="00307E26"/>
    <w:rsid w:val="00310F87"/>
    <w:rsid w:val="00312200"/>
    <w:rsid w:val="00312E1F"/>
    <w:rsid w:val="003143E5"/>
    <w:rsid w:val="00314F64"/>
    <w:rsid w:val="003164D5"/>
    <w:rsid w:val="0031744A"/>
    <w:rsid w:val="003174B7"/>
    <w:rsid w:val="00317AFF"/>
    <w:rsid w:val="0032038C"/>
    <w:rsid w:val="003207BE"/>
    <w:rsid w:val="00322429"/>
    <w:rsid w:val="0032261B"/>
    <w:rsid w:val="00324A1C"/>
    <w:rsid w:val="00325BCC"/>
    <w:rsid w:val="003260B7"/>
    <w:rsid w:val="00327CA2"/>
    <w:rsid w:val="00332E5F"/>
    <w:rsid w:val="00333BEC"/>
    <w:rsid w:val="00334191"/>
    <w:rsid w:val="003342D8"/>
    <w:rsid w:val="003430C1"/>
    <w:rsid w:val="003433AC"/>
    <w:rsid w:val="003469C9"/>
    <w:rsid w:val="0035000A"/>
    <w:rsid w:val="00350136"/>
    <w:rsid w:val="003508A0"/>
    <w:rsid w:val="00350B93"/>
    <w:rsid w:val="003511F5"/>
    <w:rsid w:val="00352B0E"/>
    <w:rsid w:val="00352ED2"/>
    <w:rsid w:val="00356795"/>
    <w:rsid w:val="00362BC8"/>
    <w:rsid w:val="00363936"/>
    <w:rsid w:val="00364728"/>
    <w:rsid w:val="00365315"/>
    <w:rsid w:val="0036597E"/>
    <w:rsid w:val="00366FEC"/>
    <w:rsid w:val="00371399"/>
    <w:rsid w:val="00372506"/>
    <w:rsid w:val="00375D62"/>
    <w:rsid w:val="00376CC0"/>
    <w:rsid w:val="00380AF7"/>
    <w:rsid w:val="00380B6C"/>
    <w:rsid w:val="00382DD1"/>
    <w:rsid w:val="003836A1"/>
    <w:rsid w:val="00385019"/>
    <w:rsid w:val="00385CC8"/>
    <w:rsid w:val="003863BB"/>
    <w:rsid w:val="0038770D"/>
    <w:rsid w:val="003906E9"/>
    <w:rsid w:val="00390875"/>
    <w:rsid w:val="00390AE6"/>
    <w:rsid w:val="00391DDF"/>
    <w:rsid w:val="00392CEA"/>
    <w:rsid w:val="003940DF"/>
    <w:rsid w:val="003955E0"/>
    <w:rsid w:val="00395DBD"/>
    <w:rsid w:val="00396E04"/>
    <w:rsid w:val="003A045F"/>
    <w:rsid w:val="003A1227"/>
    <w:rsid w:val="003A144D"/>
    <w:rsid w:val="003A26CA"/>
    <w:rsid w:val="003A3531"/>
    <w:rsid w:val="003A3D57"/>
    <w:rsid w:val="003A453C"/>
    <w:rsid w:val="003A5001"/>
    <w:rsid w:val="003A6AF6"/>
    <w:rsid w:val="003A7274"/>
    <w:rsid w:val="003B1506"/>
    <w:rsid w:val="003B217D"/>
    <w:rsid w:val="003B22AE"/>
    <w:rsid w:val="003B3D0D"/>
    <w:rsid w:val="003B3D64"/>
    <w:rsid w:val="003B4632"/>
    <w:rsid w:val="003B4889"/>
    <w:rsid w:val="003B56BC"/>
    <w:rsid w:val="003B5BC0"/>
    <w:rsid w:val="003B7196"/>
    <w:rsid w:val="003B77F5"/>
    <w:rsid w:val="003C1F4F"/>
    <w:rsid w:val="003C2A1F"/>
    <w:rsid w:val="003C35E2"/>
    <w:rsid w:val="003C3D4B"/>
    <w:rsid w:val="003C4ED5"/>
    <w:rsid w:val="003C58DE"/>
    <w:rsid w:val="003C6C5E"/>
    <w:rsid w:val="003C7E8A"/>
    <w:rsid w:val="003D1897"/>
    <w:rsid w:val="003D1A73"/>
    <w:rsid w:val="003D22CD"/>
    <w:rsid w:val="003D3C16"/>
    <w:rsid w:val="003D3E7D"/>
    <w:rsid w:val="003D40A9"/>
    <w:rsid w:val="003D4D98"/>
    <w:rsid w:val="003E1298"/>
    <w:rsid w:val="003E235F"/>
    <w:rsid w:val="003E3A67"/>
    <w:rsid w:val="003E5B2E"/>
    <w:rsid w:val="003E658B"/>
    <w:rsid w:val="003F0360"/>
    <w:rsid w:val="003F0883"/>
    <w:rsid w:val="003F23A1"/>
    <w:rsid w:val="003F2E74"/>
    <w:rsid w:val="003F54E6"/>
    <w:rsid w:val="003F78EF"/>
    <w:rsid w:val="00401420"/>
    <w:rsid w:val="00403A8D"/>
    <w:rsid w:val="00404163"/>
    <w:rsid w:val="004044F1"/>
    <w:rsid w:val="00404662"/>
    <w:rsid w:val="004058CF"/>
    <w:rsid w:val="00405CC2"/>
    <w:rsid w:val="004062F7"/>
    <w:rsid w:val="00407494"/>
    <w:rsid w:val="00411AF8"/>
    <w:rsid w:val="00411B31"/>
    <w:rsid w:val="00411E52"/>
    <w:rsid w:val="004130F1"/>
    <w:rsid w:val="0041466C"/>
    <w:rsid w:val="004150BA"/>
    <w:rsid w:val="004153F7"/>
    <w:rsid w:val="00420AD9"/>
    <w:rsid w:val="004213EA"/>
    <w:rsid w:val="004225CA"/>
    <w:rsid w:val="00422DCC"/>
    <w:rsid w:val="0042383B"/>
    <w:rsid w:val="00424F66"/>
    <w:rsid w:val="00424F8B"/>
    <w:rsid w:val="0042547A"/>
    <w:rsid w:val="00425E27"/>
    <w:rsid w:val="00427318"/>
    <w:rsid w:val="00427785"/>
    <w:rsid w:val="0043086C"/>
    <w:rsid w:val="00430BE6"/>
    <w:rsid w:val="00431748"/>
    <w:rsid w:val="00432D81"/>
    <w:rsid w:val="004343C9"/>
    <w:rsid w:val="004376FB"/>
    <w:rsid w:val="00437966"/>
    <w:rsid w:val="00442DAB"/>
    <w:rsid w:val="00442F93"/>
    <w:rsid w:val="00443453"/>
    <w:rsid w:val="00444B96"/>
    <w:rsid w:val="004453E3"/>
    <w:rsid w:val="00451054"/>
    <w:rsid w:val="004513C5"/>
    <w:rsid w:val="00452D7A"/>
    <w:rsid w:val="0045458E"/>
    <w:rsid w:val="00456175"/>
    <w:rsid w:val="004572FD"/>
    <w:rsid w:val="00460A37"/>
    <w:rsid w:val="00461DE3"/>
    <w:rsid w:val="00462248"/>
    <w:rsid w:val="004624D3"/>
    <w:rsid w:val="00462B37"/>
    <w:rsid w:val="00462FB6"/>
    <w:rsid w:val="0046489D"/>
    <w:rsid w:val="00464A49"/>
    <w:rsid w:val="00464F6E"/>
    <w:rsid w:val="00465FE8"/>
    <w:rsid w:val="0046650E"/>
    <w:rsid w:val="00467F62"/>
    <w:rsid w:val="00470227"/>
    <w:rsid w:val="0047105B"/>
    <w:rsid w:val="0047141E"/>
    <w:rsid w:val="004715E6"/>
    <w:rsid w:val="00475B4B"/>
    <w:rsid w:val="004763D7"/>
    <w:rsid w:val="00476960"/>
    <w:rsid w:val="00476E3F"/>
    <w:rsid w:val="004829D1"/>
    <w:rsid w:val="00483875"/>
    <w:rsid w:val="00483FA4"/>
    <w:rsid w:val="0048436A"/>
    <w:rsid w:val="0048440C"/>
    <w:rsid w:val="0048453E"/>
    <w:rsid w:val="0048589C"/>
    <w:rsid w:val="004859AB"/>
    <w:rsid w:val="004864A1"/>
    <w:rsid w:val="00487A7A"/>
    <w:rsid w:val="004920AF"/>
    <w:rsid w:val="004928C9"/>
    <w:rsid w:val="00492BAC"/>
    <w:rsid w:val="00495FE8"/>
    <w:rsid w:val="004A1235"/>
    <w:rsid w:val="004A1737"/>
    <w:rsid w:val="004A3293"/>
    <w:rsid w:val="004A40EB"/>
    <w:rsid w:val="004A5C57"/>
    <w:rsid w:val="004A6E9B"/>
    <w:rsid w:val="004A7609"/>
    <w:rsid w:val="004B342E"/>
    <w:rsid w:val="004B3E9C"/>
    <w:rsid w:val="004B5348"/>
    <w:rsid w:val="004B5761"/>
    <w:rsid w:val="004B7DC7"/>
    <w:rsid w:val="004C30EC"/>
    <w:rsid w:val="004C513B"/>
    <w:rsid w:val="004C6387"/>
    <w:rsid w:val="004C703E"/>
    <w:rsid w:val="004C73BA"/>
    <w:rsid w:val="004D00CC"/>
    <w:rsid w:val="004D0143"/>
    <w:rsid w:val="004D21C2"/>
    <w:rsid w:val="004D2541"/>
    <w:rsid w:val="004D2A7D"/>
    <w:rsid w:val="004D3E3C"/>
    <w:rsid w:val="004D44B5"/>
    <w:rsid w:val="004D5F13"/>
    <w:rsid w:val="004D6877"/>
    <w:rsid w:val="004E2AC0"/>
    <w:rsid w:val="004E31DC"/>
    <w:rsid w:val="004E3321"/>
    <w:rsid w:val="004E52FA"/>
    <w:rsid w:val="004E5EB3"/>
    <w:rsid w:val="004F18FB"/>
    <w:rsid w:val="004F26E7"/>
    <w:rsid w:val="004F35F2"/>
    <w:rsid w:val="004F41BF"/>
    <w:rsid w:val="004F4C13"/>
    <w:rsid w:val="004F56AC"/>
    <w:rsid w:val="004F57B9"/>
    <w:rsid w:val="004F5F72"/>
    <w:rsid w:val="004F5FC0"/>
    <w:rsid w:val="004F6712"/>
    <w:rsid w:val="004F6EFD"/>
    <w:rsid w:val="0050132C"/>
    <w:rsid w:val="005023D0"/>
    <w:rsid w:val="00504472"/>
    <w:rsid w:val="0050582A"/>
    <w:rsid w:val="005062A4"/>
    <w:rsid w:val="00507BD2"/>
    <w:rsid w:val="005109AE"/>
    <w:rsid w:val="00510D88"/>
    <w:rsid w:val="00511920"/>
    <w:rsid w:val="00512360"/>
    <w:rsid w:val="005125EA"/>
    <w:rsid w:val="00515CA4"/>
    <w:rsid w:val="005171E1"/>
    <w:rsid w:val="00517486"/>
    <w:rsid w:val="00517C70"/>
    <w:rsid w:val="0052044C"/>
    <w:rsid w:val="005210AA"/>
    <w:rsid w:val="005221A8"/>
    <w:rsid w:val="005223E5"/>
    <w:rsid w:val="005230F4"/>
    <w:rsid w:val="0052310F"/>
    <w:rsid w:val="005233C1"/>
    <w:rsid w:val="005258EB"/>
    <w:rsid w:val="00525E82"/>
    <w:rsid w:val="005260FC"/>
    <w:rsid w:val="00526329"/>
    <w:rsid w:val="00527B55"/>
    <w:rsid w:val="00532916"/>
    <w:rsid w:val="00533DDB"/>
    <w:rsid w:val="00535FD7"/>
    <w:rsid w:val="00537658"/>
    <w:rsid w:val="005378FD"/>
    <w:rsid w:val="00541213"/>
    <w:rsid w:val="0054433C"/>
    <w:rsid w:val="005452CF"/>
    <w:rsid w:val="00546F33"/>
    <w:rsid w:val="00547D59"/>
    <w:rsid w:val="005504C3"/>
    <w:rsid w:val="005512DB"/>
    <w:rsid w:val="00551759"/>
    <w:rsid w:val="00551C6F"/>
    <w:rsid w:val="00554B04"/>
    <w:rsid w:val="00554B6C"/>
    <w:rsid w:val="00556566"/>
    <w:rsid w:val="0055756A"/>
    <w:rsid w:val="00560475"/>
    <w:rsid w:val="0056066F"/>
    <w:rsid w:val="00560AB4"/>
    <w:rsid w:val="00562771"/>
    <w:rsid w:val="0056459B"/>
    <w:rsid w:val="005659CF"/>
    <w:rsid w:val="00565D78"/>
    <w:rsid w:val="0056792B"/>
    <w:rsid w:val="005737A9"/>
    <w:rsid w:val="00573EDB"/>
    <w:rsid w:val="00574817"/>
    <w:rsid w:val="0057526D"/>
    <w:rsid w:val="00581200"/>
    <w:rsid w:val="005826C0"/>
    <w:rsid w:val="005828DE"/>
    <w:rsid w:val="00584EC0"/>
    <w:rsid w:val="005866AB"/>
    <w:rsid w:val="00591133"/>
    <w:rsid w:val="005928F0"/>
    <w:rsid w:val="0059536C"/>
    <w:rsid w:val="005A197C"/>
    <w:rsid w:val="005A2C69"/>
    <w:rsid w:val="005A4B3C"/>
    <w:rsid w:val="005B2001"/>
    <w:rsid w:val="005B2073"/>
    <w:rsid w:val="005C02B4"/>
    <w:rsid w:val="005C0AE4"/>
    <w:rsid w:val="005C2C3C"/>
    <w:rsid w:val="005C2E5E"/>
    <w:rsid w:val="005C362F"/>
    <w:rsid w:val="005C4A11"/>
    <w:rsid w:val="005C5882"/>
    <w:rsid w:val="005C5B92"/>
    <w:rsid w:val="005C682B"/>
    <w:rsid w:val="005C71CD"/>
    <w:rsid w:val="005D1040"/>
    <w:rsid w:val="005D2427"/>
    <w:rsid w:val="005D71B3"/>
    <w:rsid w:val="005E092A"/>
    <w:rsid w:val="005E0E95"/>
    <w:rsid w:val="005E12DC"/>
    <w:rsid w:val="005E326B"/>
    <w:rsid w:val="005E354B"/>
    <w:rsid w:val="005E4E6F"/>
    <w:rsid w:val="005E5CD7"/>
    <w:rsid w:val="005E62F8"/>
    <w:rsid w:val="005E776B"/>
    <w:rsid w:val="005F0969"/>
    <w:rsid w:val="005F0BB3"/>
    <w:rsid w:val="005F0F23"/>
    <w:rsid w:val="005F22EE"/>
    <w:rsid w:val="005F3681"/>
    <w:rsid w:val="005F6777"/>
    <w:rsid w:val="006001DC"/>
    <w:rsid w:val="006002B3"/>
    <w:rsid w:val="006004FF"/>
    <w:rsid w:val="0060073C"/>
    <w:rsid w:val="00605F42"/>
    <w:rsid w:val="006061DF"/>
    <w:rsid w:val="0060620D"/>
    <w:rsid w:val="00607011"/>
    <w:rsid w:val="0061179B"/>
    <w:rsid w:val="00612A68"/>
    <w:rsid w:val="0061331C"/>
    <w:rsid w:val="006137D5"/>
    <w:rsid w:val="006145C9"/>
    <w:rsid w:val="00614E44"/>
    <w:rsid w:val="006156AA"/>
    <w:rsid w:val="00615782"/>
    <w:rsid w:val="00617CF6"/>
    <w:rsid w:val="00621382"/>
    <w:rsid w:val="006222C4"/>
    <w:rsid w:val="0062295D"/>
    <w:rsid w:val="00623834"/>
    <w:rsid w:val="00623AA1"/>
    <w:rsid w:val="00624611"/>
    <w:rsid w:val="006264E6"/>
    <w:rsid w:val="0063255C"/>
    <w:rsid w:val="00632AFA"/>
    <w:rsid w:val="006331F3"/>
    <w:rsid w:val="00634870"/>
    <w:rsid w:val="006348D7"/>
    <w:rsid w:val="00636344"/>
    <w:rsid w:val="00643735"/>
    <w:rsid w:val="0064433F"/>
    <w:rsid w:val="00644A14"/>
    <w:rsid w:val="00644F35"/>
    <w:rsid w:val="00645A69"/>
    <w:rsid w:val="00646FD8"/>
    <w:rsid w:val="00647FBA"/>
    <w:rsid w:val="00652897"/>
    <w:rsid w:val="0065443B"/>
    <w:rsid w:val="00655EF6"/>
    <w:rsid w:val="00656E6F"/>
    <w:rsid w:val="0065729D"/>
    <w:rsid w:val="00660AD1"/>
    <w:rsid w:val="006610AB"/>
    <w:rsid w:val="00662E7F"/>
    <w:rsid w:val="006648F5"/>
    <w:rsid w:val="006649B1"/>
    <w:rsid w:val="00664CE5"/>
    <w:rsid w:val="00671876"/>
    <w:rsid w:val="00674903"/>
    <w:rsid w:val="00674C49"/>
    <w:rsid w:val="00675C51"/>
    <w:rsid w:val="00677C4F"/>
    <w:rsid w:val="0068050E"/>
    <w:rsid w:val="006811E3"/>
    <w:rsid w:val="0068157B"/>
    <w:rsid w:val="0068167E"/>
    <w:rsid w:val="00684C0A"/>
    <w:rsid w:val="006852AB"/>
    <w:rsid w:val="0068538A"/>
    <w:rsid w:val="00685CB9"/>
    <w:rsid w:val="0068717A"/>
    <w:rsid w:val="00687591"/>
    <w:rsid w:val="006878A0"/>
    <w:rsid w:val="0068790E"/>
    <w:rsid w:val="0069053B"/>
    <w:rsid w:val="00690CEB"/>
    <w:rsid w:val="00692ADB"/>
    <w:rsid w:val="0069363E"/>
    <w:rsid w:val="00694442"/>
    <w:rsid w:val="006948A2"/>
    <w:rsid w:val="00697FF7"/>
    <w:rsid w:val="006A00B6"/>
    <w:rsid w:val="006A0640"/>
    <w:rsid w:val="006A2BA6"/>
    <w:rsid w:val="006A4306"/>
    <w:rsid w:val="006A4858"/>
    <w:rsid w:val="006A4F60"/>
    <w:rsid w:val="006A57BF"/>
    <w:rsid w:val="006A650B"/>
    <w:rsid w:val="006A6F6B"/>
    <w:rsid w:val="006A7782"/>
    <w:rsid w:val="006B09AF"/>
    <w:rsid w:val="006B551B"/>
    <w:rsid w:val="006B5AB5"/>
    <w:rsid w:val="006B6260"/>
    <w:rsid w:val="006B6D01"/>
    <w:rsid w:val="006B7061"/>
    <w:rsid w:val="006B70A1"/>
    <w:rsid w:val="006B7CCB"/>
    <w:rsid w:val="006C2042"/>
    <w:rsid w:val="006C3B0B"/>
    <w:rsid w:val="006C4B40"/>
    <w:rsid w:val="006C5B58"/>
    <w:rsid w:val="006C69B7"/>
    <w:rsid w:val="006C69C0"/>
    <w:rsid w:val="006D0867"/>
    <w:rsid w:val="006D08E5"/>
    <w:rsid w:val="006D3013"/>
    <w:rsid w:val="006D4920"/>
    <w:rsid w:val="006D492F"/>
    <w:rsid w:val="006D4D2D"/>
    <w:rsid w:val="006D571D"/>
    <w:rsid w:val="006D5DD6"/>
    <w:rsid w:val="006D72B6"/>
    <w:rsid w:val="006D7751"/>
    <w:rsid w:val="006E12DF"/>
    <w:rsid w:val="006E3253"/>
    <w:rsid w:val="006E5F21"/>
    <w:rsid w:val="006F131E"/>
    <w:rsid w:val="006F16A0"/>
    <w:rsid w:val="006F41A0"/>
    <w:rsid w:val="006F4DE5"/>
    <w:rsid w:val="006F7B8E"/>
    <w:rsid w:val="00700557"/>
    <w:rsid w:val="00700F4B"/>
    <w:rsid w:val="00707FBE"/>
    <w:rsid w:val="0071183F"/>
    <w:rsid w:val="00713AB7"/>
    <w:rsid w:val="00714575"/>
    <w:rsid w:val="00714965"/>
    <w:rsid w:val="00715D7F"/>
    <w:rsid w:val="00716CE3"/>
    <w:rsid w:val="00716FF5"/>
    <w:rsid w:val="00717835"/>
    <w:rsid w:val="0072024C"/>
    <w:rsid w:val="00721732"/>
    <w:rsid w:val="00721FAC"/>
    <w:rsid w:val="00723B78"/>
    <w:rsid w:val="00723D6D"/>
    <w:rsid w:val="00724A22"/>
    <w:rsid w:val="007257AF"/>
    <w:rsid w:val="00727F77"/>
    <w:rsid w:val="00731551"/>
    <w:rsid w:val="007322E2"/>
    <w:rsid w:val="00733C20"/>
    <w:rsid w:val="0073455F"/>
    <w:rsid w:val="00734AF8"/>
    <w:rsid w:val="007350DE"/>
    <w:rsid w:val="00736BB4"/>
    <w:rsid w:val="0073784B"/>
    <w:rsid w:val="00737B5D"/>
    <w:rsid w:val="007404D7"/>
    <w:rsid w:val="007410D9"/>
    <w:rsid w:val="00741560"/>
    <w:rsid w:val="00741EDF"/>
    <w:rsid w:val="00742334"/>
    <w:rsid w:val="007440B2"/>
    <w:rsid w:val="00750842"/>
    <w:rsid w:val="00751288"/>
    <w:rsid w:val="00756ECB"/>
    <w:rsid w:val="00757D4D"/>
    <w:rsid w:val="00760695"/>
    <w:rsid w:val="0076180D"/>
    <w:rsid w:val="00763A31"/>
    <w:rsid w:val="007640B5"/>
    <w:rsid w:val="007644E5"/>
    <w:rsid w:val="00764793"/>
    <w:rsid w:val="00765163"/>
    <w:rsid w:val="00765E61"/>
    <w:rsid w:val="007664EC"/>
    <w:rsid w:val="00767183"/>
    <w:rsid w:val="007714E4"/>
    <w:rsid w:val="00772B1F"/>
    <w:rsid w:val="00774876"/>
    <w:rsid w:val="007808A2"/>
    <w:rsid w:val="00780FBD"/>
    <w:rsid w:val="00783738"/>
    <w:rsid w:val="00784005"/>
    <w:rsid w:val="00786713"/>
    <w:rsid w:val="00786CC2"/>
    <w:rsid w:val="007871A9"/>
    <w:rsid w:val="00787BCD"/>
    <w:rsid w:val="00790766"/>
    <w:rsid w:val="00790833"/>
    <w:rsid w:val="00790C1A"/>
    <w:rsid w:val="0079202A"/>
    <w:rsid w:val="00793502"/>
    <w:rsid w:val="007A0712"/>
    <w:rsid w:val="007A0BDB"/>
    <w:rsid w:val="007A1215"/>
    <w:rsid w:val="007A1488"/>
    <w:rsid w:val="007A17E4"/>
    <w:rsid w:val="007A331A"/>
    <w:rsid w:val="007A3BB0"/>
    <w:rsid w:val="007A4AE2"/>
    <w:rsid w:val="007A4C1B"/>
    <w:rsid w:val="007A4CFD"/>
    <w:rsid w:val="007A4F0C"/>
    <w:rsid w:val="007A5CC2"/>
    <w:rsid w:val="007A7F62"/>
    <w:rsid w:val="007A7FCD"/>
    <w:rsid w:val="007B3466"/>
    <w:rsid w:val="007B5045"/>
    <w:rsid w:val="007B5FF4"/>
    <w:rsid w:val="007B6556"/>
    <w:rsid w:val="007C0DBA"/>
    <w:rsid w:val="007C2137"/>
    <w:rsid w:val="007C4242"/>
    <w:rsid w:val="007C4ECA"/>
    <w:rsid w:val="007C5626"/>
    <w:rsid w:val="007C5D4B"/>
    <w:rsid w:val="007C5DE4"/>
    <w:rsid w:val="007C6161"/>
    <w:rsid w:val="007C6964"/>
    <w:rsid w:val="007C723B"/>
    <w:rsid w:val="007D308F"/>
    <w:rsid w:val="007D4038"/>
    <w:rsid w:val="007D4D85"/>
    <w:rsid w:val="007D629A"/>
    <w:rsid w:val="007D62E5"/>
    <w:rsid w:val="007D6919"/>
    <w:rsid w:val="007D7B1F"/>
    <w:rsid w:val="007E06D9"/>
    <w:rsid w:val="007E0BB4"/>
    <w:rsid w:val="007E14B8"/>
    <w:rsid w:val="007E1731"/>
    <w:rsid w:val="007E1D6A"/>
    <w:rsid w:val="007E1E69"/>
    <w:rsid w:val="007E1FFD"/>
    <w:rsid w:val="007E27E7"/>
    <w:rsid w:val="007E2DF6"/>
    <w:rsid w:val="007E3D09"/>
    <w:rsid w:val="007E40DA"/>
    <w:rsid w:val="007E4CF1"/>
    <w:rsid w:val="007E4DB4"/>
    <w:rsid w:val="007E4DEA"/>
    <w:rsid w:val="007E4E5E"/>
    <w:rsid w:val="007E5898"/>
    <w:rsid w:val="007E60B7"/>
    <w:rsid w:val="007E6A1B"/>
    <w:rsid w:val="007F1043"/>
    <w:rsid w:val="007F16C8"/>
    <w:rsid w:val="007F1ABC"/>
    <w:rsid w:val="007F1DC1"/>
    <w:rsid w:val="007F31AC"/>
    <w:rsid w:val="007F3578"/>
    <w:rsid w:val="007F4D46"/>
    <w:rsid w:val="007F71D7"/>
    <w:rsid w:val="007F7503"/>
    <w:rsid w:val="007F7A2E"/>
    <w:rsid w:val="007F7E21"/>
    <w:rsid w:val="00803083"/>
    <w:rsid w:val="0080356E"/>
    <w:rsid w:val="00810031"/>
    <w:rsid w:val="008102A8"/>
    <w:rsid w:val="00810301"/>
    <w:rsid w:val="008103A8"/>
    <w:rsid w:val="0081272F"/>
    <w:rsid w:val="00812D5D"/>
    <w:rsid w:val="00812E08"/>
    <w:rsid w:val="00817E66"/>
    <w:rsid w:val="008208E4"/>
    <w:rsid w:val="00821EFD"/>
    <w:rsid w:val="00824D1C"/>
    <w:rsid w:val="00825D62"/>
    <w:rsid w:val="00826037"/>
    <w:rsid w:val="00826875"/>
    <w:rsid w:val="00826BF5"/>
    <w:rsid w:val="008277FB"/>
    <w:rsid w:val="0083030A"/>
    <w:rsid w:val="00830FC9"/>
    <w:rsid w:val="00831155"/>
    <w:rsid w:val="00831B9F"/>
    <w:rsid w:val="00832CD1"/>
    <w:rsid w:val="00832DEE"/>
    <w:rsid w:val="0083354B"/>
    <w:rsid w:val="008345F5"/>
    <w:rsid w:val="008348AA"/>
    <w:rsid w:val="008351F9"/>
    <w:rsid w:val="008371AD"/>
    <w:rsid w:val="008374E9"/>
    <w:rsid w:val="00837710"/>
    <w:rsid w:val="0084046E"/>
    <w:rsid w:val="0084179D"/>
    <w:rsid w:val="008467E1"/>
    <w:rsid w:val="0084682C"/>
    <w:rsid w:val="0084779D"/>
    <w:rsid w:val="0084795C"/>
    <w:rsid w:val="00847FBC"/>
    <w:rsid w:val="008531B5"/>
    <w:rsid w:val="008542E0"/>
    <w:rsid w:val="0085512C"/>
    <w:rsid w:val="00855A3C"/>
    <w:rsid w:val="00856772"/>
    <w:rsid w:val="00856EA2"/>
    <w:rsid w:val="0086014F"/>
    <w:rsid w:val="00860F5B"/>
    <w:rsid w:val="00861D70"/>
    <w:rsid w:val="0086216D"/>
    <w:rsid w:val="00865B77"/>
    <w:rsid w:val="0087009C"/>
    <w:rsid w:val="00870966"/>
    <w:rsid w:val="00871123"/>
    <w:rsid w:val="00871951"/>
    <w:rsid w:val="0087336C"/>
    <w:rsid w:val="00873838"/>
    <w:rsid w:val="00874198"/>
    <w:rsid w:val="008758B2"/>
    <w:rsid w:val="0087648E"/>
    <w:rsid w:val="008776C0"/>
    <w:rsid w:val="00877A2E"/>
    <w:rsid w:val="00882C91"/>
    <w:rsid w:val="00887460"/>
    <w:rsid w:val="00890603"/>
    <w:rsid w:val="00892762"/>
    <w:rsid w:val="00894579"/>
    <w:rsid w:val="008947D3"/>
    <w:rsid w:val="00894878"/>
    <w:rsid w:val="00894F56"/>
    <w:rsid w:val="0089511E"/>
    <w:rsid w:val="00897B96"/>
    <w:rsid w:val="008A13A7"/>
    <w:rsid w:val="008A15DB"/>
    <w:rsid w:val="008A18F6"/>
    <w:rsid w:val="008A20D0"/>
    <w:rsid w:val="008A3B21"/>
    <w:rsid w:val="008A6222"/>
    <w:rsid w:val="008B00E9"/>
    <w:rsid w:val="008B4E09"/>
    <w:rsid w:val="008B4E6A"/>
    <w:rsid w:val="008B6DA4"/>
    <w:rsid w:val="008C02C0"/>
    <w:rsid w:val="008C0823"/>
    <w:rsid w:val="008C13B3"/>
    <w:rsid w:val="008C18F0"/>
    <w:rsid w:val="008C31F5"/>
    <w:rsid w:val="008C3470"/>
    <w:rsid w:val="008C353A"/>
    <w:rsid w:val="008C3D40"/>
    <w:rsid w:val="008C46EC"/>
    <w:rsid w:val="008C5F5A"/>
    <w:rsid w:val="008C63E6"/>
    <w:rsid w:val="008C72BF"/>
    <w:rsid w:val="008D0504"/>
    <w:rsid w:val="008D1900"/>
    <w:rsid w:val="008D1914"/>
    <w:rsid w:val="008D1FB0"/>
    <w:rsid w:val="008D2D8A"/>
    <w:rsid w:val="008D2F30"/>
    <w:rsid w:val="008D3665"/>
    <w:rsid w:val="008D420A"/>
    <w:rsid w:val="008D4B2C"/>
    <w:rsid w:val="008D5A92"/>
    <w:rsid w:val="008E3D12"/>
    <w:rsid w:val="008E6751"/>
    <w:rsid w:val="008F0381"/>
    <w:rsid w:val="008F3585"/>
    <w:rsid w:val="008F4AE2"/>
    <w:rsid w:val="008F734C"/>
    <w:rsid w:val="008F7A59"/>
    <w:rsid w:val="00900B18"/>
    <w:rsid w:val="00901575"/>
    <w:rsid w:val="0090212F"/>
    <w:rsid w:val="0090281E"/>
    <w:rsid w:val="00902C8D"/>
    <w:rsid w:val="009032F7"/>
    <w:rsid w:val="00903C86"/>
    <w:rsid w:val="00903E91"/>
    <w:rsid w:val="00905DBD"/>
    <w:rsid w:val="009077ED"/>
    <w:rsid w:val="00907FE9"/>
    <w:rsid w:val="009101C3"/>
    <w:rsid w:val="0091191A"/>
    <w:rsid w:val="00912714"/>
    <w:rsid w:val="00912D0E"/>
    <w:rsid w:val="00912E34"/>
    <w:rsid w:val="00914D66"/>
    <w:rsid w:val="00915CCF"/>
    <w:rsid w:val="00920303"/>
    <w:rsid w:val="00920780"/>
    <w:rsid w:val="0092188C"/>
    <w:rsid w:val="0092298E"/>
    <w:rsid w:val="009230D1"/>
    <w:rsid w:val="00923E33"/>
    <w:rsid w:val="009271D5"/>
    <w:rsid w:val="009279EC"/>
    <w:rsid w:val="009305EF"/>
    <w:rsid w:val="00931C02"/>
    <w:rsid w:val="00931D83"/>
    <w:rsid w:val="00932A07"/>
    <w:rsid w:val="0093427B"/>
    <w:rsid w:val="00935AA6"/>
    <w:rsid w:val="00935B27"/>
    <w:rsid w:val="009364F7"/>
    <w:rsid w:val="00937C6C"/>
    <w:rsid w:val="00937FC1"/>
    <w:rsid w:val="00940333"/>
    <w:rsid w:val="009424B5"/>
    <w:rsid w:val="009449CF"/>
    <w:rsid w:val="0094609D"/>
    <w:rsid w:val="009463C9"/>
    <w:rsid w:val="009469A8"/>
    <w:rsid w:val="00951019"/>
    <w:rsid w:val="009516BF"/>
    <w:rsid w:val="00952742"/>
    <w:rsid w:val="00952762"/>
    <w:rsid w:val="00953B47"/>
    <w:rsid w:val="00953D1F"/>
    <w:rsid w:val="00954D96"/>
    <w:rsid w:val="00955B52"/>
    <w:rsid w:val="009619AD"/>
    <w:rsid w:val="00963C37"/>
    <w:rsid w:val="00964072"/>
    <w:rsid w:val="009656EF"/>
    <w:rsid w:val="00965837"/>
    <w:rsid w:val="00967B4E"/>
    <w:rsid w:val="00971949"/>
    <w:rsid w:val="00971B3A"/>
    <w:rsid w:val="009725BE"/>
    <w:rsid w:val="00976F12"/>
    <w:rsid w:val="00980305"/>
    <w:rsid w:val="00983C3E"/>
    <w:rsid w:val="009842BD"/>
    <w:rsid w:val="009849E7"/>
    <w:rsid w:val="00990432"/>
    <w:rsid w:val="009930FE"/>
    <w:rsid w:val="00994EC1"/>
    <w:rsid w:val="00995C43"/>
    <w:rsid w:val="00995F95"/>
    <w:rsid w:val="0099608D"/>
    <w:rsid w:val="00996B4A"/>
    <w:rsid w:val="00997785"/>
    <w:rsid w:val="00997801"/>
    <w:rsid w:val="00997CD1"/>
    <w:rsid w:val="009A2072"/>
    <w:rsid w:val="009A23B7"/>
    <w:rsid w:val="009A6D64"/>
    <w:rsid w:val="009A6E12"/>
    <w:rsid w:val="009B0A75"/>
    <w:rsid w:val="009B2979"/>
    <w:rsid w:val="009B3617"/>
    <w:rsid w:val="009B3F88"/>
    <w:rsid w:val="009B674C"/>
    <w:rsid w:val="009C049D"/>
    <w:rsid w:val="009C060A"/>
    <w:rsid w:val="009C0AA0"/>
    <w:rsid w:val="009C0D30"/>
    <w:rsid w:val="009C12C1"/>
    <w:rsid w:val="009C145D"/>
    <w:rsid w:val="009C2170"/>
    <w:rsid w:val="009C24A1"/>
    <w:rsid w:val="009C28B2"/>
    <w:rsid w:val="009C4085"/>
    <w:rsid w:val="009C4A8D"/>
    <w:rsid w:val="009C61C8"/>
    <w:rsid w:val="009C643B"/>
    <w:rsid w:val="009D0B0C"/>
    <w:rsid w:val="009D0B18"/>
    <w:rsid w:val="009D0F63"/>
    <w:rsid w:val="009D104C"/>
    <w:rsid w:val="009D1409"/>
    <w:rsid w:val="009D1E2F"/>
    <w:rsid w:val="009D21A1"/>
    <w:rsid w:val="009D2ECD"/>
    <w:rsid w:val="009D35F4"/>
    <w:rsid w:val="009D4885"/>
    <w:rsid w:val="009D4C43"/>
    <w:rsid w:val="009D4F2C"/>
    <w:rsid w:val="009D55D6"/>
    <w:rsid w:val="009D63A3"/>
    <w:rsid w:val="009D63C4"/>
    <w:rsid w:val="009D63FA"/>
    <w:rsid w:val="009D6AFF"/>
    <w:rsid w:val="009E0188"/>
    <w:rsid w:val="009E2ED8"/>
    <w:rsid w:val="009E3473"/>
    <w:rsid w:val="009E3C67"/>
    <w:rsid w:val="009E3CFF"/>
    <w:rsid w:val="009E3E74"/>
    <w:rsid w:val="009E6A09"/>
    <w:rsid w:val="009E6AB3"/>
    <w:rsid w:val="009E6D5F"/>
    <w:rsid w:val="009E74D5"/>
    <w:rsid w:val="009E767D"/>
    <w:rsid w:val="009F0C81"/>
    <w:rsid w:val="009F2B41"/>
    <w:rsid w:val="009F2F36"/>
    <w:rsid w:val="009F61FE"/>
    <w:rsid w:val="00A01625"/>
    <w:rsid w:val="00A020A6"/>
    <w:rsid w:val="00A020F4"/>
    <w:rsid w:val="00A02770"/>
    <w:rsid w:val="00A04101"/>
    <w:rsid w:val="00A10397"/>
    <w:rsid w:val="00A10534"/>
    <w:rsid w:val="00A10F50"/>
    <w:rsid w:val="00A11E4E"/>
    <w:rsid w:val="00A152FD"/>
    <w:rsid w:val="00A15EB9"/>
    <w:rsid w:val="00A206D6"/>
    <w:rsid w:val="00A21529"/>
    <w:rsid w:val="00A215C1"/>
    <w:rsid w:val="00A21926"/>
    <w:rsid w:val="00A21D4D"/>
    <w:rsid w:val="00A2202C"/>
    <w:rsid w:val="00A2255A"/>
    <w:rsid w:val="00A2265E"/>
    <w:rsid w:val="00A226F8"/>
    <w:rsid w:val="00A251F2"/>
    <w:rsid w:val="00A3195A"/>
    <w:rsid w:val="00A31A1E"/>
    <w:rsid w:val="00A3208F"/>
    <w:rsid w:val="00A32E73"/>
    <w:rsid w:val="00A353D3"/>
    <w:rsid w:val="00A35766"/>
    <w:rsid w:val="00A35EFB"/>
    <w:rsid w:val="00A40019"/>
    <w:rsid w:val="00A401D3"/>
    <w:rsid w:val="00A4254B"/>
    <w:rsid w:val="00A42D9F"/>
    <w:rsid w:val="00A430C1"/>
    <w:rsid w:val="00A47775"/>
    <w:rsid w:val="00A53E00"/>
    <w:rsid w:val="00A53E3B"/>
    <w:rsid w:val="00A57056"/>
    <w:rsid w:val="00A62388"/>
    <w:rsid w:val="00A63B93"/>
    <w:rsid w:val="00A64E18"/>
    <w:rsid w:val="00A665D2"/>
    <w:rsid w:val="00A665E6"/>
    <w:rsid w:val="00A66F3E"/>
    <w:rsid w:val="00A67303"/>
    <w:rsid w:val="00A67D6C"/>
    <w:rsid w:val="00A70CDC"/>
    <w:rsid w:val="00A722C5"/>
    <w:rsid w:val="00A72F94"/>
    <w:rsid w:val="00A74E07"/>
    <w:rsid w:val="00A76130"/>
    <w:rsid w:val="00A7620A"/>
    <w:rsid w:val="00A81559"/>
    <w:rsid w:val="00A833A2"/>
    <w:rsid w:val="00A84256"/>
    <w:rsid w:val="00A85740"/>
    <w:rsid w:val="00A90D35"/>
    <w:rsid w:val="00A90E5B"/>
    <w:rsid w:val="00A916F6"/>
    <w:rsid w:val="00A92A0C"/>
    <w:rsid w:val="00A94ABB"/>
    <w:rsid w:val="00A94D4B"/>
    <w:rsid w:val="00A95200"/>
    <w:rsid w:val="00A96422"/>
    <w:rsid w:val="00A96B15"/>
    <w:rsid w:val="00AA0E71"/>
    <w:rsid w:val="00AA10DF"/>
    <w:rsid w:val="00AA315C"/>
    <w:rsid w:val="00AA358D"/>
    <w:rsid w:val="00AA6FF1"/>
    <w:rsid w:val="00AB003E"/>
    <w:rsid w:val="00AB0632"/>
    <w:rsid w:val="00AB162D"/>
    <w:rsid w:val="00AB178D"/>
    <w:rsid w:val="00AB26C9"/>
    <w:rsid w:val="00AB28B3"/>
    <w:rsid w:val="00AB2D75"/>
    <w:rsid w:val="00AB3C13"/>
    <w:rsid w:val="00AB4473"/>
    <w:rsid w:val="00AB5EAA"/>
    <w:rsid w:val="00AB6D2D"/>
    <w:rsid w:val="00AB7E12"/>
    <w:rsid w:val="00AC030D"/>
    <w:rsid w:val="00AC2523"/>
    <w:rsid w:val="00AC2547"/>
    <w:rsid w:val="00AC3E32"/>
    <w:rsid w:val="00AC4DB7"/>
    <w:rsid w:val="00AC511B"/>
    <w:rsid w:val="00AC70ED"/>
    <w:rsid w:val="00AC7DA1"/>
    <w:rsid w:val="00AD0CBB"/>
    <w:rsid w:val="00AD1389"/>
    <w:rsid w:val="00AD1947"/>
    <w:rsid w:val="00AD2901"/>
    <w:rsid w:val="00AD4605"/>
    <w:rsid w:val="00AD4634"/>
    <w:rsid w:val="00AD5C06"/>
    <w:rsid w:val="00AD60EF"/>
    <w:rsid w:val="00AD6496"/>
    <w:rsid w:val="00AD68A1"/>
    <w:rsid w:val="00AE1727"/>
    <w:rsid w:val="00AE2A86"/>
    <w:rsid w:val="00AE3084"/>
    <w:rsid w:val="00AE360B"/>
    <w:rsid w:val="00AE390F"/>
    <w:rsid w:val="00AE41C8"/>
    <w:rsid w:val="00AE529D"/>
    <w:rsid w:val="00AE7C5A"/>
    <w:rsid w:val="00AE7EBA"/>
    <w:rsid w:val="00AF1350"/>
    <w:rsid w:val="00AF1FAF"/>
    <w:rsid w:val="00AF3DF6"/>
    <w:rsid w:val="00AF4F06"/>
    <w:rsid w:val="00AF5157"/>
    <w:rsid w:val="00AF5F95"/>
    <w:rsid w:val="00AF638D"/>
    <w:rsid w:val="00AF6CC4"/>
    <w:rsid w:val="00B01418"/>
    <w:rsid w:val="00B019F4"/>
    <w:rsid w:val="00B0243E"/>
    <w:rsid w:val="00B02AF3"/>
    <w:rsid w:val="00B04803"/>
    <w:rsid w:val="00B0557F"/>
    <w:rsid w:val="00B05FDD"/>
    <w:rsid w:val="00B06036"/>
    <w:rsid w:val="00B0609B"/>
    <w:rsid w:val="00B062A8"/>
    <w:rsid w:val="00B062D4"/>
    <w:rsid w:val="00B06945"/>
    <w:rsid w:val="00B07146"/>
    <w:rsid w:val="00B074B0"/>
    <w:rsid w:val="00B07F84"/>
    <w:rsid w:val="00B100F8"/>
    <w:rsid w:val="00B13974"/>
    <w:rsid w:val="00B14D4E"/>
    <w:rsid w:val="00B153D1"/>
    <w:rsid w:val="00B161A4"/>
    <w:rsid w:val="00B230AF"/>
    <w:rsid w:val="00B230C9"/>
    <w:rsid w:val="00B246A6"/>
    <w:rsid w:val="00B27D0D"/>
    <w:rsid w:val="00B30C27"/>
    <w:rsid w:val="00B31B20"/>
    <w:rsid w:val="00B32932"/>
    <w:rsid w:val="00B34830"/>
    <w:rsid w:val="00B36C35"/>
    <w:rsid w:val="00B420A0"/>
    <w:rsid w:val="00B43C2D"/>
    <w:rsid w:val="00B451DD"/>
    <w:rsid w:val="00B5127F"/>
    <w:rsid w:val="00B52955"/>
    <w:rsid w:val="00B533A8"/>
    <w:rsid w:val="00B54584"/>
    <w:rsid w:val="00B55258"/>
    <w:rsid w:val="00B55A26"/>
    <w:rsid w:val="00B56157"/>
    <w:rsid w:val="00B5793D"/>
    <w:rsid w:val="00B57EEE"/>
    <w:rsid w:val="00B6003C"/>
    <w:rsid w:val="00B61D8C"/>
    <w:rsid w:val="00B62354"/>
    <w:rsid w:val="00B63C9F"/>
    <w:rsid w:val="00B6472A"/>
    <w:rsid w:val="00B72045"/>
    <w:rsid w:val="00B72AA0"/>
    <w:rsid w:val="00B738A8"/>
    <w:rsid w:val="00B74D87"/>
    <w:rsid w:val="00B76737"/>
    <w:rsid w:val="00B779D1"/>
    <w:rsid w:val="00B8250F"/>
    <w:rsid w:val="00B82EB4"/>
    <w:rsid w:val="00B83565"/>
    <w:rsid w:val="00B844B3"/>
    <w:rsid w:val="00B85931"/>
    <w:rsid w:val="00B8637B"/>
    <w:rsid w:val="00B87296"/>
    <w:rsid w:val="00B872A6"/>
    <w:rsid w:val="00B87F5C"/>
    <w:rsid w:val="00B902DB"/>
    <w:rsid w:val="00B904D9"/>
    <w:rsid w:val="00B9205B"/>
    <w:rsid w:val="00B92280"/>
    <w:rsid w:val="00B92FEE"/>
    <w:rsid w:val="00B94BB2"/>
    <w:rsid w:val="00B95ADD"/>
    <w:rsid w:val="00BA0315"/>
    <w:rsid w:val="00BA15B0"/>
    <w:rsid w:val="00BA24F9"/>
    <w:rsid w:val="00BA3460"/>
    <w:rsid w:val="00BA5601"/>
    <w:rsid w:val="00BA58E9"/>
    <w:rsid w:val="00BA5ACF"/>
    <w:rsid w:val="00BA78ED"/>
    <w:rsid w:val="00BB3084"/>
    <w:rsid w:val="00BB47CA"/>
    <w:rsid w:val="00BB54CF"/>
    <w:rsid w:val="00BB579C"/>
    <w:rsid w:val="00BB7504"/>
    <w:rsid w:val="00BB7F9D"/>
    <w:rsid w:val="00BC03F6"/>
    <w:rsid w:val="00BC1BF2"/>
    <w:rsid w:val="00BC2FD3"/>
    <w:rsid w:val="00BC48DC"/>
    <w:rsid w:val="00BC546F"/>
    <w:rsid w:val="00BC614B"/>
    <w:rsid w:val="00BC70E7"/>
    <w:rsid w:val="00BD1D1A"/>
    <w:rsid w:val="00BD2088"/>
    <w:rsid w:val="00BD38C3"/>
    <w:rsid w:val="00BE052E"/>
    <w:rsid w:val="00BE0EE6"/>
    <w:rsid w:val="00BE1587"/>
    <w:rsid w:val="00BE15F2"/>
    <w:rsid w:val="00BE1BF9"/>
    <w:rsid w:val="00BE5CD9"/>
    <w:rsid w:val="00BE6904"/>
    <w:rsid w:val="00BF336C"/>
    <w:rsid w:val="00BF3C9D"/>
    <w:rsid w:val="00BF3CD3"/>
    <w:rsid w:val="00BF4951"/>
    <w:rsid w:val="00BF5D34"/>
    <w:rsid w:val="00BF719E"/>
    <w:rsid w:val="00C01CAB"/>
    <w:rsid w:val="00C0213C"/>
    <w:rsid w:val="00C03AF3"/>
    <w:rsid w:val="00C05FB4"/>
    <w:rsid w:val="00C061AD"/>
    <w:rsid w:val="00C106B4"/>
    <w:rsid w:val="00C11064"/>
    <w:rsid w:val="00C14453"/>
    <w:rsid w:val="00C15E5C"/>
    <w:rsid w:val="00C16E03"/>
    <w:rsid w:val="00C22FAF"/>
    <w:rsid w:val="00C23381"/>
    <w:rsid w:val="00C234FA"/>
    <w:rsid w:val="00C24B00"/>
    <w:rsid w:val="00C25B90"/>
    <w:rsid w:val="00C27E6E"/>
    <w:rsid w:val="00C32FEB"/>
    <w:rsid w:val="00C34C7F"/>
    <w:rsid w:val="00C3515A"/>
    <w:rsid w:val="00C3578A"/>
    <w:rsid w:val="00C363B1"/>
    <w:rsid w:val="00C3737C"/>
    <w:rsid w:val="00C37775"/>
    <w:rsid w:val="00C37BA0"/>
    <w:rsid w:val="00C4167B"/>
    <w:rsid w:val="00C41D0E"/>
    <w:rsid w:val="00C43AEB"/>
    <w:rsid w:val="00C43C31"/>
    <w:rsid w:val="00C43E32"/>
    <w:rsid w:val="00C5055D"/>
    <w:rsid w:val="00C51C9C"/>
    <w:rsid w:val="00C527CD"/>
    <w:rsid w:val="00C52876"/>
    <w:rsid w:val="00C52C9F"/>
    <w:rsid w:val="00C53317"/>
    <w:rsid w:val="00C53B07"/>
    <w:rsid w:val="00C540EA"/>
    <w:rsid w:val="00C54269"/>
    <w:rsid w:val="00C54A26"/>
    <w:rsid w:val="00C55093"/>
    <w:rsid w:val="00C560E9"/>
    <w:rsid w:val="00C56CF2"/>
    <w:rsid w:val="00C60604"/>
    <w:rsid w:val="00C60B28"/>
    <w:rsid w:val="00C60DB1"/>
    <w:rsid w:val="00C610C0"/>
    <w:rsid w:val="00C62F1A"/>
    <w:rsid w:val="00C647AD"/>
    <w:rsid w:val="00C701FA"/>
    <w:rsid w:val="00C713C0"/>
    <w:rsid w:val="00C75685"/>
    <w:rsid w:val="00C76839"/>
    <w:rsid w:val="00C772DA"/>
    <w:rsid w:val="00C77B0D"/>
    <w:rsid w:val="00C77D74"/>
    <w:rsid w:val="00C814E6"/>
    <w:rsid w:val="00C8366F"/>
    <w:rsid w:val="00C83B32"/>
    <w:rsid w:val="00C84CB7"/>
    <w:rsid w:val="00C85E7A"/>
    <w:rsid w:val="00C9119A"/>
    <w:rsid w:val="00C91869"/>
    <w:rsid w:val="00C94FEB"/>
    <w:rsid w:val="00C95A0E"/>
    <w:rsid w:val="00C9710E"/>
    <w:rsid w:val="00C97ABB"/>
    <w:rsid w:val="00CA1184"/>
    <w:rsid w:val="00CA1CA4"/>
    <w:rsid w:val="00CA32C9"/>
    <w:rsid w:val="00CA50D7"/>
    <w:rsid w:val="00CA5C58"/>
    <w:rsid w:val="00CA63D4"/>
    <w:rsid w:val="00CB0041"/>
    <w:rsid w:val="00CB3DAF"/>
    <w:rsid w:val="00CB3FF0"/>
    <w:rsid w:val="00CB5C9A"/>
    <w:rsid w:val="00CB5CA4"/>
    <w:rsid w:val="00CB6969"/>
    <w:rsid w:val="00CB72E2"/>
    <w:rsid w:val="00CC27DA"/>
    <w:rsid w:val="00CC4AFB"/>
    <w:rsid w:val="00CC5503"/>
    <w:rsid w:val="00CC6BF9"/>
    <w:rsid w:val="00CD000F"/>
    <w:rsid w:val="00CD10E1"/>
    <w:rsid w:val="00CD21CE"/>
    <w:rsid w:val="00CD22D8"/>
    <w:rsid w:val="00CD5895"/>
    <w:rsid w:val="00CE1997"/>
    <w:rsid w:val="00CE1F20"/>
    <w:rsid w:val="00CE2255"/>
    <w:rsid w:val="00CE2771"/>
    <w:rsid w:val="00CE30B1"/>
    <w:rsid w:val="00CE37E2"/>
    <w:rsid w:val="00CE594A"/>
    <w:rsid w:val="00CE5A9E"/>
    <w:rsid w:val="00CF11B3"/>
    <w:rsid w:val="00CF1987"/>
    <w:rsid w:val="00CF1DCF"/>
    <w:rsid w:val="00CF1FB0"/>
    <w:rsid w:val="00CF406A"/>
    <w:rsid w:val="00CF673B"/>
    <w:rsid w:val="00CF76A2"/>
    <w:rsid w:val="00D00A56"/>
    <w:rsid w:val="00D00D8B"/>
    <w:rsid w:val="00D02134"/>
    <w:rsid w:val="00D029FF"/>
    <w:rsid w:val="00D030A0"/>
    <w:rsid w:val="00D06E68"/>
    <w:rsid w:val="00D10508"/>
    <w:rsid w:val="00D11A76"/>
    <w:rsid w:val="00D123C9"/>
    <w:rsid w:val="00D15828"/>
    <w:rsid w:val="00D21C8C"/>
    <w:rsid w:val="00D2261F"/>
    <w:rsid w:val="00D2287B"/>
    <w:rsid w:val="00D2294F"/>
    <w:rsid w:val="00D23F66"/>
    <w:rsid w:val="00D25B06"/>
    <w:rsid w:val="00D26601"/>
    <w:rsid w:val="00D266B9"/>
    <w:rsid w:val="00D27DC1"/>
    <w:rsid w:val="00D30EC2"/>
    <w:rsid w:val="00D3110E"/>
    <w:rsid w:val="00D3124F"/>
    <w:rsid w:val="00D33E15"/>
    <w:rsid w:val="00D3581E"/>
    <w:rsid w:val="00D35F5A"/>
    <w:rsid w:val="00D362FA"/>
    <w:rsid w:val="00D37600"/>
    <w:rsid w:val="00D37EF1"/>
    <w:rsid w:val="00D42317"/>
    <w:rsid w:val="00D4774D"/>
    <w:rsid w:val="00D50969"/>
    <w:rsid w:val="00D50AC8"/>
    <w:rsid w:val="00D50E26"/>
    <w:rsid w:val="00D51677"/>
    <w:rsid w:val="00D51F11"/>
    <w:rsid w:val="00D52311"/>
    <w:rsid w:val="00D52E77"/>
    <w:rsid w:val="00D532E4"/>
    <w:rsid w:val="00D5367D"/>
    <w:rsid w:val="00D574E7"/>
    <w:rsid w:val="00D577DE"/>
    <w:rsid w:val="00D60528"/>
    <w:rsid w:val="00D63372"/>
    <w:rsid w:val="00D66476"/>
    <w:rsid w:val="00D66616"/>
    <w:rsid w:val="00D667EC"/>
    <w:rsid w:val="00D670C4"/>
    <w:rsid w:val="00D676E7"/>
    <w:rsid w:val="00D70724"/>
    <w:rsid w:val="00D71CA8"/>
    <w:rsid w:val="00D72309"/>
    <w:rsid w:val="00D72971"/>
    <w:rsid w:val="00D74C7B"/>
    <w:rsid w:val="00D801E3"/>
    <w:rsid w:val="00D81482"/>
    <w:rsid w:val="00D81CE4"/>
    <w:rsid w:val="00D82352"/>
    <w:rsid w:val="00D85208"/>
    <w:rsid w:val="00D85EE4"/>
    <w:rsid w:val="00D86AC7"/>
    <w:rsid w:val="00D870D2"/>
    <w:rsid w:val="00D8711A"/>
    <w:rsid w:val="00D937B5"/>
    <w:rsid w:val="00D93C0A"/>
    <w:rsid w:val="00D951C9"/>
    <w:rsid w:val="00D96617"/>
    <w:rsid w:val="00D96D01"/>
    <w:rsid w:val="00D97066"/>
    <w:rsid w:val="00D97621"/>
    <w:rsid w:val="00DA0009"/>
    <w:rsid w:val="00DA110E"/>
    <w:rsid w:val="00DA1A20"/>
    <w:rsid w:val="00DA2D86"/>
    <w:rsid w:val="00DA3709"/>
    <w:rsid w:val="00DA75D2"/>
    <w:rsid w:val="00DA7FB9"/>
    <w:rsid w:val="00DB2F5E"/>
    <w:rsid w:val="00DB3F63"/>
    <w:rsid w:val="00DB5601"/>
    <w:rsid w:val="00DB5E88"/>
    <w:rsid w:val="00DC0121"/>
    <w:rsid w:val="00DC0D64"/>
    <w:rsid w:val="00DC191E"/>
    <w:rsid w:val="00DC1BC1"/>
    <w:rsid w:val="00DC22C0"/>
    <w:rsid w:val="00DC264E"/>
    <w:rsid w:val="00DC3222"/>
    <w:rsid w:val="00DC3904"/>
    <w:rsid w:val="00DC6E16"/>
    <w:rsid w:val="00DC7080"/>
    <w:rsid w:val="00DC75B8"/>
    <w:rsid w:val="00DD007A"/>
    <w:rsid w:val="00DD1428"/>
    <w:rsid w:val="00DD25BF"/>
    <w:rsid w:val="00DD2BB7"/>
    <w:rsid w:val="00DD4912"/>
    <w:rsid w:val="00DD4B47"/>
    <w:rsid w:val="00DD534F"/>
    <w:rsid w:val="00DE727C"/>
    <w:rsid w:val="00DF0E71"/>
    <w:rsid w:val="00DF2A6D"/>
    <w:rsid w:val="00DF6017"/>
    <w:rsid w:val="00DF6D08"/>
    <w:rsid w:val="00DF7FA7"/>
    <w:rsid w:val="00E0321F"/>
    <w:rsid w:val="00E033BC"/>
    <w:rsid w:val="00E039F2"/>
    <w:rsid w:val="00E03D80"/>
    <w:rsid w:val="00E04F6B"/>
    <w:rsid w:val="00E050D7"/>
    <w:rsid w:val="00E06D53"/>
    <w:rsid w:val="00E06FDA"/>
    <w:rsid w:val="00E07A36"/>
    <w:rsid w:val="00E1127D"/>
    <w:rsid w:val="00E1173C"/>
    <w:rsid w:val="00E12252"/>
    <w:rsid w:val="00E16577"/>
    <w:rsid w:val="00E1707C"/>
    <w:rsid w:val="00E209D2"/>
    <w:rsid w:val="00E21B1F"/>
    <w:rsid w:val="00E22315"/>
    <w:rsid w:val="00E22489"/>
    <w:rsid w:val="00E245DB"/>
    <w:rsid w:val="00E258BC"/>
    <w:rsid w:val="00E26615"/>
    <w:rsid w:val="00E26C1C"/>
    <w:rsid w:val="00E309F0"/>
    <w:rsid w:val="00E31065"/>
    <w:rsid w:val="00E3143A"/>
    <w:rsid w:val="00E33776"/>
    <w:rsid w:val="00E3559B"/>
    <w:rsid w:val="00E3674F"/>
    <w:rsid w:val="00E378F5"/>
    <w:rsid w:val="00E37A09"/>
    <w:rsid w:val="00E4182F"/>
    <w:rsid w:val="00E434CC"/>
    <w:rsid w:val="00E44E21"/>
    <w:rsid w:val="00E453B9"/>
    <w:rsid w:val="00E45894"/>
    <w:rsid w:val="00E463FB"/>
    <w:rsid w:val="00E50BB3"/>
    <w:rsid w:val="00E517D8"/>
    <w:rsid w:val="00E51955"/>
    <w:rsid w:val="00E5261F"/>
    <w:rsid w:val="00E61AAF"/>
    <w:rsid w:val="00E61B65"/>
    <w:rsid w:val="00E6330F"/>
    <w:rsid w:val="00E6474B"/>
    <w:rsid w:val="00E65670"/>
    <w:rsid w:val="00E65C02"/>
    <w:rsid w:val="00E66D17"/>
    <w:rsid w:val="00E73CA4"/>
    <w:rsid w:val="00E80D39"/>
    <w:rsid w:val="00E81258"/>
    <w:rsid w:val="00E82BD8"/>
    <w:rsid w:val="00E82ED5"/>
    <w:rsid w:val="00E8506C"/>
    <w:rsid w:val="00E851BD"/>
    <w:rsid w:val="00E8534A"/>
    <w:rsid w:val="00E85650"/>
    <w:rsid w:val="00E86BF7"/>
    <w:rsid w:val="00E9024C"/>
    <w:rsid w:val="00E92302"/>
    <w:rsid w:val="00E92745"/>
    <w:rsid w:val="00E9323E"/>
    <w:rsid w:val="00E943D3"/>
    <w:rsid w:val="00E946CC"/>
    <w:rsid w:val="00E9477F"/>
    <w:rsid w:val="00E95C89"/>
    <w:rsid w:val="00E96FB1"/>
    <w:rsid w:val="00EA0899"/>
    <w:rsid w:val="00EA11E8"/>
    <w:rsid w:val="00EA1364"/>
    <w:rsid w:val="00EA1B14"/>
    <w:rsid w:val="00EA1CD4"/>
    <w:rsid w:val="00EA1D79"/>
    <w:rsid w:val="00EA31F3"/>
    <w:rsid w:val="00EA461C"/>
    <w:rsid w:val="00EA4C6F"/>
    <w:rsid w:val="00EA5D95"/>
    <w:rsid w:val="00EA5F9E"/>
    <w:rsid w:val="00EB0E04"/>
    <w:rsid w:val="00EB1E12"/>
    <w:rsid w:val="00EB3D1B"/>
    <w:rsid w:val="00EB4561"/>
    <w:rsid w:val="00EB4F3B"/>
    <w:rsid w:val="00EC0539"/>
    <w:rsid w:val="00EC2419"/>
    <w:rsid w:val="00EC7856"/>
    <w:rsid w:val="00ED0ED7"/>
    <w:rsid w:val="00ED26CB"/>
    <w:rsid w:val="00ED3D09"/>
    <w:rsid w:val="00ED40F2"/>
    <w:rsid w:val="00ED49CA"/>
    <w:rsid w:val="00ED4E89"/>
    <w:rsid w:val="00ED55D6"/>
    <w:rsid w:val="00ED6D11"/>
    <w:rsid w:val="00EE07B6"/>
    <w:rsid w:val="00EE29F8"/>
    <w:rsid w:val="00EF19CF"/>
    <w:rsid w:val="00EF1AD4"/>
    <w:rsid w:val="00EF22DE"/>
    <w:rsid w:val="00EF32F1"/>
    <w:rsid w:val="00EF5F46"/>
    <w:rsid w:val="00EF6445"/>
    <w:rsid w:val="00EF6669"/>
    <w:rsid w:val="00EF73D0"/>
    <w:rsid w:val="00F0282A"/>
    <w:rsid w:val="00F04ADF"/>
    <w:rsid w:val="00F06125"/>
    <w:rsid w:val="00F0725C"/>
    <w:rsid w:val="00F10650"/>
    <w:rsid w:val="00F10D58"/>
    <w:rsid w:val="00F11714"/>
    <w:rsid w:val="00F12B1E"/>
    <w:rsid w:val="00F138C6"/>
    <w:rsid w:val="00F13D13"/>
    <w:rsid w:val="00F141D6"/>
    <w:rsid w:val="00F14A25"/>
    <w:rsid w:val="00F15729"/>
    <w:rsid w:val="00F16CB3"/>
    <w:rsid w:val="00F17AB8"/>
    <w:rsid w:val="00F20027"/>
    <w:rsid w:val="00F20709"/>
    <w:rsid w:val="00F20827"/>
    <w:rsid w:val="00F2101E"/>
    <w:rsid w:val="00F2265A"/>
    <w:rsid w:val="00F22C44"/>
    <w:rsid w:val="00F2545C"/>
    <w:rsid w:val="00F27187"/>
    <w:rsid w:val="00F4046E"/>
    <w:rsid w:val="00F4200A"/>
    <w:rsid w:val="00F46C29"/>
    <w:rsid w:val="00F46C85"/>
    <w:rsid w:val="00F509B8"/>
    <w:rsid w:val="00F5145E"/>
    <w:rsid w:val="00F536DB"/>
    <w:rsid w:val="00F55E03"/>
    <w:rsid w:val="00F5628C"/>
    <w:rsid w:val="00F57262"/>
    <w:rsid w:val="00F578B1"/>
    <w:rsid w:val="00F57D1A"/>
    <w:rsid w:val="00F61170"/>
    <w:rsid w:val="00F62C05"/>
    <w:rsid w:val="00F62EFF"/>
    <w:rsid w:val="00F65437"/>
    <w:rsid w:val="00F66364"/>
    <w:rsid w:val="00F66A3B"/>
    <w:rsid w:val="00F66A62"/>
    <w:rsid w:val="00F67D0B"/>
    <w:rsid w:val="00F70FF8"/>
    <w:rsid w:val="00F716A3"/>
    <w:rsid w:val="00F71DB6"/>
    <w:rsid w:val="00F72694"/>
    <w:rsid w:val="00F7413F"/>
    <w:rsid w:val="00F74566"/>
    <w:rsid w:val="00F7550C"/>
    <w:rsid w:val="00F8039B"/>
    <w:rsid w:val="00F808A0"/>
    <w:rsid w:val="00F832BD"/>
    <w:rsid w:val="00F83474"/>
    <w:rsid w:val="00F8360F"/>
    <w:rsid w:val="00F842A7"/>
    <w:rsid w:val="00F8441F"/>
    <w:rsid w:val="00F8507E"/>
    <w:rsid w:val="00F852FE"/>
    <w:rsid w:val="00F85B36"/>
    <w:rsid w:val="00F8621C"/>
    <w:rsid w:val="00F86387"/>
    <w:rsid w:val="00F866A2"/>
    <w:rsid w:val="00F86E24"/>
    <w:rsid w:val="00F86FE8"/>
    <w:rsid w:val="00F870D2"/>
    <w:rsid w:val="00F9044B"/>
    <w:rsid w:val="00F9151E"/>
    <w:rsid w:val="00F91CDF"/>
    <w:rsid w:val="00F93469"/>
    <w:rsid w:val="00F93A28"/>
    <w:rsid w:val="00F97013"/>
    <w:rsid w:val="00FA0A36"/>
    <w:rsid w:val="00FA12FC"/>
    <w:rsid w:val="00FA2CA9"/>
    <w:rsid w:val="00FA7D9D"/>
    <w:rsid w:val="00FA7F4D"/>
    <w:rsid w:val="00FB16BE"/>
    <w:rsid w:val="00FB1ECD"/>
    <w:rsid w:val="00FB1F6C"/>
    <w:rsid w:val="00FB22D6"/>
    <w:rsid w:val="00FB23B2"/>
    <w:rsid w:val="00FB240A"/>
    <w:rsid w:val="00FB2974"/>
    <w:rsid w:val="00FB2EEB"/>
    <w:rsid w:val="00FB2F1E"/>
    <w:rsid w:val="00FB2FA5"/>
    <w:rsid w:val="00FB37C6"/>
    <w:rsid w:val="00FB6194"/>
    <w:rsid w:val="00FB77EF"/>
    <w:rsid w:val="00FB7C18"/>
    <w:rsid w:val="00FC0911"/>
    <w:rsid w:val="00FC0D92"/>
    <w:rsid w:val="00FC1BB0"/>
    <w:rsid w:val="00FC2F06"/>
    <w:rsid w:val="00FC30BA"/>
    <w:rsid w:val="00FC39DF"/>
    <w:rsid w:val="00FC5B29"/>
    <w:rsid w:val="00FC61CE"/>
    <w:rsid w:val="00FC7622"/>
    <w:rsid w:val="00FD055E"/>
    <w:rsid w:val="00FD1184"/>
    <w:rsid w:val="00FD70EE"/>
    <w:rsid w:val="00FE0B4E"/>
    <w:rsid w:val="00FE1B33"/>
    <w:rsid w:val="00FE262F"/>
    <w:rsid w:val="00FE2792"/>
    <w:rsid w:val="00FE2926"/>
    <w:rsid w:val="00FE2B7D"/>
    <w:rsid w:val="00FE3556"/>
    <w:rsid w:val="00FE37E3"/>
    <w:rsid w:val="00FE3C86"/>
    <w:rsid w:val="00FE43AD"/>
    <w:rsid w:val="00FE55E2"/>
    <w:rsid w:val="00FE5A18"/>
    <w:rsid w:val="00FF101A"/>
    <w:rsid w:val="00FF1E14"/>
    <w:rsid w:val="00FF240B"/>
    <w:rsid w:val="00FF5485"/>
    <w:rsid w:val="00FF6905"/>
    <w:rsid w:val="00FF711C"/>
    <w:rsid w:val="00FF79C7"/>
    <w:rsid w:val="00FF7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B2BE"/>
  <w15:chartTrackingRefBased/>
  <w15:docId w15:val="{6676787C-1495-4B00-9028-456003AA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semiHidden="1" w:uiPriority="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8"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3B"/>
    <w:pPr>
      <w:spacing w:before="120" w:after="260" w:line="240" w:lineRule="auto"/>
      <w:ind w:firstLine="576"/>
      <w:jc w:val="both"/>
    </w:pPr>
    <w:rPr>
      <w:rFonts w:ascii="Arial" w:hAnsi="Arial"/>
      <w:szCs w:val="20"/>
      <w:lang w:val="en-IN"/>
    </w:rPr>
  </w:style>
  <w:style w:type="paragraph" w:styleId="Heading1">
    <w:name w:val="heading 1"/>
    <w:aliases w:val="T_Heading 1"/>
    <w:basedOn w:val="Normal"/>
    <w:next w:val="Normal"/>
    <w:link w:val="Heading1Char"/>
    <w:qFormat/>
    <w:rsid w:val="005260FC"/>
    <w:pPr>
      <w:pageBreakBefore/>
      <w:numPr>
        <w:numId w:val="1"/>
      </w:numPr>
      <w:ind w:left="510" w:hanging="510"/>
      <w:outlineLvl w:val="0"/>
    </w:pPr>
    <w:rPr>
      <w:rFonts w:cs="Mangal (Body CS)"/>
      <w:b/>
      <w:bCs/>
      <w:color w:val="000000" w:themeColor="text1"/>
      <w:sz w:val="44"/>
      <w:szCs w:val="48"/>
    </w:rPr>
  </w:style>
  <w:style w:type="paragraph" w:styleId="Heading2">
    <w:name w:val="heading 2"/>
    <w:aliases w:val="T_Heading 2"/>
    <w:basedOn w:val="Normal"/>
    <w:next w:val="Normal"/>
    <w:link w:val="Heading2Char"/>
    <w:uiPriority w:val="99"/>
    <w:qFormat/>
    <w:rsid w:val="005260FC"/>
    <w:pPr>
      <w:numPr>
        <w:ilvl w:val="1"/>
        <w:numId w:val="1"/>
      </w:numPr>
      <w:spacing w:before="200"/>
      <w:ind w:left="726" w:hanging="726"/>
      <w:outlineLvl w:val="1"/>
    </w:pPr>
    <w:rPr>
      <w:rFonts w:cs="Mangal (Body CS)"/>
      <w:b/>
      <w:color w:val="000000" w:themeColor="text1"/>
      <w:sz w:val="40"/>
      <w:szCs w:val="36"/>
    </w:rPr>
  </w:style>
  <w:style w:type="paragraph" w:styleId="Heading3">
    <w:name w:val="heading 3"/>
    <w:aliases w:val="T_Heading 3"/>
    <w:basedOn w:val="Normal"/>
    <w:next w:val="Normal"/>
    <w:link w:val="Heading3Char"/>
    <w:qFormat/>
    <w:rsid w:val="005260FC"/>
    <w:pPr>
      <w:keepNext/>
      <w:numPr>
        <w:ilvl w:val="2"/>
        <w:numId w:val="1"/>
      </w:numPr>
      <w:spacing w:before="200"/>
      <w:outlineLvl w:val="2"/>
    </w:pPr>
    <w:rPr>
      <w:rFonts w:cs="Mangal (Body CS)"/>
      <w:b/>
      <w:color w:val="000000" w:themeColor="text1"/>
      <w:sz w:val="36"/>
      <w:szCs w:val="32"/>
    </w:rPr>
  </w:style>
  <w:style w:type="paragraph" w:styleId="Heading4">
    <w:name w:val="heading 4"/>
    <w:aliases w:val="T_Heading 4"/>
    <w:basedOn w:val="Normal"/>
    <w:next w:val="Normal"/>
    <w:link w:val="Heading4Char"/>
    <w:uiPriority w:val="3"/>
    <w:qFormat/>
    <w:rsid w:val="005260FC"/>
    <w:pPr>
      <w:keepNext/>
      <w:keepLines/>
      <w:numPr>
        <w:ilvl w:val="3"/>
        <w:numId w:val="1"/>
      </w:numPr>
      <w:spacing w:before="200"/>
      <w:ind w:left="1138"/>
      <w:outlineLvl w:val="3"/>
    </w:pPr>
    <w:rPr>
      <w:rFonts w:eastAsiaTheme="majorEastAsia" w:cs="Mangal (Headings CS)"/>
      <w:b/>
      <w:bCs/>
      <w:iCs/>
      <w:color w:val="000000" w:themeColor="text1"/>
      <w:sz w:val="30"/>
      <w:szCs w:val="32"/>
    </w:rPr>
  </w:style>
  <w:style w:type="paragraph" w:styleId="Heading5">
    <w:name w:val="heading 5"/>
    <w:aliases w:val="T_Heading 5"/>
    <w:basedOn w:val="Normal"/>
    <w:next w:val="Normal"/>
    <w:link w:val="Heading5Char"/>
    <w:uiPriority w:val="3"/>
    <w:qFormat/>
    <w:rsid w:val="005260FC"/>
    <w:pPr>
      <w:keepNext/>
      <w:keepLines/>
      <w:numPr>
        <w:ilvl w:val="4"/>
        <w:numId w:val="1"/>
      </w:numPr>
      <w:spacing w:before="200"/>
      <w:ind w:left="1077" w:hanging="1077"/>
      <w:outlineLvl w:val="4"/>
    </w:pPr>
    <w:rPr>
      <w:rFonts w:eastAsiaTheme="majorEastAsia" w:cs="Mangal (Headings CS)"/>
      <w:b/>
      <w:color w:val="000000" w:themeColor="text1"/>
      <w:sz w:val="24"/>
      <w:szCs w:val="28"/>
    </w:rPr>
  </w:style>
  <w:style w:type="paragraph" w:styleId="Heading6">
    <w:name w:val="heading 6"/>
    <w:basedOn w:val="Normal"/>
    <w:next w:val="Normal"/>
    <w:link w:val="Heading6Char"/>
    <w:uiPriority w:val="9"/>
    <w:semiHidden/>
    <w:unhideWhenUsed/>
    <w:qFormat/>
    <w:rsid w:val="00052C38"/>
    <w:pPr>
      <w:keepNext/>
      <w:keepLines/>
      <w:spacing w:before="40" w:after="0" w:line="259" w:lineRule="auto"/>
      <w:ind w:left="1152" w:hanging="1152"/>
      <w:jc w:val="left"/>
      <w:outlineLvl w:val="5"/>
    </w:pPr>
    <w:rPr>
      <w:rFonts w:asciiTheme="majorHAnsi" w:eastAsiaTheme="majorEastAsia" w:hAnsiTheme="majorHAnsi" w:cs="Times New Roman"/>
      <w:color w:val="1F3763" w:themeColor="accent1" w:themeShade="7F"/>
      <w:szCs w:val="22"/>
      <w:lang w:val="en-US"/>
    </w:rPr>
  </w:style>
  <w:style w:type="paragraph" w:styleId="Heading7">
    <w:name w:val="heading 7"/>
    <w:basedOn w:val="Normal"/>
    <w:next w:val="Normal"/>
    <w:link w:val="Heading7Char"/>
    <w:uiPriority w:val="9"/>
    <w:semiHidden/>
    <w:unhideWhenUsed/>
    <w:qFormat/>
    <w:rsid w:val="00052C38"/>
    <w:pPr>
      <w:keepNext/>
      <w:keepLines/>
      <w:spacing w:before="40" w:after="0" w:line="259" w:lineRule="auto"/>
      <w:ind w:left="1296" w:hanging="1296"/>
      <w:jc w:val="left"/>
      <w:outlineLvl w:val="6"/>
    </w:pPr>
    <w:rPr>
      <w:rFonts w:asciiTheme="majorHAnsi" w:eastAsiaTheme="majorEastAsia" w:hAnsiTheme="majorHAnsi" w:cs="Times New Roman"/>
      <w:i/>
      <w:iCs/>
      <w:color w:val="1F3763" w:themeColor="accent1" w:themeShade="7F"/>
      <w:szCs w:val="22"/>
      <w:lang w:val="en-US"/>
    </w:rPr>
  </w:style>
  <w:style w:type="paragraph" w:styleId="Heading8">
    <w:name w:val="heading 8"/>
    <w:basedOn w:val="Normal"/>
    <w:next w:val="Normal"/>
    <w:link w:val="Heading8Char"/>
    <w:uiPriority w:val="9"/>
    <w:unhideWhenUsed/>
    <w:qFormat/>
    <w:rsid w:val="00052C38"/>
    <w:pPr>
      <w:keepNext/>
      <w:keepLines/>
      <w:spacing w:before="40" w:after="0" w:line="259" w:lineRule="auto"/>
      <w:ind w:left="1440" w:hanging="1440"/>
      <w:jc w:val="left"/>
      <w:outlineLvl w:val="7"/>
    </w:pPr>
    <w:rPr>
      <w:rFonts w:asciiTheme="majorHAnsi" w:eastAsiaTheme="majorEastAsia" w:hAnsiTheme="majorHAnsi" w:cs="Times New Roman"/>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52C38"/>
    <w:pPr>
      <w:keepNext/>
      <w:keepLines/>
      <w:spacing w:before="40" w:after="0" w:line="259" w:lineRule="auto"/>
      <w:ind w:left="1584" w:hanging="1584"/>
      <w:jc w:val="left"/>
      <w:outlineLvl w:val="8"/>
    </w:pPr>
    <w:rPr>
      <w:rFonts w:asciiTheme="majorHAnsi" w:eastAsiaTheme="majorEastAsia" w:hAnsiTheme="majorHAnsi" w:cs="Times New Roman"/>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_Heading 1 Char"/>
    <w:basedOn w:val="DefaultParagraphFont"/>
    <w:link w:val="Heading1"/>
    <w:rsid w:val="005260FC"/>
    <w:rPr>
      <w:rFonts w:ascii="Arial" w:hAnsi="Arial" w:cs="Mangal (Body CS)"/>
      <w:b/>
      <w:bCs/>
      <w:color w:val="000000" w:themeColor="text1"/>
      <w:sz w:val="44"/>
      <w:szCs w:val="48"/>
      <w:lang w:val="en-IN"/>
    </w:rPr>
  </w:style>
  <w:style w:type="character" w:customStyle="1" w:styleId="Heading2Char">
    <w:name w:val="Heading 2 Char"/>
    <w:aliases w:val="T_Heading 2 Char"/>
    <w:basedOn w:val="DefaultParagraphFont"/>
    <w:link w:val="Heading2"/>
    <w:uiPriority w:val="99"/>
    <w:rsid w:val="005260FC"/>
    <w:rPr>
      <w:rFonts w:ascii="Arial" w:hAnsi="Arial" w:cs="Mangal (Body CS)"/>
      <w:b/>
      <w:color w:val="000000" w:themeColor="text1"/>
      <w:sz w:val="40"/>
      <w:szCs w:val="36"/>
      <w:lang w:val="en-IN"/>
    </w:rPr>
  </w:style>
  <w:style w:type="character" w:customStyle="1" w:styleId="Heading3Char">
    <w:name w:val="Heading 3 Char"/>
    <w:aliases w:val="T_Heading 3 Char"/>
    <w:basedOn w:val="DefaultParagraphFont"/>
    <w:link w:val="Heading3"/>
    <w:rsid w:val="005260FC"/>
    <w:rPr>
      <w:rFonts w:ascii="Arial" w:hAnsi="Arial" w:cs="Mangal (Body CS)"/>
      <w:b/>
      <w:color w:val="000000" w:themeColor="text1"/>
      <w:sz w:val="36"/>
      <w:szCs w:val="32"/>
      <w:lang w:val="en-IN"/>
    </w:rPr>
  </w:style>
  <w:style w:type="character" w:customStyle="1" w:styleId="Heading4Char">
    <w:name w:val="Heading 4 Char"/>
    <w:aliases w:val="T_Heading 4 Char"/>
    <w:basedOn w:val="DefaultParagraphFont"/>
    <w:link w:val="Heading4"/>
    <w:uiPriority w:val="3"/>
    <w:rsid w:val="005260FC"/>
    <w:rPr>
      <w:rFonts w:ascii="Arial" w:eastAsiaTheme="majorEastAsia" w:hAnsi="Arial" w:cs="Mangal (Headings CS)"/>
      <w:b/>
      <w:bCs/>
      <w:iCs/>
      <w:color w:val="000000" w:themeColor="text1"/>
      <w:sz w:val="30"/>
      <w:szCs w:val="32"/>
      <w:lang w:val="en-IN"/>
    </w:rPr>
  </w:style>
  <w:style w:type="character" w:customStyle="1" w:styleId="Heading5Char">
    <w:name w:val="Heading 5 Char"/>
    <w:aliases w:val="T_Heading 5 Char"/>
    <w:basedOn w:val="DefaultParagraphFont"/>
    <w:link w:val="Heading5"/>
    <w:uiPriority w:val="3"/>
    <w:rsid w:val="005260FC"/>
    <w:rPr>
      <w:rFonts w:ascii="Arial" w:eastAsiaTheme="majorEastAsia" w:hAnsi="Arial" w:cs="Mangal (Headings CS)"/>
      <w:b/>
      <w:color w:val="000000" w:themeColor="text1"/>
      <w:sz w:val="24"/>
      <w:szCs w:val="28"/>
      <w:lang w:val="en-IN"/>
    </w:rPr>
  </w:style>
  <w:style w:type="paragraph" w:styleId="Header">
    <w:name w:val="header"/>
    <w:basedOn w:val="Normal"/>
    <w:link w:val="HeaderChar"/>
    <w:uiPriority w:val="99"/>
    <w:unhideWhenUsed/>
    <w:rsid w:val="005260FC"/>
    <w:pPr>
      <w:tabs>
        <w:tab w:val="center" w:pos="4680"/>
        <w:tab w:val="right" w:pos="9360"/>
      </w:tabs>
      <w:spacing w:after="0" w:line="160" w:lineRule="exact"/>
    </w:pPr>
    <w:rPr>
      <w:rFonts w:cs="Mangal (Body CS)"/>
      <w:sz w:val="16"/>
    </w:rPr>
  </w:style>
  <w:style w:type="character" w:customStyle="1" w:styleId="HeaderChar">
    <w:name w:val="Header Char"/>
    <w:basedOn w:val="DefaultParagraphFont"/>
    <w:link w:val="Header"/>
    <w:uiPriority w:val="99"/>
    <w:rsid w:val="005260FC"/>
    <w:rPr>
      <w:rFonts w:ascii="Arial" w:hAnsi="Arial" w:cs="Mangal (Body CS)"/>
      <w:sz w:val="16"/>
      <w:szCs w:val="20"/>
      <w:lang w:val="en-IN"/>
    </w:rPr>
  </w:style>
  <w:style w:type="paragraph" w:styleId="Footer">
    <w:name w:val="footer"/>
    <w:basedOn w:val="Normal"/>
    <w:link w:val="FooterChar"/>
    <w:uiPriority w:val="99"/>
    <w:unhideWhenUsed/>
    <w:rsid w:val="005260FC"/>
    <w:pPr>
      <w:tabs>
        <w:tab w:val="center" w:pos="4680"/>
        <w:tab w:val="right" w:pos="9360"/>
      </w:tabs>
      <w:spacing w:after="0"/>
    </w:pPr>
    <w:rPr>
      <w:caps/>
      <w:sz w:val="16"/>
    </w:rPr>
  </w:style>
  <w:style w:type="character" w:customStyle="1" w:styleId="FooterChar">
    <w:name w:val="Footer Char"/>
    <w:basedOn w:val="DefaultParagraphFont"/>
    <w:link w:val="Footer"/>
    <w:uiPriority w:val="99"/>
    <w:rsid w:val="005260FC"/>
    <w:rPr>
      <w:rFonts w:ascii="Arial" w:hAnsi="Arial"/>
      <w:caps/>
      <w:sz w:val="16"/>
      <w:szCs w:val="20"/>
      <w:lang w:val="en-IN"/>
    </w:rPr>
  </w:style>
  <w:style w:type="paragraph" w:styleId="Title">
    <w:name w:val="Title"/>
    <w:aliases w:val="Name"/>
    <w:basedOn w:val="Normal"/>
    <w:next w:val="Normal"/>
    <w:link w:val="TitleChar"/>
    <w:uiPriority w:val="10"/>
    <w:qFormat/>
    <w:rsid w:val="005260FC"/>
    <w:pPr>
      <w:spacing w:before="240" w:after="240" w:line="216" w:lineRule="auto"/>
      <w:ind w:right="4961"/>
    </w:pPr>
    <w:rPr>
      <w:rFonts w:cs="Mangal (Body CS)"/>
      <w:b/>
      <w:color w:val="FF7321"/>
      <w:sz w:val="72"/>
      <w:szCs w:val="72"/>
    </w:rPr>
  </w:style>
  <w:style w:type="character" w:customStyle="1" w:styleId="TitleChar">
    <w:name w:val="Title Char"/>
    <w:aliases w:val="Name Char"/>
    <w:basedOn w:val="DefaultParagraphFont"/>
    <w:link w:val="Title"/>
    <w:uiPriority w:val="10"/>
    <w:rsid w:val="005260FC"/>
    <w:rPr>
      <w:rFonts w:ascii="Arial" w:hAnsi="Arial" w:cs="Mangal (Body CS)"/>
      <w:b/>
      <w:color w:val="FF7321"/>
      <w:sz w:val="72"/>
      <w:szCs w:val="72"/>
      <w:lang w:val="en-IN"/>
    </w:rPr>
  </w:style>
  <w:style w:type="paragraph" w:styleId="Subtitle">
    <w:name w:val="Subtitle"/>
    <w:basedOn w:val="Normal"/>
    <w:next w:val="Normal"/>
    <w:link w:val="SubtitleChar"/>
    <w:uiPriority w:val="4"/>
    <w:qFormat/>
    <w:rsid w:val="005260FC"/>
    <w:pPr>
      <w:spacing w:after="0" w:line="320" w:lineRule="exact"/>
    </w:pPr>
    <w:rPr>
      <w:rFonts w:cs="Mangal (Body CS)"/>
      <w:color w:val="FFFFFF" w:themeColor="background1"/>
      <w:sz w:val="28"/>
      <w:szCs w:val="36"/>
    </w:rPr>
  </w:style>
  <w:style w:type="character" w:customStyle="1" w:styleId="SubtitleChar">
    <w:name w:val="Subtitle Char"/>
    <w:basedOn w:val="DefaultParagraphFont"/>
    <w:link w:val="Subtitle"/>
    <w:uiPriority w:val="4"/>
    <w:rsid w:val="005260FC"/>
    <w:rPr>
      <w:rFonts w:ascii="Arial" w:hAnsi="Arial" w:cs="Mangal (Body CS)"/>
      <w:color w:val="FFFFFF" w:themeColor="background1"/>
      <w:sz w:val="28"/>
      <w:szCs w:val="36"/>
      <w:lang w:val="en-IN"/>
    </w:rPr>
  </w:style>
  <w:style w:type="table" w:styleId="TableGrid">
    <w:name w:val="Table Grid"/>
    <w:aliases w:val="Alternative table,TRANSAS STYLE"/>
    <w:basedOn w:val="TableNormal"/>
    <w:uiPriority w:val="99"/>
    <w:rsid w:val="00A74E07"/>
    <w:pPr>
      <w:spacing w:after="0" w:line="240" w:lineRule="exact"/>
      <w:ind w:left="57"/>
    </w:pPr>
    <w:rPr>
      <w:sz w:val="20"/>
      <w:szCs w:val="20"/>
      <w:lang w:val="en-IN"/>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customStyle="1" w:styleId="TableBody">
    <w:name w:val="Table Body"/>
    <w:basedOn w:val="Normal"/>
    <w:uiPriority w:val="6"/>
    <w:qFormat/>
    <w:rsid w:val="005260FC"/>
    <w:pPr>
      <w:spacing w:after="0"/>
      <w:contextualSpacing/>
    </w:pPr>
  </w:style>
  <w:style w:type="table" w:customStyle="1" w:styleId="TableGridLight1">
    <w:name w:val="Table Grid Light1"/>
    <w:basedOn w:val="TableNormal"/>
    <w:uiPriority w:val="40"/>
    <w:rsid w:val="005260FC"/>
    <w:pPr>
      <w:spacing w:after="0" w:line="240" w:lineRule="auto"/>
    </w:pPr>
    <w:rPr>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styleId="ListBullet">
    <w:name w:val="List Bullet"/>
    <w:basedOn w:val="Normal"/>
    <w:uiPriority w:val="8"/>
    <w:qFormat/>
    <w:rsid w:val="005260FC"/>
    <w:pPr>
      <w:numPr>
        <w:numId w:val="2"/>
      </w:numPr>
      <w:ind w:left="357" w:hanging="357"/>
    </w:pPr>
  </w:style>
  <w:style w:type="paragraph" w:styleId="ListBullet2">
    <w:name w:val="List Bullet 2"/>
    <w:basedOn w:val="Normal"/>
    <w:uiPriority w:val="8"/>
    <w:rsid w:val="005260FC"/>
    <w:pPr>
      <w:numPr>
        <w:numId w:val="3"/>
      </w:numPr>
      <w:ind w:left="714" w:hanging="357"/>
    </w:pPr>
  </w:style>
  <w:style w:type="paragraph" w:styleId="ListBullet3">
    <w:name w:val="List Bullet 3"/>
    <w:basedOn w:val="Normal"/>
    <w:uiPriority w:val="8"/>
    <w:rsid w:val="005260FC"/>
    <w:pPr>
      <w:numPr>
        <w:numId w:val="4"/>
      </w:numPr>
      <w:ind w:left="1071" w:hanging="357"/>
    </w:pPr>
  </w:style>
  <w:style w:type="paragraph" w:styleId="ListBullet4">
    <w:name w:val="List Bullet 4"/>
    <w:basedOn w:val="Normal"/>
    <w:uiPriority w:val="8"/>
    <w:rsid w:val="005260FC"/>
    <w:pPr>
      <w:numPr>
        <w:numId w:val="5"/>
      </w:numPr>
      <w:contextualSpacing/>
    </w:pPr>
  </w:style>
  <w:style w:type="paragraph" w:styleId="Caption">
    <w:name w:val="caption"/>
    <w:aliases w:val="Caption Char1,Caption Char Char,Caption Char2,Caption Char1 Char1,Caption Char Char Char,Caption Char1 Char Char Char,Caption Char Char Char Char Char,Caption Char2 Char Char Char Char Char,Caption Char1 Char Char Char Char Char Char"/>
    <w:basedOn w:val="Normal"/>
    <w:next w:val="Normal"/>
    <w:link w:val="CaptionChar"/>
    <w:uiPriority w:val="35"/>
    <w:qFormat/>
    <w:rsid w:val="005260FC"/>
    <w:pPr>
      <w:spacing w:after="200"/>
    </w:pPr>
    <w:rPr>
      <w:rFonts w:ascii="Calibri" w:hAnsi="Calibri"/>
      <w:i/>
      <w:iCs/>
      <w:color w:val="000000" w:themeColor="text1"/>
      <w:szCs w:val="18"/>
    </w:rPr>
  </w:style>
  <w:style w:type="paragraph" w:styleId="TOC1">
    <w:name w:val="toc 1"/>
    <w:basedOn w:val="Normal"/>
    <w:next w:val="Normal"/>
    <w:autoRedefine/>
    <w:uiPriority w:val="39"/>
    <w:unhideWhenUsed/>
    <w:rsid w:val="005260FC"/>
    <w:pPr>
      <w:tabs>
        <w:tab w:val="right" w:leader="dot" w:pos="9347"/>
      </w:tabs>
      <w:spacing w:after="100"/>
      <w:ind w:left="357" w:hanging="357"/>
    </w:pPr>
    <w:rPr>
      <w:noProof/>
    </w:rPr>
  </w:style>
  <w:style w:type="paragraph" w:styleId="TOC2">
    <w:name w:val="toc 2"/>
    <w:basedOn w:val="Normal"/>
    <w:next w:val="Normal"/>
    <w:autoRedefine/>
    <w:uiPriority w:val="39"/>
    <w:unhideWhenUsed/>
    <w:rsid w:val="005260FC"/>
    <w:pPr>
      <w:tabs>
        <w:tab w:val="left" w:pos="935"/>
        <w:tab w:val="right" w:leader="dot" w:pos="9347"/>
      </w:tabs>
      <w:spacing w:after="100"/>
      <w:ind w:left="935" w:hanging="578"/>
    </w:pPr>
    <w:rPr>
      <w:noProof/>
    </w:rPr>
  </w:style>
  <w:style w:type="paragraph" w:styleId="TOC3">
    <w:name w:val="toc 3"/>
    <w:basedOn w:val="Normal"/>
    <w:next w:val="Normal"/>
    <w:autoRedefine/>
    <w:uiPriority w:val="39"/>
    <w:unhideWhenUsed/>
    <w:rsid w:val="005260FC"/>
    <w:pPr>
      <w:tabs>
        <w:tab w:val="right" w:leader="dot" w:pos="9347"/>
      </w:tabs>
      <w:spacing w:after="100"/>
      <w:ind w:left="1650" w:hanging="726"/>
    </w:pPr>
    <w:rPr>
      <w:noProof/>
    </w:rPr>
  </w:style>
  <w:style w:type="character" w:styleId="Hyperlink">
    <w:name w:val="Hyperlink"/>
    <w:basedOn w:val="DefaultParagraphFont"/>
    <w:uiPriority w:val="99"/>
    <w:unhideWhenUsed/>
    <w:rsid w:val="005260FC"/>
    <w:rPr>
      <w:rFonts w:ascii="Arial" w:hAnsi="Arial"/>
      <w:b w:val="0"/>
      <w:i/>
      <w:color w:val="7F7F7F" w:themeColor="text1" w:themeTint="80"/>
      <w:u w:val="single"/>
    </w:rPr>
  </w:style>
  <w:style w:type="paragraph" w:styleId="ListNumber">
    <w:name w:val="List Number"/>
    <w:aliases w:val="T_List Number"/>
    <w:basedOn w:val="Normal"/>
    <w:uiPriority w:val="8"/>
    <w:qFormat/>
    <w:rsid w:val="005260FC"/>
    <w:pPr>
      <w:numPr>
        <w:ilvl w:val="5"/>
        <w:numId w:val="1"/>
      </w:numPr>
      <w:contextualSpacing/>
    </w:pPr>
  </w:style>
  <w:style w:type="paragraph" w:styleId="ListNumber2">
    <w:name w:val="List Number 2"/>
    <w:aliases w:val="T_List Number 2"/>
    <w:basedOn w:val="Normal"/>
    <w:uiPriority w:val="8"/>
    <w:rsid w:val="005260FC"/>
    <w:pPr>
      <w:numPr>
        <w:ilvl w:val="6"/>
        <w:numId w:val="1"/>
      </w:numPr>
      <w:ind w:left="845" w:hanging="488"/>
    </w:pPr>
  </w:style>
  <w:style w:type="paragraph" w:styleId="ListNumber3">
    <w:name w:val="List Number 3"/>
    <w:aliases w:val="T_List Number 3"/>
    <w:basedOn w:val="Normal"/>
    <w:uiPriority w:val="8"/>
    <w:rsid w:val="005260FC"/>
    <w:pPr>
      <w:numPr>
        <w:ilvl w:val="7"/>
        <w:numId w:val="1"/>
      </w:numPr>
      <w:ind w:left="1519" w:hanging="680"/>
      <w:contextualSpacing/>
    </w:pPr>
  </w:style>
  <w:style w:type="paragraph" w:styleId="ListNumber4">
    <w:name w:val="List Number 4"/>
    <w:aliases w:val="T_List Number 4"/>
    <w:basedOn w:val="Normal"/>
    <w:uiPriority w:val="8"/>
    <w:rsid w:val="005260FC"/>
    <w:pPr>
      <w:numPr>
        <w:ilvl w:val="8"/>
        <w:numId w:val="1"/>
      </w:numPr>
      <w:ind w:left="2336" w:hanging="805"/>
      <w:contextualSpacing/>
    </w:pPr>
  </w:style>
  <w:style w:type="paragraph" w:customStyle="1" w:styleId="Version">
    <w:name w:val="Version"/>
    <w:basedOn w:val="Normal"/>
    <w:qFormat/>
    <w:rsid w:val="005260FC"/>
    <w:pPr>
      <w:spacing w:after="0" w:line="320" w:lineRule="exact"/>
    </w:pPr>
    <w:rPr>
      <w:rFonts w:cs="Mangal (Body CS)"/>
      <w:color w:val="FFFFFF" w:themeColor="background1"/>
      <w:sz w:val="28"/>
      <w:szCs w:val="24"/>
    </w:rPr>
  </w:style>
  <w:style w:type="paragraph" w:customStyle="1" w:styleId="ListBulletToDo">
    <w:name w:val="List Bullet To Do"/>
    <w:basedOn w:val="Normal"/>
    <w:uiPriority w:val="8"/>
    <w:qFormat/>
    <w:rsid w:val="005260FC"/>
    <w:pPr>
      <w:numPr>
        <w:numId w:val="6"/>
      </w:numPr>
    </w:pPr>
  </w:style>
  <w:style w:type="paragraph" w:customStyle="1" w:styleId="ListBulletAlternative">
    <w:name w:val="List Bullet Alternative"/>
    <w:basedOn w:val="Normal"/>
    <w:uiPriority w:val="8"/>
    <w:qFormat/>
    <w:rsid w:val="005260FC"/>
    <w:pPr>
      <w:numPr>
        <w:numId w:val="7"/>
      </w:numPr>
    </w:pPr>
  </w:style>
  <w:style w:type="paragraph" w:customStyle="1" w:styleId="IndentLevel1">
    <w:name w:val="Indent Level 1"/>
    <w:basedOn w:val="Normal"/>
    <w:qFormat/>
    <w:rsid w:val="005260FC"/>
    <w:pPr>
      <w:ind w:left="357"/>
    </w:pPr>
  </w:style>
  <w:style w:type="paragraph" w:customStyle="1" w:styleId="IndentLevel2">
    <w:name w:val="Indent Level 2"/>
    <w:basedOn w:val="Normal"/>
    <w:qFormat/>
    <w:rsid w:val="005260FC"/>
    <w:pPr>
      <w:ind w:left="714"/>
    </w:pPr>
  </w:style>
  <w:style w:type="paragraph" w:customStyle="1" w:styleId="IndentLevel3">
    <w:name w:val="Indent Level 3"/>
    <w:basedOn w:val="Normal"/>
    <w:qFormat/>
    <w:rsid w:val="005260FC"/>
    <w:pPr>
      <w:ind w:left="1072"/>
    </w:pPr>
  </w:style>
  <w:style w:type="paragraph" w:customStyle="1" w:styleId="IndentLevel4">
    <w:name w:val="Indent Level 4"/>
    <w:basedOn w:val="Normal"/>
    <w:qFormat/>
    <w:rsid w:val="005260FC"/>
    <w:pPr>
      <w:ind w:left="1429"/>
    </w:pPr>
  </w:style>
  <w:style w:type="character" w:customStyle="1" w:styleId="NOTE">
    <w:name w:val="NOTE"/>
    <w:basedOn w:val="DefaultParagraphFont"/>
    <w:uiPriority w:val="1"/>
    <w:qFormat/>
    <w:rsid w:val="005260FC"/>
    <w:rPr>
      <w:rFonts w:ascii="Arial" w:hAnsi="Arial"/>
      <w:b/>
      <w:caps/>
      <w:smallCaps w:val="0"/>
      <w:color w:val="7F7F7F" w:themeColor="text1" w:themeTint="80"/>
      <w:sz w:val="20"/>
    </w:rPr>
  </w:style>
  <w:style w:type="character" w:customStyle="1" w:styleId="WARNING">
    <w:name w:val="WARNING"/>
    <w:basedOn w:val="DefaultParagraphFont"/>
    <w:uiPriority w:val="1"/>
    <w:qFormat/>
    <w:rsid w:val="005260FC"/>
    <w:rPr>
      <w:rFonts w:ascii="Arial" w:hAnsi="Arial"/>
      <w:b/>
      <w:caps/>
      <w:smallCaps w:val="0"/>
      <w:color w:val="FF7321"/>
      <w:sz w:val="20"/>
    </w:rPr>
  </w:style>
  <w:style w:type="paragraph" w:customStyle="1" w:styleId="NoteStyle">
    <w:name w:val="Note Style"/>
    <w:basedOn w:val="Normal"/>
    <w:qFormat/>
    <w:rsid w:val="005260FC"/>
    <w:pPr>
      <w:pBdr>
        <w:top w:val="single" w:sz="4" w:space="4" w:color="auto"/>
        <w:bottom w:val="single" w:sz="4" w:space="4" w:color="auto"/>
      </w:pBdr>
      <w:spacing w:before="280" w:after="280"/>
    </w:pPr>
  </w:style>
  <w:style w:type="paragraph" w:customStyle="1" w:styleId="CoverBackTitle">
    <w:name w:val="Cover Back Title"/>
    <w:basedOn w:val="Normal"/>
    <w:qFormat/>
    <w:rsid w:val="005260FC"/>
    <w:pPr>
      <w:spacing w:after="0"/>
    </w:pPr>
    <w:rPr>
      <w:rFonts w:cs="Mangal (Body CS)"/>
      <w:color w:val="FFFFFF" w:themeColor="background1"/>
      <w:sz w:val="36"/>
    </w:rPr>
  </w:style>
  <w:style w:type="paragraph" w:customStyle="1" w:styleId="CoverBackExtra">
    <w:name w:val="Cover Back Extra"/>
    <w:basedOn w:val="Normal"/>
    <w:qFormat/>
    <w:rsid w:val="005260FC"/>
    <w:pPr>
      <w:spacing w:after="0"/>
    </w:pPr>
    <w:rPr>
      <w:rFonts w:cs="Mangal (Body CS)"/>
      <w:color w:val="FFFFFF" w:themeColor="background1"/>
      <w:sz w:val="28"/>
    </w:rPr>
  </w:style>
  <w:style w:type="table" w:customStyle="1" w:styleId="BasicTableStyle">
    <w:name w:val="Basic Table Style"/>
    <w:basedOn w:val="TableNormal"/>
    <w:uiPriority w:val="99"/>
    <w:rsid w:val="005260FC"/>
    <w:pPr>
      <w:spacing w:after="0" w:line="240" w:lineRule="auto"/>
    </w:pPr>
    <w:rPr>
      <w:sz w:val="20"/>
      <w:szCs w:val="20"/>
      <w:lang w:val="en-IN"/>
    </w:rPr>
    <w:tblPr>
      <w:tblBorders>
        <w:bottom w:val="single" w:sz="4" w:space="0" w:color="999999" w:themeColor="text1" w:themeTint="66"/>
        <w:insideH w:val="single" w:sz="4" w:space="0" w:color="999999" w:themeColor="text1" w:themeTint="66"/>
      </w:tblBorders>
      <w:tblCellMar>
        <w:top w:w="57" w:type="dxa"/>
        <w:left w:w="57" w:type="dxa"/>
        <w:bottom w:w="57" w:type="dxa"/>
        <w:right w:w="57" w:type="dxa"/>
      </w:tblCellMar>
    </w:tblPr>
    <w:tcPr>
      <w:vAlign w:val="center"/>
    </w:tcPr>
    <w:tblStylePr w:type="firstRow">
      <w:rPr>
        <w:rFonts w:asciiTheme="minorHAnsi" w:hAnsiTheme="minorHAnsi"/>
        <w:b/>
        <w:bCs/>
        <w:caps/>
        <w:smallCaps w:val="0"/>
        <w:sz w:val="20"/>
      </w:rPr>
      <w:tblPr/>
      <w:tcPr>
        <w:tcBorders>
          <w:bottom w:val="single" w:sz="12" w:space="0" w:color="666666" w:themeColor="text1" w:themeTint="99"/>
        </w:tcBorders>
      </w:tcPr>
    </w:tblStylePr>
    <w:tblStylePr w:type="lastRow">
      <w:rPr>
        <w:rFonts w:asciiTheme="minorHAnsi" w:hAnsiTheme="minorHAnsi"/>
        <w:b w:val="0"/>
        <w:bCs/>
        <w:sz w:val="20"/>
      </w:rPr>
      <w:tblPr/>
      <w:tcPr>
        <w:tcBorders>
          <w:top w:val="double" w:sz="2" w:space="0" w:color="666666" w:themeColor="text1" w:themeTint="99"/>
        </w:tcBorders>
      </w:tcPr>
    </w:tblStylePr>
    <w:tblStylePr w:type="firstCol">
      <w:rPr>
        <w:rFonts w:asciiTheme="minorHAnsi" w:hAnsiTheme="minorHAnsi"/>
        <w:b w:val="0"/>
        <w:bCs/>
        <w:sz w:val="20"/>
      </w:rPr>
    </w:tblStylePr>
    <w:tblStylePr w:type="lastCol">
      <w:rPr>
        <w:b/>
        <w:bCs/>
      </w:rPr>
    </w:tblStylePr>
  </w:style>
  <w:style w:type="paragraph" w:customStyle="1" w:styleId="TableHeadBlack">
    <w:name w:val="Table Head Black"/>
    <w:basedOn w:val="Normal"/>
    <w:qFormat/>
    <w:rsid w:val="005260FC"/>
    <w:pPr>
      <w:tabs>
        <w:tab w:val="left" w:pos="6783"/>
      </w:tabs>
      <w:spacing w:before="60" w:after="60"/>
      <w:ind w:left="57"/>
    </w:pPr>
    <w:rPr>
      <w:caps/>
    </w:rPr>
  </w:style>
  <w:style w:type="paragraph" w:customStyle="1" w:styleId="Heading1Unnumbered">
    <w:name w:val="Heading 1 Unnumbered"/>
    <w:basedOn w:val="Normal"/>
    <w:next w:val="Normal"/>
    <w:qFormat/>
    <w:rsid w:val="005260FC"/>
    <w:rPr>
      <w:rFonts w:cs="Mangal (Body CS)"/>
      <w:b/>
      <w:sz w:val="44"/>
    </w:rPr>
  </w:style>
  <w:style w:type="paragraph" w:customStyle="1" w:styleId="Heading2Unnumbered">
    <w:name w:val="Heading 2 Unnumbered"/>
    <w:basedOn w:val="Normal"/>
    <w:next w:val="Normal"/>
    <w:qFormat/>
    <w:rsid w:val="005260FC"/>
    <w:pPr>
      <w:spacing w:before="200"/>
    </w:pPr>
    <w:rPr>
      <w:rFonts w:cs="Mangal (Body CS)"/>
      <w:b/>
      <w:sz w:val="40"/>
    </w:rPr>
  </w:style>
  <w:style w:type="paragraph" w:customStyle="1" w:styleId="Heading3Unnumbered">
    <w:name w:val="Heading 3 Unnumbered"/>
    <w:basedOn w:val="Normal"/>
    <w:next w:val="Normal"/>
    <w:qFormat/>
    <w:rsid w:val="005260FC"/>
    <w:pPr>
      <w:spacing w:before="200"/>
    </w:pPr>
    <w:rPr>
      <w:rFonts w:cs="Mangal (Body CS)"/>
      <w:b/>
      <w:sz w:val="36"/>
    </w:rPr>
  </w:style>
  <w:style w:type="paragraph" w:customStyle="1" w:styleId="Heading4Unnumbered">
    <w:name w:val="Heading 4 Unnumbered"/>
    <w:basedOn w:val="Normal"/>
    <w:next w:val="Normal"/>
    <w:qFormat/>
    <w:rsid w:val="005260FC"/>
    <w:pPr>
      <w:spacing w:before="200"/>
    </w:pPr>
    <w:rPr>
      <w:rFonts w:cs="Mangal (Body CS)"/>
      <w:b/>
      <w:sz w:val="30"/>
    </w:rPr>
  </w:style>
  <w:style w:type="paragraph" w:customStyle="1" w:styleId="Heading5Unnumbered">
    <w:name w:val="Heading 5 Unnumbered"/>
    <w:basedOn w:val="Normal"/>
    <w:next w:val="Normal"/>
    <w:qFormat/>
    <w:rsid w:val="005260FC"/>
    <w:pPr>
      <w:spacing w:before="200"/>
    </w:pPr>
    <w:rPr>
      <w:rFonts w:cs="Mangal (Body CS)"/>
      <w:b/>
      <w:sz w:val="24"/>
    </w:rPr>
  </w:style>
  <w:style w:type="character" w:styleId="Emphasis">
    <w:name w:val="Emphasis"/>
    <w:basedOn w:val="DefaultParagraphFont"/>
    <w:uiPriority w:val="20"/>
    <w:rsid w:val="005260FC"/>
    <w:rPr>
      <w:rFonts w:ascii="Arial" w:hAnsi="Arial"/>
      <w:b/>
      <w:iCs/>
    </w:rPr>
  </w:style>
  <w:style w:type="character" w:customStyle="1" w:styleId="Menu">
    <w:name w:val="Menu"/>
    <w:basedOn w:val="DefaultParagraphFont"/>
    <w:uiPriority w:val="1"/>
    <w:qFormat/>
    <w:rsid w:val="005260FC"/>
    <w:rPr>
      <w:b/>
      <w:bCs/>
      <w:color w:val="086795"/>
    </w:rPr>
  </w:style>
  <w:style w:type="character" w:customStyle="1" w:styleId="KeyboardKey">
    <w:name w:val="Keyboard Key"/>
    <w:basedOn w:val="DefaultParagraphFont"/>
    <w:uiPriority w:val="1"/>
    <w:qFormat/>
    <w:rsid w:val="005260FC"/>
    <w:rPr>
      <w:rFonts w:ascii="Arial" w:hAnsi="Arial"/>
    </w:rPr>
  </w:style>
  <w:style w:type="character" w:customStyle="1" w:styleId="AuxiliaryText">
    <w:name w:val="Auxiliary Text"/>
    <w:basedOn w:val="DefaultParagraphFont"/>
    <w:uiPriority w:val="1"/>
    <w:qFormat/>
    <w:rsid w:val="005260FC"/>
    <w:rPr>
      <w:rFonts w:ascii="Arial" w:hAnsi="Arial"/>
      <w:bCs/>
      <w:color w:val="808080" w:themeColor="background1" w:themeShade="80"/>
      <w:sz w:val="16"/>
    </w:rPr>
  </w:style>
  <w:style w:type="character" w:customStyle="1" w:styleId="FoldersCommands">
    <w:name w:val="Folders&amp;Commands"/>
    <w:basedOn w:val="DefaultParagraphFont"/>
    <w:uiPriority w:val="1"/>
    <w:qFormat/>
    <w:rsid w:val="005260FC"/>
    <w:rPr>
      <w:rFonts w:ascii="MonoCondensedC" w:hAnsi="MonoCondensedC"/>
      <w:sz w:val="22"/>
    </w:rPr>
  </w:style>
  <w:style w:type="paragraph" w:customStyle="1" w:styleId="PageNumberRed">
    <w:name w:val="Page Number Red"/>
    <w:basedOn w:val="Normal"/>
    <w:qFormat/>
    <w:rsid w:val="005260FC"/>
    <w:pPr>
      <w:spacing w:after="0" w:line="320" w:lineRule="exact"/>
    </w:pPr>
    <w:rPr>
      <w:b/>
      <w:color w:val="000000" w:themeColor="text1"/>
      <w:sz w:val="24"/>
    </w:rPr>
  </w:style>
  <w:style w:type="paragraph" w:styleId="TOC4">
    <w:name w:val="toc 4"/>
    <w:basedOn w:val="Normal"/>
    <w:next w:val="Normal"/>
    <w:autoRedefine/>
    <w:uiPriority w:val="39"/>
    <w:unhideWhenUsed/>
    <w:rsid w:val="005260FC"/>
    <w:pPr>
      <w:tabs>
        <w:tab w:val="left" w:pos="2415"/>
        <w:tab w:val="right" w:leader="dot" w:pos="9356"/>
      </w:tabs>
      <w:spacing w:after="100"/>
      <w:ind w:left="2415" w:hanging="924"/>
    </w:pPr>
  </w:style>
  <w:style w:type="table" w:customStyle="1" w:styleId="TableGridLight11">
    <w:name w:val="Table Grid Light11"/>
    <w:basedOn w:val="TableNormal"/>
    <w:uiPriority w:val="40"/>
    <w:rsid w:val="005260FC"/>
    <w:pPr>
      <w:spacing w:after="0" w:line="240" w:lineRule="auto"/>
    </w:pPr>
    <w:rPr>
      <w:rFonts w:ascii="DINPro" w:hAnsi="DINPro"/>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customStyle="1" w:styleId="TableHead">
    <w:name w:val="Table Head"/>
    <w:basedOn w:val="Normal"/>
    <w:uiPriority w:val="6"/>
    <w:qFormat/>
    <w:rsid w:val="005260FC"/>
    <w:pPr>
      <w:spacing w:after="0" w:line="240" w:lineRule="exact"/>
    </w:pPr>
  </w:style>
  <w:style w:type="character" w:customStyle="1" w:styleId="systemmessage">
    <w:name w:val="system_message"/>
    <w:basedOn w:val="DefaultParagraphFont"/>
    <w:rsid w:val="00894579"/>
    <w:rPr>
      <w:rFonts w:ascii="Courier New" w:hAnsi="Courier New" w:cs="Courier New"/>
    </w:rPr>
  </w:style>
  <w:style w:type="paragraph" w:customStyle="1" w:styleId="tablenormal0">
    <w:name w:val="table_normal"/>
    <w:basedOn w:val="Normal"/>
    <w:rsid w:val="00894579"/>
    <w:pPr>
      <w:spacing w:before="40" w:after="40"/>
      <w:ind w:firstLine="0"/>
      <w:jc w:val="left"/>
    </w:pPr>
    <w:rPr>
      <w:rFonts w:eastAsia="Times New Roman" w:cs="Arial"/>
      <w:sz w:val="16"/>
      <w:szCs w:val="16"/>
      <w:lang w:val="en-US"/>
    </w:rPr>
  </w:style>
  <w:style w:type="paragraph" w:customStyle="1" w:styleId="tableheading">
    <w:name w:val="table_heading"/>
    <w:basedOn w:val="Normal"/>
    <w:rsid w:val="00894579"/>
    <w:pPr>
      <w:spacing w:before="40" w:after="40"/>
      <w:ind w:firstLine="0"/>
      <w:jc w:val="left"/>
    </w:pPr>
    <w:rPr>
      <w:rFonts w:eastAsia="Times New Roman" w:cs="Arial"/>
      <w:b/>
      <w:bCs/>
      <w:sz w:val="16"/>
      <w:szCs w:val="16"/>
      <w:lang w:val="en-US"/>
    </w:rPr>
  </w:style>
  <w:style w:type="character" w:customStyle="1" w:styleId="apple-converted-space">
    <w:name w:val="apple-converted-space"/>
    <w:basedOn w:val="DefaultParagraphFont"/>
    <w:rsid w:val="00894579"/>
  </w:style>
  <w:style w:type="character" w:customStyle="1" w:styleId="phrase">
    <w:name w:val="phrase"/>
    <w:basedOn w:val="DefaultParagraphFont"/>
    <w:rsid w:val="00894579"/>
  </w:style>
  <w:style w:type="character" w:customStyle="1" w:styleId="ui">
    <w:name w:val="ui"/>
    <w:basedOn w:val="DefaultParagraphFont"/>
    <w:rsid w:val="00894579"/>
  </w:style>
  <w:style w:type="character" w:customStyle="1" w:styleId="CaptionChar">
    <w:name w:val="Caption Char"/>
    <w:aliases w:val="Caption Char1 Char,Caption Char Char Char1,Caption Char2 Char,Caption Char1 Char1 Char,Caption Char Char Char Char,Caption Char1 Char Char Char Char,Caption Char Char Char Char Char Char,Caption Char2 Char Char Char Char Char Char"/>
    <w:basedOn w:val="DefaultParagraphFont"/>
    <w:link w:val="Caption"/>
    <w:uiPriority w:val="35"/>
    <w:rsid w:val="00C43C31"/>
    <w:rPr>
      <w:rFonts w:ascii="Calibri" w:hAnsi="Calibri"/>
      <w:i/>
      <w:iCs/>
      <w:color w:val="000000" w:themeColor="text1"/>
      <w:szCs w:val="18"/>
      <w:lang w:val="en-IN"/>
    </w:rPr>
  </w:style>
  <w:style w:type="character" w:customStyle="1" w:styleId="A13">
    <w:name w:val="A13"/>
    <w:uiPriority w:val="99"/>
    <w:rsid w:val="0094609D"/>
    <w:rPr>
      <w:rFonts w:cs="Myriad Pro"/>
      <w:b/>
      <w:bCs/>
      <w:color w:val="000000"/>
      <w:sz w:val="17"/>
      <w:szCs w:val="17"/>
    </w:rPr>
  </w:style>
  <w:style w:type="character" w:customStyle="1" w:styleId="A11">
    <w:name w:val="A11"/>
    <w:uiPriority w:val="99"/>
    <w:rsid w:val="0094609D"/>
    <w:rPr>
      <w:rFonts w:cs="Myriad Pro"/>
      <w:color w:val="000000"/>
    </w:rPr>
  </w:style>
  <w:style w:type="paragraph" w:styleId="ListParagraph">
    <w:name w:val="List Paragraph"/>
    <w:aliases w:val="Subtitle Cover Page,Links,List - Numbered,T_List Paragraph"/>
    <w:basedOn w:val="Normal"/>
    <w:link w:val="ListParagraphChar"/>
    <w:uiPriority w:val="34"/>
    <w:qFormat/>
    <w:rsid w:val="00E434CC"/>
    <w:pPr>
      <w:spacing w:before="0" w:after="160" w:line="259" w:lineRule="auto"/>
      <w:ind w:left="720" w:firstLine="0"/>
      <w:contextualSpacing/>
      <w:jc w:val="left"/>
    </w:pPr>
    <w:rPr>
      <w:rFonts w:asciiTheme="minorHAnsi" w:eastAsiaTheme="minorEastAsia" w:hAnsiTheme="minorHAnsi"/>
      <w:sz w:val="24"/>
      <w:szCs w:val="22"/>
      <w:lang w:val="en-US"/>
    </w:rPr>
  </w:style>
  <w:style w:type="paragraph" w:customStyle="1" w:styleId="H2">
    <w:name w:val="H2"/>
    <w:basedOn w:val="Normal"/>
    <w:autoRedefine/>
    <w:uiPriority w:val="99"/>
    <w:rsid w:val="00E434CC"/>
    <w:pPr>
      <w:numPr>
        <w:ilvl w:val="1"/>
        <w:numId w:val="8"/>
      </w:numPr>
      <w:spacing w:before="100" w:after="0" w:line="260" w:lineRule="exact"/>
    </w:pPr>
    <w:rPr>
      <w:rFonts w:asciiTheme="minorHAnsi" w:eastAsia="Times New Roman" w:hAnsiTheme="minorHAnsi" w:cs="Times New Roman"/>
      <w:b/>
      <w:noProof/>
      <w:sz w:val="24"/>
      <w:szCs w:val="24"/>
      <w:lang w:val="en-GB" w:eastAsia="ru-RU"/>
    </w:rPr>
  </w:style>
  <w:style w:type="paragraph" w:customStyle="1" w:styleId="H3">
    <w:name w:val="H3"/>
    <w:basedOn w:val="Normal"/>
    <w:autoRedefine/>
    <w:uiPriority w:val="99"/>
    <w:rsid w:val="00E434CC"/>
    <w:pPr>
      <w:numPr>
        <w:ilvl w:val="2"/>
        <w:numId w:val="8"/>
      </w:numPr>
      <w:spacing w:before="20" w:after="0" w:line="240" w:lineRule="exact"/>
    </w:pPr>
    <w:rPr>
      <w:rFonts w:asciiTheme="minorHAnsi" w:eastAsia="Times New Roman" w:hAnsiTheme="minorHAnsi" w:cs="Times New Roman"/>
      <w:b/>
      <w:noProof/>
      <w:sz w:val="24"/>
      <w:szCs w:val="24"/>
      <w:lang w:val="en-US" w:eastAsia="ru-RU"/>
    </w:rPr>
  </w:style>
  <w:style w:type="paragraph" w:customStyle="1" w:styleId="SalamDocumentTemplate">
    <w:name w:val="Salam Document Template"/>
    <w:basedOn w:val="Normal"/>
    <w:link w:val="SalamDocumentTemplateChar"/>
    <w:autoRedefine/>
    <w:qFormat/>
    <w:rsid w:val="002345E3"/>
    <w:pPr>
      <w:spacing w:after="120" w:line="276" w:lineRule="auto"/>
      <w:ind w:firstLine="540"/>
    </w:pPr>
    <w:rPr>
      <w:rFonts w:eastAsia="Times New Roman" w:cs="Arial"/>
      <w:sz w:val="24"/>
      <w:szCs w:val="22"/>
      <w:lang w:val="en-GB" w:bidi="en-US"/>
    </w:rPr>
  </w:style>
  <w:style w:type="character" w:customStyle="1" w:styleId="SalamDocumentTemplateChar">
    <w:name w:val="Salam Document Template Char"/>
    <w:basedOn w:val="DefaultParagraphFont"/>
    <w:link w:val="SalamDocumentTemplate"/>
    <w:rsid w:val="002345E3"/>
    <w:rPr>
      <w:rFonts w:ascii="Arial" w:eastAsia="Times New Roman" w:hAnsi="Arial" w:cs="Arial"/>
      <w:sz w:val="24"/>
      <w:lang w:val="en-GB" w:bidi="en-US"/>
    </w:rPr>
  </w:style>
  <w:style w:type="paragraph" w:styleId="NoSpacing">
    <w:name w:val="No Spacing"/>
    <w:uiPriority w:val="1"/>
    <w:qFormat/>
    <w:rsid w:val="00BB7F9D"/>
    <w:pPr>
      <w:spacing w:after="0" w:line="240" w:lineRule="auto"/>
    </w:pPr>
  </w:style>
  <w:style w:type="table" w:customStyle="1" w:styleId="TableGridLight12">
    <w:name w:val="Table Grid Light12"/>
    <w:basedOn w:val="TableNormal"/>
    <w:uiPriority w:val="40"/>
    <w:rsid w:val="003955E0"/>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3">
    <w:name w:val="Table Grid Light13"/>
    <w:basedOn w:val="TableNormal"/>
    <w:uiPriority w:val="40"/>
    <w:rsid w:val="00FB7C18"/>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a">
    <w:name w:val="a"/>
    <w:basedOn w:val="DefaultParagraphFont"/>
    <w:rsid w:val="00A92A0C"/>
  </w:style>
  <w:style w:type="table" w:customStyle="1" w:styleId="Alternativetable1">
    <w:name w:val="Alternative table1"/>
    <w:basedOn w:val="TableNormal"/>
    <w:next w:val="TableGrid"/>
    <w:uiPriority w:val="99"/>
    <w:rsid w:val="006D571D"/>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character" w:styleId="Strong">
    <w:name w:val="Strong"/>
    <w:basedOn w:val="DefaultParagraphFont"/>
    <w:uiPriority w:val="22"/>
    <w:qFormat/>
    <w:rsid w:val="00E16577"/>
    <w:rPr>
      <w:b/>
      <w:bCs/>
    </w:rPr>
  </w:style>
  <w:style w:type="paragraph" w:styleId="NormalWeb">
    <w:name w:val="Normal (Web)"/>
    <w:basedOn w:val="Normal"/>
    <w:uiPriority w:val="99"/>
    <w:semiHidden/>
    <w:unhideWhenUsed/>
    <w:rsid w:val="0036597E"/>
    <w:pPr>
      <w:spacing w:before="100" w:beforeAutospacing="1" w:after="100" w:afterAutospacing="1"/>
      <w:ind w:firstLine="0"/>
      <w:jc w:val="left"/>
    </w:pPr>
    <w:rPr>
      <w:rFonts w:ascii="Times New Roman" w:eastAsia="Times New Roman" w:hAnsi="Times New Roman" w:cs="Times New Roman"/>
      <w:sz w:val="24"/>
      <w:szCs w:val="24"/>
      <w:lang w:val="ru-RU" w:eastAsia="ru-RU"/>
    </w:rPr>
  </w:style>
  <w:style w:type="paragraph" w:styleId="TOC5">
    <w:name w:val="toc 5"/>
    <w:basedOn w:val="Normal"/>
    <w:next w:val="Normal"/>
    <w:autoRedefine/>
    <w:uiPriority w:val="39"/>
    <w:unhideWhenUsed/>
    <w:rsid w:val="00124A2C"/>
    <w:pPr>
      <w:spacing w:before="0" w:after="100" w:line="259" w:lineRule="auto"/>
      <w:ind w:left="880" w:firstLine="0"/>
      <w:jc w:val="left"/>
    </w:pPr>
    <w:rPr>
      <w:rFonts w:asciiTheme="minorHAnsi" w:eastAsiaTheme="minorEastAsia" w:hAnsiTheme="minorHAnsi"/>
      <w:szCs w:val="22"/>
      <w:lang w:val="ru-RU" w:eastAsia="ru-RU"/>
    </w:rPr>
  </w:style>
  <w:style w:type="paragraph" w:styleId="TOC6">
    <w:name w:val="toc 6"/>
    <w:basedOn w:val="Normal"/>
    <w:next w:val="Normal"/>
    <w:autoRedefine/>
    <w:uiPriority w:val="39"/>
    <w:unhideWhenUsed/>
    <w:rsid w:val="00124A2C"/>
    <w:pPr>
      <w:spacing w:before="0" w:after="100" w:line="259" w:lineRule="auto"/>
      <w:ind w:left="1100" w:firstLine="0"/>
      <w:jc w:val="left"/>
    </w:pPr>
    <w:rPr>
      <w:rFonts w:asciiTheme="minorHAnsi" w:eastAsiaTheme="minorEastAsia" w:hAnsiTheme="minorHAnsi"/>
      <w:szCs w:val="22"/>
      <w:lang w:val="ru-RU" w:eastAsia="ru-RU"/>
    </w:rPr>
  </w:style>
  <w:style w:type="paragraph" w:styleId="TOC7">
    <w:name w:val="toc 7"/>
    <w:basedOn w:val="Normal"/>
    <w:next w:val="Normal"/>
    <w:autoRedefine/>
    <w:uiPriority w:val="39"/>
    <w:unhideWhenUsed/>
    <w:rsid w:val="00124A2C"/>
    <w:pPr>
      <w:spacing w:before="0" w:after="100" w:line="259" w:lineRule="auto"/>
      <w:ind w:left="1320" w:firstLine="0"/>
      <w:jc w:val="left"/>
    </w:pPr>
    <w:rPr>
      <w:rFonts w:asciiTheme="minorHAnsi" w:eastAsiaTheme="minorEastAsia" w:hAnsiTheme="minorHAnsi"/>
      <w:szCs w:val="22"/>
      <w:lang w:val="ru-RU" w:eastAsia="ru-RU"/>
    </w:rPr>
  </w:style>
  <w:style w:type="paragraph" w:styleId="TOC8">
    <w:name w:val="toc 8"/>
    <w:basedOn w:val="Normal"/>
    <w:next w:val="Normal"/>
    <w:autoRedefine/>
    <w:uiPriority w:val="39"/>
    <w:unhideWhenUsed/>
    <w:rsid w:val="00124A2C"/>
    <w:pPr>
      <w:spacing w:before="0" w:after="100" w:line="259" w:lineRule="auto"/>
      <w:ind w:left="1540" w:firstLine="0"/>
      <w:jc w:val="left"/>
    </w:pPr>
    <w:rPr>
      <w:rFonts w:asciiTheme="minorHAnsi" w:eastAsiaTheme="minorEastAsia" w:hAnsiTheme="minorHAnsi"/>
      <w:szCs w:val="22"/>
      <w:lang w:val="ru-RU" w:eastAsia="ru-RU"/>
    </w:rPr>
  </w:style>
  <w:style w:type="paragraph" w:styleId="TOC9">
    <w:name w:val="toc 9"/>
    <w:basedOn w:val="Normal"/>
    <w:next w:val="Normal"/>
    <w:autoRedefine/>
    <w:uiPriority w:val="39"/>
    <w:unhideWhenUsed/>
    <w:rsid w:val="00124A2C"/>
    <w:pPr>
      <w:spacing w:before="0" w:after="100" w:line="259" w:lineRule="auto"/>
      <w:ind w:left="1760" w:firstLine="0"/>
      <w:jc w:val="left"/>
    </w:pPr>
    <w:rPr>
      <w:rFonts w:asciiTheme="minorHAnsi" w:eastAsiaTheme="minorEastAsia" w:hAnsiTheme="minorHAnsi"/>
      <w:szCs w:val="22"/>
      <w:lang w:val="ru-RU" w:eastAsia="ru-RU"/>
    </w:rPr>
  </w:style>
  <w:style w:type="character" w:styleId="UnresolvedMention">
    <w:name w:val="Unresolved Mention"/>
    <w:basedOn w:val="DefaultParagraphFont"/>
    <w:uiPriority w:val="99"/>
    <w:semiHidden/>
    <w:unhideWhenUsed/>
    <w:rsid w:val="00124A2C"/>
    <w:rPr>
      <w:color w:val="605E5C"/>
      <w:shd w:val="clear" w:color="auto" w:fill="E1DFDD"/>
    </w:rPr>
  </w:style>
  <w:style w:type="table" w:customStyle="1" w:styleId="TRANSASSTYLE1">
    <w:name w:val="TRANSAS STYLE1"/>
    <w:basedOn w:val="TableNormal"/>
    <w:next w:val="TableGrid"/>
    <w:uiPriority w:val="99"/>
    <w:rsid w:val="00B62354"/>
    <w:pPr>
      <w:spacing w:after="0" w:line="240" w:lineRule="exact"/>
      <w:ind w:left="57"/>
    </w:pPr>
    <w:rPr>
      <w:sz w:val="20"/>
      <w:szCs w:val="20"/>
      <w:lang w:val="en-IN"/>
    </w:r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styleId="TableofFigures">
    <w:name w:val="table of figures"/>
    <w:basedOn w:val="Normal"/>
    <w:next w:val="Normal"/>
    <w:uiPriority w:val="99"/>
    <w:unhideWhenUsed/>
    <w:rsid w:val="00D71CA8"/>
    <w:pPr>
      <w:spacing w:after="0"/>
    </w:pPr>
  </w:style>
  <w:style w:type="table" w:customStyle="1" w:styleId="TableGridLight14">
    <w:name w:val="Table Grid Light14"/>
    <w:basedOn w:val="TableNormal"/>
    <w:uiPriority w:val="40"/>
    <w:rsid w:val="000B4C34"/>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5">
    <w:name w:val="Table Grid Light15"/>
    <w:basedOn w:val="TableNormal"/>
    <w:uiPriority w:val="40"/>
    <w:rsid w:val="00021FC6"/>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fontstyle01">
    <w:name w:val="fontstyle01"/>
    <w:basedOn w:val="DefaultParagraphFont"/>
    <w:rsid w:val="00861D70"/>
    <w:rPr>
      <w:rFonts w:ascii="Arial-BoldMT" w:hAnsi="Arial-BoldMT" w:hint="default"/>
      <w:b/>
      <w:bCs/>
      <w:i w:val="0"/>
      <w:iCs w:val="0"/>
      <w:color w:val="FFFFFF"/>
      <w:sz w:val="20"/>
      <w:szCs w:val="20"/>
    </w:rPr>
  </w:style>
  <w:style w:type="character" w:customStyle="1" w:styleId="fontstyle21">
    <w:name w:val="fontstyle21"/>
    <w:basedOn w:val="DefaultParagraphFont"/>
    <w:rsid w:val="00861D70"/>
    <w:rPr>
      <w:rFonts w:ascii="ArialMT" w:hAnsi="ArialMT" w:hint="default"/>
      <w:b w:val="0"/>
      <w:bCs w:val="0"/>
      <w:i w:val="0"/>
      <w:iCs w:val="0"/>
      <w:color w:val="000000"/>
      <w:sz w:val="16"/>
      <w:szCs w:val="16"/>
    </w:rPr>
  </w:style>
  <w:style w:type="character" w:customStyle="1" w:styleId="ListParagraphChar">
    <w:name w:val="List Paragraph Char"/>
    <w:aliases w:val="Subtitle Cover Page Char,Links Char,List - Numbered Char,T_List Paragraph Char"/>
    <w:link w:val="ListParagraph"/>
    <w:uiPriority w:val="34"/>
    <w:locked/>
    <w:rsid w:val="00077D6C"/>
    <w:rPr>
      <w:rFonts w:eastAsiaTheme="minorEastAsia"/>
      <w:sz w:val="24"/>
    </w:rPr>
  </w:style>
  <w:style w:type="paragraph" w:customStyle="1" w:styleId="Pa0">
    <w:name w:val="Pa0"/>
    <w:basedOn w:val="Normal"/>
    <w:next w:val="Normal"/>
    <w:uiPriority w:val="99"/>
    <w:rsid w:val="001A66CF"/>
    <w:pPr>
      <w:autoSpaceDE w:val="0"/>
      <w:autoSpaceDN w:val="0"/>
      <w:adjustRightInd w:val="0"/>
      <w:spacing w:before="0" w:after="0" w:line="241" w:lineRule="atLeast"/>
      <w:ind w:firstLine="0"/>
      <w:jc w:val="left"/>
    </w:pPr>
    <w:rPr>
      <w:rFonts w:ascii="Roboto" w:hAnsi="Roboto"/>
      <w:sz w:val="24"/>
      <w:szCs w:val="24"/>
      <w:lang w:val="en-US"/>
    </w:rPr>
  </w:style>
  <w:style w:type="character" w:customStyle="1" w:styleId="A5">
    <w:name w:val="A5"/>
    <w:uiPriority w:val="99"/>
    <w:rsid w:val="001A66CF"/>
    <w:rPr>
      <w:rFonts w:cs="Roboto"/>
      <w:color w:val="000000"/>
      <w:sz w:val="14"/>
      <w:szCs w:val="14"/>
    </w:rPr>
  </w:style>
  <w:style w:type="character" w:customStyle="1" w:styleId="A1">
    <w:name w:val="A1"/>
    <w:uiPriority w:val="99"/>
    <w:rsid w:val="00E44E21"/>
    <w:rPr>
      <w:rFonts w:cs="Roboto"/>
      <w:color w:val="000000"/>
      <w:sz w:val="13"/>
      <w:szCs w:val="13"/>
    </w:rPr>
  </w:style>
  <w:style w:type="paragraph" w:customStyle="1" w:styleId="Default">
    <w:name w:val="Default"/>
    <w:rsid w:val="00D96617"/>
    <w:pPr>
      <w:autoSpaceDE w:val="0"/>
      <w:autoSpaceDN w:val="0"/>
      <w:adjustRightInd w:val="0"/>
      <w:spacing w:after="0" w:line="240" w:lineRule="auto"/>
    </w:pPr>
    <w:rPr>
      <w:rFonts w:ascii="Calibri" w:hAnsi="Calibri" w:cs="Calibri"/>
      <w:color w:val="000000"/>
      <w:sz w:val="24"/>
      <w:szCs w:val="24"/>
    </w:rPr>
  </w:style>
  <w:style w:type="character" w:customStyle="1" w:styleId="WW8Num13z0">
    <w:name w:val="WW8Num13z0"/>
    <w:rsid w:val="00C01CAB"/>
    <w:rPr>
      <w:rFonts w:ascii="Symbol" w:hAnsi="Symbol"/>
    </w:rPr>
  </w:style>
  <w:style w:type="character" w:customStyle="1" w:styleId="fontstyle31">
    <w:name w:val="fontstyle31"/>
    <w:basedOn w:val="DefaultParagraphFont"/>
    <w:rsid w:val="00F15729"/>
    <w:rPr>
      <w:rFonts w:ascii="AktivGrotesk-Light" w:hAnsi="AktivGrotesk-Light" w:hint="default"/>
      <w:b w:val="0"/>
      <w:bCs w:val="0"/>
      <w:i w:val="0"/>
      <w:iCs w:val="0"/>
      <w:color w:val="242021"/>
      <w:sz w:val="18"/>
      <w:szCs w:val="18"/>
    </w:rPr>
  </w:style>
  <w:style w:type="character" w:customStyle="1" w:styleId="Heading6Char">
    <w:name w:val="Heading 6 Char"/>
    <w:basedOn w:val="DefaultParagraphFont"/>
    <w:link w:val="Heading6"/>
    <w:uiPriority w:val="9"/>
    <w:semiHidden/>
    <w:rsid w:val="00052C38"/>
    <w:rPr>
      <w:rFonts w:asciiTheme="majorHAnsi" w:eastAsiaTheme="majorEastAsia" w:hAnsiTheme="majorHAnsi" w:cs="Times New Roman"/>
      <w:color w:val="1F3763" w:themeColor="accent1" w:themeShade="7F"/>
    </w:rPr>
  </w:style>
  <w:style w:type="character" w:customStyle="1" w:styleId="Heading7Char">
    <w:name w:val="Heading 7 Char"/>
    <w:basedOn w:val="DefaultParagraphFont"/>
    <w:link w:val="Heading7"/>
    <w:uiPriority w:val="9"/>
    <w:semiHidden/>
    <w:rsid w:val="00052C38"/>
    <w:rPr>
      <w:rFonts w:asciiTheme="majorHAnsi" w:eastAsiaTheme="majorEastAsia" w:hAnsiTheme="majorHAnsi" w:cs="Times New Roman"/>
      <w:i/>
      <w:iCs/>
      <w:color w:val="1F3763" w:themeColor="accent1" w:themeShade="7F"/>
    </w:rPr>
  </w:style>
  <w:style w:type="character" w:customStyle="1" w:styleId="Heading8Char">
    <w:name w:val="Heading 8 Char"/>
    <w:basedOn w:val="DefaultParagraphFont"/>
    <w:link w:val="Heading8"/>
    <w:uiPriority w:val="9"/>
    <w:rsid w:val="00052C38"/>
    <w:rPr>
      <w:rFonts w:asciiTheme="majorHAnsi" w:eastAsiaTheme="majorEastAsia" w:hAnsiTheme="majorHAnsi"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052C38"/>
    <w:rPr>
      <w:rFonts w:asciiTheme="majorHAnsi" w:eastAsiaTheme="majorEastAsia" w:hAnsiTheme="majorHAnsi" w:cs="Times New Roman"/>
      <w:i/>
      <w:iCs/>
      <w:color w:val="272727" w:themeColor="text1" w:themeTint="D8"/>
      <w:sz w:val="21"/>
      <w:szCs w:val="21"/>
    </w:rPr>
  </w:style>
  <w:style w:type="character" w:styleId="CommentReference">
    <w:name w:val="annotation reference"/>
    <w:basedOn w:val="DefaultParagraphFont"/>
    <w:uiPriority w:val="99"/>
    <w:semiHidden/>
    <w:unhideWhenUsed/>
    <w:rsid w:val="003940DF"/>
    <w:rPr>
      <w:sz w:val="16"/>
      <w:szCs w:val="16"/>
    </w:rPr>
  </w:style>
  <w:style w:type="paragraph" w:styleId="CommentText">
    <w:name w:val="annotation text"/>
    <w:basedOn w:val="Normal"/>
    <w:link w:val="CommentTextChar"/>
    <w:uiPriority w:val="99"/>
    <w:semiHidden/>
    <w:unhideWhenUsed/>
    <w:rsid w:val="003940DF"/>
    <w:pPr>
      <w:spacing w:before="0" w:after="140"/>
      <w:ind w:firstLine="0"/>
      <w:jc w:val="left"/>
    </w:pPr>
    <w:rPr>
      <w:sz w:val="20"/>
    </w:rPr>
  </w:style>
  <w:style w:type="character" w:customStyle="1" w:styleId="CommentTextChar">
    <w:name w:val="Comment Text Char"/>
    <w:basedOn w:val="DefaultParagraphFont"/>
    <w:link w:val="CommentText"/>
    <w:uiPriority w:val="99"/>
    <w:semiHidden/>
    <w:rsid w:val="003940DF"/>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3940DF"/>
    <w:rPr>
      <w:b/>
      <w:bCs/>
    </w:rPr>
  </w:style>
  <w:style w:type="character" w:customStyle="1" w:styleId="CommentSubjectChar">
    <w:name w:val="Comment Subject Char"/>
    <w:basedOn w:val="CommentTextChar"/>
    <w:link w:val="CommentSubject"/>
    <w:uiPriority w:val="99"/>
    <w:semiHidden/>
    <w:rsid w:val="003940DF"/>
    <w:rPr>
      <w:rFonts w:ascii="Arial" w:hAnsi="Arial"/>
      <w:b/>
      <w:bCs/>
      <w:sz w:val="20"/>
      <w:szCs w:val="20"/>
      <w:lang w:val="en-IN"/>
    </w:rPr>
  </w:style>
  <w:style w:type="paragraph" w:styleId="BalloonText">
    <w:name w:val="Balloon Text"/>
    <w:basedOn w:val="Normal"/>
    <w:link w:val="BalloonTextChar"/>
    <w:uiPriority w:val="99"/>
    <w:semiHidden/>
    <w:unhideWhenUsed/>
    <w:rsid w:val="003940DF"/>
    <w:pPr>
      <w:spacing w:before="0" w:after="0"/>
      <w:ind w:firstLine="0"/>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0DF"/>
    <w:rPr>
      <w:rFonts w:ascii="Segoe UI" w:hAnsi="Segoe UI" w:cs="Segoe UI"/>
      <w:sz w:val="18"/>
      <w:szCs w:val="18"/>
      <w:lang w:val="en-IN"/>
    </w:rPr>
  </w:style>
  <w:style w:type="table" w:customStyle="1" w:styleId="TableGridLight16">
    <w:name w:val="Table Grid Light16"/>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Alternativetable2">
    <w:name w:val="Alternative table2"/>
    <w:basedOn w:val="TableNormal"/>
    <w:next w:val="TableGrid"/>
    <w:uiPriority w:val="99"/>
    <w:rsid w:val="003940DF"/>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table" w:customStyle="1" w:styleId="TableGridLight17">
    <w:name w:val="Table Grid Light17"/>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8">
    <w:name w:val="Table Grid Light18"/>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9">
    <w:name w:val="Table Grid Light19"/>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hpe-config-optioncount">
    <w:name w:val="hpe-config-option__count"/>
    <w:basedOn w:val="DefaultParagraphFont"/>
    <w:rsid w:val="003940DF"/>
  </w:style>
  <w:style w:type="character" w:customStyle="1" w:styleId="m-text-nowrap">
    <w:name w:val="m-text-nowrap"/>
    <w:basedOn w:val="DefaultParagraphFont"/>
    <w:rsid w:val="003940DF"/>
  </w:style>
  <w:style w:type="character" w:customStyle="1" w:styleId="fontstyle41">
    <w:name w:val="fontstyle41"/>
    <w:basedOn w:val="DefaultParagraphFont"/>
    <w:rsid w:val="00451054"/>
    <w:rPr>
      <w:rFonts w:ascii="DINPro-Medium" w:hAnsi="DINPro-Medium" w:hint="default"/>
      <w:b w:val="0"/>
      <w:bCs w:val="0"/>
      <w:i w:val="0"/>
      <w:iCs w:val="0"/>
      <w:color w:val="8A9FA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511">
      <w:bodyDiv w:val="1"/>
      <w:marLeft w:val="0"/>
      <w:marRight w:val="0"/>
      <w:marTop w:val="0"/>
      <w:marBottom w:val="0"/>
      <w:divBdr>
        <w:top w:val="none" w:sz="0" w:space="0" w:color="auto"/>
        <w:left w:val="none" w:sz="0" w:space="0" w:color="auto"/>
        <w:bottom w:val="none" w:sz="0" w:space="0" w:color="auto"/>
        <w:right w:val="none" w:sz="0" w:space="0" w:color="auto"/>
      </w:divBdr>
    </w:div>
    <w:div w:id="35545843">
      <w:bodyDiv w:val="1"/>
      <w:marLeft w:val="0"/>
      <w:marRight w:val="0"/>
      <w:marTop w:val="0"/>
      <w:marBottom w:val="0"/>
      <w:divBdr>
        <w:top w:val="none" w:sz="0" w:space="0" w:color="auto"/>
        <w:left w:val="none" w:sz="0" w:space="0" w:color="auto"/>
        <w:bottom w:val="none" w:sz="0" w:space="0" w:color="auto"/>
        <w:right w:val="none" w:sz="0" w:space="0" w:color="auto"/>
      </w:divBdr>
    </w:div>
    <w:div w:id="49769667">
      <w:bodyDiv w:val="1"/>
      <w:marLeft w:val="0"/>
      <w:marRight w:val="0"/>
      <w:marTop w:val="0"/>
      <w:marBottom w:val="0"/>
      <w:divBdr>
        <w:top w:val="none" w:sz="0" w:space="0" w:color="auto"/>
        <w:left w:val="none" w:sz="0" w:space="0" w:color="auto"/>
        <w:bottom w:val="none" w:sz="0" w:space="0" w:color="auto"/>
        <w:right w:val="none" w:sz="0" w:space="0" w:color="auto"/>
      </w:divBdr>
    </w:div>
    <w:div w:id="67659959">
      <w:bodyDiv w:val="1"/>
      <w:marLeft w:val="0"/>
      <w:marRight w:val="0"/>
      <w:marTop w:val="0"/>
      <w:marBottom w:val="0"/>
      <w:divBdr>
        <w:top w:val="none" w:sz="0" w:space="0" w:color="auto"/>
        <w:left w:val="none" w:sz="0" w:space="0" w:color="auto"/>
        <w:bottom w:val="none" w:sz="0" w:space="0" w:color="auto"/>
        <w:right w:val="none" w:sz="0" w:space="0" w:color="auto"/>
      </w:divBdr>
    </w:div>
    <w:div w:id="68119153">
      <w:bodyDiv w:val="1"/>
      <w:marLeft w:val="0"/>
      <w:marRight w:val="0"/>
      <w:marTop w:val="0"/>
      <w:marBottom w:val="0"/>
      <w:divBdr>
        <w:top w:val="none" w:sz="0" w:space="0" w:color="auto"/>
        <w:left w:val="none" w:sz="0" w:space="0" w:color="auto"/>
        <w:bottom w:val="none" w:sz="0" w:space="0" w:color="auto"/>
        <w:right w:val="none" w:sz="0" w:space="0" w:color="auto"/>
      </w:divBdr>
    </w:div>
    <w:div w:id="78525538">
      <w:bodyDiv w:val="1"/>
      <w:marLeft w:val="0"/>
      <w:marRight w:val="0"/>
      <w:marTop w:val="0"/>
      <w:marBottom w:val="0"/>
      <w:divBdr>
        <w:top w:val="none" w:sz="0" w:space="0" w:color="auto"/>
        <w:left w:val="none" w:sz="0" w:space="0" w:color="auto"/>
        <w:bottom w:val="none" w:sz="0" w:space="0" w:color="auto"/>
        <w:right w:val="none" w:sz="0" w:space="0" w:color="auto"/>
      </w:divBdr>
      <w:divsChild>
        <w:div w:id="403138402">
          <w:marLeft w:val="0"/>
          <w:marRight w:val="0"/>
          <w:marTop w:val="0"/>
          <w:marBottom w:val="0"/>
          <w:divBdr>
            <w:top w:val="single" w:sz="6" w:space="0" w:color="E5E8E8"/>
            <w:left w:val="none" w:sz="0" w:space="0" w:color="auto"/>
            <w:bottom w:val="none" w:sz="0" w:space="0" w:color="auto"/>
            <w:right w:val="none" w:sz="0" w:space="0" w:color="auto"/>
          </w:divBdr>
          <w:divsChild>
            <w:div w:id="1802654866">
              <w:marLeft w:val="0"/>
              <w:marRight w:val="0"/>
              <w:marTop w:val="0"/>
              <w:marBottom w:val="0"/>
              <w:divBdr>
                <w:top w:val="none" w:sz="0" w:space="0" w:color="auto"/>
                <w:left w:val="single" w:sz="6" w:space="24" w:color="E5E8E8"/>
                <w:bottom w:val="none" w:sz="0" w:space="0" w:color="auto"/>
                <w:right w:val="none" w:sz="0" w:space="0" w:color="auto"/>
              </w:divBdr>
              <w:divsChild>
                <w:div w:id="15014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4778">
      <w:bodyDiv w:val="1"/>
      <w:marLeft w:val="0"/>
      <w:marRight w:val="0"/>
      <w:marTop w:val="0"/>
      <w:marBottom w:val="0"/>
      <w:divBdr>
        <w:top w:val="none" w:sz="0" w:space="0" w:color="auto"/>
        <w:left w:val="none" w:sz="0" w:space="0" w:color="auto"/>
        <w:bottom w:val="none" w:sz="0" w:space="0" w:color="auto"/>
        <w:right w:val="none" w:sz="0" w:space="0" w:color="auto"/>
      </w:divBdr>
    </w:div>
    <w:div w:id="89281711">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06656813">
      <w:bodyDiv w:val="1"/>
      <w:marLeft w:val="0"/>
      <w:marRight w:val="0"/>
      <w:marTop w:val="0"/>
      <w:marBottom w:val="0"/>
      <w:divBdr>
        <w:top w:val="none" w:sz="0" w:space="0" w:color="auto"/>
        <w:left w:val="none" w:sz="0" w:space="0" w:color="auto"/>
        <w:bottom w:val="none" w:sz="0" w:space="0" w:color="auto"/>
        <w:right w:val="none" w:sz="0" w:space="0" w:color="auto"/>
      </w:divBdr>
    </w:div>
    <w:div w:id="115880099">
      <w:bodyDiv w:val="1"/>
      <w:marLeft w:val="0"/>
      <w:marRight w:val="0"/>
      <w:marTop w:val="0"/>
      <w:marBottom w:val="0"/>
      <w:divBdr>
        <w:top w:val="none" w:sz="0" w:space="0" w:color="auto"/>
        <w:left w:val="none" w:sz="0" w:space="0" w:color="auto"/>
        <w:bottom w:val="none" w:sz="0" w:space="0" w:color="auto"/>
        <w:right w:val="none" w:sz="0" w:space="0" w:color="auto"/>
      </w:divBdr>
    </w:div>
    <w:div w:id="124279354">
      <w:bodyDiv w:val="1"/>
      <w:marLeft w:val="0"/>
      <w:marRight w:val="0"/>
      <w:marTop w:val="0"/>
      <w:marBottom w:val="0"/>
      <w:divBdr>
        <w:top w:val="none" w:sz="0" w:space="0" w:color="auto"/>
        <w:left w:val="none" w:sz="0" w:space="0" w:color="auto"/>
        <w:bottom w:val="none" w:sz="0" w:space="0" w:color="auto"/>
        <w:right w:val="none" w:sz="0" w:space="0" w:color="auto"/>
      </w:divBdr>
      <w:divsChild>
        <w:div w:id="2065978635">
          <w:marLeft w:val="0"/>
          <w:marRight w:val="0"/>
          <w:marTop w:val="0"/>
          <w:marBottom w:val="0"/>
          <w:divBdr>
            <w:top w:val="single" w:sz="6" w:space="0" w:color="E5E8E8"/>
            <w:left w:val="none" w:sz="0" w:space="0" w:color="auto"/>
            <w:bottom w:val="none" w:sz="0" w:space="0" w:color="auto"/>
            <w:right w:val="none" w:sz="0" w:space="0" w:color="auto"/>
          </w:divBdr>
          <w:divsChild>
            <w:div w:id="582178288">
              <w:marLeft w:val="0"/>
              <w:marRight w:val="0"/>
              <w:marTop w:val="0"/>
              <w:marBottom w:val="0"/>
              <w:divBdr>
                <w:top w:val="none" w:sz="0" w:space="0" w:color="auto"/>
                <w:left w:val="single" w:sz="6" w:space="24" w:color="E5E8E8"/>
                <w:bottom w:val="none" w:sz="0" w:space="0" w:color="auto"/>
                <w:right w:val="none" w:sz="0" w:space="0" w:color="auto"/>
              </w:divBdr>
              <w:divsChild>
                <w:div w:id="266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5658">
      <w:bodyDiv w:val="1"/>
      <w:marLeft w:val="0"/>
      <w:marRight w:val="0"/>
      <w:marTop w:val="0"/>
      <w:marBottom w:val="0"/>
      <w:divBdr>
        <w:top w:val="none" w:sz="0" w:space="0" w:color="auto"/>
        <w:left w:val="none" w:sz="0" w:space="0" w:color="auto"/>
        <w:bottom w:val="none" w:sz="0" w:space="0" w:color="auto"/>
        <w:right w:val="none" w:sz="0" w:space="0" w:color="auto"/>
      </w:divBdr>
    </w:div>
    <w:div w:id="132455919">
      <w:bodyDiv w:val="1"/>
      <w:marLeft w:val="0"/>
      <w:marRight w:val="0"/>
      <w:marTop w:val="0"/>
      <w:marBottom w:val="0"/>
      <w:divBdr>
        <w:top w:val="none" w:sz="0" w:space="0" w:color="auto"/>
        <w:left w:val="none" w:sz="0" w:space="0" w:color="auto"/>
        <w:bottom w:val="none" w:sz="0" w:space="0" w:color="auto"/>
        <w:right w:val="none" w:sz="0" w:space="0" w:color="auto"/>
      </w:divBdr>
    </w:div>
    <w:div w:id="183717007">
      <w:bodyDiv w:val="1"/>
      <w:marLeft w:val="0"/>
      <w:marRight w:val="0"/>
      <w:marTop w:val="0"/>
      <w:marBottom w:val="0"/>
      <w:divBdr>
        <w:top w:val="none" w:sz="0" w:space="0" w:color="auto"/>
        <w:left w:val="none" w:sz="0" w:space="0" w:color="auto"/>
        <w:bottom w:val="none" w:sz="0" w:space="0" w:color="auto"/>
        <w:right w:val="none" w:sz="0" w:space="0" w:color="auto"/>
      </w:divBdr>
      <w:divsChild>
        <w:div w:id="304824552">
          <w:marLeft w:val="0"/>
          <w:marRight w:val="0"/>
          <w:marTop w:val="0"/>
          <w:marBottom w:val="0"/>
          <w:divBdr>
            <w:top w:val="none" w:sz="0" w:space="0" w:color="auto"/>
            <w:left w:val="none" w:sz="0" w:space="0" w:color="auto"/>
            <w:bottom w:val="none" w:sz="0" w:space="0" w:color="auto"/>
            <w:right w:val="none" w:sz="0" w:space="0" w:color="auto"/>
          </w:divBdr>
          <w:divsChild>
            <w:div w:id="241842244">
              <w:marLeft w:val="0"/>
              <w:marRight w:val="0"/>
              <w:marTop w:val="0"/>
              <w:marBottom w:val="0"/>
              <w:divBdr>
                <w:top w:val="none" w:sz="0" w:space="0" w:color="auto"/>
                <w:left w:val="none" w:sz="0" w:space="0" w:color="auto"/>
                <w:bottom w:val="none" w:sz="0" w:space="0" w:color="auto"/>
                <w:right w:val="none" w:sz="0" w:space="0" w:color="auto"/>
              </w:divBdr>
              <w:divsChild>
                <w:div w:id="8943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6970">
      <w:bodyDiv w:val="1"/>
      <w:marLeft w:val="0"/>
      <w:marRight w:val="0"/>
      <w:marTop w:val="0"/>
      <w:marBottom w:val="0"/>
      <w:divBdr>
        <w:top w:val="none" w:sz="0" w:space="0" w:color="auto"/>
        <w:left w:val="none" w:sz="0" w:space="0" w:color="auto"/>
        <w:bottom w:val="none" w:sz="0" w:space="0" w:color="auto"/>
        <w:right w:val="none" w:sz="0" w:space="0" w:color="auto"/>
      </w:divBdr>
      <w:divsChild>
        <w:div w:id="1312515275">
          <w:marLeft w:val="0"/>
          <w:marRight w:val="0"/>
          <w:marTop w:val="0"/>
          <w:marBottom w:val="0"/>
          <w:divBdr>
            <w:top w:val="none" w:sz="0" w:space="0" w:color="auto"/>
            <w:left w:val="none" w:sz="0" w:space="0" w:color="auto"/>
            <w:bottom w:val="none" w:sz="0" w:space="0" w:color="auto"/>
            <w:right w:val="none" w:sz="0" w:space="0" w:color="auto"/>
          </w:divBdr>
        </w:div>
        <w:div w:id="1591813264">
          <w:marLeft w:val="0"/>
          <w:marRight w:val="0"/>
          <w:marTop w:val="0"/>
          <w:marBottom w:val="0"/>
          <w:divBdr>
            <w:top w:val="none" w:sz="0" w:space="0" w:color="auto"/>
            <w:left w:val="none" w:sz="0" w:space="0" w:color="auto"/>
            <w:bottom w:val="none" w:sz="0" w:space="0" w:color="auto"/>
            <w:right w:val="none" w:sz="0" w:space="0" w:color="auto"/>
          </w:divBdr>
        </w:div>
        <w:div w:id="874923448">
          <w:marLeft w:val="0"/>
          <w:marRight w:val="0"/>
          <w:marTop w:val="0"/>
          <w:marBottom w:val="0"/>
          <w:divBdr>
            <w:top w:val="none" w:sz="0" w:space="0" w:color="auto"/>
            <w:left w:val="none" w:sz="0" w:space="0" w:color="auto"/>
            <w:bottom w:val="none" w:sz="0" w:space="0" w:color="auto"/>
            <w:right w:val="none" w:sz="0" w:space="0" w:color="auto"/>
          </w:divBdr>
        </w:div>
      </w:divsChild>
    </w:div>
    <w:div w:id="210269216">
      <w:bodyDiv w:val="1"/>
      <w:marLeft w:val="0"/>
      <w:marRight w:val="0"/>
      <w:marTop w:val="0"/>
      <w:marBottom w:val="0"/>
      <w:divBdr>
        <w:top w:val="none" w:sz="0" w:space="0" w:color="auto"/>
        <w:left w:val="none" w:sz="0" w:space="0" w:color="auto"/>
        <w:bottom w:val="none" w:sz="0" w:space="0" w:color="auto"/>
        <w:right w:val="none" w:sz="0" w:space="0" w:color="auto"/>
      </w:divBdr>
    </w:div>
    <w:div w:id="218177293">
      <w:bodyDiv w:val="1"/>
      <w:marLeft w:val="0"/>
      <w:marRight w:val="0"/>
      <w:marTop w:val="0"/>
      <w:marBottom w:val="0"/>
      <w:divBdr>
        <w:top w:val="none" w:sz="0" w:space="0" w:color="auto"/>
        <w:left w:val="none" w:sz="0" w:space="0" w:color="auto"/>
        <w:bottom w:val="none" w:sz="0" w:space="0" w:color="auto"/>
        <w:right w:val="none" w:sz="0" w:space="0" w:color="auto"/>
      </w:divBdr>
      <w:divsChild>
        <w:div w:id="163671706">
          <w:marLeft w:val="0"/>
          <w:marRight w:val="0"/>
          <w:marTop w:val="0"/>
          <w:marBottom w:val="0"/>
          <w:divBdr>
            <w:top w:val="single" w:sz="6" w:space="0" w:color="E5E8E8"/>
            <w:left w:val="none" w:sz="0" w:space="0" w:color="auto"/>
            <w:bottom w:val="none" w:sz="0" w:space="0" w:color="auto"/>
            <w:right w:val="none" w:sz="0" w:space="0" w:color="auto"/>
          </w:divBdr>
          <w:divsChild>
            <w:div w:id="463084109">
              <w:marLeft w:val="0"/>
              <w:marRight w:val="0"/>
              <w:marTop w:val="0"/>
              <w:marBottom w:val="0"/>
              <w:divBdr>
                <w:top w:val="none" w:sz="0" w:space="0" w:color="auto"/>
                <w:left w:val="single" w:sz="6" w:space="24" w:color="E5E8E8"/>
                <w:bottom w:val="none" w:sz="0" w:space="0" w:color="auto"/>
                <w:right w:val="none" w:sz="0" w:space="0" w:color="auto"/>
              </w:divBdr>
              <w:divsChild>
                <w:div w:id="1367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3945">
      <w:bodyDiv w:val="1"/>
      <w:marLeft w:val="0"/>
      <w:marRight w:val="0"/>
      <w:marTop w:val="0"/>
      <w:marBottom w:val="0"/>
      <w:divBdr>
        <w:top w:val="none" w:sz="0" w:space="0" w:color="auto"/>
        <w:left w:val="none" w:sz="0" w:space="0" w:color="auto"/>
        <w:bottom w:val="none" w:sz="0" w:space="0" w:color="auto"/>
        <w:right w:val="none" w:sz="0" w:space="0" w:color="auto"/>
      </w:divBdr>
      <w:divsChild>
        <w:div w:id="2066096387">
          <w:marLeft w:val="0"/>
          <w:marRight w:val="0"/>
          <w:marTop w:val="0"/>
          <w:marBottom w:val="150"/>
          <w:divBdr>
            <w:top w:val="none" w:sz="0" w:space="0" w:color="auto"/>
            <w:left w:val="none" w:sz="0" w:space="0" w:color="auto"/>
            <w:bottom w:val="none" w:sz="0" w:space="0" w:color="auto"/>
            <w:right w:val="none" w:sz="0" w:space="0" w:color="auto"/>
          </w:divBdr>
        </w:div>
      </w:divsChild>
    </w:div>
    <w:div w:id="252516701">
      <w:bodyDiv w:val="1"/>
      <w:marLeft w:val="0"/>
      <w:marRight w:val="0"/>
      <w:marTop w:val="0"/>
      <w:marBottom w:val="0"/>
      <w:divBdr>
        <w:top w:val="none" w:sz="0" w:space="0" w:color="auto"/>
        <w:left w:val="none" w:sz="0" w:space="0" w:color="auto"/>
        <w:bottom w:val="none" w:sz="0" w:space="0" w:color="auto"/>
        <w:right w:val="none" w:sz="0" w:space="0" w:color="auto"/>
      </w:divBdr>
    </w:div>
    <w:div w:id="259334040">
      <w:bodyDiv w:val="1"/>
      <w:marLeft w:val="0"/>
      <w:marRight w:val="0"/>
      <w:marTop w:val="0"/>
      <w:marBottom w:val="0"/>
      <w:divBdr>
        <w:top w:val="none" w:sz="0" w:space="0" w:color="auto"/>
        <w:left w:val="none" w:sz="0" w:space="0" w:color="auto"/>
        <w:bottom w:val="none" w:sz="0" w:space="0" w:color="auto"/>
        <w:right w:val="none" w:sz="0" w:space="0" w:color="auto"/>
      </w:divBdr>
    </w:div>
    <w:div w:id="278146135">
      <w:bodyDiv w:val="1"/>
      <w:marLeft w:val="0"/>
      <w:marRight w:val="0"/>
      <w:marTop w:val="0"/>
      <w:marBottom w:val="0"/>
      <w:divBdr>
        <w:top w:val="none" w:sz="0" w:space="0" w:color="auto"/>
        <w:left w:val="none" w:sz="0" w:space="0" w:color="auto"/>
        <w:bottom w:val="none" w:sz="0" w:space="0" w:color="auto"/>
        <w:right w:val="none" w:sz="0" w:space="0" w:color="auto"/>
      </w:divBdr>
    </w:div>
    <w:div w:id="294682098">
      <w:bodyDiv w:val="1"/>
      <w:marLeft w:val="0"/>
      <w:marRight w:val="0"/>
      <w:marTop w:val="0"/>
      <w:marBottom w:val="0"/>
      <w:divBdr>
        <w:top w:val="none" w:sz="0" w:space="0" w:color="auto"/>
        <w:left w:val="none" w:sz="0" w:space="0" w:color="auto"/>
        <w:bottom w:val="none" w:sz="0" w:space="0" w:color="auto"/>
        <w:right w:val="none" w:sz="0" w:space="0" w:color="auto"/>
      </w:divBdr>
    </w:div>
    <w:div w:id="329606059">
      <w:bodyDiv w:val="1"/>
      <w:marLeft w:val="0"/>
      <w:marRight w:val="0"/>
      <w:marTop w:val="0"/>
      <w:marBottom w:val="0"/>
      <w:divBdr>
        <w:top w:val="none" w:sz="0" w:space="0" w:color="auto"/>
        <w:left w:val="none" w:sz="0" w:space="0" w:color="auto"/>
        <w:bottom w:val="none" w:sz="0" w:space="0" w:color="auto"/>
        <w:right w:val="none" w:sz="0" w:space="0" w:color="auto"/>
      </w:divBdr>
    </w:div>
    <w:div w:id="334915401">
      <w:bodyDiv w:val="1"/>
      <w:marLeft w:val="0"/>
      <w:marRight w:val="0"/>
      <w:marTop w:val="0"/>
      <w:marBottom w:val="0"/>
      <w:divBdr>
        <w:top w:val="none" w:sz="0" w:space="0" w:color="auto"/>
        <w:left w:val="none" w:sz="0" w:space="0" w:color="auto"/>
        <w:bottom w:val="none" w:sz="0" w:space="0" w:color="auto"/>
        <w:right w:val="none" w:sz="0" w:space="0" w:color="auto"/>
      </w:divBdr>
    </w:div>
    <w:div w:id="353308522">
      <w:bodyDiv w:val="1"/>
      <w:marLeft w:val="0"/>
      <w:marRight w:val="0"/>
      <w:marTop w:val="0"/>
      <w:marBottom w:val="0"/>
      <w:divBdr>
        <w:top w:val="none" w:sz="0" w:space="0" w:color="auto"/>
        <w:left w:val="none" w:sz="0" w:space="0" w:color="auto"/>
        <w:bottom w:val="none" w:sz="0" w:space="0" w:color="auto"/>
        <w:right w:val="none" w:sz="0" w:space="0" w:color="auto"/>
      </w:divBdr>
    </w:div>
    <w:div w:id="363019476">
      <w:bodyDiv w:val="1"/>
      <w:marLeft w:val="0"/>
      <w:marRight w:val="0"/>
      <w:marTop w:val="0"/>
      <w:marBottom w:val="0"/>
      <w:divBdr>
        <w:top w:val="none" w:sz="0" w:space="0" w:color="auto"/>
        <w:left w:val="none" w:sz="0" w:space="0" w:color="auto"/>
        <w:bottom w:val="none" w:sz="0" w:space="0" w:color="auto"/>
        <w:right w:val="none" w:sz="0" w:space="0" w:color="auto"/>
      </w:divBdr>
      <w:divsChild>
        <w:div w:id="1009480666">
          <w:marLeft w:val="0"/>
          <w:marRight w:val="0"/>
          <w:marTop w:val="0"/>
          <w:marBottom w:val="0"/>
          <w:divBdr>
            <w:top w:val="none" w:sz="0" w:space="0" w:color="auto"/>
            <w:left w:val="none" w:sz="0" w:space="0" w:color="auto"/>
            <w:bottom w:val="none" w:sz="0" w:space="0" w:color="auto"/>
            <w:right w:val="none" w:sz="0" w:space="0" w:color="auto"/>
          </w:divBdr>
          <w:divsChild>
            <w:div w:id="9454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2020">
      <w:bodyDiv w:val="1"/>
      <w:marLeft w:val="0"/>
      <w:marRight w:val="0"/>
      <w:marTop w:val="0"/>
      <w:marBottom w:val="0"/>
      <w:divBdr>
        <w:top w:val="none" w:sz="0" w:space="0" w:color="auto"/>
        <w:left w:val="none" w:sz="0" w:space="0" w:color="auto"/>
        <w:bottom w:val="none" w:sz="0" w:space="0" w:color="auto"/>
        <w:right w:val="none" w:sz="0" w:space="0" w:color="auto"/>
      </w:divBdr>
      <w:divsChild>
        <w:div w:id="620961244">
          <w:marLeft w:val="0"/>
          <w:marRight w:val="0"/>
          <w:marTop w:val="0"/>
          <w:marBottom w:val="0"/>
          <w:divBdr>
            <w:top w:val="none" w:sz="0" w:space="0" w:color="auto"/>
            <w:left w:val="none" w:sz="0" w:space="0" w:color="auto"/>
            <w:bottom w:val="none" w:sz="0" w:space="0" w:color="auto"/>
            <w:right w:val="none" w:sz="0" w:space="0" w:color="auto"/>
          </w:divBdr>
          <w:divsChild>
            <w:div w:id="1256018474">
              <w:marLeft w:val="0"/>
              <w:marRight w:val="0"/>
              <w:marTop w:val="0"/>
              <w:marBottom w:val="0"/>
              <w:divBdr>
                <w:top w:val="none" w:sz="0" w:space="0" w:color="auto"/>
                <w:left w:val="none" w:sz="0" w:space="0" w:color="auto"/>
                <w:bottom w:val="none" w:sz="0" w:space="0" w:color="auto"/>
                <w:right w:val="none" w:sz="0" w:space="0" w:color="auto"/>
              </w:divBdr>
              <w:divsChild>
                <w:div w:id="1583370277">
                  <w:marLeft w:val="0"/>
                  <w:marRight w:val="0"/>
                  <w:marTop w:val="0"/>
                  <w:marBottom w:val="0"/>
                  <w:divBdr>
                    <w:top w:val="none" w:sz="0" w:space="0" w:color="auto"/>
                    <w:left w:val="none" w:sz="0" w:space="0" w:color="auto"/>
                    <w:bottom w:val="none" w:sz="0" w:space="0" w:color="auto"/>
                    <w:right w:val="none" w:sz="0" w:space="0" w:color="auto"/>
                  </w:divBdr>
                  <w:divsChild>
                    <w:div w:id="1929999874">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sChild>
                            <w:div w:id="5096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497653">
      <w:bodyDiv w:val="1"/>
      <w:marLeft w:val="0"/>
      <w:marRight w:val="0"/>
      <w:marTop w:val="0"/>
      <w:marBottom w:val="0"/>
      <w:divBdr>
        <w:top w:val="none" w:sz="0" w:space="0" w:color="auto"/>
        <w:left w:val="none" w:sz="0" w:space="0" w:color="auto"/>
        <w:bottom w:val="none" w:sz="0" w:space="0" w:color="auto"/>
        <w:right w:val="none" w:sz="0" w:space="0" w:color="auto"/>
      </w:divBdr>
    </w:div>
    <w:div w:id="397872145">
      <w:bodyDiv w:val="1"/>
      <w:marLeft w:val="0"/>
      <w:marRight w:val="0"/>
      <w:marTop w:val="0"/>
      <w:marBottom w:val="0"/>
      <w:divBdr>
        <w:top w:val="none" w:sz="0" w:space="0" w:color="auto"/>
        <w:left w:val="none" w:sz="0" w:space="0" w:color="auto"/>
        <w:bottom w:val="none" w:sz="0" w:space="0" w:color="auto"/>
        <w:right w:val="none" w:sz="0" w:space="0" w:color="auto"/>
      </w:divBdr>
    </w:div>
    <w:div w:id="417334899">
      <w:bodyDiv w:val="1"/>
      <w:marLeft w:val="0"/>
      <w:marRight w:val="0"/>
      <w:marTop w:val="0"/>
      <w:marBottom w:val="0"/>
      <w:divBdr>
        <w:top w:val="none" w:sz="0" w:space="0" w:color="auto"/>
        <w:left w:val="none" w:sz="0" w:space="0" w:color="auto"/>
        <w:bottom w:val="none" w:sz="0" w:space="0" w:color="auto"/>
        <w:right w:val="none" w:sz="0" w:space="0" w:color="auto"/>
      </w:divBdr>
      <w:divsChild>
        <w:div w:id="1993827383">
          <w:marLeft w:val="0"/>
          <w:marRight w:val="0"/>
          <w:marTop w:val="0"/>
          <w:marBottom w:val="0"/>
          <w:divBdr>
            <w:top w:val="single" w:sz="6" w:space="0" w:color="E5E8E8"/>
            <w:left w:val="none" w:sz="0" w:space="0" w:color="auto"/>
            <w:bottom w:val="none" w:sz="0" w:space="0" w:color="auto"/>
            <w:right w:val="none" w:sz="0" w:space="0" w:color="auto"/>
          </w:divBdr>
          <w:divsChild>
            <w:div w:id="478772232">
              <w:marLeft w:val="0"/>
              <w:marRight w:val="0"/>
              <w:marTop w:val="0"/>
              <w:marBottom w:val="0"/>
              <w:divBdr>
                <w:top w:val="none" w:sz="0" w:space="0" w:color="auto"/>
                <w:left w:val="single" w:sz="6" w:space="24" w:color="E5E8E8"/>
                <w:bottom w:val="none" w:sz="0" w:space="0" w:color="auto"/>
                <w:right w:val="none" w:sz="0" w:space="0" w:color="auto"/>
              </w:divBdr>
              <w:divsChild>
                <w:div w:id="196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3575">
      <w:bodyDiv w:val="1"/>
      <w:marLeft w:val="0"/>
      <w:marRight w:val="0"/>
      <w:marTop w:val="0"/>
      <w:marBottom w:val="0"/>
      <w:divBdr>
        <w:top w:val="none" w:sz="0" w:space="0" w:color="auto"/>
        <w:left w:val="none" w:sz="0" w:space="0" w:color="auto"/>
        <w:bottom w:val="none" w:sz="0" w:space="0" w:color="auto"/>
        <w:right w:val="none" w:sz="0" w:space="0" w:color="auto"/>
      </w:divBdr>
      <w:divsChild>
        <w:div w:id="1127351819">
          <w:marLeft w:val="0"/>
          <w:marRight w:val="0"/>
          <w:marTop w:val="0"/>
          <w:marBottom w:val="0"/>
          <w:divBdr>
            <w:top w:val="single" w:sz="6" w:space="0" w:color="E5E8E8"/>
            <w:left w:val="none" w:sz="0" w:space="0" w:color="auto"/>
            <w:bottom w:val="none" w:sz="0" w:space="0" w:color="auto"/>
            <w:right w:val="none" w:sz="0" w:space="0" w:color="auto"/>
          </w:divBdr>
          <w:divsChild>
            <w:div w:id="1986351849">
              <w:marLeft w:val="0"/>
              <w:marRight w:val="0"/>
              <w:marTop w:val="0"/>
              <w:marBottom w:val="0"/>
              <w:divBdr>
                <w:top w:val="none" w:sz="0" w:space="0" w:color="auto"/>
                <w:left w:val="single" w:sz="6" w:space="24" w:color="E5E8E8"/>
                <w:bottom w:val="none" w:sz="0" w:space="0" w:color="auto"/>
                <w:right w:val="none" w:sz="0" w:space="0" w:color="auto"/>
              </w:divBdr>
              <w:divsChild>
                <w:div w:id="11993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4153">
      <w:bodyDiv w:val="1"/>
      <w:marLeft w:val="0"/>
      <w:marRight w:val="0"/>
      <w:marTop w:val="0"/>
      <w:marBottom w:val="0"/>
      <w:divBdr>
        <w:top w:val="none" w:sz="0" w:space="0" w:color="auto"/>
        <w:left w:val="none" w:sz="0" w:space="0" w:color="auto"/>
        <w:bottom w:val="none" w:sz="0" w:space="0" w:color="auto"/>
        <w:right w:val="none" w:sz="0" w:space="0" w:color="auto"/>
      </w:divBdr>
      <w:divsChild>
        <w:div w:id="1549805763">
          <w:marLeft w:val="0"/>
          <w:marRight w:val="0"/>
          <w:marTop w:val="0"/>
          <w:marBottom w:val="0"/>
          <w:divBdr>
            <w:top w:val="single" w:sz="6" w:space="0" w:color="E5E8E8"/>
            <w:left w:val="none" w:sz="0" w:space="0" w:color="auto"/>
            <w:bottom w:val="none" w:sz="0" w:space="0" w:color="auto"/>
            <w:right w:val="none" w:sz="0" w:space="0" w:color="auto"/>
          </w:divBdr>
          <w:divsChild>
            <w:div w:id="522597999">
              <w:marLeft w:val="0"/>
              <w:marRight w:val="0"/>
              <w:marTop w:val="0"/>
              <w:marBottom w:val="0"/>
              <w:divBdr>
                <w:top w:val="none" w:sz="0" w:space="0" w:color="auto"/>
                <w:left w:val="single" w:sz="6" w:space="24" w:color="E5E8E8"/>
                <w:bottom w:val="none" w:sz="0" w:space="0" w:color="auto"/>
                <w:right w:val="none" w:sz="0" w:space="0" w:color="auto"/>
              </w:divBdr>
              <w:divsChild>
                <w:div w:id="20961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3527">
      <w:bodyDiv w:val="1"/>
      <w:marLeft w:val="0"/>
      <w:marRight w:val="0"/>
      <w:marTop w:val="0"/>
      <w:marBottom w:val="0"/>
      <w:divBdr>
        <w:top w:val="none" w:sz="0" w:space="0" w:color="auto"/>
        <w:left w:val="none" w:sz="0" w:space="0" w:color="auto"/>
        <w:bottom w:val="none" w:sz="0" w:space="0" w:color="auto"/>
        <w:right w:val="none" w:sz="0" w:space="0" w:color="auto"/>
      </w:divBdr>
    </w:div>
    <w:div w:id="467551412">
      <w:bodyDiv w:val="1"/>
      <w:marLeft w:val="0"/>
      <w:marRight w:val="0"/>
      <w:marTop w:val="0"/>
      <w:marBottom w:val="0"/>
      <w:divBdr>
        <w:top w:val="none" w:sz="0" w:space="0" w:color="auto"/>
        <w:left w:val="none" w:sz="0" w:space="0" w:color="auto"/>
        <w:bottom w:val="none" w:sz="0" w:space="0" w:color="auto"/>
        <w:right w:val="none" w:sz="0" w:space="0" w:color="auto"/>
      </w:divBdr>
    </w:div>
    <w:div w:id="468790335">
      <w:bodyDiv w:val="1"/>
      <w:marLeft w:val="0"/>
      <w:marRight w:val="0"/>
      <w:marTop w:val="0"/>
      <w:marBottom w:val="0"/>
      <w:divBdr>
        <w:top w:val="none" w:sz="0" w:space="0" w:color="auto"/>
        <w:left w:val="none" w:sz="0" w:space="0" w:color="auto"/>
        <w:bottom w:val="none" w:sz="0" w:space="0" w:color="auto"/>
        <w:right w:val="none" w:sz="0" w:space="0" w:color="auto"/>
      </w:divBdr>
      <w:divsChild>
        <w:div w:id="1984961552">
          <w:marLeft w:val="0"/>
          <w:marRight w:val="0"/>
          <w:marTop w:val="0"/>
          <w:marBottom w:val="330"/>
          <w:divBdr>
            <w:top w:val="none" w:sz="0" w:space="0" w:color="auto"/>
            <w:left w:val="none" w:sz="0" w:space="0" w:color="auto"/>
            <w:bottom w:val="none" w:sz="0" w:space="0" w:color="auto"/>
            <w:right w:val="none" w:sz="0" w:space="0" w:color="auto"/>
          </w:divBdr>
          <w:divsChild>
            <w:div w:id="5133221">
              <w:marLeft w:val="0"/>
              <w:marRight w:val="0"/>
              <w:marTop w:val="0"/>
              <w:marBottom w:val="0"/>
              <w:divBdr>
                <w:top w:val="none" w:sz="0" w:space="0" w:color="auto"/>
                <w:left w:val="none" w:sz="0" w:space="0" w:color="auto"/>
                <w:bottom w:val="none" w:sz="0" w:space="0" w:color="auto"/>
                <w:right w:val="none" w:sz="0" w:space="0" w:color="auto"/>
              </w:divBdr>
              <w:divsChild>
                <w:div w:id="1574854512">
                  <w:marLeft w:val="0"/>
                  <w:marRight w:val="0"/>
                  <w:marTop w:val="0"/>
                  <w:marBottom w:val="0"/>
                  <w:divBdr>
                    <w:top w:val="none" w:sz="0" w:space="0" w:color="auto"/>
                    <w:left w:val="none" w:sz="0" w:space="0" w:color="auto"/>
                    <w:bottom w:val="none" w:sz="0" w:space="0" w:color="auto"/>
                    <w:right w:val="none" w:sz="0" w:space="0" w:color="auto"/>
                  </w:divBdr>
                  <w:divsChild>
                    <w:div w:id="466052012">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70364116">
      <w:bodyDiv w:val="1"/>
      <w:marLeft w:val="0"/>
      <w:marRight w:val="0"/>
      <w:marTop w:val="0"/>
      <w:marBottom w:val="0"/>
      <w:divBdr>
        <w:top w:val="none" w:sz="0" w:space="0" w:color="auto"/>
        <w:left w:val="none" w:sz="0" w:space="0" w:color="auto"/>
        <w:bottom w:val="none" w:sz="0" w:space="0" w:color="auto"/>
        <w:right w:val="none" w:sz="0" w:space="0" w:color="auto"/>
      </w:divBdr>
      <w:divsChild>
        <w:div w:id="632373193">
          <w:marLeft w:val="0"/>
          <w:marRight w:val="0"/>
          <w:marTop w:val="0"/>
          <w:marBottom w:val="450"/>
          <w:divBdr>
            <w:top w:val="none" w:sz="0" w:space="0" w:color="auto"/>
            <w:left w:val="none" w:sz="0" w:space="0" w:color="auto"/>
            <w:bottom w:val="none" w:sz="0" w:space="0" w:color="auto"/>
            <w:right w:val="none" w:sz="0" w:space="0" w:color="auto"/>
          </w:divBdr>
          <w:divsChild>
            <w:div w:id="232155655">
              <w:marLeft w:val="0"/>
              <w:marRight w:val="0"/>
              <w:marTop w:val="0"/>
              <w:marBottom w:val="0"/>
              <w:divBdr>
                <w:top w:val="none" w:sz="0" w:space="0" w:color="auto"/>
                <w:left w:val="none" w:sz="0" w:space="0" w:color="auto"/>
                <w:bottom w:val="none" w:sz="0" w:space="0" w:color="auto"/>
                <w:right w:val="none" w:sz="0" w:space="0" w:color="auto"/>
              </w:divBdr>
              <w:divsChild>
                <w:div w:id="1814372735">
                  <w:marLeft w:val="0"/>
                  <w:marRight w:val="0"/>
                  <w:marTop w:val="0"/>
                  <w:marBottom w:val="0"/>
                  <w:divBdr>
                    <w:top w:val="none" w:sz="0" w:space="0" w:color="auto"/>
                    <w:left w:val="none" w:sz="0" w:space="0" w:color="auto"/>
                    <w:bottom w:val="none" w:sz="0" w:space="0" w:color="auto"/>
                    <w:right w:val="none" w:sz="0" w:space="0" w:color="auto"/>
                  </w:divBdr>
                  <w:divsChild>
                    <w:div w:id="8808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98049">
      <w:bodyDiv w:val="1"/>
      <w:marLeft w:val="0"/>
      <w:marRight w:val="0"/>
      <w:marTop w:val="0"/>
      <w:marBottom w:val="0"/>
      <w:divBdr>
        <w:top w:val="none" w:sz="0" w:space="0" w:color="auto"/>
        <w:left w:val="none" w:sz="0" w:space="0" w:color="auto"/>
        <w:bottom w:val="none" w:sz="0" w:space="0" w:color="auto"/>
        <w:right w:val="none" w:sz="0" w:space="0" w:color="auto"/>
      </w:divBdr>
    </w:div>
    <w:div w:id="506477925">
      <w:bodyDiv w:val="1"/>
      <w:marLeft w:val="0"/>
      <w:marRight w:val="0"/>
      <w:marTop w:val="0"/>
      <w:marBottom w:val="0"/>
      <w:divBdr>
        <w:top w:val="none" w:sz="0" w:space="0" w:color="auto"/>
        <w:left w:val="none" w:sz="0" w:space="0" w:color="auto"/>
        <w:bottom w:val="none" w:sz="0" w:space="0" w:color="auto"/>
        <w:right w:val="none" w:sz="0" w:space="0" w:color="auto"/>
      </w:divBdr>
    </w:div>
    <w:div w:id="511800579">
      <w:bodyDiv w:val="1"/>
      <w:marLeft w:val="0"/>
      <w:marRight w:val="0"/>
      <w:marTop w:val="0"/>
      <w:marBottom w:val="0"/>
      <w:divBdr>
        <w:top w:val="none" w:sz="0" w:space="0" w:color="auto"/>
        <w:left w:val="none" w:sz="0" w:space="0" w:color="auto"/>
        <w:bottom w:val="none" w:sz="0" w:space="0" w:color="auto"/>
        <w:right w:val="none" w:sz="0" w:space="0" w:color="auto"/>
      </w:divBdr>
    </w:div>
    <w:div w:id="520975959">
      <w:bodyDiv w:val="1"/>
      <w:marLeft w:val="0"/>
      <w:marRight w:val="0"/>
      <w:marTop w:val="0"/>
      <w:marBottom w:val="0"/>
      <w:divBdr>
        <w:top w:val="none" w:sz="0" w:space="0" w:color="auto"/>
        <w:left w:val="none" w:sz="0" w:space="0" w:color="auto"/>
        <w:bottom w:val="none" w:sz="0" w:space="0" w:color="auto"/>
        <w:right w:val="none" w:sz="0" w:space="0" w:color="auto"/>
      </w:divBdr>
      <w:divsChild>
        <w:div w:id="314919092">
          <w:marLeft w:val="0"/>
          <w:marRight w:val="0"/>
          <w:marTop w:val="0"/>
          <w:marBottom w:val="0"/>
          <w:divBdr>
            <w:top w:val="none" w:sz="0" w:space="0" w:color="auto"/>
            <w:left w:val="none" w:sz="0" w:space="0" w:color="auto"/>
            <w:bottom w:val="none" w:sz="0" w:space="0" w:color="auto"/>
            <w:right w:val="none" w:sz="0" w:space="0" w:color="auto"/>
          </w:divBdr>
        </w:div>
        <w:div w:id="372076133">
          <w:marLeft w:val="0"/>
          <w:marRight w:val="0"/>
          <w:marTop w:val="0"/>
          <w:marBottom w:val="0"/>
          <w:divBdr>
            <w:top w:val="none" w:sz="0" w:space="0" w:color="auto"/>
            <w:left w:val="none" w:sz="0" w:space="0" w:color="auto"/>
            <w:bottom w:val="none" w:sz="0" w:space="0" w:color="auto"/>
            <w:right w:val="none" w:sz="0" w:space="0" w:color="auto"/>
          </w:divBdr>
        </w:div>
        <w:div w:id="410546304">
          <w:marLeft w:val="0"/>
          <w:marRight w:val="0"/>
          <w:marTop w:val="0"/>
          <w:marBottom w:val="0"/>
          <w:divBdr>
            <w:top w:val="none" w:sz="0" w:space="0" w:color="auto"/>
            <w:left w:val="none" w:sz="0" w:space="0" w:color="auto"/>
            <w:bottom w:val="none" w:sz="0" w:space="0" w:color="auto"/>
            <w:right w:val="none" w:sz="0" w:space="0" w:color="auto"/>
          </w:divBdr>
        </w:div>
        <w:div w:id="446050259">
          <w:marLeft w:val="0"/>
          <w:marRight w:val="0"/>
          <w:marTop w:val="0"/>
          <w:marBottom w:val="0"/>
          <w:divBdr>
            <w:top w:val="none" w:sz="0" w:space="0" w:color="auto"/>
            <w:left w:val="none" w:sz="0" w:space="0" w:color="auto"/>
            <w:bottom w:val="none" w:sz="0" w:space="0" w:color="auto"/>
            <w:right w:val="none" w:sz="0" w:space="0" w:color="auto"/>
          </w:divBdr>
        </w:div>
        <w:div w:id="458954293">
          <w:marLeft w:val="0"/>
          <w:marRight w:val="0"/>
          <w:marTop w:val="0"/>
          <w:marBottom w:val="0"/>
          <w:divBdr>
            <w:top w:val="none" w:sz="0" w:space="0" w:color="auto"/>
            <w:left w:val="none" w:sz="0" w:space="0" w:color="auto"/>
            <w:bottom w:val="none" w:sz="0" w:space="0" w:color="auto"/>
            <w:right w:val="none" w:sz="0" w:space="0" w:color="auto"/>
          </w:divBdr>
        </w:div>
        <w:div w:id="484400907">
          <w:marLeft w:val="0"/>
          <w:marRight w:val="0"/>
          <w:marTop w:val="0"/>
          <w:marBottom w:val="0"/>
          <w:divBdr>
            <w:top w:val="none" w:sz="0" w:space="0" w:color="auto"/>
            <w:left w:val="none" w:sz="0" w:space="0" w:color="auto"/>
            <w:bottom w:val="none" w:sz="0" w:space="0" w:color="auto"/>
            <w:right w:val="none" w:sz="0" w:space="0" w:color="auto"/>
          </w:divBdr>
        </w:div>
        <w:div w:id="676495149">
          <w:marLeft w:val="0"/>
          <w:marRight w:val="0"/>
          <w:marTop w:val="0"/>
          <w:marBottom w:val="0"/>
          <w:divBdr>
            <w:top w:val="none" w:sz="0" w:space="0" w:color="auto"/>
            <w:left w:val="none" w:sz="0" w:space="0" w:color="auto"/>
            <w:bottom w:val="none" w:sz="0" w:space="0" w:color="auto"/>
            <w:right w:val="none" w:sz="0" w:space="0" w:color="auto"/>
          </w:divBdr>
        </w:div>
        <w:div w:id="907036306">
          <w:marLeft w:val="0"/>
          <w:marRight w:val="0"/>
          <w:marTop w:val="0"/>
          <w:marBottom w:val="0"/>
          <w:divBdr>
            <w:top w:val="none" w:sz="0" w:space="0" w:color="auto"/>
            <w:left w:val="none" w:sz="0" w:space="0" w:color="auto"/>
            <w:bottom w:val="none" w:sz="0" w:space="0" w:color="auto"/>
            <w:right w:val="none" w:sz="0" w:space="0" w:color="auto"/>
          </w:divBdr>
        </w:div>
        <w:div w:id="1020202227">
          <w:marLeft w:val="0"/>
          <w:marRight w:val="0"/>
          <w:marTop w:val="0"/>
          <w:marBottom w:val="0"/>
          <w:divBdr>
            <w:top w:val="none" w:sz="0" w:space="0" w:color="auto"/>
            <w:left w:val="none" w:sz="0" w:space="0" w:color="auto"/>
            <w:bottom w:val="none" w:sz="0" w:space="0" w:color="auto"/>
            <w:right w:val="none" w:sz="0" w:space="0" w:color="auto"/>
          </w:divBdr>
        </w:div>
        <w:div w:id="1025866435">
          <w:marLeft w:val="0"/>
          <w:marRight w:val="0"/>
          <w:marTop w:val="0"/>
          <w:marBottom w:val="0"/>
          <w:divBdr>
            <w:top w:val="none" w:sz="0" w:space="0" w:color="auto"/>
            <w:left w:val="none" w:sz="0" w:space="0" w:color="auto"/>
            <w:bottom w:val="none" w:sz="0" w:space="0" w:color="auto"/>
            <w:right w:val="none" w:sz="0" w:space="0" w:color="auto"/>
          </w:divBdr>
        </w:div>
        <w:div w:id="1084573480">
          <w:marLeft w:val="0"/>
          <w:marRight w:val="0"/>
          <w:marTop w:val="0"/>
          <w:marBottom w:val="0"/>
          <w:divBdr>
            <w:top w:val="none" w:sz="0" w:space="0" w:color="auto"/>
            <w:left w:val="none" w:sz="0" w:space="0" w:color="auto"/>
            <w:bottom w:val="none" w:sz="0" w:space="0" w:color="auto"/>
            <w:right w:val="none" w:sz="0" w:space="0" w:color="auto"/>
          </w:divBdr>
        </w:div>
        <w:div w:id="1277104633">
          <w:marLeft w:val="0"/>
          <w:marRight w:val="0"/>
          <w:marTop w:val="0"/>
          <w:marBottom w:val="0"/>
          <w:divBdr>
            <w:top w:val="none" w:sz="0" w:space="0" w:color="auto"/>
            <w:left w:val="none" w:sz="0" w:space="0" w:color="auto"/>
            <w:bottom w:val="none" w:sz="0" w:space="0" w:color="auto"/>
            <w:right w:val="none" w:sz="0" w:space="0" w:color="auto"/>
          </w:divBdr>
        </w:div>
        <w:div w:id="1288584754">
          <w:marLeft w:val="0"/>
          <w:marRight w:val="0"/>
          <w:marTop w:val="0"/>
          <w:marBottom w:val="0"/>
          <w:divBdr>
            <w:top w:val="none" w:sz="0" w:space="0" w:color="auto"/>
            <w:left w:val="none" w:sz="0" w:space="0" w:color="auto"/>
            <w:bottom w:val="none" w:sz="0" w:space="0" w:color="auto"/>
            <w:right w:val="none" w:sz="0" w:space="0" w:color="auto"/>
          </w:divBdr>
        </w:div>
        <w:div w:id="1485318372">
          <w:marLeft w:val="0"/>
          <w:marRight w:val="0"/>
          <w:marTop w:val="0"/>
          <w:marBottom w:val="0"/>
          <w:divBdr>
            <w:top w:val="none" w:sz="0" w:space="0" w:color="auto"/>
            <w:left w:val="none" w:sz="0" w:space="0" w:color="auto"/>
            <w:bottom w:val="none" w:sz="0" w:space="0" w:color="auto"/>
            <w:right w:val="none" w:sz="0" w:space="0" w:color="auto"/>
          </w:divBdr>
        </w:div>
        <w:div w:id="1495145482">
          <w:marLeft w:val="0"/>
          <w:marRight w:val="0"/>
          <w:marTop w:val="0"/>
          <w:marBottom w:val="0"/>
          <w:divBdr>
            <w:top w:val="none" w:sz="0" w:space="0" w:color="auto"/>
            <w:left w:val="none" w:sz="0" w:space="0" w:color="auto"/>
            <w:bottom w:val="none" w:sz="0" w:space="0" w:color="auto"/>
            <w:right w:val="none" w:sz="0" w:space="0" w:color="auto"/>
          </w:divBdr>
        </w:div>
        <w:div w:id="1509253608">
          <w:marLeft w:val="0"/>
          <w:marRight w:val="0"/>
          <w:marTop w:val="0"/>
          <w:marBottom w:val="0"/>
          <w:divBdr>
            <w:top w:val="none" w:sz="0" w:space="0" w:color="auto"/>
            <w:left w:val="none" w:sz="0" w:space="0" w:color="auto"/>
            <w:bottom w:val="none" w:sz="0" w:space="0" w:color="auto"/>
            <w:right w:val="none" w:sz="0" w:space="0" w:color="auto"/>
          </w:divBdr>
        </w:div>
        <w:div w:id="1617327830">
          <w:marLeft w:val="0"/>
          <w:marRight w:val="0"/>
          <w:marTop w:val="0"/>
          <w:marBottom w:val="0"/>
          <w:divBdr>
            <w:top w:val="none" w:sz="0" w:space="0" w:color="auto"/>
            <w:left w:val="none" w:sz="0" w:space="0" w:color="auto"/>
            <w:bottom w:val="none" w:sz="0" w:space="0" w:color="auto"/>
            <w:right w:val="none" w:sz="0" w:space="0" w:color="auto"/>
          </w:divBdr>
        </w:div>
        <w:div w:id="1671331631">
          <w:marLeft w:val="0"/>
          <w:marRight w:val="0"/>
          <w:marTop w:val="0"/>
          <w:marBottom w:val="0"/>
          <w:divBdr>
            <w:top w:val="none" w:sz="0" w:space="0" w:color="auto"/>
            <w:left w:val="none" w:sz="0" w:space="0" w:color="auto"/>
            <w:bottom w:val="none" w:sz="0" w:space="0" w:color="auto"/>
            <w:right w:val="none" w:sz="0" w:space="0" w:color="auto"/>
          </w:divBdr>
        </w:div>
        <w:div w:id="1770346304">
          <w:marLeft w:val="0"/>
          <w:marRight w:val="0"/>
          <w:marTop w:val="0"/>
          <w:marBottom w:val="0"/>
          <w:divBdr>
            <w:top w:val="none" w:sz="0" w:space="0" w:color="auto"/>
            <w:left w:val="none" w:sz="0" w:space="0" w:color="auto"/>
            <w:bottom w:val="none" w:sz="0" w:space="0" w:color="auto"/>
            <w:right w:val="none" w:sz="0" w:space="0" w:color="auto"/>
          </w:divBdr>
        </w:div>
        <w:div w:id="1886941361">
          <w:marLeft w:val="0"/>
          <w:marRight w:val="0"/>
          <w:marTop w:val="0"/>
          <w:marBottom w:val="0"/>
          <w:divBdr>
            <w:top w:val="none" w:sz="0" w:space="0" w:color="auto"/>
            <w:left w:val="none" w:sz="0" w:space="0" w:color="auto"/>
            <w:bottom w:val="none" w:sz="0" w:space="0" w:color="auto"/>
            <w:right w:val="none" w:sz="0" w:space="0" w:color="auto"/>
          </w:divBdr>
        </w:div>
        <w:div w:id="1887835794">
          <w:marLeft w:val="0"/>
          <w:marRight w:val="0"/>
          <w:marTop w:val="0"/>
          <w:marBottom w:val="0"/>
          <w:divBdr>
            <w:top w:val="none" w:sz="0" w:space="0" w:color="auto"/>
            <w:left w:val="none" w:sz="0" w:space="0" w:color="auto"/>
            <w:bottom w:val="none" w:sz="0" w:space="0" w:color="auto"/>
            <w:right w:val="none" w:sz="0" w:space="0" w:color="auto"/>
          </w:divBdr>
        </w:div>
        <w:div w:id="1912229310">
          <w:marLeft w:val="0"/>
          <w:marRight w:val="0"/>
          <w:marTop w:val="0"/>
          <w:marBottom w:val="0"/>
          <w:divBdr>
            <w:top w:val="none" w:sz="0" w:space="0" w:color="auto"/>
            <w:left w:val="none" w:sz="0" w:space="0" w:color="auto"/>
            <w:bottom w:val="none" w:sz="0" w:space="0" w:color="auto"/>
            <w:right w:val="none" w:sz="0" w:space="0" w:color="auto"/>
          </w:divBdr>
        </w:div>
        <w:div w:id="1945074545">
          <w:marLeft w:val="0"/>
          <w:marRight w:val="0"/>
          <w:marTop w:val="0"/>
          <w:marBottom w:val="0"/>
          <w:divBdr>
            <w:top w:val="none" w:sz="0" w:space="0" w:color="auto"/>
            <w:left w:val="none" w:sz="0" w:space="0" w:color="auto"/>
            <w:bottom w:val="none" w:sz="0" w:space="0" w:color="auto"/>
            <w:right w:val="none" w:sz="0" w:space="0" w:color="auto"/>
          </w:divBdr>
        </w:div>
        <w:div w:id="2034265599">
          <w:marLeft w:val="0"/>
          <w:marRight w:val="0"/>
          <w:marTop w:val="0"/>
          <w:marBottom w:val="0"/>
          <w:divBdr>
            <w:top w:val="none" w:sz="0" w:space="0" w:color="auto"/>
            <w:left w:val="none" w:sz="0" w:space="0" w:color="auto"/>
            <w:bottom w:val="none" w:sz="0" w:space="0" w:color="auto"/>
            <w:right w:val="none" w:sz="0" w:space="0" w:color="auto"/>
          </w:divBdr>
        </w:div>
      </w:divsChild>
    </w:div>
    <w:div w:id="521823264">
      <w:bodyDiv w:val="1"/>
      <w:marLeft w:val="0"/>
      <w:marRight w:val="0"/>
      <w:marTop w:val="0"/>
      <w:marBottom w:val="0"/>
      <w:divBdr>
        <w:top w:val="none" w:sz="0" w:space="0" w:color="auto"/>
        <w:left w:val="none" w:sz="0" w:space="0" w:color="auto"/>
        <w:bottom w:val="none" w:sz="0" w:space="0" w:color="auto"/>
        <w:right w:val="none" w:sz="0" w:space="0" w:color="auto"/>
      </w:divBdr>
      <w:divsChild>
        <w:div w:id="1892187177">
          <w:marLeft w:val="0"/>
          <w:marRight w:val="0"/>
          <w:marTop w:val="0"/>
          <w:marBottom w:val="0"/>
          <w:divBdr>
            <w:top w:val="single" w:sz="6" w:space="0" w:color="E5E8E8"/>
            <w:left w:val="none" w:sz="0" w:space="0" w:color="auto"/>
            <w:bottom w:val="none" w:sz="0" w:space="0" w:color="auto"/>
            <w:right w:val="none" w:sz="0" w:space="0" w:color="auto"/>
          </w:divBdr>
          <w:divsChild>
            <w:div w:id="429355773">
              <w:marLeft w:val="0"/>
              <w:marRight w:val="0"/>
              <w:marTop w:val="0"/>
              <w:marBottom w:val="0"/>
              <w:divBdr>
                <w:top w:val="none" w:sz="0" w:space="0" w:color="auto"/>
                <w:left w:val="single" w:sz="6" w:space="24" w:color="E5E8E8"/>
                <w:bottom w:val="none" w:sz="0" w:space="0" w:color="auto"/>
                <w:right w:val="none" w:sz="0" w:space="0" w:color="auto"/>
              </w:divBdr>
              <w:divsChild>
                <w:div w:id="6174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84477">
      <w:bodyDiv w:val="1"/>
      <w:marLeft w:val="0"/>
      <w:marRight w:val="0"/>
      <w:marTop w:val="0"/>
      <w:marBottom w:val="0"/>
      <w:divBdr>
        <w:top w:val="none" w:sz="0" w:space="0" w:color="auto"/>
        <w:left w:val="none" w:sz="0" w:space="0" w:color="auto"/>
        <w:bottom w:val="none" w:sz="0" w:space="0" w:color="auto"/>
        <w:right w:val="none" w:sz="0" w:space="0" w:color="auto"/>
      </w:divBdr>
      <w:divsChild>
        <w:div w:id="2106875939">
          <w:marLeft w:val="0"/>
          <w:marRight w:val="0"/>
          <w:marTop w:val="0"/>
          <w:marBottom w:val="0"/>
          <w:divBdr>
            <w:top w:val="single" w:sz="6" w:space="0" w:color="E5E8E8"/>
            <w:left w:val="none" w:sz="0" w:space="0" w:color="auto"/>
            <w:bottom w:val="none" w:sz="0" w:space="0" w:color="auto"/>
            <w:right w:val="none" w:sz="0" w:space="0" w:color="auto"/>
          </w:divBdr>
          <w:divsChild>
            <w:div w:id="297540656">
              <w:marLeft w:val="0"/>
              <w:marRight w:val="0"/>
              <w:marTop w:val="0"/>
              <w:marBottom w:val="0"/>
              <w:divBdr>
                <w:top w:val="none" w:sz="0" w:space="0" w:color="auto"/>
                <w:left w:val="single" w:sz="6" w:space="24" w:color="E5E8E8"/>
                <w:bottom w:val="none" w:sz="0" w:space="0" w:color="auto"/>
                <w:right w:val="none" w:sz="0" w:space="0" w:color="auto"/>
              </w:divBdr>
              <w:divsChild>
                <w:div w:id="12130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3415">
      <w:bodyDiv w:val="1"/>
      <w:marLeft w:val="0"/>
      <w:marRight w:val="0"/>
      <w:marTop w:val="0"/>
      <w:marBottom w:val="0"/>
      <w:divBdr>
        <w:top w:val="none" w:sz="0" w:space="0" w:color="auto"/>
        <w:left w:val="none" w:sz="0" w:space="0" w:color="auto"/>
        <w:bottom w:val="none" w:sz="0" w:space="0" w:color="auto"/>
        <w:right w:val="none" w:sz="0" w:space="0" w:color="auto"/>
      </w:divBdr>
      <w:divsChild>
        <w:div w:id="28144108">
          <w:marLeft w:val="0"/>
          <w:marRight w:val="0"/>
          <w:marTop w:val="0"/>
          <w:marBottom w:val="0"/>
          <w:divBdr>
            <w:top w:val="none" w:sz="0" w:space="0" w:color="auto"/>
            <w:left w:val="none" w:sz="0" w:space="0" w:color="auto"/>
            <w:bottom w:val="none" w:sz="0" w:space="0" w:color="auto"/>
            <w:right w:val="none" w:sz="0" w:space="0" w:color="auto"/>
          </w:divBdr>
        </w:div>
        <w:div w:id="41952226">
          <w:marLeft w:val="0"/>
          <w:marRight w:val="0"/>
          <w:marTop w:val="0"/>
          <w:marBottom w:val="0"/>
          <w:divBdr>
            <w:top w:val="none" w:sz="0" w:space="0" w:color="auto"/>
            <w:left w:val="none" w:sz="0" w:space="0" w:color="auto"/>
            <w:bottom w:val="none" w:sz="0" w:space="0" w:color="auto"/>
            <w:right w:val="none" w:sz="0" w:space="0" w:color="auto"/>
          </w:divBdr>
        </w:div>
        <w:div w:id="133066946">
          <w:marLeft w:val="0"/>
          <w:marRight w:val="0"/>
          <w:marTop w:val="0"/>
          <w:marBottom w:val="0"/>
          <w:divBdr>
            <w:top w:val="none" w:sz="0" w:space="0" w:color="auto"/>
            <w:left w:val="none" w:sz="0" w:space="0" w:color="auto"/>
            <w:bottom w:val="none" w:sz="0" w:space="0" w:color="auto"/>
            <w:right w:val="none" w:sz="0" w:space="0" w:color="auto"/>
          </w:divBdr>
        </w:div>
        <w:div w:id="220212615">
          <w:marLeft w:val="0"/>
          <w:marRight w:val="0"/>
          <w:marTop w:val="0"/>
          <w:marBottom w:val="0"/>
          <w:divBdr>
            <w:top w:val="none" w:sz="0" w:space="0" w:color="auto"/>
            <w:left w:val="none" w:sz="0" w:space="0" w:color="auto"/>
            <w:bottom w:val="none" w:sz="0" w:space="0" w:color="auto"/>
            <w:right w:val="none" w:sz="0" w:space="0" w:color="auto"/>
          </w:divBdr>
        </w:div>
        <w:div w:id="233904466">
          <w:marLeft w:val="0"/>
          <w:marRight w:val="0"/>
          <w:marTop w:val="0"/>
          <w:marBottom w:val="0"/>
          <w:divBdr>
            <w:top w:val="none" w:sz="0" w:space="0" w:color="auto"/>
            <w:left w:val="none" w:sz="0" w:space="0" w:color="auto"/>
            <w:bottom w:val="none" w:sz="0" w:space="0" w:color="auto"/>
            <w:right w:val="none" w:sz="0" w:space="0" w:color="auto"/>
          </w:divBdr>
        </w:div>
        <w:div w:id="274872591">
          <w:marLeft w:val="0"/>
          <w:marRight w:val="0"/>
          <w:marTop w:val="0"/>
          <w:marBottom w:val="0"/>
          <w:divBdr>
            <w:top w:val="none" w:sz="0" w:space="0" w:color="auto"/>
            <w:left w:val="none" w:sz="0" w:space="0" w:color="auto"/>
            <w:bottom w:val="none" w:sz="0" w:space="0" w:color="auto"/>
            <w:right w:val="none" w:sz="0" w:space="0" w:color="auto"/>
          </w:divBdr>
        </w:div>
        <w:div w:id="276521768">
          <w:marLeft w:val="0"/>
          <w:marRight w:val="0"/>
          <w:marTop w:val="0"/>
          <w:marBottom w:val="0"/>
          <w:divBdr>
            <w:top w:val="none" w:sz="0" w:space="0" w:color="auto"/>
            <w:left w:val="none" w:sz="0" w:space="0" w:color="auto"/>
            <w:bottom w:val="none" w:sz="0" w:space="0" w:color="auto"/>
            <w:right w:val="none" w:sz="0" w:space="0" w:color="auto"/>
          </w:divBdr>
        </w:div>
        <w:div w:id="292058329">
          <w:marLeft w:val="0"/>
          <w:marRight w:val="0"/>
          <w:marTop w:val="0"/>
          <w:marBottom w:val="0"/>
          <w:divBdr>
            <w:top w:val="none" w:sz="0" w:space="0" w:color="auto"/>
            <w:left w:val="none" w:sz="0" w:space="0" w:color="auto"/>
            <w:bottom w:val="none" w:sz="0" w:space="0" w:color="auto"/>
            <w:right w:val="none" w:sz="0" w:space="0" w:color="auto"/>
          </w:divBdr>
        </w:div>
        <w:div w:id="327710228">
          <w:marLeft w:val="0"/>
          <w:marRight w:val="0"/>
          <w:marTop w:val="0"/>
          <w:marBottom w:val="0"/>
          <w:divBdr>
            <w:top w:val="none" w:sz="0" w:space="0" w:color="auto"/>
            <w:left w:val="none" w:sz="0" w:space="0" w:color="auto"/>
            <w:bottom w:val="none" w:sz="0" w:space="0" w:color="auto"/>
            <w:right w:val="none" w:sz="0" w:space="0" w:color="auto"/>
          </w:divBdr>
        </w:div>
        <w:div w:id="331877825">
          <w:marLeft w:val="0"/>
          <w:marRight w:val="0"/>
          <w:marTop w:val="0"/>
          <w:marBottom w:val="0"/>
          <w:divBdr>
            <w:top w:val="none" w:sz="0" w:space="0" w:color="auto"/>
            <w:left w:val="none" w:sz="0" w:space="0" w:color="auto"/>
            <w:bottom w:val="none" w:sz="0" w:space="0" w:color="auto"/>
            <w:right w:val="none" w:sz="0" w:space="0" w:color="auto"/>
          </w:divBdr>
        </w:div>
        <w:div w:id="441151980">
          <w:marLeft w:val="0"/>
          <w:marRight w:val="0"/>
          <w:marTop w:val="0"/>
          <w:marBottom w:val="0"/>
          <w:divBdr>
            <w:top w:val="none" w:sz="0" w:space="0" w:color="auto"/>
            <w:left w:val="none" w:sz="0" w:space="0" w:color="auto"/>
            <w:bottom w:val="none" w:sz="0" w:space="0" w:color="auto"/>
            <w:right w:val="none" w:sz="0" w:space="0" w:color="auto"/>
          </w:divBdr>
        </w:div>
        <w:div w:id="585304637">
          <w:marLeft w:val="0"/>
          <w:marRight w:val="0"/>
          <w:marTop w:val="0"/>
          <w:marBottom w:val="0"/>
          <w:divBdr>
            <w:top w:val="none" w:sz="0" w:space="0" w:color="auto"/>
            <w:left w:val="none" w:sz="0" w:space="0" w:color="auto"/>
            <w:bottom w:val="none" w:sz="0" w:space="0" w:color="auto"/>
            <w:right w:val="none" w:sz="0" w:space="0" w:color="auto"/>
          </w:divBdr>
        </w:div>
        <w:div w:id="640426366">
          <w:marLeft w:val="0"/>
          <w:marRight w:val="0"/>
          <w:marTop w:val="0"/>
          <w:marBottom w:val="0"/>
          <w:divBdr>
            <w:top w:val="none" w:sz="0" w:space="0" w:color="auto"/>
            <w:left w:val="none" w:sz="0" w:space="0" w:color="auto"/>
            <w:bottom w:val="none" w:sz="0" w:space="0" w:color="auto"/>
            <w:right w:val="none" w:sz="0" w:space="0" w:color="auto"/>
          </w:divBdr>
        </w:div>
        <w:div w:id="856314823">
          <w:marLeft w:val="0"/>
          <w:marRight w:val="0"/>
          <w:marTop w:val="0"/>
          <w:marBottom w:val="0"/>
          <w:divBdr>
            <w:top w:val="none" w:sz="0" w:space="0" w:color="auto"/>
            <w:left w:val="none" w:sz="0" w:space="0" w:color="auto"/>
            <w:bottom w:val="none" w:sz="0" w:space="0" w:color="auto"/>
            <w:right w:val="none" w:sz="0" w:space="0" w:color="auto"/>
          </w:divBdr>
        </w:div>
        <w:div w:id="1122654050">
          <w:marLeft w:val="0"/>
          <w:marRight w:val="0"/>
          <w:marTop w:val="0"/>
          <w:marBottom w:val="0"/>
          <w:divBdr>
            <w:top w:val="none" w:sz="0" w:space="0" w:color="auto"/>
            <w:left w:val="none" w:sz="0" w:space="0" w:color="auto"/>
            <w:bottom w:val="none" w:sz="0" w:space="0" w:color="auto"/>
            <w:right w:val="none" w:sz="0" w:space="0" w:color="auto"/>
          </w:divBdr>
        </w:div>
        <w:div w:id="1154758333">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332374331">
          <w:marLeft w:val="0"/>
          <w:marRight w:val="0"/>
          <w:marTop w:val="0"/>
          <w:marBottom w:val="0"/>
          <w:divBdr>
            <w:top w:val="none" w:sz="0" w:space="0" w:color="auto"/>
            <w:left w:val="none" w:sz="0" w:space="0" w:color="auto"/>
            <w:bottom w:val="none" w:sz="0" w:space="0" w:color="auto"/>
            <w:right w:val="none" w:sz="0" w:space="0" w:color="auto"/>
          </w:divBdr>
        </w:div>
        <w:div w:id="1386875236">
          <w:marLeft w:val="0"/>
          <w:marRight w:val="0"/>
          <w:marTop w:val="0"/>
          <w:marBottom w:val="0"/>
          <w:divBdr>
            <w:top w:val="none" w:sz="0" w:space="0" w:color="auto"/>
            <w:left w:val="none" w:sz="0" w:space="0" w:color="auto"/>
            <w:bottom w:val="none" w:sz="0" w:space="0" w:color="auto"/>
            <w:right w:val="none" w:sz="0" w:space="0" w:color="auto"/>
          </w:divBdr>
        </w:div>
        <w:div w:id="1552225442">
          <w:marLeft w:val="0"/>
          <w:marRight w:val="0"/>
          <w:marTop w:val="0"/>
          <w:marBottom w:val="0"/>
          <w:divBdr>
            <w:top w:val="none" w:sz="0" w:space="0" w:color="auto"/>
            <w:left w:val="none" w:sz="0" w:space="0" w:color="auto"/>
            <w:bottom w:val="none" w:sz="0" w:space="0" w:color="auto"/>
            <w:right w:val="none" w:sz="0" w:space="0" w:color="auto"/>
          </w:divBdr>
        </w:div>
        <w:div w:id="1596204589">
          <w:marLeft w:val="0"/>
          <w:marRight w:val="0"/>
          <w:marTop w:val="0"/>
          <w:marBottom w:val="0"/>
          <w:divBdr>
            <w:top w:val="none" w:sz="0" w:space="0" w:color="auto"/>
            <w:left w:val="none" w:sz="0" w:space="0" w:color="auto"/>
            <w:bottom w:val="none" w:sz="0" w:space="0" w:color="auto"/>
            <w:right w:val="none" w:sz="0" w:space="0" w:color="auto"/>
          </w:divBdr>
        </w:div>
        <w:div w:id="1801460234">
          <w:marLeft w:val="0"/>
          <w:marRight w:val="0"/>
          <w:marTop w:val="0"/>
          <w:marBottom w:val="0"/>
          <w:divBdr>
            <w:top w:val="none" w:sz="0" w:space="0" w:color="auto"/>
            <w:left w:val="none" w:sz="0" w:space="0" w:color="auto"/>
            <w:bottom w:val="none" w:sz="0" w:space="0" w:color="auto"/>
            <w:right w:val="none" w:sz="0" w:space="0" w:color="auto"/>
          </w:divBdr>
        </w:div>
        <w:div w:id="2041279361">
          <w:marLeft w:val="0"/>
          <w:marRight w:val="0"/>
          <w:marTop w:val="0"/>
          <w:marBottom w:val="0"/>
          <w:divBdr>
            <w:top w:val="none" w:sz="0" w:space="0" w:color="auto"/>
            <w:left w:val="none" w:sz="0" w:space="0" w:color="auto"/>
            <w:bottom w:val="none" w:sz="0" w:space="0" w:color="auto"/>
            <w:right w:val="none" w:sz="0" w:space="0" w:color="auto"/>
          </w:divBdr>
        </w:div>
        <w:div w:id="2135251668">
          <w:marLeft w:val="0"/>
          <w:marRight w:val="0"/>
          <w:marTop w:val="0"/>
          <w:marBottom w:val="0"/>
          <w:divBdr>
            <w:top w:val="none" w:sz="0" w:space="0" w:color="auto"/>
            <w:left w:val="none" w:sz="0" w:space="0" w:color="auto"/>
            <w:bottom w:val="none" w:sz="0" w:space="0" w:color="auto"/>
            <w:right w:val="none" w:sz="0" w:space="0" w:color="auto"/>
          </w:divBdr>
        </w:div>
      </w:divsChild>
    </w:div>
    <w:div w:id="558908635">
      <w:bodyDiv w:val="1"/>
      <w:marLeft w:val="0"/>
      <w:marRight w:val="0"/>
      <w:marTop w:val="0"/>
      <w:marBottom w:val="0"/>
      <w:divBdr>
        <w:top w:val="none" w:sz="0" w:space="0" w:color="auto"/>
        <w:left w:val="none" w:sz="0" w:space="0" w:color="auto"/>
        <w:bottom w:val="none" w:sz="0" w:space="0" w:color="auto"/>
        <w:right w:val="none" w:sz="0" w:space="0" w:color="auto"/>
      </w:divBdr>
    </w:div>
    <w:div w:id="568728276">
      <w:bodyDiv w:val="1"/>
      <w:marLeft w:val="0"/>
      <w:marRight w:val="0"/>
      <w:marTop w:val="0"/>
      <w:marBottom w:val="0"/>
      <w:divBdr>
        <w:top w:val="none" w:sz="0" w:space="0" w:color="auto"/>
        <w:left w:val="none" w:sz="0" w:space="0" w:color="auto"/>
        <w:bottom w:val="none" w:sz="0" w:space="0" w:color="auto"/>
        <w:right w:val="none" w:sz="0" w:space="0" w:color="auto"/>
      </w:divBdr>
    </w:div>
    <w:div w:id="570236691">
      <w:bodyDiv w:val="1"/>
      <w:marLeft w:val="0"/>
      <w:marRight w:val="0"/>
      <w:marTop w:val="0"/>
      <w:marBottom w:val="0"/>
      <w:divBdr>
        <w:top w:val="none" w:sz="0" w:space="0" w:color="auto"/>
        <w:left w:val="none" w:sz="0" w:space="0" w:color="auto"/>
        <w:bottom w:val="none" w:sz="0" w:space="0" w:color="auto"/>
        <w:right w:val="none" w:sz="0" w:space="0" w:color="auto"/>
      </w:divBdr>
      <w:divsChild>
        <w:div w:id="1146823880">
          <w:marLeft w:val="420"/>
          <w:marRight w:val="0"/>
          <w:marTop w:val="0"/>
          <w:marBottom w:val="0"/>
          <w:divBdr>
            <w:top w:val="none" w:sz="0" w:space="0" w:color="auto"/>
            <w:left w:val="none" w:sz="0" w:space="0" w:color="auto"/>
            <w:bottom w:val="none" w:sz="0" w:space="0" w:color="auto"/>
            <w:right w:val="none" w:sz="0" w:space="0" w:color="auto"/>
          </w:divBdr>
        </w:div>
      </w:divsChild>
    </w:div>
    <w:div w:id="572590724">
      <w:bodyDiv w:val="1"/>
      <w:marLeft w:val="0"/>
      <w:marRight w:val="0"/>
      <w:marTop w:val="0"/>
      <w:marBottom w:val="0"/>
      <w:divBdr>
        <w:top w:val="none" w:sz="0" w:space="0" w:color="auto"/>
        <w:left w:val="none" w:sz="0" w:space="0" w:color="auto"/>
        <w:bottom w:val="none" w:sz="0" w:space="0" w:color="auto"/>
        <w:right w:val="none" w:sz="0" w:space="0" w:color="auto"/>
      </w:divBdr>
    </w:div>
    <w:div w:id="597058891">
      <w:bodyDiv w:val="1"/>
      <w:marLeft w:val="0"/>
      <w:marRight w:val="0"/>
      <w:marTop w:val="0"/>
      <w:marBottom w:val="0"/>
      <w:divBdr>
        <w:top w:val="none" w:sz="0" w:space="0" w:color="auto"/>
        <w:left w:val="none" w:sz="0" w:space="0" w:color="auto"/>
        <w:bottom w:val="none" w:sz="0" w:space="0" w:color="auto"/>
        <w:right w:val="none" w:sz="0" w:space="0" w:color="auto"/>
      </w:divBdr>
      <w:divsChild>
        <w:div w:id="845637864">
          <w:marLeft w:val="420"/>
          <w:marRight w:val="0"/>
          <w:marTop w:val="0"/>
          <w:marBottom w:val="0"/>
          <w:divBdr>
            <w:top w:val="none" w:sz="0" w:space="0" w:color="auto"/>
            <w:left w:val="none" w:sz="0" w:space="0" w:color="auto"/>
            <w:bottom w:val="none" w:sz="0" w:space="0" w:color="auto"/>
            <w:right w:val="none" w:sz="0" w:space="0" w:color="auto"/>
          </w:divBdr>
        </w:div>
      </w:divsChild>
    </w:div>
    <w:div w:id="626081490">
      <w:bodyDiv w:val="1"/>
      <w:marLeft w:val="0"/>
      <w:marRight w:val="0"/>
      <w:marTop w:val="0"/>
      <w:marBottom w:val="0"/>
      <w:divBdr>
        <w:top w:val="none" w:sz="0" w:space="0" w:color="auto"/>
        <w:left w:val="none" w:sz="0" w:space="0" w:color="auto"/>
        <w:bottom w:val="none" w:sz="0" w:space="0" w:color="auto"/>
        <w:right w:val="none" w:sz="0" w:space="0" w:color="auto"/>
      </w:divBdr>
      <w:divsChild>
        <w:div w:id="483619405">
          <w:marLeft w:val="0"/>
          <w:marRight w:val="0"/>
          <w:marTop w:val="0"/>
          <w:marBottom w:val="225"/>
          <w:divBdr>
            <w:top w:val="none" w:sz="0" w:space="0" w:color="auto"/>
            <w:left w:val="none" w:sz="0" w:space="0" w:color="auto"/>
            <w:bottom w:val="none" w:sz="0" w:space="0" w:color="auto"/>
            <w:right w:val="none" w:sz="0" w:space="0" w:color="auto"/>
          </w:divBdr>
        </w:div>
      </w:divsChild>
    </w:div>
    <w:div w:id="649792304">
      <w:bodyDiv w:val="1"/>
      <w:marLeft w:val="0"/>
      <w:marRight w:val="0"/>
      <w:marTop w:val="0"/>
      <w:marBottom w:val="0"/>
      <w:divBdr>
        <w:top w:val="none" w:sz="0" w:space="0" w:color="auto"/>
        <w:left w:val="none" w:sz="0" w:space="0" w:color="auto"/>
        <w:bottom w:val="none" w:sz="0" w:space="0" w:color="auto"/>
        <w:right w:val="none" w:sz="0" w:space="0" w:color="auto"/>
      </w:divBdr>
    </w:div>
    <w:div w:id="651906738">
      <w:bodyDiv w:val="1"/>
      <w:marLeft w:val="0"/>
      <w:marRight w:val="0"/>
      <w:marTop w:val="0"/>
      <w:marBottom w:val="0"/>
      <w:divBdr>
        <w:top w:val="none" w:sz="0" w:space="0" w:color="auto"/>
        <w:left w:val="none" w:sz="0" w:space="0" w:color="auto"/>
        <w:bottom w:val="none" w:sz="0" w:space="0" w:color="auto"/>
        <w:right w:val="none" w:sz="0" w:space="0" w:color="auto"/>
      </w:divBdr>
    </w:div>
    <w:div w:id="675571334">
      <w:bodyDiv w:val="1"/>
      <w:marLeft w:val="0"/>
      <w:marRight w:val="0"/>
      <w:marTop w:val="0"/>
      <w:marBottom w:val="0"/>
      <w:divBdr>
        <w:top w:val="none" w:sz="0" w:space="0" w:color="auto"/>
        <w:left w:val="none" w:sz="0" w:space="0" w:color="auto"/>
        <w:bottom w:val="none" w:sz="0" w:space="0" w:color="auto"/>
        <w:right w:val="none" w:sz="0" w:space="0" w:color="auto"/>
      </w:divBdr>
    </w:div>
    <w:div w:id="682973420">
      <w:bodyDiv w:val="1"/>
      <w:marLeft w:val="0"/>
      <w:marRight w:val="0"/>
      <w:marTop w:val="0"/>
      <w:marBottom w:val="0"/>
      <w:divBdr>
        <w:top w:val="none" w:sz="0" w:space="0" w:color="auto"/>
        <w:left w:val="none" w:sz="0" w:space="0" w:color="auto"/>
        <w:bottom w:val="none" w:sz="0" w:space="0" w:color="auto"/>
        <w:right w:val="none" w:sz="0" w:space="0" w:color="auto"/>
      </w:divBdr>
    </w:div>
    <w:div w:id="689912034">
      <w:bodyDiv w:val="1"/>
      <w:marLeft w:val="0"/>
      <w:marRight w:val="0"/>
      <w:marTop w:val="0"/>
      <w:marBottom w:val="0"/>
      <w:divBdr>
        <w:top w:val="none" w:sz="0" w:space="0" w:color="auto"/>
        <w:left w:val="none" w:sz="0" w:space="0" w:color="auto"/>
        <w:bottom w:val="none" w:sz="0" w:space="0" w:color="auto"/>
        <w:right w:val="none" w:sz="0" w:space="0" w:color="auto"/>
      </w:divBdr>
    </w:div>
    <w:div w:id="699743855">
      <w:bodyDiv w:val="1"/>
      <w:marLeft w:val="0"/>
      <w:marRight w:val="0"/>
      <w:marTop w:val="0"/>
      <w:marBottom w:val="0"/>
      <w:divBdr>
        <w:top w:val="none" w:sz="0" w:space="0" w:color="auto"/>
        <w:left w:val="none" w:sz="0" w:space="0" w:color="auto"/>
        <w:bottom w:val="none" w:sz="0" w:space="0" w:color="auto"/>
        <w:right w:val="none" w:sz="0" w:space="0" w:color="auto"/>
      </w:divBdr>
    </w:div>
    <w:div w:id="704670653">
      <w:bodyDiv w:val="1"/>
      <w:marLeft w:val="0"/>
      <w:marRight w:val="0"/>
      <w:marTop w:val="0"/>
      <w:marBottom w:val="0"/>
      <w:divBdr>
        <w:top w:val="none" w:sz="0" w:space="0" w:color="auto"/>
        <w:left w:val="none" w:sz="0" w:space="0" w:color="auto"/>
        <w:bottom w:val="none" w:sz="0" w:space="0" w:color="auto"/>
        <w:right w:val="none" w:sz="0" w:space="0" w:color="auto"/>
      </w:divBdr>
      <w:divsChild>
        <w:div w:id="945963350">
          <w:marLeft w:val="0"/>
          <w:marRight w:val="0"/>
          <w:marTop w:val="0"/>
          <w:marBottom w:val="150"/>
          <w:divBdr>
            <w:top w:val="none" w:sz="0" w:space="0" w:color="auto"/>
            <w:left w:val="none" w:sz="0" w:space="0" w:color="auto"/>
            <w:bottom w:val="none" w:sz="0" w:space="0" w:color="auto"/>
            <w:right w:val="none" w:sz="0" w:space="0" w:color="auto"/>
          </w:divBdr>
        </w:div>
      </w:divsChild>
    </w:div>
    <w:div w:id="709306612">
      <w:bodyDiv w:val="1"/>
      <w:marLeft w:val="0"/>
      <w:marRight w:val="0"/>
      <w:marTop w:val="0"/>
      <w:marBottom w:val="0"/>
      <w:divBdr>
        <w:top w:val="none" w:sz="0" w:space="0" w:color="auto"/>
        <w:left w:val="none" w:sz="0" w:space="0" w:color="auto"/>
        <w:bottom w:val="none" w:sz="0" w:space="0" w:color="auto"/>
        <w:right w:val="none" w:sz="0" w:space="0" w:color="auto"/>
      </w:divBdr>
    </w:div>
    <w:div w:id="713888060">
      <w:bodyDiv w:val="1"/>
      <w:marLeft w:val="0"/>
      <w:marRight w:val="0"/>
      <w:marTop w:val="0"/>
      <w:marBottom w:val="0"/>
      <w:divBdr>
        <w:top w:val="none" w:sz="0" w:space="0" w:color="auto"/>
        <w:left w:val="none" w:sz="0" w:space="0" w:color="auto"/>
        <w:bottom w:val="none" w:sz="0" w:space="0" w:color="auto"/>
        <w:right w:val="none" w:sz="0" w:space="0" w:color="auto"/>
      </w:divBdr>
    </w:div>
    <w:div w:id="728844777">
      <w:bodyDiv w:val="1"/>
      <w:marLeft w:val="0"/>
      <w:marRight w:val="0"/>
      <w:marTop w:val="0"/>
      <w:marBottom w:val="0"/>
      <w:divBdr>
        <w:top w:val="none" w:sz="0" w:space="0" w:color="auto"/>
        <w:left w:val="none" w:sz="0" w:space="0" w:color="auto"/>
        <w:bottom w:val="none" w:sz="0" w:space="0" w:color="auto"/>
        <w:right w:val="none" w:sz="0" w:space="0" w:color="auto"/>
      </w:divBdr>
    </w:div>
    <w:div w:id="731121270">
      <w:bodyDiv w:val="1"/>
      <w:marLeft w:val="0"/>
      <w:marRight w:val="0"/>
      <w:marTop w:val="0"/>
      <w:marBottom w:val="0"/>
      <w:divBdr>
        <w:top w:val="none" w:sz="0" w:space="0" w:color="auto"/>
        <w:left w:val="none" w:sz="0" w:space="0" w:color="auto"/>
        <w:bottom w:val="none" w:sz="0" w:space="0" w:color="auto"/>
        <w:right w:val="none" w:sz="0" w:space="0" w:color="auto"/>
      </w:divBdr>
    </w:div>
    <w:div w:id="732433799">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829510">
      <w:bodyDiv w:val="1"/>
      <w:marLeft w:val="0"/>
      <w:marRight w:val="0"/>
      <w:marTop w:val="0"/>
      <w:marBottom w:val="0"/>
      <w:divBdr>
        <w:top w:val="none" w:sz="0" w:space="0" w:color="auto"/>
        <w:left w:val="none" w:sz="0" w:space="0" w:color="auto"/>
        <w:bottom w:val="none" w:sz="0" w:space="0" w:color="auto"/>
        <w:right w:val="none" w:sz="0" w:space="0" w:color="auto"/>
      </w:divBdr>
    </w:div>
    <w:div w:id="745806391">
      <w:bodyDiv w:val="1"/>
      <w:marLeft w:val="0"/>
      <w:marRight w:val="0"/>
      <w:marTop w:val="0"/>
      <w:marBottom w:val="0"/>
      <w:divBdr>
        <w:top w:val="none" w:sz="0" w:space="0" w:color="auto"/>
        <w:left w:val="none" w:sz="0" w:space="0" w:color="auto"/>
        <w:bottom w:val="none" w:sz="0" w:space="0" w:color="auto"/>
        <w:right w:val="none" w:sz="0" w:space="0" w:color="auto"/>
      </w:divBdr>
    </w:div>
    <w:div w:id="752121167">
      <w:bodyDiv w:val="1"/>
      <w:marLeft w:val="0"/>
      <w:marRight w:val="0"/>
      <w:marTop w:val="0"/>
      <w:marBottom w:val="0"/>
      <w:divBdr>
        <w:top w:val="none" w:sz="0" w:space="0" w:color="auto"/>
        <w:left w:val="none" w:sz="0" w:space="0" w:color="auto"/>
        <w:bottom w:val="none" w:sz="0" w:space="0" w:color="auto"/>
        <w:right w:val="none" w:sz="0" w:space="0" w:color="auto"/>
      </w:divBdr>
      <w:divsChild>
        <w:div w:id="52385925">
          <w:marLeft w:val="0"/>
          <w:marRight w:val="0"/>
          <w:marTop w:val="0"/>
          <w:marBottom w:val="0"/>
          <w:divBdr>
            <w:top w:val="none" w:sz="0" w:space="0" w:color="auto"/>
            <w:left w:val="none" w:sz="0" w:space="0" w:color="auto"/>
            <w:bottom w:val="none" w:sz="0" w:space="0" w:color="auto"/>
            <w:right w:val="none" w:sz="0" w:space="0" w:color="auto"/>
          </w:divBdr>
        </w:div>
        <w:div w:id="129254269">
          <w:marLeft w:val="0"/>
          <w:marRight w:val="0"/>
          <w:marTop w:val="0"/>
          <w:marBottom w:val="0"/>
          <w:divBdr>
            <w:top w:val="none" w:sz="0" w:space="0" w:color="auto"/>
            <w:left w:val="none" w:sz="0" w:space="0" w:color="auto"/>
            <w:bottom w:val="none" w:sz="0" w:space="0" w:color="auto"/>
            <w:right w:val="none" w:sz="0" w:space="0" w:color="auto"/>
          </w:divBdr>
        </w:div>
        <w:div w:id="162625726">
          <w:marLeft w:val="0"/>
          <w:marRight w:val="0"/>
          <w:marTop w:val="0"/>
          <w:marBottom w:val="0"/>
          <w:divBdr>
            <w:top w:val="none" w:sz="0" w:space="0" w:color="auto"/>
            <w:left w:val="none" w:sz="0" w:space="0" w:color="auto"/>
            <w:bottom w:val="none" w:sz="0" w:space="0" w:color="auto"/>
            <w:right w:val="none" w:sz="0" w:space="0" w:color="auto"/>
          </w:divBdr>
        </w:div>
        <w:div w:id="248468558">
          <w:marLeft w:val="0"/>
          <w:marRight w:val="0"/>
          <w:marTop w:val="0"/>
          <w:marBottom w:val="0"/>
          <w:divBdr>
            <w:top w:val="none" w:sz="0" w:space="0" w:color="auto"/>
            <w:left w:val="none" w:sz="0" w:space="0" w:color="auto"/>
            <w:bottom w:val="none" w:sz="0" w:space="0" w:color="auto"/>
            <w:right w:val="none" w:sz="0" w:space="0" w:color="auto"/>
          </w:divBdr>
        </w:div>
        <w:div w:id="286743485">
          <w:marLeft w:val="0"/>
          <w:marRight w:val="0"/>
          <w:marTop w:val="0"/>
          <w:marBottom w:val="0"/>
          <w:divBdr>
            <w:top w:val="none" w:sz="0" w:space="0" w:color="auto"/>
            <w:left w:val="none" w:sz="0" w:space="0" w:color="auto"/>
            <w:bottom w:val="none" w:sz="0" w:space="0" w:color="auto"/>
            <w:right w:val="none" w:sz="0" w:space="0" w:color="auto"/>
          </w:divBdr>
        </w:div>
        <w:div w:id="477695398">
          <w:marLeft w:val="0"/>
          <w:marRight w:val="0"/>
          <w:marTop w:val="0"/>
          <w:marBottom w:val="0"/>
          <w:divBdr>
            <w:top w:val="none" w:sz="0" w:space="0" w:color="auto"/>
            <w:left w:val="none" w:sz="0" w:space="0" w:color="auto"/>
            <w:bottom w:val="none" w:sz="0" w:space="0" w:color="auto"/>
            <w:right w:val="none" w:sz="0" w:space="0" w:color="auto"/>
          </w:divBdr>
        </w:div>
        <w:div w:id="554584327">
          <w:marLeft w:val="0"/>
          <w:marRight w:val="0"/>
          <w:marTop w:val="0"/>
          <w:marBottom w:val="0"/>
          <w:divBdr>
            <w:top w:val="none" w:sz="0" w:space="0" w:color="auto"/>
            <w:left w:val="none" w:sz="0" w:space="0" w:color="auto"/>
            <w:bottom w:val="none" w:sz="0" w:space="0" w:color="auto"/>
            <w:right w:val="none" w:sz="0" w:space="0" w:color="auto"/>
          </w:divBdr>
        </w:div>
        <w:div w:id="668144469">
          <w:marLeft w:val="0"/>
          <w:marRight w:val="0"/>
          <w:marTop w:val="0"/>
          <w:marBottom w:val="0"/>
          <w:divBdr>
            <w:top w:val="none" w:sz="0" w:space="0" w:color="auto"/>
            <w:left w:val="none" w:sz="0" w:space="0" w:color="auto"/>
            <w:bottom w:val="none" w:sz="0" w:space="0" w:color="auto"/>
            <w:right w:val="none" w:sz="0" w:space="0" w:color="auto"/>
          </w:divBdr>
        </w:div>
        <w:div w:id="727925227">
          <w:marLeft w:val="0"/>
          <w:marRight w:val="0"/>
          <w:marTop w:val="0"/>
          <w:marBottom w:val="0"/>
          <w:divBdr>
            <w:top w:val="none" w:sz="0" w:space="0" w:color="auto"/>
            <w:left w:val="none" w:sz="0" w:space="0" w:color="auto"/>
            <w:bottom w:val="none" w:sz="0" w:space="0" w:color="auto"/>
            <w:right w:val="none" w:sz="0" w:space="0" w:color="auto"/>
          </w:divBdr>
        </w:div>
        <w:div w:id="727992033">
          <w:marLeft w:val="0"/>
          <w:marRight w:val="0"/>
          <w:marTop w:val="0"/>
          <w:marBottom w:val="0"/>
          <w:divBdr>
            <w:top w:val="none" w:sz="0" w:space="0" w:color="auto"/>
            <w:left w:val="none" w:sz="0" w:space="0" w:color="auto"/>
            <w:bottom w:val="none" w:sz="0" w:space="0" w:color="auto"/>
            <w:right w:val="none" w:sz="0" w:space="0" w:color="auto"/>
          </w:divBdr>
        </w:div>
        <w:div w:id="739135982">
          <w:marLeft w:val="0"/>
          <w:marRight w:val="0"/>
          <w:marTop w:val="0"/>
          <w:marBottom w:val="0"/>
          <w:divBdr>
            <w:top w:val="none" w:sz="0" w:space="0" w:color="auto"/>
            <w:left w:val="none" w:sz="0" w:space="0" w:color="auto"/>
            <w:bottom w:val="none" w:sz="0" w:space="0" w:color="auto"/>
            <w:right w:val="none" w:sz="0" w:space="0" w:color="auto"/>
          </w:divBdr>
        </w:div>
        <w:div w:id="764305990">
          <w:marLeft w:val="0"/>
          <w:marRight w:val="0"/>
          <w:marTop w:val="0"/>
          <w:marBottom w:val="0"/>
          <w:divBdr>
            <w:top w:val="none" w:sz="0" w:space="0" w:color="auto"/>
            <w:left w:val="none" w:sz="0" w:space="0" w:color="auto"/>
            <w:bottom w:val="none" w:sz="0" w:space="0" w:color="auto"/>
            <w:right w:val="none" w:sz="0" w:space="0" w:color="auto"/>
          </w:divBdr>
        </w:div>
        <w:div w:id="768238093">
          <w:marLeft w:val="0"/>
          <w:marRight w:val="0"/>
          <w:marTop w:val="0"/>
          <w:marBottom w:val="0"/>
          <w:divBdr>
            <w:top w:val="none" w:sz="0" w:space="0" w:color="auto"/>
            <w:left w:val="none" w:sz="0" w:space="0" w:color="auto"/>
            <w:bottom w:val="none" w:sz="0" w:space="0" w:color="auto"/>
            <w:right w:val="none" w:sz="0" w:space="0" w:color="auto"/>
          </w:divBdr>
        </w:div>
        <w:div w:id="785392413">
          <w:marLeft w:val="0"/>
          <w:marRight w:val="0"/>
          <w:marTop w:val="0"/>
          <w:marBottom w:val="0"/>
          <w:divBdr>
            <w:top w:val="none" w:sz="0" w:space="0" w:color="auto"/>
            <w:left w:val="none" w:sz="0" w:space="0" w:color="auto"/>
            <w:bottom w:val="none" w:sz="0" w:space="0" w:color="auto"/>
            <w:right w:val="none" w:sz="0" w:space="0" w:color="auto"/>
          </w:divBdr>
        </w:div>
        <w:div w:id="866024011">
          <w:marLeft w:val="0"/>
          <w:marRight w:val="0"/>
          <w:marTop w:val="0"/>
          <w:marBottom w:val="0"/>
          <w:divBdr>
            <w:top w:val="none" w:sz="0" w:space="0" w:color="auto"/>
            <w:left w:val="none" w:sz="0" w:space="0" w:color="auto"/>
            <w:bottom w:val="none" w:sz="0" w:space="0" w:color="auto"/>
            <w:right w:val="none" w:sz="0" w:space="0" w:color="auto"/>
          </w:divBdr>
        </w:div>
        <w:div w:id="1014922169">
          <w:marLeft w:val="0"/>
          <w:marRight w:val="0"/>
          <w:marTop w:val="0"/>
          <w:marBottom w:val="0"/>
          <w:divBdr>
            <w:top w:val="none" w:sz="0" w:space="0" w:color="auto"/>
            <w:left w:val="none" w:sz="0" w:space="0" w:color="auto"/>
            <w:bottom w:val="none" w:sz="0" w:space="0" w:color="auto"/>
            <w:right w:val="none" w:sz="0" w:space="0" w:color="auto"/>
          </w:divBdr>
        </w:div>
        <w:div w:id="1015419342">
          <w:marLeft w:val="0"/>
          <w:marRight w:val="0"/>
          <w:marTop w:val="0"/>
          <w:marBottom w:val="0"/>
          <w:divBdr>
            <w:top w:val="none" w:sz="0" w:space="0" w:color="auto"/>
            <w:left w:val="none" w:sz="0" w:space="0" w:color="auto"/>
            <w:bottom w:val="none" w:sz="0" w:space="0" w:color="auto"/>
            <w:right w:val="none" w:sz="0" w:space="0" w:color="auto"/>
          </w:divBdr>
        </w:div>
        <w:div w:id="1224292277">
          <w:marLeft w:val="0"/>
          <w:marRight w:val="0"/>
          <w:marTop w:val="0"/>
          <w:marBottom w:val="0"/>
          <w:divBdr>
            <w:top w:val="none" w:sz="0" w:space="0" w:color="auto"/>
            <w:left w:val="none" w:sz="0" w:space="0" w:color="auto"/>
            <w:bottom w:val="none" w:sz="0" w:space="0" w:color="auto"/>
            <w:right w:val="none" w:sz="0" w:space="0" w:color="auto"/>
          </w:divBdr>
        </w:div>
        <w:div w:id="1302005073">
          <w:marLeft w:val="0"/>
          <w:marRight w:val="0"/>
          <w:marTop w:val="0"/>
          <w:marBottom w:val="0"/>
          <w:divBdr>
            <w:top w:val="none" w:sz="0" w:space="0" w:color="auto"/>
            <w:left w:val="none" w:sz="0" w:space="0" w:color="auto"/>
            <w:bottom w:val="none" w:sz="0" w:space="0" w:color="auto"/>
            <w:right w:val="none" w:sz="0" w:space="0" w:color="auto"/>
          </w:divBdr>
        </w:div>
        <w:div w:id="1611621363">
          <w:marLeft w:val="0"/>
          <w:marRight w:val="0"/>
          <w:marTop w:val="0"/>
          <w:marBottom w:val="0"/>
          <w:divBdr>
            <w:top w:val="none" w:sz="0" w:space="0" w:color="auto"/>
            <w:left w:val="none" w:sz="0" w:space="0" w:color="auto"/>
            <w:bottom w:val="none" w:sz="0" w:space="0" w:color="auto"/>
            <w:right w:val="none" w:sz="0" w:space="0" w:color="auto"/>
          </w:divBdr>
        </w:div>
        <w:div w:id="1710569807">
          <w:marLeft w:val="0"/>
          <w:marRight w:val="0"/>
          <w:marTop w:val="0"/>
          <w:marBottom w:val="0"/>
          <w:divBdr>
            <w:top w:val="none" w:sz="0" w:space="0" w:color="auto"/>
            <w:left w:val="none" w:sz="0" w:space="0" w:color="auto"/>
            <w:bottom w:val="none" w:sz="0" w:space="0" w:color="auto"/>
            <w:right w:val="none" w:sz="0" w:space="0" w:color="auto"/>
          </w:divBdr>
        </w:div>
        <w:div w:id="1840080914">
          <w:marLeft w:val="0"/>
          <w:marRight w:val="0"/>
          <w:marTop w:val="0"/>
          <w:marBottom w:val="0"/>
          <w:divBdr>
            <w:top w:val="none" w:sz="0" w:space="0" w:color="auto"/>
            <w:left w:val="none" w:sz="0" w:space="0" w:color="auto"/>
            <w:bottom w:val="none" w:sz="0" w:space="0" w:color="auto"/>
            <w:right w:val="none" w:sz="0" w:space="0" w:color="auto"/>
          </w:divBdr>
        </w:div>
        <w:div w:id="1996102974">
          <w:marLeft w:val="0"/>
          <w:marRight w:val="0"/>
          <w:marTop w:val="0"/>
          <w:marBottom w:val="0"/>
          <w:divBdr>
            <w:top w:val="none" w:sz="0" w:space="0" w:color="auto"/>
            <w:left w:val="none" w:sz="0" w:space="0" w:color="auto"/>
            <w:bottom w:val="none" w:sz="0" w:space="0" w:color="auto"/>
            <w:right w:val="none" w:sz="0" w:space="0" w:color="auto"/>
          </w:divBdr>
        </w:div>
        <w:div w:id="2138333949">
          <w:marLeft w:val="0"/>
          <w:marRight w:val="0"/>
          <w:marTop w:val="0"/>
          <w:marBottom w:val="0"/>
          <w:divBdr>
            <w:top w:val="none" w:sz="0" w:space="0" w:color="auto"/>
            <w:left w:val="none" w:sz="0" w:space="0" w:color="auto"/>
            <w:bottom w:val="none" w:sz="0" w:space="0" w:color="auto"/>
            <w:right w:val="none" w:sz="0" w:space="0" w:color="auto"/>
          </w:divBdr>
        </w:div>
      </w:divsChild>
    </w:div>
    <w:div w:id="791561681">
      <w:bodyDiv w:val="1"/>
      <w:marLeft w:val="0"/>
      <w:marRight w:val="0"/>
      <w:marTop w:val="0"/>
      <w:marBottom w:val="0"/>
      <w:divBdr>
        <w:top w:val="none" w:sz="0" w:space="0" w:color="auto"/>
        <w:left w:val="none" w:sz="0" w:space="0" w:color="auto"/>
        <w:bottom w:val="none" w:sz="0" w:space="0" w:color="auto"/>
        <w:right w:val="none" w:sz="0" w:space="0" w:color="auto"/>
      </w:divBdr>
    </w:div>
    <w:div w:id="796221279">
      <w:bodyDiv w:val="1"/>
      <w:marLeft w:val="0"/>
      <w:marRight w:val="0"/>
      <w:marTop w:val="0"/>
      <w:marBottom w:val="0"/>
      <w:divBdr>
        <w:top w:val="none" w:sz="0" w:space="0" w:color="auto"/>
        <w:left w:val="none" w:sz="0" w:space="0" w:color="auto"/>
        <w:bottom w:val="none" w:sz="0" w:space="0" w:color="auto"/>
        <w:right w:val="none" w:sz="0" w:space="0" w:color="auto"/>
      </w:divBdr>
      <w:divsChild>
        <w:div w:id="638386461">
          <w:marLeft w:val="0"/>
          <w:marRight w:val="0"/>
          <w:marTop w:val="0"/>
          <w:marBottom w:val="0"/>
          <w:divBdr>
            <w:top w:val="none" w:sz="0" w:space="0" w:color="auto"/>
            <w:left w:val="none" w:sz="0" w:space="0" w:color="auto"/>
            <w:bottom w:val="none" w:sz="0" w:space="0" w:color="auto"/>
            <w:right w:val="none" w:sz="0" w:space="0" w:color="auto"/>
          </w:divBdr>
        </w:div>
        <w:div w:id="686910923">
          <w:marLeft w:val="0"/>
          <w:marRight w:val="0"/>
          <w:marTop w:val="0"/>
          <w:marBottom w:val="0"/>
          <w:divBdr>
            <w:top w:val="none" w:sz="0" w:space="0" w:color="auto"/>
            <w:left w:val="none" w:sz="0" w:space="0" w:color="auto"/>
            <w:bottom w:val="none" w:sz="0" w:space="0" w:color="auto"/>
            <w:right w:val="none" w:sz="0" w:space="0" w:color="auto"/>
          </w:divBdr>
        </w:div>
      </w:divsChild>
    </w:div>
    <w:div w:id="817890691">
      <w:bodyDiv w:val="1"/>
      <w:marLeft w:val="0"/>
      <w:marRight w:val="0"/>
      <w:marTop w:val="0"/>
      <w:marBottom w:val="0"/>
      <w:divBdr>
        <w:top w:val="none" w:sz="0" w:space="0" w:color="auto"/>
        <w:left w:val="none" w:sz="0" w:space="0" w:color="auto"/>
        <w:bottom w:val="none" w:sz="0" w:space="0" w:color="auto"/>
        <w:right w:val="none" w:sz="0" w:space="0" w:color="auto"/>
      </w:divBdr>
    </w:div>
    <w:div w:id="823401085">
      <w:bodyDiv w:val="1"/>
      <w:marLeft w:val="0"/>
      <w:marRight w:val="0"/>
      <w:marTop w:val="0"/>
      <w:marBottom w:val="0"/>
      <w:divBdr>
        <w:top w:val="none" w:sz="0" w:space="0" w:color="auto"/>
        <w:left w:val="none" w:sz="0" w:space="0" w:color="auto"/>
        <w:bottom w:val="none" w:sz="0" w:space="0" w:color="auto"/>
        <w:right w:val="none" w:sz="0" w:space="0" w:color="auto"/>
      </w:divBdr>
      <w:divsChild>
        <w:div w:id="260183318">
          <w:marLeft w:val="0"/>
          <w:marRight w:val="0"/>
          <w:marTop w:val="0"/>
          <w:marBottom w:val="0"/>
          <w:divBdr>
            <w:top w:val="none" w:sz="0" w:space="0" w:color="auto"/>
            <w:left w:val="none" w:sz="0" w:space="0" w:color="auto"/>
            <w:bottom w:val="none" w:sz="0" w:space="0" w:color="auto"/>
            <w:right w:val="none" w:sz="0" w:space="0" w:color="auto"/>
          </w:divBdr>
          <w:divsChild>
            <w:div w:id="1564296788">
              <w:marLeft w:val="0"/>
              <w:marRight w:val="0"/>
              <w:marTop w:val="0"/>
              <w:marBottom w:val="0"/>
              <w:divBdr>
                <w:top w:val="none" w:sz="0" w:space="0" w:color="auto"/>
                <w:left w:val="none" w:sz="0" w:space="0" w:color="auto"/>
                <w:bottom w:val="none" w:sz="0" w:space="0" w:color="auto"/>
                <w:right w:val="none" w:sz="0" w:space="0" w:color="auto"/>
              </w:divBdr>
              <w:divsChild>
                <w:div w:id="8017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1990">
      <w:bodyDiv w:val="1"/>
      <w:marLeft w:val="0"/>
      <w:marRight w:val="0"/>
      <w:marTop w:val="0"/>
      <w:marBottom w:val="0"/>
      <w:divBdr>
        <w:top w:val="none" w:sz="0" w:space="0" w:color="auto"/>
        <w:left w:val="none" w:sz="0" w:space="0" w:color="auto"/>
        <w:bottom w:val="none" w:sz="0" w:space="0" w:color="auto"/>
        <w:right w:val="none" w:sz="0" w:space="0" w:color="auto"/>
      </w:divBdr>
    </w:div>
    <w:div w:id="849028665">
      <w:bodyDiv w:val="1"/>
      <w:marLeft w:val="0"/>
      <w:marRight w:val="0"/>
      <w:marTop w:val="0"/>
      <w:marBottom w:val="0"/>
      <w:divBdr>
        <w:top w:val="none" w:sz="0" w:space="0" w:color="auto"/>
        <w:left w:val="none" w:sz="0" w:space="0" w:color="auto"/>
        <w:bottom w:val="none" w:sz="0" w:space="0" w:color="auto"/>
        <w:right w:val="none" w:sz="0" w:space="0" w:color="auto"/>
      </w:divBdr>
      <w:divsChild>
        <w:div w:id="57367803">
          <w:marLeft w:val="0"/>
          <w:marRight w:val="0"/>
          <w:marTop w:val="0"/>
          <w:marBottom w:val="330"/>
          <w:divBdr>
            <w:top w:val="none" w:sz="0" w:space="0" w:color="auto"/>
            <w:left w:val="none" w:sz="0" w:space="0" w:color="auto"/>
            <w:bottom w:val="none" w:sz="0" w:space="0" w:color="auto"/>
            <w:right w:val="none" w:sz="0" w:space="0" w:color="auto"/>
          </w:divBdr>
          <w:divsChild>
            <w:div w:id="1744989869">
              <w:marLeft w:val="0"/>
              <w:marRight w:val="0"/>
              <w:marTop w:val="0"/>
              <w:marBottom w:val="0"/>
              <w:divBdr>
                <w:top w:val="none" w:sz="0" w:space="0" w:color="auto"/>
                <w:left w:val="none" w:sz="0" w:space="0" w:color="auto"/>
                <w:bottom w:val="none" w:sz="0" w:space="0" w:color="auto"/>
                <w:right w:val="none" w:sz="0" w:space="0" w:color="auto"/>
              </w:divBdr>
              <w:divsChild>
                <w:div w:id="1039359365">
                  <w:marLeft w:val="0"/>
                  <w:marRight w:val="0"/>
                  <w:marTop w:val="0"/>
                  <w:marBottom w:val="0"/>
                  <w:divBdr>
                    <w:top w:val="none" w:sz="0" w:space="0" w:color="auto"/>
                    <w:left w:val="none" w:sz="0" w:space="0" w:color="auto"/>
                    <w:bottom w:val="none" w:sz="0" w:space="0" w:color="auto"/>
                    <w:right w:val="none" w:sz="0" w:space="0" w:color="auto"/>
                  </w:divBdr>
                  <w:divsChild>
                    <w:div w:id="1355494028">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62748468">
      <w:bodyDiv w:val="1"/>
      <w:marLeft w:val="0"/>
      <w:marRight w:val="0"/>
      <w:marTop w:val="0"/>
      <w:marBottom w:val="0"/>
      <w:divBdr>
        <w:top w:val="none" w:sz="0" w:space="0" w:color="auto"/>
        <w:left w:val="none" w:sz="0" w:space="0" w:color="auto"/>
        <w:bottom w:val="none" w:sz="0" w:space="0" w:color="auto"/>
        <w:right w:val="none" w:sz="0" w:space="0" w:color="auto"/>
      </w:divBdr>
    </w:div>
    <w:div w:id="884682168">
      <w:bodyDiv w:val="1"/>
      <w:marLeft w:val="0"/>
      <w:marRight w:val="0"/>
      <w:marTop w:val="0"/>
      <w:marBottom w:val="0"/>
      <w:divBdr>
        <w:top w:val="none" w:sz="0" w:space="0" w:color="auto"/>
        <w:left w:val="none" w:sz="0" w:space="0" w:color="auto"/>
        <w:bottom w:val="none" w:sz="0" w:space="0" w:color="auto"/>
        <w:right w:val="none" w:sz="0" w:space="0" w:color="auto"/>
      </w:divBdr>
    </w:div>
    <w:div w:id="887686782">
      <w:bodyDiv w:val="1"/>
      <w:marLeft w:val="0"/>
      <w:marRight w:val="0"/>
      <w:marTop w:val="0"/>
      <w:marBottom w:val="0"/>
      <w:divBdr>
        <w:top w:val="none" w:sz="0" w:space="0" w:color="auto"/>
        <w:left w:val="none" w:sz="0" w:space="0" w:color="auto"/>
        <w:bottom w:val="none" w:sz="0" w:space="0" w:color="auto"/>
        <w:right w:val="none" w:sz="0" w:space="0" w:color="auto"/>
      </w:divBdr>
      <w:divsChild>
        <w:div w:id="1630011797">
          <w:marLeft w:val="0"/>
          <w:marRight w:val="0"/>
          <w:marTop w:val="0"/>
          <w:marBottom w:val="0"/>
          <w:divBdr>
            <w:top w:val="none" w:sz="0" w:space="0" w:color="auto"/>
            <w:left w:val="none" w:sz="0" w:space="0" w:color="auto"/>
            <w:bottom w:val="none" w:sz="0" w:space="0" w:color="auto"/>
            <w:right w:val="none" w:sz="0" w:space="0" w:color="auto"/>
          </w:divBdr>
          <w:divsChild>
            <w:div w:id="1670593793">
              <w:marLeft w:val="0"/>
              <w:marRight w:val="0"/>
              <w:marTop w:val="0"/>
              <w:marBottom w:val="0"/>
              <w:divBdr>
                <w:top w:val="none" w:sz="0" w:space="0" w:color="auto"/>
                <w:left w:val="none" w:sz="0" w:space="0" w:color="auto"/>
                <w:bottom w:val="none" w:sz="0" w:space="0" w:color="auto"/>
                <w:right w:val="none" w:sz="0" w:space="0" w:color="auto"/>
              </w:divBdr>
              <w:divsChild>
                <w:div w:id="87048763">
                  <w:marLeft w:val="0"/>
                  <w:marRight w:val="0"/>
                  <w:marTop w:val="0"/>
                  <w:marBottom w:val="0"/>
                  <w:divBdr>
                    <w:top w:val="none" w:sz="0" w:space="0" w:color="auto"/>
                    <w:left w:val="none" w:sz="0" w:space="0" w:color="auto"/>
                    <w:bottom w:val="none" w:sz="0" w:space="0" w:color="auto"/>
                    <w:right w:val="none" w:sz="0" w:space="0" w:color="auto"/>
                  </w:divBdr>
                  <w:divsChild>
                    <w:div w:id="1930701173">
                      <w:marLeft w:val="0"/>
                      <w:marRight w:val="0"/>
                      <w:marTop w:val="0"/>
                      <w:marBottom w:val="0"/>
                      <w:divBdr>
                        <w:top w:val="none" w:sz="0" w:space="0" w:color="auto"/>
                        <w:left w:val="none" w:sz="0" w:space="0" w:color="auto"/>
                        <w:bottom w:val="none" w:sz="0" w:space="0" w:color="auto"/>
                        <w:right w:val="none" w:sz="0" w:space="0" w:color="auto"/>
                      </w:divBdr>
                      <w:divsChild>
                        <w:div w:id="1540898520">
                          <w:marLeft w:val="0"/>
                          <w:marRight w:val="0"/>
                          <w:marTop w:val="0"/>
                          <w:marBottom w:val="0"/>
                          <w:divBdr>
                            <w:top w:val="none" w:sz="0" w:space="0" w:color="auto"/>
                            <w:left w:val="none" w:sz="0" w:space="0" w:color="auto"/>
                            <w:bottom w:val="none" w:sz="0" w:space="0" w:color="auto"/>
                            <w:right w:val="none" w:sz="0" w:space="0" w:color="auto"/>
                          </w:divBdr>
                          <w:divsChild>
                            <w:div w:id="19464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553703">
      <w:bodyDiv w:val="1"/>
      <w:marLeft w:val="0"/>
      <w:marRight w:val="0"/>
      <w:marTop w:val="0"/>
      <w:marBottom w:val="0"/>
      <w:divBdr>
        <w:top w:val="none" w:sz="0" w:space="0" w:color="auto"/>
        <w:left w:val="none" w:sz="0" w:space="0" w:color="auto"/>
        <w:bottom w:val="none" w:sz="0" w:space="0" w:color="auto"/>
        <w:right w:val="none" w:sz="0" w:space="0" w:color="auto"/>
      </w:divBdr>
    </w:div>
    <w:div w:id="901523418">
      <w:bodyDiv w:val="1"/>
      <w:marLeft w:val="0"/>
      <w:marRight w:val="0"/>
      <w:marTop w:val="0"/>
      <w:marBottom w:val="0"/>
      <w:divBdr>
        <w:top w:val="none" w:sz="0" w:space="0" w:color="auto"/>
        <w:left w:val="none" w:sz="0" w:space="0" w:color="auto"/>
        <w:bottom w:val="none" w:sz="0" w:space="0" w:color="auto"/>
        <w:right w:val="none" w:sz="0" w:space="0" w:color="auto"/>
      </w:divBdr>
      <w:divsChild>
        <w:div w:id="1802653885">
          <w:marLeft w:val="0"/>
          <w:marRight w:val="0"/>
          <w:marTop w:val="0"/>
          <w:marBottom w:val="0"/>
          <w:divBdr>
            <w:top w:val="none" w:sz="0" w:space="0" w:color="auto"/>
            <w:left w:val="none" w:sz="0" w:space="0" w:color="auto"/>
            <w:bottom w:val="none" w:sz="0" w:space="0" w:color="auto"/>
            <w:right w:val="none" w:sz="0" w:space="0" w:color="auto"/>
          </w:divBdr>
          <w:divsChild>
            <w:div w:id="9213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6161">
      <w:bodyDiv w:val="1"/>
      <w:marLeft w:val="0"/>
      <w:marRight w:val="0"/>
      <w:marTop w:val="0"/>
      <w:marBottom w:val="0"/>
      <w:divBdr>
        <w:top w:val="none" w:sz="0" w:space="0" w:color="auto"/>
        <w:left w:val="none" w:sz="0" w:space="0" w:color="auto"/>
        <w:bottom w:val="none" w:sz="0" w:space="0" w:color="auto"/>
        <w:right w:val="none" w:sz="0" w:space="0" w:color="auto"/>
      </w:divBdr>
    </w:div>
    <w:div w:id="942960039">
      <w:bodyDiv w:val="1"/>
      <w:marLeft w:val="0"/>
      <w:marRight w:val="0"/>
      <w:marTop w:val="0"/>
      <w:marBottom w:val="0"/>
      <w:divBdr>
        <w:top w:val="none" w:sz="0" w:space="0" w:color="auto"/>
        <w:left w:val="none" w:sz="0" w:space="0" w:color="auto"/>
        <w:bottom w:val="none" w:sz="0" w:space="0" w:color="auto"/>
        <w:right w:val="none" w:sz="0" w:space="0" w:color="auto"/>
      </w:divBdr>
      <w:divsChild>
        <w:div w:id="710765187">
          <w:marLeft w:val="0"/>
          <w:marRight w:val="0"/>
          <w:marTop w:val="0"/>
          <w:marBottom w:val="0"/>
          <w:divBdr>
            <w:top w:val="none" w:sz="0" w:space="0" w:color="auto"/>
            <w:left w:val="none" w:sz="0" w:space="0" w:color="auto"/>
            <w:bottom w:val="none" w:sz="0" w:space="0" w:color="auto"/>
            <w:right w:val="none" w:sz="0" w:space="0" w:color="auto"/>
          </w:divBdr>
          <w:divsChild>
            <w:div w:id="260455179">
              <w:marLeft w:val="0"/>
              <w:marRight w:val="0"/>
              <w:marTop w:val="0"/>
              <w:marBottom w:val="0"/>
              <w:divBdr>
                <w:top w:val="none" w:sz="0" w:space="0" w:color="auto"/>
                <w:left w:val="none" w:sz="0" w:space="0" w:color="auto"/>
                <w:bottom w:val="none" w:sz="0" w:space="0" w:color="auto"/>
                <w:right w:val="none" w:sz="0" w:space="0" w:color="auto"/>
              </w:divBdr>
              <w:divsChild>
                <w:div w:id="14507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8936">
      <w:bodyDiv w:val="1"/>
      <w:marLeft w:val="0"/>
      <w:marRight w:val="0"/>
      <w:marTop w:val="0"/>
      <w:marBottom w:val="0"/>
      <w:divBdr>
        <w:top w:val="none" w:sz="0" w:space="0" w:color="auto"/>
        <w:left w:val="none" w:sz="0" w:space="0" w:color="auto"/>
        <w:bottom w:val="none" w:sz="0" w:space="0" w:color="auto"/>
        <w:right w:val="none" w:sz="0" w:space="0" w:color="auto"/>
      </w:divBdr>
      <w:divsChild>
        <w:div w:id="1377198488">
          <w:marLeft w:val="420"/>
          <w:marRight w:val="0"/>
          <w:marTop w:val="0"/>
          <w:marBottom w:val="0"/>
          <w:divBdr>
            <w:top w:val="none" w:sz="0" w:space="0" w:color="auto"/>
            <w:left w:val="none" w:sz="0" w:space="0" w:color="auto"/>
            <w:bottom w:val="none" w:sz="0" w:space="0" w:color="auto"/>
            <w:right w:val="none" w:sz="0" w:space="0" w:color="auto"/>
          </w:divBdr>
        </w:div>
      </w:divsChild>
    </w:div>
    <w:div w:id="955909569">
      <w:bodyDiv w:val="1"/>
      <w:marLeft w:val="0"/>
      <w:marRight w:val="0"/>
      <w:marTop w:val="0"/>
      <w:marBottom w:val="0"/>
      <w:divBdr>
        <w:top w:val="none" w:sz="0" w:space="0" w:color="auto"/>
        <w:left w:val="none" w:sz="0" w:space="0" w:color="auto"/>
        <w:bottom w:val="none" w:sz="0" w:space="0" w:color="auto"/>
        <w:right w:val="none" w:sz="0" w:space="0" w:color="auto"/>
      </w:divBdr>
      <w:divsChild>
        <w:div w:id="1798796298">
          <w:marLeft w:val="0"/>
          <w:marRight w:val="0"/>
          <w:marTop w:val="0"/>
          <w:marBottom w:val="0"/>
          <w:divBdr>
            <w:top w:val="none" w:sz="0" w:space="0" w:color="auto"/>
            <w:left w:val="none" w:sz="0" w:space="0" w:color="auto"/>
            <w:bottom w:val="none" w:sz="0" w:space="0" w:color="auto"/>
            <w:right w:val="none" w:sz="0" w:space="0" w:color="auto"/>
          </w:divBdr>
          <w:divsChild>
            <w:div w:id="279653755">
              <w:marLeft w:val="0"/>
              <w:marRight w:val="0"/>
              <w:marTop w:val="0"/>
              <w:marBottom w:val="0"/>
              <w:divBdr>
                <w:top w:val="none" w:sz="0" w:space="0" w:color="auto"/>
                <w:left w:val="none" w:sz="0" w:space="0" w:color="auto"/>
                <w:bottom w:val="none" w:sz="0" w:space="0" w:color="auto"/>
                <w:right w:val="none" w:sz="0" w:space="0" w:color="auto"/>
              </w:divBdr>
              <w:divsChild>
                <w:div w:id="687098719">
                  <w:marLeft w:val="0"/>
                  <w:marRight w:val="0"/>
                  <w:marTop w:val="0"/>
                  <w:marBottom w:val="0"/>
                  <w:divBdr>
                    <w:top w:val="none" w:sz="0" w:space="0" w:color="auto"/>
                    <w:left w:val="none" w:sz="0" w:space="0" w:color="auto"/>
                    <w:bottom w:val="none" w:sz="0" w:space="0" w:color="auto"/>
                    <w:right w:val="none" w:sz="0" w:space="0" w:color="auto"/>
                  </w:divBdr>
                  <w:divsChild>
                    <w:div w:id="21446962">
                      <w:marLeft w:val="0"/>
                      <w:marRight w:val="0"/>
                      <w:marTop w:val="0"/>
                      <w:marBottom w:val="0"/>
                      <w:divBdr>
                        <w:top w:val="none" w:sz="0" w:space="0" w:color="auto"/>
                        <w:left w:val="none" w:sz="0" w:space="0" w:color="auto"/>
                        <w:bottom w:val="none" w:sz="0" w:space="0" w:color="auto"/>
                        <w:right w:val="none" w:sz="0" w:space="0" w:color="auto"/>
                      </w:divBdr>
                      <w:divsChild>
                        <w:div w:id="1254510090">
                          <w:marLeft w:val="0"/>
                          <w:marRight w:val="0"/>
                          <w:marTop w:val="0"/>
                          <w:marBottom w:val="0"/>
                          <w:divBdr>
                            <w:top w:val="none" w:sz="0" w:space="0" w:color="auto"/>
                            <w:left w:val="none" w:sz="0" w:space="0" w:color="auto"/>
                            <w:bottom w:val="none" w:sz="0" w:space="0" w:color="auto"/>
                            <w:right w:val="none" w:sz="0" w:space="0" w:color="auto"/>
                          </w:divBdr>
                          <w:divsChild>
                            <w:div w:id="9053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8447">
      <w:bodyDiv w:val="1"/>
      <w:marLeft w:val="0"/>
      <w:marRight w:val="0"/>
      <w:marTop w:val="0"/>
      <w:marBottom w:val="0"/>
      <w:divBdr>
        <w:top w:val="none" w:sz="0" w:space="0" w:color="auto"/>
        <w:left w:val="none" w:sz="0" w:space="0" w:color="auto"/>
        <w:bottom w:val="none" w:sz="0" w:space="0" w:color="auto"/>
        <w:right w:val="none" w:sz="0" w:space="0" w:color="auto"/>
      </w:divBdr>
      <w:divsChild>
        <w:div w:id="516040176">
          <w:marLeft w:val="0"/>
          <w:marRight w:val="0"/>
          <w:marTop w:val="0"/>
          <w:marBottom w:val="0"/>
          <w:divBdr>
            <w:top w:val="none" w:sz="0" w:space="0" w:color="auto"/>
            <w:left w:val="none" w:sz="0" w:space="0" w:color="auto"/>
            <w:bottom w:val="none" w:sz="0" w:space="0" w:color="auto"/>
            <w:right w:val="none" w:sz="0" w:space="0" w:color="auto"/>
          </w:divBdr>
          <w:divsChild>
            <w:div w:id="1513572278">
              <w:marLeft w:val="0"/>
              <w:marRight w:val="0"/>
              <w:marTop w:val="0"/>
              <w:marBottom w:val="0"/>
              <w:divBdr>
                <w:top w:val="none" w:sz="0" w:space="0" w:color="auto"/>
                <w:left w:val="none" w:sz="0" w:space="0" w:color="auto"/>
                <w:bottom w:val="none" w:sz="0" w:space="0" w:color="auto"/>
                <w:right w:val="none" w:sz="0" w:space="0" w:color="auto"/>
              </w:divBdr>
              <w:divsChild>
                <w:div w:id="315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1816">
      <w:bodyDiv w:val="1"/>
      <w:marLeft w:val="0"/>
      <w:marRight w:val="0"/>
      <w:marTop w:val="0"/>
      <w:marBottom w:val="0"/>
      <w:divBdr>
        <w:top w:val="none" w:sz="0" w:space="0" w:color="auto"/>
        <w:left w:val="none" w:sz="0" w:space="0" w:color="auto"/>
        <w:bottom w:val="none" w:sz="0" w:space="0" w:color="auto"/>
        <w:right w:val="none" w:sz="0" w:space="0" w:color="auto"/>
      </w:divBdr>
    </w:div>
    <w:div w:id="980382579">
      <w:bodyDiv w:val="1"/>
      <w:marLeft w:val="0"/>
      <w:marRight w:val="0"/>
      <w:marTop w:val="0"/>
      <w:marBottom w:val="0"/>
      <w:divBdr>
        <w:top w:val="none" w:sz="0" w:space="0" w:color="auto"/>
        <w:left w:val="none" w:sz="0" w:space="0" w:color="auto"/>
        <w:bottom w:val="none" w:sz="0" w:space="0" w:color="auto"/>
        <w:right w:val="none" w:sz="0" w:space="0" w:color="auto"/>
      </w:divBdr>
    </w:div>
    <w:div w:id="1001742522">
      <w:bodyDiv w:val="1"/>
      <w:marLeft w:val="0"/>
      <w:marRight w:val="0"/>
      <w:marTop w:val="0"/>
      <w:marBottom w:val="0"/>
      <w:divBdr>
        <w:top w:val="none" w:sz="0" w:space="0" w:color="auto"/>
        <w:left w:val="none" w:sz="0" w:space="0" w:color="auto"/>
        <w:bottom w:val="none" w:sz="0" w:space="0" w:color="auto"/>
        <w:right w:val="none" w:sz="0" w:space="0" w:color="auto"/>
      </w:divBdr>
    </w:div>
    <w:div w:id="1008020065">
      <w:bodyDiv w:val="1"/>
      <w:marLeft w:val="0"/>
      <w:marRight w:val="0"/>
      <w:marTop w:val="0"/>
      <w:marBottom w:val="0"/>
      <w:divBdr>
        <w:top w:val="none" w:sz="0" w:space="0" w:color="auto"/>
        <w:left w:val="none" w:sz="0" w:space="0" w:color="auto"/>
        <w:bottom w:val="none" w:sz="0" w:space="0" w:color="auto"/>
        <w:right w:val="none" w:sz="0" w:space="0" w:color="auto"/>
      </w:divBdr>
    </w:div>
    <w:div w:id="1052926451">
      <w:bodyDiv w:val="1"/>
      <w:marLeft w:val="0"/>
      <w:marRight w:val="0"/>
      <w:marTop w:val="0"/>
      <w:marBottom w:val="0"/>
      <w:divBdr>
        <w:top w:val="none" w:sz="0" w:space="0" w:color="auto"/>
        <w:left w:val="none" w:sz="0" w:space="0" w:color="auto"/>
        <w:bottom w:val="none" w:sz="0" w:space="0" w:color="auto"/>
        <w:right w:val="none" w:sz="0" w:space="0" w:color="auto"/>
      </w:divBdr>
    </w:div>
    <w:div w:id="1075861664">
      <w:bodyDiv w:val="1"/>
      <w:marLeft w:val="0"/>
      <w:marRight w:val="0"/>
      <w:marTop w:val="0"/>
      <w:marBottom w:val="0"/>
      <w:divBdr>
        <w:top w:val="none" w:sz="0" w:space="0" w:color="auto"/>
        <w:left w:val="none" w:sz="0" w:space="0" w:color="auto"/>
        <w:bottom w:val="none" w:sz="0" w:space="0" w:color="auto"/>
        <w:right w:val="none" w:sz="0" w:space="0" w:color="auto"/>
      </w:divBdr>
    </w:div>
    <w:div w:id="1076437122">
      <w:bodyDiv w:val="1"/>
      <w:marLeft w:val="0"/>
      <w:marRight w:val="0"/>
      <w:marTop w:val="0"/>
      <w:marBottom w:val="0"/>
      <w:divBdr>
        <w:top w:val="none" w:sz="0" w:space="0" w:color="auto"/>
        <w:left w:val="none" w:sz="0" w:space="0" w:color="auto"/>
        <w:bottom w:val="none" w:sz="0" w:space="0" w:color="auto"/>
        <w:right w:val="none" w:sz="0" w:space="0" w:color="auto"/>
      </w:divBdr>
    </w:div>
    <w:div w:id="1077050834">
      <w:bodyDiv w:val="1"/>
      <w:marLeft w:val="0"/>
      <w:marRight w:val="0"/>
      <w:marTop w:val="0"/>
      <w:marBottom w:val="0"/>
      <w:divBdr>
        <w:top w:val="none" w:sz="0" w:space="0" w:color="auto"/>
        <w:left w:val="none" w:sz="0" w:space="0" w:color="auto"/>
        <w:bottom w:val="none" w:sz="0" w:space="0" w:color="auto"/>
        <w:right w:val="none" w:sz="0" w:space="0" w:color="auto"/>
      </w:divBdr>
    </w:div>
    <w:div w:id="1093359706">
      <w:bodyDiv w:val="1"/>
      <w:marLeft w:val="0"/>
      <w:marRight w:val="0"/>
      <w:marTop w:val="0"/>
      <w:marBottom w:val="0"/>
      <w:divBdr>
        <w:top w:val="none" w:sz="0" w:space="0" w:color="auto"/>
        <w:left w:val="none" w:sz="0" w:space="0" w:color="auto"/>
        <w:bottom w:val="none" w:sz="0" w:space="0" w:color="auto"/>
        <w:right w:val="none" w:sz="0" w:space="0" w:color="auto"/>
      </w:divBdr>
    </w:div>
    <w:div w:id="1094058514">
      <w:bodyDiv w:val="1"/>
      <w:marLeft w:val="0"/>
      <w:marRight w:val="0"/>
      <w:marTop w:val="0"/>
      <w:marBottom w:val="0"/>
      <w:divBdr>
        <w:top w:val="none" w:sz="0" w:space="0" w:color="auto"/>
        <w:left w:val="none" w:sz="0" w:space="0" w:color="auto"/>
        <w:bottom w:val="none" w:sz="0" w:space="0" w:color="auto"/>
        <w:right w:val="none" w:sz="0" w:space="0" w:color="auto"/>
      </w:divBdr>
      <w:divsChild>
        <w:div w:id="2094813733">
          <w:marLeft w:val="0"/>
          <w:marRight w:val="0"/>
          <w:marTop w:val="0"/>
          <w:marBottom w:val="0"/>
          <w:divBdr>
            <w:top w:val="single" w:sz="6" w:space="0" w:color="E5E8E8"/>
            <w:left w:val="none" w:sz="0" w:space="0" w:color="auto"/>
            <w:bottom w:val="none" w:sz="0" w:space="0" w:color="auto"/>
            <w:right w:val="none" w:sz="0" w:space="0" w:color="auto"/>
          </w:divBdr>
          <w:divsChild>
            <w:div w:id="633369945">
              <w:marLeft w:val="0"/>
              <w:marRight w:val="0"/>
              <w:marTop w:val="0"/>
              <w:marBottom w:val="0"/>
              <w:divBdr>
                <w:top w:val="none" w:sz="0" w:space="0" w:color="auto"/>
                <w:left w:val="single" w:sz="6" w:space="24" w:color="E5E8E8"/>
                <w:bottom w:val="none" w:sz="0" w:space="0" w:color="auto"/>
                <w:right w:val="none" w:sz="0" w:space="0" w:color="auto"/>
              </w:divBdr>
              <w:divsChild>
                <w:div w:id="5859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8112">
      <w:bodyDiv w:val="1"/>
      <w:marLeft w:val="0"/>
      <w:marRight w:val="0"/>
      <w:marTop w:val="0"/>
      <w:marBottom w:val="0"/>
      <w:divBdr>
        <w:top w:val="none" w:sz="0" w:space="0" w:color="auto"/>
        <w:left w:val="none" w:sz="0" w:space="0" w:color="auto"/>
        <w:bottom w:val="none" w:sz="0" w:space="0" w:color="auto"/>
        <w:right w:val="none" w:sz="0" w:space="0" w:color="auto"/>
      </w:divBdr>
      <w:divsChild>
        <w:div w:id="458651194">
          <w:marLeft w:val="0"/>
          <w:marRight w:val="0"/>
          <w:marTop w:val="0"/>
          <w:marBottom w:val="225"/>
          <w:divBdr>
            <w:top w:val="none" w:sz="0" w:space="0" w:color="auto"/>
            <w:left w:val="none" w:sz="0" w:space="0" w:color="auto"/>
            <w:bottom w:val="none" w:sz="0" w:space="0" w:color="auto"/>
            <w:right w:val="none" w:sz="0" w:space="0" w:color="auto"/>
          </w:divBdr>
        </w:div>
        <w:div w:id="1979336162">
          <w:marLeft w:val="0"/>
          <w:marRight w:val="0"/>
          <w:marTop w:val="0"/>
          <w:marBottom w:val="225"/>
          <w:divBdr>
            <w:top w:val="none" w:sz="0" w:space="0" w:color="auto"/>
            <w:left w:val="none" w:sz="0" w:space="0" w:color="auto"/>
            <w:bottom w:val="none" w:sz="0" w:space="0" w:color="auto"/>
            <w:right w:val="none" w:sz="0" w:space="0" w:color="auto"/>
          </w:divBdr>
        </w:div>
      </w:divsChild>
    </w:div>
    <w:div w:id="1145507349">
      <w:bodyDiv w:val="1"/>
      <w:marLeft w:val="0"/>
      <w:marRight w:val="0"/>
      <w:marTop w:val="0"/>
      <w:marBottom w:val="0"/>
      <w:divBdr>
        <w:top w:val="none" w:sz="0" w:space="0" w:color="auto"/>
        <w:left w:val="none" w:sz="0" w:space="0" w:color="auto"/>
        <w:bottom w:val="none" w:sz="0" w:space="0" w:color="auto"/>
        <w:right w:val="none" w:sz="0" w:space="0" w:color="auto"/>
      </w:divBdr>
      <w:divsChild>
        <w:div w:id="652835452">
          <w:marLeft w:val="0"/>
          <w:marRight w:val="0"/>
          <w:marTop w:val="0"/>
          <w:marBottom w:val="0"/>
          <w:divBdr>
            <w:top w:val="single" w:sz="6" w:space="0" w:color="E5E8E8"/>
            <w:left w:val="none" w:sz="0" w:space="0" w:color="auto"/>
            <w:bottom w:val="none" w:sz="0" w:space="0" w:color="auto"/>
            <w:right w:val="none" w:sz="0" w:space="0" w:color="auto"/>
          </w:divBdr>
          <w:divsChild>
            <w:div w:id="313532983">
              <w:marLeft w:val="0"/>
              <w:marRight w:val="0"/>
              <w:marTop w:val="0"/>
              <w:marBottom w:val="0"/>
              <w:divBdr>
                <w:top w:val="none" w:sz="0" w:space="0" w:color="auto"/>
                <w:left w:val="single" w:sz="6" w:space="24" w:color="E5E8E8"/>
                <w:bottom w:val="none" w:sz="0" w:space="0" w:color="auto"/>
                <w:right w:val="none" w:sz="0" w:space="0" w:color="auto"/>
              </w:divBdr>
              <w:divsChild>
                <w:div w:id="10964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131">
      <w:bodyDiv w:val="1"/>
      <w:marLeft w:val="0"/>
      <w:marRight w:val="0"/>
      <w:marTop w:val="0"/>
      <w:marBottom w:val="0"/>
      <w:divBdr>
        <w:top w:val="none" w:sz="0" w:space="0" w:color="auto"/>
        <w:left w:val="none" w:sz="0" w:space="0" w:color="auto"/>
        <w:bottom w:val="none" w:sz="0" w:space="0" w:color="auto"/>
        <w:right w:val="none" w:sz="0" w:space="0" w:color="auto"/>
      </w:divBdr>
      <w:divsChild>
        <w:div w:id="555355392">
          <w:marLeft w:val="0"/>
          <w:marRight w:val="0"/>
          <w:marTop w:val="0"/>
          <w:marBottom w:val="0"/>
          <w:divBdr>
            <w:top w:val="none" w:sz="0" w:space="0" w:color="auto"/>
            <w:left w:val="none" w:sz="0" w:space="0" w:color="auto"/>
            <w:bottom w:val="none" w:sz="0" w:space="0" w:color="auto"/>
            <w:right w:val="none" w:sz="0" w:space="0" w:color="auto"/>
          </w:divBdr>
          <w:divsChild>
            <w:div w:id="539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47888">
      <w:bodyDiv w:val="1"/>
      <w:marLeft w:val="0"/>
      <w:marRight w:val="0"/>
      <w:marTop w:val="0"/>
      <w:marBottom w:val="0"/>
      <w:divBdr>
        <w:top w:val="none" w:sz="0" w:space="0" w:color="auto"/>
        <w:left w:val="none" w:sz="0" w:space="0" w:color="auto"/>
        <w:bottom w:val="none" w:sz="0" w:space="0" w:color="auto"/>
        <w:right w:val="none" w:sz="0" w:space="0" w:color="auto"/>
      </w:divBdr>
    </w:div>
    <w:div w:id="1175875024">
      <w:bodyDiv w:val="1"/>
      <w:marLeft w:val="0"/>
      <w:marRight w:val="0"/>
      <w:marTop w:val="0"/>
      <w:marBottom w:val="0"/>
      <w:divBdr>
        <w:top w:val="none" w:sz="0" w:space="0" w:color="auto"/>
        <w:left w:val="none" w:sz="0" w:space="0" w:color="auto"/>
        <w:bottom w:val="none" w:sz="0" w:space="0" w:color="auto"/>
        <w:right w:val="none" w:sz="0" w:space="0" w:color="auto"/>
      </w:divBdr>
    </w:div>
    <w:div w:id="1180005393">
      <w:bodyDiv w:val="1"/>
      <w:marLeft w:val="0"/>
      <w:marRight w:val="0"/>
      <w:marTop w:val="0"/>
      <w:marBottom w:val="0"/>
      <w:divBdr>
        <w:top w:val="none" w:sz="0" w:space="0" w:color="auto"/>
        <w:left w:val="none" w:sz="0" w:space="0" w:color="auto"/>
        <w:bottom w:val="none" w:sz="0" w:space="0" w:color="auto"/>
        <w:right w:val="none" w:sz="0" w:space="0" w:color="auto"/>
      </w:divBdr>
      <w:divsChild>
        <w:div w:id="533930848">
          <w:marLeft w:val="0"/>
          <w:marRight w:val="0"/>
          <w:marTop w:val="0"/>
          <w:marBottom w:val="0"/>
          <w:divBdr>
            <w:top w:val="none" w:sz="0" w:space="0" w:color="auto"/>
            <w:left w:val="none" w:sz="0" w:space="0" w:color="auto"/>
            <w:bottom w:val="none" w:sz="0" w:space="0" w:color="auto"/>
            <w:right w:val="none" w:sz="0" w:space="0" w:color="auto"/>
          </w:divBdr>
          <w:divsChild>
            <w:div w:id="524750273">
              <w:marLeft w:val="0"/>
              <w:marRight w:val="0"/>
              <w:marTop w:val="0"/>
              <w:marBottom w:val="0"/>
              <w:divBdr>
                <w:top w:val="none" w:sz="0" w:space="0" w:color="auto"/>
                <w:left w:val="none" w:sz="0" w:space="0" w:color="auto"/>
                <w:bottom w:val="none" w:sz="0" w:space="0" w:color="auto"/>
                <w:right w:val="none" w:sz="0" w:space="0" w:color="auto"/>
              </w:divBdr>
              <w:divsChild>
                <w:div w:id="15942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3728">
      <w:bodyDiv w:val="1"/>
      <w:marLeft w:val="0"/>
      <w:marRight w:val="0"/>
      <w:marTop w:val="0"/>
      <w:marBottom w:val="0"/>
      <w:divBdr>
        <w:top w:val="none" w:sz="0" w:space="0" w:color="auto"/>
        <w:left w:val="none" w:sz="0" w:space="0" w:color="auto"/>
        <w:bottom w:val="none" w:sz="0" w:space="0" w:color="auto"/>
        <w:right w:val="none" w:sz="0" w:space="0" w:color="auto"/>
      </w:divBdr>
    </w:div>
    <w:div w:id="1189831689">
      <w:bodyDiv w:val="1"/>
      <w:marLeft w:val="0"/>
      <w:marRight w:val="0"/>
      <w:marTop w:val="0"/>
      <w:marBottom w:val="0"/>
      <w:divBdr>
        <w:top w:val="none" w:sz="0" w:space="0" w:color="auto"/>
        <w:left w:val="none" w:sz="0" w:space="0" w:color="auto"/>
        <w:bottom w:val="none" w:sz="0" w:space="0" w:color="auto"/>
        <w:right w:val="none" w:sz="0" w:space="0" w:color="auto"/>
      </w:divBdr>
    </w:div>
    <w:div w:id="1221550203">
      <w:bodyDiv w:val="1"/>
      <w:marLeft w:val="0"/>
      <w:marRight w:val="0"/>
      <w:marTop w:val="0"/>
      <w:marBottom w:val="0"/>
      <w:divBdr>
        <w:top w:val="none" w:sz="0" w:space="0" w:color="auto"/>
        <w:left w:val="none" w:sz="0" w:space="0" w:color="auto"/>
        <w:bottom w:val="none" w:sz="0" w:space="0" w:color="auto"/>
        <w:right w:val="none" w:sz="0" w:space="0" w:color="auto"/>
      </w:divBdr>
    </w:div>
    <w:div w:id="1223323829">
      <w:bodyDiv w:val="1"/>
      <w:marLeft w:val="0"/>
      <w:marRight w:val="0"/>
      <w:marTop w:val="0"/>
      <w:marBottom w:val="0"/>
      <w:divBdr>
        <w:top w:val="none" w:sz="0" w:space="0" w:color="auto"/>
        <w:left w:val="none" w:sz="0" w:space="0" w:color="auto"/>
        <w:bottom w:val="none" w:sz="0" w:space="0" w:color="auto"/>
        <w:right w:val="none" w:sz="0" w:space="0" w:color="auto"/>
      </w:divBdr>
      <w:divsChild>
        <w:div w:id="489558633">
          <w:marLeft w:val="0"/>
          <w:marRight w:val="0"/>
          <w:marTop w:val="0"/>
          <w:marBottom w:val="225"/>
          <w:divBdr>
            <w:top w:val="none" w:sz="0" w:space="0" w:color="auto"/>
            <w:left w:val="none" w:sz="0" w:space="0" w:color="auto"/>
            <w:bottom w:val="none" w:sz="0" w:space="0" w:color="auto"/>
            <w:right w:val="none" w:sz="0" w:space="0" w:color="auto"/>
          </w:divBdr>
        </w:div>
        <w:div w:id="1112632682">
          <w:marLeft w:val="0"/>
          <w:marRight w:val="0"/>
          <w:marTop w:val="0"/>
          <w:marBottom w:val="225"/>
          <w:divBdr>
            <w:top w:val="none" w:sz="0" w:space="0" w:color="auto"/>
            <w:left w:val="none" w:sz="0" w:space="0" w:color="auto"/>
            <w:bottom w:val="none" w:sz="0" w:space="0" w:color="auto"/>
            <w:right w:val="none" w:sz="0" w:space="0" w:color="auto"/>
          </w:divBdr>
        </w:div>
      </w:divsChild>
    </w:div>
    <w:div w:id="1232735920">
      <w:bodyDiv w:val="1"/>
      <w:marLeft w:val="0"/>
      <w:marRight w:val="0"/>
      <w:marTop w:val="0"/>
      <w:marBottom w:val="0"/>
      <w:divBdr>
        <w:top w:val="none" w:sz="0" w:space="0" w:color="auto"/>
        <w:left w:val="none" w:sz="0" w:space="0" w:color="auto"/>
        <w:bottom w:val="none" w:sz="0" w:space="0" w:color="auto"/>
        <w:right w:val="none" w:sz="0" w:space="0" w:color="auto"/>
      </w:divBdr>
    </w:div>
    <w:div w:id="1246955989">
      <w:bodyDiv w:val="1"/>
      <w:marLeft w:val="0"/>
      <w:marRight w:val="0"/>
      <w:marTop w:val="0"/>
      <w:marBottom w:val="0"/>
      <w:divBdr>
        <w:top w:val="none" w:sz="0" w:space="0" w:color="auto"/>
        <w:left w:val="none" w:sz="0" w:space="0" w:color="auto"/>
        <w:bottom w:val="none" w:sz="0" w:space="0" w:color="auto"/>
        <w:right w:val="none" w:sz="0" w:space="0" w:color="auto"/>
      </w:divBdr>
    </w:div>
    <w:div w:id="1247761198">
      <w:bodyDiv w:val="1"/>
      <w:marLeft w:val="0"/>
      <w:marRight w:val="0"/>
      <w:marTop w:val="0"/>
      <w:marBottom w:val="0"/>
      <w:divBdr>
        <w:top w:val="none" w:sz="0" w:space="0" w:color="auto"/>
        <w:left w:val="none" w:sz="0" w:space="0" w:color="auto"/>
        <w:bottom w:val="none" w:sz="0" w:space="0" w:color="auto"/>
        <w:right w:val="none" w:sz="0" w:space="0" w:color="auto"/>
      </w:divBdr>
    </w:div>
    <w:div w:id="1255213630">
      <w:bodyDiv w:val="1"/>
      <w:marLeft w:val="0"/>
      <w:marRight w:val="0"/>
      <w:marTop w:val="0"/>
      <w:marBottom w:val="0"/>
      <w:divBdr>
        <w:top w:val="none" w:sz="0" w:space="0" w:color="auto"/>
        <w:left w:val="none" w:sz="0" w:space="0" w:color="auto"/>
        <w:bottom w:val="none" w:sz="0" w:space="0" w:color="auto"/>
        <w:right w:val="none" w:sz="0" w:space="0" w:color="auto"/>
      </w:divBdr>
      <w:divsChild>
        <w:div w:id="70928362">
          <w:marLeft w:val="0"/>
          <w:marRight w:val="0"/>
          <w:marTop w:val="0"/>
          <w:marBottom w:val="0"/>
          <w:divBdr>
            <w:top w:val="none" w:sz="0" w:space="0" w:color="auto"/>
            <w:left w:val="none" w:sz="0" w:space="0" w:color="auto"/>
            <w:bottom w:val="none" w:sz="0" w:space="0" w:color="auto"/>
            <w:right w:val="none" w:sz="0" w:space="0" w:color="auto"/>
          </w:divBdr>
        </w:div>
        <w:div w:id="927422465">
          <w:marLeft w:val="0"/>
          <w:marRight w:val="0"/>
          <w:marTop w:val="0"/>
          <w:marBottom w:val="0"/>
          <w:divBdr>
            <w:top w:val="none" w:sz="0" w:space="0" w:color="auto"/>
            <w:left w:val="none" w:sz="0" w:space="0" w:color="auto"/>
            <w:bottom w:val="none" w:sz="0" w:space="0" w:color="auto"/>
            <w:right w:val="none" w:sz="0" w:space="0" w:color="auto"/>
          </w:divBdr>
        </w:div>
      </w:divsChild>
    </w:div>
    <w:div w:id="1256135669">
      <w:bodyDiv w:val="1"/>
      <w:marLeft w:val="0"/>
      <w:marRight w:val="0"/>
      <w:marTop w:val="0"/>
      <w:marBottom w:val="0"/>
      <w:divBdr>
        <w:top w:val="none" w:sz="0" w:space="0" w:color="auto"/>
        <w:left w:val="none" w:sz="0" w:space="0" w:color="auto"/>
        <w:bottom w:val="none" w:sz="0" w:space="0" w:color="auto"/>
        <w:right w:val="none" w:sz="0" w:space="0" w:color="auto"/>
      </w:divBdr>
    </w:div>
    <w:div w:id="1257246401">
      <w:bodyDiv w:val="1"/>
      <w:marLeft w:val="0"/>
      <w:marRight w:val="0"/>
      <w:marTop w:val="0"/>
      <w:marBottom w:val="0"/>
      <w:divBdr>
        <w:top w:val="none" w:sz="0" w:space="0" w:color="auto"/>
        <w:left w:val="none" w:sz="0" w:space="0" w:color="auto"/>
        <w:bottom w:val="none" w:sz="0" w:space="0" w:color="auto"/>
        <w:right w:val="none" w:sz="0" w:space="0" w:color="auto"/>
      </w:divBdr>
    </w:div>
    <w:div w:id="1283537858">
      <w:bodyDiv w:val="1"/>
      <w:marLeft w:val="0"/>
      <w:marRight w:val="0"/>
      <w:marTop w:val="0"/>
      <w:marBottom w:val="0"/>
      <w:divBdr>
        <w:top w:val="none" w:sz="0" w:space="0" w:color="auto"/>
        <w:left w:val="none" w:sz="0" w:space="0" w:color="auto"/>
        <w:bottom w:val="none" w:sz="0" w:space="0" w:color="auto"/>
        <w:right w:val="none" w:sz="0" w:space="0" w:color="auto"/>
      </w:divBdr>
      <w:divsChild>
        <w:div w:id="47536129">
          <w:marLeft w:val="0"/>
          <w:marRight w:val="0"/>
          <w:marTop w:val="0"/>
          <w:marBottom w:val="0"/>
          <w:divBdr>
            <w:top w:val="none" w:sz="0" w:space="0" w:color="auto"/>
            <w:left w:val="none" w:sz="0" w:space="0" w:color="auto"/>
            <w:bottom w:val="none" w:sz="0" w:space="0" w:color="auto"/>
            <w:right w:val="none" w:sz="0" w:space="0" w:color="auto"/>
          </w:divBdr>
        </w:div>
      </w:divsChild>
    </w:div>
    <w:div w:id="1295595974">
      <w:bodyDiv w:val="1"/>
      <w:marLeft w:val="0"/>
      <w:marRight w:val="0"/>
      <w:marTop w:val="0"/>
      <w:marBottom w:val="0"/>
      <w:divBdr>
        <w:top w:val="none" w:sz="0" w:space="0" w:color="auto"/>
        <w:left w:val="none" w:sz="0" w:space="0" w:color="auto"/>
        <w:bottom w:val="none" w:sz="0" w:space="0" w:color="auto"/>
        <w:right w:val="none" w:sz="0" w:space="0" w:color="auto"/>
      </w:divBdr>
    </w:div>
    <w:div w:id="1295596622">
      <w:bodyDiv w:val="1"/>
      <w:marLeft w:val="0"/>
      <w:marRight w:val="0"/>
      <w:marTop w:val="0"/>
      <w:marBottom w:val="0"/>
      <w:divBdr>
        <w:top w:val="none" w:sz="0" w:space="0" w:color="auto"/>
        <w:left w:val="none" w:sz="0" w:space="0" w:color="auto"/>
        <w:bottom w:val="none" w:sz="0" w:space="0" w:color="auto"/>
        <w:right w:val="none" w:sz="0" w:space="0" w:color="auto"/>
      </w:divBdr>
      <w:divsChild>
        <w:div w:id="161510173">
          <w:marLeft w:val="420"/>
          <w:marRight w:val="0"/>
          <w:marTop w:val="0"/>
          <w:marBottom w:val="0"/>
          <w:divBdr>
            <w:top w:val="none" w:sz="0" w:space="0" w:color="auto"/>
            <w:left w:val="none" w:sz="0" w:space="0" w:color="auto"/>
            <w:bottom w:val="none" w:sz="0" w:space="0" w:color="auto"/>
            <w:right w:val="none" w:sz="0" w:space="0" w:color="auto"/>
          </w:divBdr>
        </w:div>
      </w:divsChild>
    </w:div>
    <w:div w:id="1296907015">
      <w:bodyDiv w:val="1"/>
      <w:marLeft w:val="0"/>
      <w:marRight w:val="0"/>
      <w:marTop w:val="0"/>
      <w:marBottom w:val="0"/>
      <w:divBdr>
        <w:top w:val="none" w:sz="0" w:space="0" w:color="auto"/>
        <w:left w:val="none" w:sz="0" w:space="0" w:color="auto"/>
        <w:bottom w:val="none" w:sz="0" w:space="0" w:color="auto"/>
        <w:right w:val="none" w:sz="0" w:space="0" w:color="auto"/>
      </w:divBdr>
      <w:divsChild>
        <w:div w:id="1589849932">
          <w:marLeft w:val="0"/>
          <w:marRight w:val="0"/>
          <w:marTop w:val="0"/>
          <w:marBottom w:val="450"/>
          <w:divBdr>
            <w:top w:val="none" w:sz="0" w:space="0" w:color="auto"/>
            <w:left w:val="none" w:sz="0" w:space="0" w:color="auto"/>
            <w:bottom w:val="none" w:sz="0" w:space="0" w:color="auto"/>
            <w:right w:val="none" w:sz="0" w:space="0" w:color="auto"/>
          </w:divBdr>
          <w:divsChild>
            <w:div w:id="1001935680">
              <w:marLeft w:val="0"/>
              <w:marRight w:val="0"/>
              <w:marTop w:val="0"/>
              <w:marBottom w:val="0"/>
              <w:divBdr>
                <w:top w:val="none" w:sz="0" w:space="0" w:color="auto"/>
                <w:left w:val="none" w:sz="0" w:space="0" w:color="auto"/>
                <w:bottom w:val="none" w:sz="0" w:space="0" w:color="auto"/>
                <w:right w:val="none" w:sz="0" w:space="0" w:color="auto"/>
              </w:divBdr>
              <w:divsChild>
                <w:div w:id="1092362103">
                  <w:marLeft w:val="0"/>
                  <w:marRight w:val="0"/>
                  <w:marTop w:val="0"/>
                  <w:marBottom w:val="0"/>
                  <w:divBdr>
                    <w:top w:val="none" w:sz="0" w:space="0" w:color="auto"/>
                    <w:left w:val="none" w:sz="0" w:space="0" w:color="auto"/>
                    <w:bottom w:val="none" w:sz="0" w:space="0" w:color="auto"/>
                    <w:right w:val="none" w:sz="0" w:space="0" w:color="auto"/>
                  </w:divBdr>
                  <w:divsChild>
                    <w:div w:id="13179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2368">
      <w:bodyDiv w:val="1"/>
      <w:marLeft w:val="0"/>
      <w:marRight w:val="0"/>
      <w:marTop w:val="0"/>
      <w:marBottom w:val="0"/>
      <w:divBdr>
        <w:top w:val="none" w:sz="0" w:space="0" w:color="auto"/>
        <w:left w:val="none" w:sz="0" w:space="0" w:color="auto"/>
        <w:bottom w:val="none" w:sz="0" w:space="0" w:color="auto"/>
        <w:right w:val="none" w:sz="0" w:space="0" w:color="auto"/>
      </w:divBdr>
    </w:div>
    <w:div w:id="1328241699">
      <w:bodyDiv w:val="1"/>
      <w:marLeft w:val="0"/>
      <w:marRight w:val="0"/>
      <w:marTop w:val="0"/>
      <w:marBottom w:val="0"/>
      <w:divBdr>
        <w:top w:val="none" w:sz="0" w:space="0" w:color="auto"/>
        <w:left w:val="none" w:sz="0" w:space="0" w:color="auto"/>
        <w:bottom w:val="none" w:sz="0" w:space="0" w:color="auto"/>
        <w:right w:val="none" w:sz="0" w:space="0" w:color="auto"/>
      </w:divBdr>
    </w:div>
    <w:div w:id="1337734009">
      <w:bodyDiv w:val="1"/>
      <w:marLeft w:val="0"/>
      <w:marRight w:val="0"/>
      <w:marTop w:val="0"/>
      <w:marBottom w:val="0"/>
      <w:divBdr>
        <w:top w:val="none" w:sz="0" w:space="0" w:color="auto"/>
        <w:left w:val="none" w:sz="0" w:space="0" w:color="auto"/>
        <w:bottom w:val="none" w:sz="0" w:space="0" w:color="auto"/>
        <w:right w:val="none" w:sz="0" w:space="0" w:color="auto"/>
      </w:divBdr>
    </w:div>
    <w:div w:id="1345088501">
      <w:bodyDiv w:val="1"/>
      <w:marLeft w:val="0"/>
      <w:marRight w:val="0"/>
      <w:marTop w:val="0"/>
      <w:marBottom w:val="0"/>
      <w:divBdr>
        <w:top w:val="none" w:sz="0" w:space="0" w:color="auto"/>
        <w:left w:val="none" w:sz="0" w:space="0" w:color="auto"/>
        <w:bottom w:val="none" w:sz="0" w:space="0" w:color="auto"/>
        <w:right w:val="none" w:sz="0" w:space="0" w:color="auto"/>
      </w:divBdr>
    </w:div>
    <w:div w:id="1356997860">
      <w:bodyDiv w:val="1"/>
      <w:marLeft w:val="0"/>
      <w:marRight w:val="0"/>
      <w:marTop w:val="0"/>
      <w:marBottom w:val="0"/>
      <w:divBdr>
        <w:top w:val="none" w:sz="0" w:space="0" w:color="auto"/>
        <w:left w:val="none" w:sz="0" w:space="0" w:color="auto"/>
        <w:bottom w:val="none" w:sz="0" w:space="0" w:color="auto"/>
        <w:right w:val="none" w:sz="0" w:space="0" w:color="auto"/>
      </w:divBdr>
      <w:divsChild>
        <w:div w:id="1495150161">
          <w:marLeft w:val="0"/>
          <w:marRight w:val="0"/>
          <w:marTop w:val="0"/>
          <w:marBottom w:val="0"/>
          <w:divBdr>
            <w:top w:val="none" w:sz="0" w:space="0" w:color="auto"/>
            <w:left w:val="none" w:sz="0" w:space="0" w:color="auto"/>
            <w:bottom w:val="none" w:sz="0" w:space="0" w:color="auto"/>
            <w:right w:val="none" w:sz="0" w:space="0" w:color="auto"/>
          </w:divBdr>
          <w:divsChild>
            <w:div w:id="646202885">
              <w:marLeft w:val="0"/>
              <w:marRight w:val="0"/>
              <w:marTop w:val="0"/>
              <w:marBottom w:val="0"/>
              <w:divBdr>
                <w:top w:val="none" w:sz="0" w:space="0" w:color="auto"/>
                <w:left w:val="none" w:sz="0" w:space="0" w:color="auto"/>
                <w:bottom w:val="none" w:sz="0" w:space="0" w:color="auto"/>
                <w:right w:val="none" w:sz="0" w:space="0" w:color="auto"/>
              </w:divBdr>
              <w:divsChild>
                <w:div w:id="21207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414">
      <w:bodyDiv w:val="1"/>
      <w:marLeft w:val="0"/>
      <w:marRight w:val="0"/>
      <w:marTop w:val="0"/>
      <w:marBottom w:val="0"/>
      <w:divBdr>
        <w:top w:val="none" w:sz="0" w:space="0" w:color="auto"/>
        <w:left w:val="none" w:sz="0" w:space="0" w:color="auto"/>
        <w:bottom w:val="none" w:sz="0" w:space="0" w:color="auto"/>
        <w:right w:val="none" w:sz="0" w:space="0" w:color="auto"/>
      </w:divBdr>
      <w:divsChild>
        <w:div w:id="725185086">
          <w:marLeft w:val="0"/>
          <w:marRight w:val="0"/>
          <w:marTop w:val="0"/>
          <w:marBottom w:val="0"/>
          <w:divBdr>
            <w:top w:val="single" w:sz="6" w:space="0" w:color="E5E8E8"/>
            <w:left w:val="none" w:sz="0" w:space="0" w:color="auto"/>
            <w:bottom w:val="none" w:sz="0" w:space="0" w:color="auto"/>
            <w:right w:val="none" w:sz="0" w:space="0" w:color="auto"/>
          </w:divBdr>
          <w:divsChild>
            <w:div w:id="750812146">
              <w:marLeft w:val="0"/>
              <w:marRight w:val="0"/>
              <w:marTop w:val="0"/>
              <w:marBottom w:val="0"/>
              <w:divBdr>
                <w:top w:val="none" w:sz="0" w:space="0" w:color="auto"/>
                <w:left w:val="single" w:sz="6" w:space="24" w:color="E5E8E8"/>
                <w:bottom w:val="none" w:sz="0" w:space="0" w:color="auto"/>
                <w:right w:val="none" w:sz="0" w:space="0" w:color="auto"/>
              </w:divBdr>
              <w:divsChild>
                <w:div w:id="3592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3407">
      <w:bodyDiv w:val="1"/>
      <w:marLeft w:val="0"/>
      <w:marRight w:val="0"/>
      <w:marTop w:val="0"/>
      <w:marBottom w:val="0"/>
      <w:divBdr>
        <w:top w:val="none" w:sz="0" w:space="0" w:color="auto"/>
        <w:left w:val="none" w:sz="0" w:space="0" w:color="auto"/>
        <w:bottom w:val="none" w:sz="0" w:space="0" w:color="auto"/>
        <w:right w:val="none" w:sz="0" w:space="0" w:color="auto"/>
      </w:divBdr>
      <w:divsChild>
        <w:div w:id="693926469">
          <w:marLeft w:val="0"/>
          <w:marRight w:val="0"/>
          <w:marTop w:val="0"/>
          <w:marBottom w:val="225"/>
          <w:divBdr>
            <w:top w:val="none" w:sz="0" w:space="0" w:color="auto"/>
            <w:left w:val="none" w:sz="0" w:space="0" w:color="auto"/>
            <w:bottom w:val="none" w:sz="0" w:space="0" w:color="auto"/>
            <w:right w:val="none" w:sz="0" w:space="0" w:color="auto"/>
          </w:divBdr>
        </w:div>
      </w:divsChild>
    </w:div>
    <w:div w:id="1377437586">
      <w:bodyDiv w:val="1"/>
      <w:marLeft w:val="0"/>
      <w:marRight w:val="0"/>
      <w:marTop w:val="0"/>
      <w:marBottom w:val="0"/>
      <w:divBdr>
        <w:top w:val="none" w:sz="0" w:space="0" w:color="auto"/>
        <w:left w:val="none" w:sz="0" w:space="0" w:color="auto"/>
        <w:bottom w:val="none" w:sz="0" w:space="0" w:color="auto"/>
        <w:right w:val="none" w:sz="0" w:space="0" w:color="auto"/>
      </w:divBdr>
      <w:divsChild>
        <w:div w:id="528496914">
          <w:marLeft w:val="0"/>
          <w:marRight w:val="0"/>
          <w:marTop w:val="0"/>
          <w:marBottom w:val="0"/>
          <w:divBdr>
            <w:top w:val="none" w:sz="0" w:space="0" w:color="auto"/>
            <w:left w:val="none" w:sz="0" w:space="0" w:color="auto"/>
            <w:bottom w:val="none" w:sz="0" w:space="0" w:color="auto"/>
            <w:right w:val="none" w:sz="0" w:space="0" w:color="auto"/>
          </w:divBdr>
        </w:div>
        <w:div w:id="837118705">
          <w:marLeft w:val="0"/>
          <w:marRight w:val="0"/>
          <w:marTop w:val="0"/>
          <w:marBottom w:val="0"/>
          <w:divBdr>
            <w:top w:val="none" w:sz="0" w:space="0" w:color="auto"/>
            <w:left w:val="none" w:sz="0" w:space="0" w:color="auto"/>
            <w:bottom w:val="none" w:sz="0" w:space="0" w:color="auto"/>
            <w:right w:val="none" w:sz="0" w:space="0" w:color="auto"/>
          </w:divBdr>
        </w:div>
      </w:divsChild>
    </w:div>
    <w:div w:id="1380126234">
      <w:bodyDiv w:val="1"/>
      <w:marLeft w:val="0"/>
      <w:marRight w:val="0"/>
      <w:marTop w:val="0"/>
      <w:marBottom w:val="0"/>
      <w:divBdr>
        <w:top w:val="none" w:sz="0" w:space="0" w:color="auto"/>
        <w:left w:val="none" w:sz="0" w:space="0" w:color="auto"/>
        <w:bottom w:val="none" w:sz="0" w:space="0" w:color="auto"/>
        <w:right w:val="none" w:sz="0" w:space="0" w:color="auto"/>
      </w:divBdr>
      <w:divsChild>
        <w:div w:id="829519655">
          <w:marLeft w:val="0"/>
          <w:marRight w:val="0"/>
          <w:marTop w:val="0"/>
          <w:marBottom w:val="450"/>
          <w:divBdr>
            <w:top w:val="none" w:sz="0" w:space="0" w:color="auto"/>
            <w:left w:val="none" w:sz="0" w:space="0" w:color="auto"/>
            <w:bottom w:val="none" w:sz="0" w:space="0" w:color="auto"/>
            <w:right w:val="none" w:sz="0" w:space="0" w:color="auto"/>
          </w:divBdr>
          <w:divsChild>
            <w:div w:id="959608725">
              <w:marLeft w:val="0"/>
              <w:marRight w:val="0"/>
              <w:marTop w:val="0"/>
              <w:marBottom w:val="0"/>
              <w:divBdr>
                <w:top w:val="none" w:sz="0" w:space="0" w:color="auto"/>
                <w:left w:val="none" w:sz="0" w:space="0" w:color="auto"/>
                <w:bottom w:val="none" w:sz="0" w:space="0" w:color="auto"/>
                <w:right w:val="none" w:sz="0" w:space="0" w:color="auto"/>
              </w:divBdr>
              <w:divsChild>
                <w:div w:id="734855923">
                  <w:marLeft w:val="0"/>
                  <w:marRight w:val="0"/>
                  <w:marTop w:val="0"/>
                  <w:marBottom w:val="0"/>
                  <w:divBdr>
                    <w:top w:val="none" w:sz="0" w:space="0" w:color="auto"/>
                    <w:left w:val="none" w:sz="0" w:space="0" w:color="auto"/>
                    <w:bottom w:val="none" w:sz="0" w:space="0" w:color="auto"/>
                    <w:right w:val="none" w:sz="0" w:space="0" w:color="auto"/>
                  </w:divBdr>
                  <w:divsChild>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8335">
      <w:bodyDiv w:val="1"/>
      <w:marLeft w:val="0"/>
      <w:marRight w:val="0"/>
      <w:marTop w:val="0"/>
      <w:marBottom w:val="0"/>
      <w:divBdr>
        <w:top w:val="none" w:sz="0" w:space="0" w:color="auto"/>
        <w:left w:val="none" w:sz="0" w:space="0" w:color="auto"/>
        <w:bottom w:val="none" w:sz="0" w:space="0" w:color="auto"/>
        <w:right w:val="none" w:sz="0" w:space="0" w:color="auto"/>
      </w:divBdr>
      <w:divsChild>
        <w:div w:id="109009244">
          <w:marLeft w:val="0"/>
          <w:marRight w:val="0"/>
          <w:marTop w:val="0"/>
          <w:marBottom w:val="0"/>
          <w:divBdr>
            <w:top w:val="none" w:sz="0" w:space="0" w:color="auto"/>
            <w:left w:val="none" w:sz="0" w:space="0" w:color="auto"/>
            <w:bottom w:val="none" w:sz="0" w:space="0" w:color="auto"/>
            <w:right w:val="none" w:sz="0" w:space="0" w:color="auto"/>
          </w:divBdr>
          <w:divsChild>
            <w:div w:id="1959095734">
              <w:marLeft w:val="0"/>
              <w:marRight w:val="0"/>
              <w:marTop w:val="0"/>
              <w:marBottom w:val="0"/>
              <w:divBdr>
                <w:top w:val="none" w:sz="0" w:space="0" w:color="auto"/>
                <w:left w:val="none" w:sz="0" w:space="0" w:color="auto"/>
                <w:bottom w:val="none" w:sz="0" w:space="0" w:color="auto"/>
                <w:right w:val="none" w:sz="0" w:space="0" w:color="auto"/>
              </w:divBdr>
              <w:divsChild>
                <w:div w:id="1876190205">
                  <w:marLeft w:val="0"/>
                  <w:marRight w:val="0"/>
                  <w:marTop w:val="0"/>
                  <w:marBottom w:val="0"/>
                  <w:divBdr>
                    <w:top w:val="none" w:sz="0" w:space="0" w:color="auto"/>
                    <w:left w:val="none" w:sz="0" w:space="0" w:color="auto"/>
                    <w:bottom w:val="none" w:sz="0" w:space="0" w:color="auto"/>
                    <w:right w:val="none" w:sz="0" w:space="0" w:color="auto"/>
                  </w:divBdr>
                  <w:divsChild>
                    <w:div w:id="71780006">
                      <w:marLeft w:val="0"/>
                      <w:marRight w:val="0"/>
                      <w:marTop w:val="0"/>
                      <w:marBottom w:val="0"/>
                      <w:divBdr>
                        <w:top w:val="none" w:sz="0" w:space="0" w:color="auto"/>
                        <w:left w:val="none" w:sz="0" w:space="0" w:color="auto"/>
                        <w:bottom w:val="none" w:sz="0" w:space="0" w:color="auto"/>
                        <w:right w:val="none" w:sz="0" w:space="0" w:color="auto"/>
                      </w:divBdr>
                      <w:divsChild>
                        <w:div w:id="1714695331">
                          <w:marLeft w:val="0"/>
                          <w:marRight w:val="0"/>
                          <w:marTop w:val="0"/>
                          <w:marBottom w:val="0"/>
                          <w:divBdr>
                            <w:top w:val="none" w:sz="0" w:space="0" w:color="auto"/>
                            <w:left w:val="none" w:sz="0" w:space="0" w:color="auto"/>
                            <w:bottom w:val="none" w:sz="0" w:space="0" w:color="auto"/>
                            <w:right w:val="none" w:sz="0" w:space="0" w:color="auto"/>
                          </w:divBdr>
                          <w:divsChild>
                            <w:div w:id="12604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259339">
      <w:bodyDiv w:val="1"/>
      <w:marLeft w:val="0"/>
      <w:marRight w:val="0"/>
      <w:marTop w:val="0"/>
      <w:marBottom w:val="0"/>
      <w:divBdr>
        <w:top w:val="none" w:sz="0" w:space="0" w:color="auto"/>
        <w:left w:val="none" w:sz="0" w:space="0" w:color="auto"/>
        <w:bottom w:val="none" w:sz="0" w:space="0" w:color="auto"/>
        <w:right w:val="none" w:sz="0" w:space="0" w:color="auto"/>
      </w:divBdr>
      <w:divsChild>
        <w:div w:id="1897693104">
          <w:marLeft w:val="0"/>
          <w:marRight w:val="0"/>
          <w:marTop w:val="0"/>
          <w:marBottom w:val="0"/>
          <w:divBdr>
            <w:top w:val="none" w:sz="0" w:space="0" w:color="auto"/>
            <w:left w:val="none" w:sz="0" w:space="0" w:color="auto"/>
            <w:bottom w:val="none" w:sz="0" w:space="0" w:color="auto"/>
            <w:right w:val="none" w:sz="0" w:space="0" w:color="auto"/>
          </w:divBdr>
          <w:divsChild>
            <w:div w:id="393167282">
              <w:marLeft w:val="0"/>
              <w:marRight w:val="0"/>
              <w:marTop w:val="0"/>
              <w:marBottom w:val="0"/>
              <w:divBdr>
                <w:top w:val="none" w:sz="0" w:space="0" w:color="auto"/>
                <w:left w:val="none" w:sz="0" w:space="0" w:color="auto"/>
                <w:bottom w:val="none" w:sz="0" w:space="0" w:color="auto"/>
                <w:right w:val="none" w:sz="0" w:space="0" w:color="auto"/>
              </w:divBdr>
              <w:divsChild>
                <w:div w:id="19525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784">
      <w:bodyDiv w:val="1"/>
      <w:marLeft w:val="0"/>
      <w:marRight w:val="0"/>
      <w:marTop w:val="0"/>
      <w:marBottom w:val="0"/>
      <w:divBdr>
        <w:top w:val="none" w:sz="0" w:space="0" w:color="auto"/>
        <w:left w:val="none" w:sz="0" w:space="0" w:color="auto"/>
        <w:bottom w:val="none" w:sz="0" w:space="0" w:color="auto"/>
        <w:right w:val="none" w:sz="0" w:space="0" w:color="auto"/>
      </w:divBdr>
    </w:div>
    <w:div w:id="1462844168">
      <w:bodyDiv w:val="1"/>
      <w:marLeft w:val="0"/>
      <w:marRight w:val="0"/>
      <w:marTop w:val="0"/>
      <w:marBottom w:val="0"/>
      <w:divBdr>
        <w:top w:val="none" w:sz="0" w:space="0" w:color="auto"/>
        <w:left w:val="none" w:sz="0" w:space="0" w:color="auto"/>
        <w:bottom w:val="none" w:sz="0" w:space="0" w:color="auto"/>
        <w:right w:val="none" w:sz="0" w:space="0" w:color="auto"/>
      </w:divBdr>
    </w:div>
    <w:div w:id="1464039007">
      <w:bodyDiv w:val="1"/>
      <w:marLeft w:val="0"/>
      <w:marRight w:val="0"/>
      <w:marTop w:val="0"/>
      <w:marBottom w:val="0"/>
      <w:divBdr>
        <w:top w:val="none" w:sz="0" w:space="0" w:color="auto"/>
        <w:left w:val="none" w:sz="0" w:space="0" w:color="auto"/>
        <w:bottom w:val="none" w:sz="0" w:space="0" w:color="auto"/>
        <w:right w:val="none" w:sz="0" w:space="0" w:color="auto"/>
      </w:divBdr>
      <w:divsChild>
        <w:div w:id="953555151">
          <w:marLeft w:val="0"/>
          <w:marRight w:val="0"/>
          <w:marTop w:val="0"/>
          <w:marBottom w:val="0"/>
          <w:divBdr>
            <w:top w:val="none" w:sz="0" w:space="0" w:color="auto"/>
            <w:left w:val="none" w:sz="0" w:space="0" w:color="auto"/>
            <w:bottom w:val="none" w:sz="0" w:space="0" w:color="auto"/>
            <w:right w:val="none" w:sz="0" w:space="0" w:color="auto"/>
          </w:divBdr>
          <w:divsChild>
            <w:div w:id="3001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8885">
      <w:bodyDiv w:val="1"/>
      <w:marLeft w:val="0"/>
      <w:marRight w:val="0"/>
      <w:marTop w:val="0"/>
      <w:marBottom w:val="0"/>
      <w:divBdr>
        <w:top w:val="none" w:sz="0" w:space="0" w:color="auto"/>
        <w:left w:val="none" w:sz="0" w:space="0" w:color="auto"/>
        <w:bottom w:val="none" w:sz="0" w:space="0" w:color="auto"/>
        <w:right w:val="none" w:sz="0" w:space="0" w:color="auto"/>
      </w:divBdr>
    </w:div>
    <w:div w:id="1485125753">
      <w:bodyDiv w:val="1"/>
      <w:marLeft w:val="0"/>
      <w:marRight w:val="0"/>
      <w:marTop w:val="0"/>
      <w:marBottom w:val="0"/>
      <w:divBdr>
        <w:top w:val="none" w:sz="0" w:space="0" w:color="auto"/>
        <w:left w:val="none" w:sz="0" w:space="0" w:color="auto"/>
        <w:bottom w:val="none" w:sz="0" w:space="0" w:color="auto"/>
        <w:right w:val="none" w:sz="0" w:space="0" w:color="auto"/>
      </w:divBdr>
      <w:divsChild>
        <w:div w:id="1300649485">
          <w:marLeft w:val="0"/>
          <w:marRight w:val="0"/>
          <w:marTop w:val="0"/>
          <w:marBottom w:val="0"/>
          <w:divBdr>
            <w:top w:val="none" w:sz="0" w:space="0" w:color="auto"/>
            <w:left w:val="none" w:sz="0" w:space="0" w:color="auto"/>
            <w:bottom w:val="none" w:sz="0" w:space="0" w:color="auto"/>
            <w:right w:val="none" w:sz="0" w:space="0" w:color="auto"/>
          </w:divBdr>
        </w:div>
      </w:divsChild>
    </w:div>
    <w:div w:id="1486050847">
      <w:bodyDiv w:val="1"/>
      <w:marLeft w:val="0"/>
      <w:marRight w:val="0"/>
      <w:marTop w:val="0"/>
      <w:marBottom w:val="0"/>
      <w:divBdr>
        <w:top w:val="none" w:sz="0" w:space="0" w:color="auto"/>
        <w:left w:val="none" w:sz="0" w:space="0" w:color="auto"/>
        <w:bottom w:val="none" w:sz="0" w:space="0" w:color="auto"/>
        <w:right w:val="none" w:sz="0" w:space="0" w:color="auto"/>
      </w:divBdr>
    </w:div>
    <w:div w:id="1516186479">
      <w:bodyDiv w:val="1"/>
      <w:marLeft w:val="0"/>
      <w:marRight w:val="0"/>
      <w:marTop w:val="0"/>
      <w:marBottom w:val="0"/>
      <w:divBdr>
        <w:top w:val="none" w:sz="0" w:space="0" w:color="auto"/>
        <w:left w:val="none" w:sz="0" w:space="0" w:color="auto"/>
        <w:bottom w:val="none" w:sz="0" w:space="0" w:color="auto"/>
        <w:right w:val="none" w:sz="0" w:space="0" w:color="auto"/>
      </w:divBdr>
      <w:divsChild>
        <w:div w:id="153648866">
          <w:marLeft w:val="0"/>
          <w:marRight w:val="0"/>
          <w:marTop w:val="0"/>
          <w:marBottom w:val="0"/>
          <w:divBdr>
            <w:top w:val="none" w:sz="0" w:space="0" w:color="auto"/>
            <w:left w:val="none" w:sz="0" w:space="0" w:color="auto"/>
            <w:bottom w:val="none" w:sz="0" w:space="0" w:color="auto"/>
            <w:right w:val="none" w:sz="0" w:space="0" w:color="auto"/>
          </w:divBdr>
        </w:div>
        <w:div w:id="1475247250">
          <w:marLeft w:val="0"/>
          <w:marRight w:val="0"/>
          <w:marTop w:val="0"/>
          <w:marBottom w:val="0"/>
          <w:divBdr>
            <w:top w:val="none" w:sz="0" w:space="0" w:color="auto"/>
            <w:left w:val="none" w:sz="0" w:space="0" w:color="auto"/>
            <w:bottom w:val="none" w:sz="0" w:space="0" w:color="auto"/>
            <w:right w:val="none" w:sz="0" w:space="0" w:color="auto"/>
          </w:divBdr>
        </w:div>
      </w:divsChild>
    </w:div>
    <w:div w:id="1518888473">
      <w:bodyDiv w:val="1"/>
      <w:marLeft w:val="0"/>
      <w:marRight w:val="0"/>
      <w:marTop w:val="0"/>
      <w:marBottom w:val="0"/>
      <w:divBdr>
        <w:top w:val="none" w:sz="0" w:space="0" w:color="auto"/>
        <w:left w:val="none" w:sz="0" w:space="0" w:color="auto"/>
        <w:bottom w:val="none" w:sz="0" w:space="0" w:color="auto"/>
        <w:right w:val="none" w:sz="0" w:space="0" w:color="auto"/>
      </w:divBdr>
    </w:div>
    <w:div w:id="1534344789">
      <w:bodyDiv w:val="1"/>
      <w:marLeft w:val="0"/>
      <w:marRight w:val="0"/>
      <w:marTop w:val="0"/>
      <w:marBottom w:val="0"/>
      <w:divBdr>
        <w:top w:val="none" w:sz="0" w:space="0" w:color="auto"/>
        <w:left w:val="none" w:sz="0" w:space="0" w:color="auto"/>
        <w:bottom w:val="none" w:sz="0" w:space="0" w:color="auto"/>
        <w:right w:val="none" w:sz="0" w:space="0" w:color="auto"/>
      </w:divBdr>
    </w:div>
    <w:div w:id="1548182277">
      <w:bodyDiv w:val="1"/>
      <w:marLeft w:val="0"/>
      <w:marRight w:val="0"/>
      <w:marTop w:val="0"/>
      <w:marBottom w:val="0"/>
      <w:divBdr>
        <w:top w:val="none" w:sz="0" w:space="0" w:color="auto"/>
        <w:left w:val="none" w:sz="0" w:space="0" w:color="auto"/>
        <w:bottom w:val="none" w:sz="0" w:space="0" w:color="auto"/>
        <w:right w:val="none" w:sz="0" w:space="0" w:color="auto"/>
      </w:divBdr>
    </w:div>
    <w:div w:id="1559054911">
      <w:bodyDiv w:val="1"/>
      <w:marLeft w:val="0"/>
      <w:marRight w:val="0"/>
      <w:marTop w:val="0"/>
      <w:marBottom w:val="0"/>
      <w:divBdr>
        <w:top w:val="none" w:sz="0" w:space="0" w:color="auto"/>
        <w:left w:val="none" w:sz="0" w:space="0" w:color="auto"/>
        <w:bottom w:val="none" w:sz="0" w:space="0" w:color="auto"/>
        <w:right w:val="none" w:sz="0" w:space="0" w:color="auto"/>
      </w:divBdr>
      <w:divsChild>
        <w:div w:id="862786501">
          <w:marLeft w:val="0"/>
          <w:marRight w:val="0"/>
          <w:marTop w:val="0"/>
          <w:marBottom w:val="0"/>
          <w:divBdr>
            <w:top w:val="none" w:sz="0" w:space="0" w:color="auto"/>
            <w:left w:val="none" w:sz="0" w:space="0" w:color="auto"/>
            <w:bottom w:val="none" w:sz="0" w:space="0" w:color="auto"/>
            <w:right w:val="none" w:sz="0" w:space="0" w:color="auto"/>
          </w:divBdr>
          <w:divsChild>
            <w:div w:id="133719966">
              <w:marLeft w:val="0"/>
              <w:marRight w:val="0"/>
              <w:marTop w:val="0"/>
              <w:marBottom w:val="0"/>
              <w:divBdr>
                <w:top w:val="none" w:sz="0" w:space="0" w:color="auto"/>
                <w:left w:val="none" w:sz="0" w:space="0" w:color="auto"/>
                <w:bottom w:val="none" w:sz="0" w:space="0" w:color="auto"/>
                <w:right w:val="none" w:sz="0" w:space="0" w:color="auto"/>
              </w:divBdr>
              <w:divsChild>
                <w:div w:id="791024631">
                  <w:marLeft w:val="0"/>
                  <w:marRight w:val="0"/>
                  <w:marTop w:val="0"/>
                  <w:marBottom w:val="0"/>
                  <w:divBdr>
                    <w:top w:val="none" w:sz="0" w:space="0" w:color="auto"/>
                    <w:left w:val="none" w:sz="0" w:space="0" w:color="auto"/>
                    <w:bottom w:val="none" w:sz="0" w:space="0" w:color="auto"/>
                    <w:right w:val="none" w:sz="0" w:space="0" w:color="auto"/>
                  </w:divBdr>
                  <w:divsChild>
                    <w:div w:id="262147681">
                      <w:marLeft w:val="0"/>
                      <w:marRight w:val="0"/>
                      <w:marTop w:val="0"/>
                      <w:marBottom w:val="0"/>
                      <w:divBdr>
                        <w:top w:val="none" w:sz="0" w:space="0" w:color="auto"/>
                        <w:left w:val="none" w:sz="0" w:space="0" w:color="auto"/>
                        <w:bottom w:val="none" w:sz="0" w:space="0" w:color="auto"/>
                        <w:right w:val="none" w:sz="0" w:space="0" w:color="auto"/>
                      </w:divBdr>
                      <w:divsChild>
                        <w:div w:id="1456558203">
                          <w:marLeft w:val="0"/>
                          <w:marRight w:val="0"/>
                          <w:marTop w:val="0"/>
                          <w:marBottom w:val="0"/>
                          <w:divBdr>
                            <w:top w:val="none" w:sz="0" w:space="0" w:color="auto"/>
                            <w:left w:val="none" w:sz="0" w:space="0" w:color="auto"/>
                            <w:bottom w:val="none" w:sz="0" w:space="0" w:color="auto"/>
                            <w:right w:val="none" w:sz="0" w:space="0" w:color="auto"/>
                          </w:divBdr>
                          <w:divsChild>
                            <w:div w:id="117573978">
                              <w:marLeft w:val="0"/>
                              <w:marRight w:val="0"/>
                              <w:marTop w:val="0"/>
                              <w:marBottom w:val="0"/>
                              <w:divBdr>
                                <w:top w:val="none" w:sz="0" w:space="0" w:color="auto"/>
                                <w:left w:val="none" w:sz="0" w:space="0" w:color="auto"/>
                                <w:bottom w:val="none" w:sz="0" w:space="0" w:color="auto"/>
                                <w:right w:val="none" w:sz="0" w:space="0" w:color="auto"/>
                              </w:divBdr>
                              <w:divsChild>
                                <w:div w:id="864949696">
                                  <w:marLeft w:val="0"/>
                                  <w:marRight w:val="0"/>
                                  <w:marTop w:val="0"/>
                                  <w:marBottom w:val="0"/>
                                  <w:divBdr>
                                    <w:top w:val="none" w:sz="0" w:space="0" w:color="auto"/>
                                    <w:left w:val="none" w:sz="0" w:space="0" w:color="auto"/>
                                    <w:bottom w:val="none" w:sz="0" w:space="0" w:color="auto"/>
                                    <w:right w:val="none" w:sz="0" w:space="0" w:color="auto"/>
                                  </w:divBdr>
                                  <w:divsChild>
                                    <w:div w:id="11208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068169">
      <w:bodyDiv w:val="1"/>
      <w:marLeft w:val="0"/>
      <w:marRight w:val="0"/>
      <w:marTop w:val="0"/>
      <w:marBottom w:val="0"/>
      <w:divBdr>
        <w:top w:val="none" w:sz="0" w:space="0" w:color="auto"/>
        <w:left w:val="none" w:sz="0" w:space="0" w:color="auto"/>
        <w:bottom w:val="none" w:sz="0" w:space="0" w:color="auto"/>
        <w:right w:val="none" w:sz="0" w:space="0" w:color="auto"/>
      </w:divBdr>
    </w:div>
    <w:div w:id="1589388540">
      <w:bodyDiv w:val="1"/>
      <w:marLeft w:val="0"/>
      <w:marRight w:val="0"/>
      <w:marTop w:val="0"/>
      <w:marBottom w:val="0"/>
      <w:divBdr>
        <w:top w:val="none" w:sz="0" w:space="0" w:color="auto"/>
        <w:left w:val="none" w:sz="0" w:space="0" w:color="auto"/>
        <w:bottom w:val="none" w:sz="0" w:space="0" w:color="auto"/>
        <w:right w:val="none" w:sz="0" w:space="0" w:color="auto"/>
      </w:divBdr>
      <w:divsChild>
        <w:div w:id="156773308">
          <w:marLeft w:val="0"/>
          <w:marRight w:val="0"/>
          <w:marTop w:val="0"/>
          <w:marBottom w:val="0"/>
          <w:divBdr>
            <w:top w:val="none" w:sz="0" w:space="0" w:color="auto"/>
            <w:left w:val="none" w:sz="0" w:space="0" w:color="auto"/>
            <w:bottom w:val="none" w:sz="0" w:space="0" w:color="auto"/>
            <w:right w:val="none" w:sz="0" w:space="0" w:color="auto"/>
          </w:divBdr>
          <w:divsChild>
            <w:div w:id="1473206508">
              <w:marLeft w:val="0"/>
              <w:marRight w:val="0"/>
              <w:marTop w:val="0"/>
              <w:marBottom w:val="0"/>
              <w:divBdr>
                <w:top w:val="none" w:sz="0" w:space="0" w:color="auto"/>
                <w:left w:val="none" w:sz="0" w:space="0" w:color="auto"/>
                <w:bottom w:val="none" w:sz="0" w:space="0" w:color="auto"/>
                <w:right w:val="none" w:sz="0" w:space="0" w:color="auto"/>
              </w:divBdr>
              <w:divsChild>
                <w:div w:id="12089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0977">
      <w:bodyDiv w:val="1"/>
      <w:marLeft w:val="0"/>
      <w:marRight w:val="0"/>
      <w:marTop w:val="0"/>
      <w:marBottom w:val="0"/>
      <w:divBdr>
        <w:top w:val="none" w:sz="0" w:space="0" w:color="auto"/>
        <w:left w:val="none" w:sz="0" w:space="0" w:color="auto"/>
        <w:bottom w:val="none" w:sz="0" w:space="0" w:color="auto"/>
        <w:right w:val="none" w:sz="0" w:space="0" w:color="auto"/>
      </w:divBdr>
    </w:div>
    <w:div w:id="1590044521">
      <w:bodyDiv w:val="1"/>
      <w:marLeft w:val="0"/>
      <w:marRight w:val="0"/>
      <w:marTop w:val="0"/>
      <w:marBottom w:val="0"/>
      <w:divBdr>
        <w:top w:val="none" w:sz="0" w:space="0" w:color="auto"/>
        <w:left w:val="none" w:sz="0" w:space="0" w:color="auto"/>
        <w:bottom w:val="none" w:sz="0" w:space="0" w:color="auto"/>
        <w:right w:val="none" w:sz="0" w:space="0" w:color="auto"/>
      </w:divBdr>
      <w:divsChild>
        <w:div w:id="1059398965">
          <w:marLeft w:val="0"/>
          <w:marRight w:val="0"/>
          <w:marTop w:val="0"/>
          <w:marBottom w:val="0"/>
          <w:divBdr>
            <w:top w:val="none" w:sz="0" w:space="0" w:color="auto"/>
            <w:left w:val="none" w:sz="0" w:space="0" w:color="auto"/>
            <w:bottom w:val="none" w:sz="0" w:space="0" w:color="auto"/>
            <w:right w:val="none" w:sz="0" w:space="0" w:color="auto"/>
          </w:divBdr>
          <w:divsChild>
            <w:div w:id="1675571322">
              <w:marLeft w:val="0"/>
              <w:marRight w:val="0"/>
              <w:marTop w:val="0"/>
              <w:marBottom w:val="0"/>
              <w:divBdr>
                <w:top w:val="none" w:sz="0" w:space="0" w:color="auto"/>
                <w:left w:val="none" w:sz="0" w:space="0" w:color="auto"/>
                <w:bottom w:val="none" w:sz="0" w:space="0" w:color="auto"/>
                <w:right w:val="none" w:sz="0" w:space="0" w:color="auto"/>
              </w:divBdr>
              <w:divsChild>
                <w:div w:id="872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84096">
      <w:bodyDiv w:val="1"/>
      <w:marLeft w:val="0"/>
      <w:marRight w:val="0"/>
      <w:marTop w:val="0"/>
      <w:marBottom w:val="0"/>
      <w:divBdr>
        <w:top w:val="none" w:sz="0" w:space="0" w:color="auto"/>
        <w:left w:val="none" w:sz="0" w:space="0" w:color="auto"/>
        <w:bottom w:val="none" w:sz="0" w:space="0" w:color="auto"/>
        <w:right w:val="none" w:sz="0" w:space="0" w:color="auto"/>
      </w:divBdr>
    </w:div>
    <w:div w:id="1621961216">
      <w:bodyDiv w:val="1"/>
      <w:marLeft w:val="0"/>
      <w:marRight w:val="0"/>
      <w:marTop w:val="0"/>
      <w:marBottom w:val="0"/>
      <w:divBdr>
        <w:top w:val="none" w:sz="0" w:space="0" w:color="auto"/>
        <w:left w:val="none" w:sz="0" w:space="0" w:color="auto"/>
        <w:bottom w:val="none" w:sz="0" w:space="0" w:color="auto"/>
        <w:right w:val="none" w:sz="0" w:space="0" w:color="auto"/>
      </w:divBdr>
    </w:div>
    <w:div w:id="1624077404">
      <w:bodyDiv w:val="1"/>
      <w:marLeft w:val="0"/>
      <w:marRight w:val="0"/>
      <w:marTop w:val="0"/>
      <w:marBottom w:val="0"/>
      <w:divBdr>
        <w:top w:val="none" w:sz="0" w:space="0" w:color="auto"/>
        <w:left w:val="none" w:sz="0" w:space="0" w:color="auto"/>
        <w:bottom w:val="none" w:sz="0" w:space="0" w:color="auto"/>
        <w:right w:val="none" w:sz="0" w:space="0" w:color="auto"/>
      </w:divBdr>
    </w:div>
    <w:div w:id="1626546188">
      <w:bodyDiv w:val="1"/>
      <w:marLeft w:val="0"/>
      <w:marRight w:val="0"/>
      <w:marTop w:val="0"/>
      <w:marBottom w:val="0"/>
      <w:divBdr>
        <w:top w:val="none" w:sz="0" w:space="0" w:color="auto"/>
        <w:left w:val="none" w:sz="0" w:space="0" w:color="auto"/>
        <w:bottom w:val="none" w:sz="0" w:space="0" w:color="auto"/>
        <w:right w:val="none" w:sz="0" w:space="0" w:color="auto"/>
      </w:divBdr>
      <w:divsChild>
        <w:div w:id="1359816129">
          <w:marLeft w:val="0"/>
          <w:marRight w:val="0"/>
          <w:marTop w:val="0"/>
          <w:marBottom w:val="330"/>
          <w:divBdr>
            <w:top w:val="none" w:sz="0" w:space="0" w:color="auto"/>
            <w:left w:val="none" w:sz="0" w:space="0" w:color="auto"/>
            <w:bottom w:val="none" w:sz="0" w:space="0" w:color="auto"/>
            <w:right w:val="none" w:sz="0" w:space="0" w:color="auto"/>
          </w:divBdr>
          <w:divsChild>
            <w:div w:id="1049064672">
              <w:marLeft w:val="0"/>
              <w:marRight w:val="0"/>
              <w:marTop w:val="0"/>
              <w:marBottom w:val="0"/>
              <w:divBdr>
                <w:top w:val="none" w:sz="0" w:space="0" w:color="auto"/>
                <w:left w:val="none" w:sz="0" w:space="0" w:color="auto"/>
                <w:bottom w:val="none" w:sz="0" w:space="0" w:color="auto"/>
                <w:right w:val="none" w:sz="0" w:space="0" w:color="auto"/>
              </w:divBdr>
              <w:divsChild>
                <w:div w:id="1707484347">
                  <w:marLeft w:val="0"/>
                  <w:marRight w:val="0"/>
                  <w:marTop w:val="0"/>
                  <w:marBottom w:val="0"/>
                  <w:divBdr>
                    <w:top w:val="none" w:sz="0" w:space="0" w:color="auto"/>
                    <w:left w:val="none" w:sz="0" w:space="0" w:color="auto"/>
                    <w:bottom w:val="none" w:sz="0" w:space="0" w:color="auto"/>
                    <w:right w:val="none" w:sz="0" w:space="0" w:color="auto"/>
                  </w:divBdr>
                  <w:divsChild>
                    <w:div w:id="1299841747">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35716130">
      <w:bodyDiv w:val="1"/>
      <w:marLeft w:val="0"/>
      <w:marRight w:val="0"/>
      <w:marTop w:val="0"/>
      <w:marBottom w:val="0"/>
      <w:divBdr>
        <w:top w:val="none" w:sz="0" w:space="0" w:color="auto"/>
        <w:left w:val="none" w:sz="0" w:space="0" w:color="auto"/>
        <w:bottom w:val="none" w:sz="0" w:space="0" w:color="auto"/>
        <w:right w:val="none" w:sz="0" w:space="0" w:color="auto"/>
      </w:divBdr>
      <w:divsChild>
        <w:div w:id="1824589149">
          <w:marLeft w:val="0"/>
          <w:marRight w:val="0"/>
          <w:marTop w:val="0"/>
          <w:marBottom w:val="0"/>
          <w:divBdr>
            <w:top w:val="none" w:sz="0" w:space="0" w:color="auto"/>
            <w:left w:val="none" w:sz="0" w:space="0" w:color="auto"/>
            <w:bottom w:val="none" w:sz="0" w:space="0" w:color="auto"/>
            <w:right w:val="none" w:sz="0" w:space="0" w:color="auto"/>
          </w:divBdr>
          <w:divsChild>
            <w:div w:id="1500388670">
              <w:marLeft w:val="0"/>
              <w:marRight w:val="0"/>
              <w:marTop w:val="0"/>
              <w:marBottom w:val="0"/>
              <w:divBdr>
                <w:top w:val="none" w:sz="0" w:space="0" w:color="auto"/>
                <w:left w:val="none" w:sz="0" w:space="0" w:color="auto"/>
                <w:bottom w:val="none" w:sz="0" w:space="0" w:color="auto"/>
                <w:right w:val="none" w:sz="0" w:space="0" w:color="auto"/>
              </w:divBdr>
              <w:divsChild>
                <w:div w:id="8488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1762">
      <w:bodyDiv w:val="1"/>
      <w:marLeft w:val="0"/>
      <w:marRight w:val="0"/>
      <w:marTop w:val="0"/>
      <w:marBottom w:val="0"/>
      <w:divBdr>
        <w:top w:val="none" w:sz="0" w:space="0" w:color="auto"/>
        <w:left w:val="none" w:sz="0" w:space="0" w:color="auto"/>
        <w:bottom w:val="none" w:sz="0" w:space="0" w:color="auto"/>
        <w:right w:val="none" w:sz="0" w:space="0" w:color="auto"/>
      </w:divBdr>
    </w:div>
    <w:div w:id="1667442122">
      <w:bodyDiv w:val="1"/>
      <w:marLeft w:val="0"/>
      <w:marRight w:val="0"/>
      <w:marTop w:val="0"/>
      <w:marBottom w:val="0"/>
      <w:divBdr>
        <w:top w:val="none" w:sz="0" w:space="0" w:color="auto"/>
        <w:left w:val="none" w:sz="0" w:space="0" w:color="auto"/>
        <w:bottom w:val="none" w:sz="0" w:space="0" w:color="auto"/>
        <w:right w:val="none" w:sz="0" w:space="0" w:color="auto"/>
      </w:divBdr>
    </w:div>
    <w:div w:id="1672176849">
      <w:bodyDiv w:val="1"/>
      <w:marLeft w:val="0"/>
      <w:marRight w:val="0"/>
      <w:marTop w:val="0"/>
      <w:marBottom w:val="0"/>
      <w:divBdr>
        <w:top w:val="none" w:sz="0" w:space="0" w:color="auto"/>
        <w:left w:val="none" w:sz="0" w:space="0" w:color="auto"/>
        <w:bottom w:val="none" w:sz="0" w:space="0" w:color="auto"/>
        <w:right w:val="none" w:sz="0" w:space="0" w:color="auto"/>
      </w:divBdr>
    </w:div>
    <w:div w:id="1745295305">
      <w:bodyDiv w:val="1"/>
      <w:marLeft w:val="0"/>
      <w:marRight w:val="0"/>
      <w:marTop w:val="0"/>
      <w:marBottom w:val="0"/>
      <w:divBdr>
        <w:top w:val="none" w:sz="0" w:space="0" w:color="auto"/>
        <w:left w:val="none" w:sz="0" w:space="0" w:color="auto"/>
        <w:bottom w:val="none" w:sz="0" w:space="0" w:color="auto"/>
        <w:right w:val="none" w:sz="0" w:space="0" w:color="auto"/>
      </w:divBdr>
    </w:div>
    <w:div w:id="1758164438">
      <w:bodyDiv w:val="1"/>
      <w:marLeft w:val="0"/>
      <w:marRight w:val="0"/>
      <w:marTop w:val="0"/>
      <w:marBottom w:val="0"/>
      <w:divBdr>
        <w:top w:val="none" w:sz="0" w:space="0" w:color="auto"/>
        <w:left w:val="none" w:sz="0" w:space="0" w:color="auto"/>
        <w:bottom w:val="none" w:sz="0" w:space="0" w:color="auto"/>
        <w:right w:val="none" w:sz="0" w:space="0" w:color="auto"/>
      </w:divBdr>
    </w:div>
    <w:div w:id="1782336762">
      <w:bodyDiv w:val="1"/>
      <w:marLeft w:val="0"/>
      <w:marRight w:val="0"/>
      <w:marTop w:val="0"/>
      <w:marBottom w:val="0"/>
      <w:divBdr>
        <w:top w:val="none" w:sz="0" w:space="0" w:color="auto"/>
        <w:left w:val="none" w:sz="0" w:space="0" w:color="auto"/>
        <w:bottom w:val="none" w:sz="0" w:space="0" w:color="auto"/>
        <w:right w:val="none" w:sz="0" w:space="0" w:color="auto"/>
      </w:divBdr>
      <w:divsChild>
        <w:div w:id="175191490">
          <w:marLeft w:val="0"/>
          <w:marRight w:val="0"/>
          <w:marTop w:val="0"/>
          <w:marBottom w:val="0"/>
          <w:divBdr>
            <w:top w:val="none" w:sz="0" w:space="0" w:color="auto"/>
            <w:left w:val="none" w:sz="0" w:space="0" w:color="auto"/>
            <w:bottom w:val="none" w:sz="0" w:space="0" w:color="auto"/>
            <w:right w:val="none" w:sz="0" w:space="0" w:color="auto"/>
          </w:divBdr>
        </w:div>
        <w:div w:id="1608585854">
          <w:marLeft w:val="0"/>
          <w:marRight w:val="0"/>
          <w:marTop w:val="0"/>
          <w:marBottom w:val="0"/>
          <w:divBdr>
            <w:top w:val="none" w:sz="0" w:space="0" w:color="auto"/>
            <w:left w:val="none" w:sz="0" w:space="0" w:color="auto"/>
            <w:bottom w:val="none" w:sz="0" w:space="0" w:color="auto"/>
            <w:right w:val="none" w:sz="0" w:space="0" w:color="auto"/>
          </w:divBdr>
        </w:div>
      </w:divsChild>
    </w:div>
    <w:div w:id="1789087485">
      <w:bodyDiv w:val="1"/>
      <w:marLeft w:val="0"/>
      <w:marRight w:val="0"/>
      <w:marTop w:val="0"/>
      <w:marBottom w:val="0"/>
      <w:divBdr>
        <w:top w:val="none" w:sz="0" w:space="0" w:color="auto"/>
        <w:left w:val="none" w:sz="0" w:space="0" w:color="auto"/>
        <w:bottom w:val="none" w:sz="0" w:space="0" w:color="auto"/>
        <w:right w:val="none" w:sz="0" w:space="0" w:color="auto"/>
      </w:divBdr>
    </w:div>
    <w:div w:id="1790202121">
      <w:bodyDiv w:val="1"/>
      <w:marLeft w:val="0"/>
      <w:marRight w:val="0"/>
      <w:marTop w:val="0"/>
      <w:marBottom w:val="0"/>
      <w:divBdr>
        <w:top w:val="none" w:sz="0" w:space="0" w:color="auto"/>
        <w:left w:val="none" w:sz="0" w:space="0" w:color="auto"/>
        <w:bottom w:val="none" w:sz="0" w:space="0" w:color="auto"/>
        <w:right w:val="none" w:sz="0" w:space="0" w:color="auto"/>
      </w:divBdr>
      <w:divsChild>
        <w:div w:id="803347377">
          <w:marLeft w:val="0"/>
          <w:marRight w:val="0"/>
          <w:marTop w:val="0"/>
          <w:marBottom w:val="225"/>
          <w:divBdr>
            <w:top w:val="none" w:sz="0" w:space="0" w:color="auto"/>
            <w:left w:val="none" w:sz="0" w:space="0" w:color="auto"/>
            <w:bottom w:val="none" w:sz="0" w:space="0" w:color="auto"/>
            <w:right w:val="none" w:sz="0" w:space="0" w:color="auto"/>
          </w:divBdr>
        </w:div>
      </w:divsChild>
    </w:div>
    <w:div w:id="1803041277">
      <w:bodyDiv w:val="1"/>
      <w:marLeft w:val="0"/>
      <w:marRight w:val="0"/>
      <w:marTop w:val="0"/>
      <w:marBottom w:val="0"/>
      <w:divBdr>
        <w:top w:val="none" w:sz="0" w:space="0" w:color="auto"/>
        <w:left w:val="none" w:sz="0" w:space="0" w:color="auto"/>
        <w:bottom w:val="none" w:sz="0" w:space="0" w:color="auto"/>
        <w:right w:val="none" w:sz="0" w:space="0" w:color="auto"/>
      </w:divBdr>
    </w:div>
    <w:div w:id="1832484286">
      <w:bodyDiv w:val="1"/>
      <w:marLeft w:val="0"/>
      <w:marRight w:val="0"/>
      <w:marTop w:val="0"/>
      <w:marBottom w:val="0"/>
      <w:divBdr>
        <w:top w:val="none" w:sz="0" w:space="0" w:color="auto"/>
        <w:left w:val="none" w:sz="0" w:space="0" w:color="auto"/>
        <w:bottom w:val="none" w:sz="0" w:space="0" w:color="auto"/>
        <w:right w:val="none" w:sz="0" w:space="0" w:color="auto"/>
      </w:divBdr>
    </w:div>
    <w:div w:id="1833451903">
      <w:bodyDiv w:val="1"/>
      <w:marLeft w:val="0"/>
      <w:marRight w:val="0"/>
      <w:marTop w:val="0"/>
      <w:marBottom w:val="0"/>
      <w:divBdr>
        <w:top w:val="none" w:sz="0" w:space="0" w:color="auto"/>
        <w:left w:val="none" w:sz="0" w:space="0" w:color="auto"/>
        <w:bottom w:val="none" w:sz="0" w:space="0" w:color="auto"/>
        <w:right w:val="none" w:sz="0" w:space="0" w:color="auto"/>
      </w:divBdr>
      <w:divsChild>
        <w:div w:id="873470657">
          <w:marLeft w:val="0"/>
          <w:marRight w:val="0"/>
          <w:marTop w:val="0"/>
          <w:marBottom w:val="0"/>
          <w:divBdr>
            <w:top w:val="single" w:sz="6" w:space="0" w:color="E5E8E8"/>
            <w:left w:val="none" w:sz="0" w:space="0" w:color="auto"/>
            <w:bottom w:val="none" w:sz="0" w:space="0" w:color="auto"/>
            <w:right w:val="none" w:sz="0" w:space="0" w:color="auto"/>
          </w:divBdr>
          <w:divsChild>
            <w:div w:id="1581908696">
              <w:marLeft w:val="0"/>
              <w:marRight w:val="0"/>
              <w:marTop w:val="0"/>
              <w:marBottom w:val="0"/>
              <w:divBdr>
                <w:top w:val="none" w:sz="0" w:space="0" w:color="auto"/>
                <w:left w:val="single" w:sz="6" w:space="24" w:color="E5E8E8"/>
                <w:bottom w:val="none" w:sz="0" w:space="0" w:color="auto"/>
                <w:right w:val="none" w:sz="0" w:space="0" w:color="auto"/>
              </w:divBdr>
              <w:divsChild>
                <w:div w:id="1604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1358">
      <w:bodyDiv w:val="1"/>
      <w:marLeft w:val="0"/>
      <w:marRight w:val="0"/>
      <w:marTop w:val="0"/>
      <w:marBottom w:val="0"/>
      <w:divBdr>
        <w:top w:val="none" w:sz="0" w:space="0" w:color="auto"/>
        <w:left w:val="none" w:sz="0" w:space="0" w:color="auto"/>
        <w:bottom w:val="none" w:sz="0" w:space="0" w:color="auto"/>
        <w:right w:val="none" w:sz="0" w:space="0" w:color="auto"/>
      </w:divBdr>
    </w:div>
    <w:div w:id="1845168169">
      <w:bodyDiv w:val="1"/>
      <w:marLeft w:val="0"/>
      <w:marRight w:val="0"/>
      <w:marTop w:val="0"/>
      <w:marBottom w:val="0"/>
      <w:divBdr>
        <w:top w:val="none" w:sz="0" w:space="0" w:color="auto"/>
        <w:left w:val="none" w:sz="0" w:space="0" w:color="auto"/>
        <w:bottom w:val="none" w:sz="0" w:space="0" w:color="auto"/>
        <w:right w:val="none" w:sz="0" w:space="0" w:color="auto"/>
      </w:divBdr>
    </w:div>
    <w:div w:id="1849831577">
      <w:bodyDiv w:val="1"/>
      <w:marLeft w:val="0"/>
      <w:marRight w:val="0"/>
      <w:marTop w:val="0"/>
      <w:marBottom w:val="0"/>
      <w:divBdr>
        <w:top w:val="none" w:sz="0" w:space="0" w:color="auto"/>
        <w:left w:val="none" w:sz="0" w:space="0" w:color="auto"/>
        <w:bottom w:val="none" w:sz="0" w:space="0" w:color="auto"/>
        <w:right w:val="none" w:sz="0" w:space="0" w:color="auto"/>
      </w:divBdr>
    </w:div>
    <w:div w:id="1858420027">
      <w:bodyDiv w:val="1"/>
      <w:marLeft w:val="0"/>
      <w:marRight w:val="0"/>
      <w:marTop w:val="0"/>
      <w:marBottom w:val="0"/>
      <w:divBdr>
        <w:top w:val="none" w:sz="0" w:space="0" w:color="auto"/>
        <w:left w:val="none" w:sz="0" w:space="0" w:color="auto"/>
        <w:bottom w:val="none" w:sz="0" w:space="0" w:color="auto"/>
        <w:right w:val="none" w:sz="0" w:space="0" w:color="auto"/>
      </w:divBdr>
      <w:divsChild>
        <w:div w:id="65503613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3838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8327">
      <w:bodyDiv w:val="1"/>
      <w:marLeft w:val="0"/>
      <w:marRight w:val="0"/>
      <w:marTop w:val="0"/>
      <w:marBottom w:val="0"/>
      <w:divBdr>
        <w:top w:val="none" w:sz="0" w:space="0" w:color="auto"/>
        <w:left w:val="none" w:sz="0" w:space="0" w:color="auto"/>
        <w:bottom w:val="none" w:sz="0" w:space="0" w:color="auto"/>
        <w:right w:val="none" w:sz="0" w:space="0" w:color="auto"/>
      </w:divBdr>
      <w:divsChild>
        <w:div w:id="11880956">
          <w:marLeft w:val="0"/>
          <w:marRight w:val="0"/>
          <w:marTop w:val="0"/>
          <w:marBottom w:val="0"/>
          <w:divBdr>
            <w:top w:val="none" w:sz="0" w:space="0" w:color="auto"/>
            <w:left w:val="none" w:sz="0" w:space="0" w:color="auto"/>
            <w:bottom w:val="none" w:sz="0" w:space="0" w:color="auto"/>
            <w:right w:val="none" w:sz="0" w:space="0" w:color="auto"/>
          </w:divBdr>
          <w:divsChild>
            <w:div w:id="160971193">
              <w:marLeft w:val="0"/>
              <w:marRight w:val="0"/>
              <w:marTop w:val="0"/>
              <w:marBottom w:val="0"/>
              <w:divBdr>
                <w:top w:val="none" w:sz="0" w:space="0" w:color="auto"/>
                <w:left w:val="none" w:sz="0" w:space="0" w:color="auto"/>
                <w:bottom w:val="none" w:sz="0" w:space="0" w:color="auto"/>
                <w:right w:val="none" w:sz="0" w:space="0" w:color="auto"/>
              </w:divBdr>
              <w:divsChild>
                <w:div w:id="12051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09763">
      <w:bodyDiv w:val="1"/>
      <w:marLeft w:val="0"/>
      <w:marRight w:val="0"/>
      <w:marTop w:val="0"/>
      <w:marBottom w:val="0"/>
      <w:divBdr>
        <w:top w:val="none" w:sz="0" w:space="0" w:color="auto"/>
        <w:left w:val="none" w:sz="0" w:space="0" w:color="auto"/>
        <w:bottom w:val="none" w:sz="0" w:space="0" w:color="auto"/>
        <w:right w:val="none" w:sz="0" w:space="0" w:color="auto"/>
      </w:divBdr>
    </w:div>
    <w:div w:id="1869415197">
      <w:bodyDiv w:val="1"/>
      <w:marLeft w:val="0"/>
      <w:marRight w:val="0"/>
      <w:marTop w:val="0"/>
      <w:marBottom w:val="0"/>
      <w:divBdr>
        <w:top w:val="none" w:sz="0" w:space="0" w:color="auto"/>
        <w:left w:val="none" w:sz="0" w:space="0" w:color="auto"/>
        <w:bottom w:val="none" w:sz="0" w:space="0" w:color="auto"/>
        <w:right w:val="none" w:sz="0" w:space="0" w:color="auto"/>
      </w:divBdr>
    </w:div>
    <w:div w:id="1885555497">
      <w:bodyDiv w:val="1"/>
      <w:marLeft w:val="0"/>
      <w:marRight w:val="0"/>
      <w:marTop w:val="0"/>
      <w:marBottom w:val="0"/>
      <w:divBdr>
        <w:top w:val="none" w:sz="0" w:space="0" w:color="auto"/>
        <w:left w:val="none" w:sz="0" w:space="0" w:color="auto"/>
        <w:bottom w:val="none" w:sz="0" w:space="0" w:color="auto"/>
        <w:right w:val="none" w:sz="0" w:space="0" w:color="auto"/>
      </w:divBdr>
    </w:div>
    <w:div w:id="1890996450">
      <w:bodyDiv w:val="1"/>
      <w:marLeft w:val="0"/>
      <w:marRight w:val="0"/>
      <w:marTop w:val="0"/>
      <w:marBottom w:val="0"/>
      <w:divBdr>
        <w:top w:val="none" w:sz="0" w:space="0" w:color="auto"/>
        <w:left w:val="none" w:sz="0" w:space="0" w:color="auto"/>
        <w:bottom w:val="none" w:sz="0" w:space="0" w:color="auto"/>
        <w:right w:val="none" w:sz="0" w:space="0" w:color="auto"/>
      </w:divBdr>
    </w:div>
    <w:div w:id="1905414170">
      <w:bodyDiv w:val="1"/>
      <w:marLeft w:val="0"/>
      <w:marRight w:val="0"/>
      <w:marTop w:val="0"/>
      <w:marBottom w:val="0"/>
      <w:divBdr>
        <w:top w:val="none" w:sz="0" w:space="0" w:color="auto"/>
        <w:left w:val="none" w:sz="0" w:space="0" w:color="auto"/>
        <w:bottom w:val="none" w:sz="0" w:space="0" w:color="auto"/>
        <w:right w:val="none" w:sz="0" w:space="0" w:color="auto"/>
      </w:divBdr>
    </w:div>
    <w:div w:id="1945533912">
      <w:bodyDiv w:val="1"/>
      <w:marLeft w:val="0"/>
      <w:marRight w:val="0"/>
      <w:marTop w:val="0"/>
      <w:marBottom w:val="0"/>
      <w:divBdr>
        <w:top w:val="none" w:sz="0" w:space="0" w:color="auto"/>
        <w:left w:val="none" w:sz="0" w:space="0" w:color="auto"/>
        <w:bottom w:val="none" w:sz="0" w:space="0" w:color="auto"/>
        <w:right w:val="none" w:sz="0" w:space="0" w:color="auto"/>
      </w:divBdr>
    </w:div>
    <w:div w:id="1987666341">
      <w:bodyDiv w:val="1"/>
      <w:marLeft w:val="0"/>
      <w:marRight w:val="0"/>
      <w:marTop w:val="0"/>
      <w:marBottom w:val="0"/>
      <w:divBdr>
        <w:top w:val="none" w:sz="0" w:space="0" w:color="auto"/>
        <w:left w:val="none" w:sz="0" w:space="0" w:color="auto"/>
        <w:bottom w:val="none" w:sz="0" w:space="0" w:color="auto"/>
        <w:right w:val="none" w:sz="0" w:space="0" w:color="auto"/>
      </w:divBdr>
    </w:div>
    <w:div w:id="1987737791">
      <w:bodyDiv w:val="1"/>
      <w:marLeft w:val="0"/>
      <w:marRight w:val="0"/>
      <w:marTop w:val="0"/>
      <w:marBottom w:val="0"/>
      <w:divBdr>
        <w:top w:val="none" w:sz="0" w:space="0" w:color="auto"/>
        <w:left w:val="none" w:sz="0" w:space="0" w:color="auto"/>
        <w:bottom w:val="none" w:sz="0" w:space="0" w:color="auto"/>
        <w:right w:val="none" w:sz="0" w:space="0" w:color="auto"/>
      </w:divBdr>
    </w:div>
    <w:div w:id="2000841022">
      <w:bodyDiv w:val="1"/>
      <w:marLeft w:val="0"/>
      <w:marRight w:val="0"/>
      <w:marTop w:val="0"/>
      <w:marBottom w:val="0"/>
      <w:divBdr>
        <w:top w:val="none" w:sz="0" w:space="0" w:color="auto"/>
        <w:left w:val="none" w:sz="0" w:space="0" w:color="auto"/>
        <w:bottom w:val="none" w:sz="0" w:space="0" w:color="auto"/>
        <w:right w:val="none" w:sz="0" w:space="0" w:color="auto"/>
      </w:divBdr>
    </w:div>
    <w:div w:id="2009208439">
      <w:bodyDiv w:val="1"/>
      <w:marLeft w:val="0"/>
      <w:marRight w:val="0"/>
      <w:marTop w:val="0"/>
      <w:marBottom w:val="0"/>
      <w:divBdr>
        <w:top w:val="none" w:sz="0" w:space="0" w:color="auto"/>
        <w:left w:val="none" w:sz="0" w:space="0" w:color="auto"/>
        <w:bottom w:val="none" w:sz="0" w:space="0" w:color="auto"/>
        <w:right w:val="none" w:sz="0" w:space="0" w:color="auto"/>
      </w:divBdr>
      <w:divsChild>
        <w:div w:id="262568773">
          <w:marLeft w:val="0"/>
          <w:marRight w:val="0"/>
          <w:marTop w:val="0"/>
          <w:marBottom w:val="0"/>
          <w:divBdr>
            <w:top w:val="none" w:sz="0" w:space="0" w:color="auto"/>
            <w:left w:val="none" w:sz="0" w:space="0" w:color="auto"/>
            <w:bottom w:val="none" w:sz="0" w:space="0" w:color="auto"/>
            <w:right w:val="none" w:sz="0" w:space="0" w:color="auto"/>
          </w:divBdr>
          <w:divsChild>
            <w:div w:id="1344669637">
              <w:marLeft w:val="0"/>
              <w:marRight w:val="0"/>
              <w:marTop w:val="0"/>
              <w:marBottom w:val="0"/>
              <w:divBdr>
                <w:top w:val="none" w:sz="0" w:space="0" w:color="auto"/>
                <w:left w:val="none" w:sz="0" w:space="0" w:color="auto"/>
                <w:bottom w:val="none" w:sz="0" w:space="0" w:color="auto"/>
                <w:right w:val="none" w:sz="0" w:space="0" w:color="auto"/>
              </w:divBdr>
              <w:divsChild>
                <w:div w:id="2296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6430">
      <w:bodyDiv w:val="1"/>
      <w:marLeft w:val="0"/>
      <w:marRight w:val="0"/>
      <w:marTop w:val="0"/>
      <w:marBottom w:val="0"/>
      <w:divBdr>
        <w:top w:val="none" w:sz="0" w:space="0" w:color="auto"/>
        <w:left w:val="none" w:sz="0" w:space="0" w:color="auto"/>
        <w:bottom w:val="none" w:sz="0" w:space="0" w:color="auto"/>
        <w:right w:val="none" w:sz="0" w:space="0" w:color="auto"/>
      </w:divBdr>
    </w:div>
    <w:div w:id="2020110327">
      <w:bodyDiv w:val="1"/>
      <w:marLeft w:val="0"/>
      <w:marRight w:val="0"/>
      <w:marTop w:val="0"/>
      <w:marBottom w:val="0"/>
      <w:divBdr>
        <w:top w:val="none" w:sz="0" w:space="0" w:color="auto"/>
        <w:left w:val="none" w:sz="0" w:space="0" w:color="auto"/>
        <w:bottom w:val="none" w:sz="0" w:space="0" w:color="auto"/>
        <w:right w:val="none" w:sz="0" w:space="0" w:color="auto"/>
      </w:divBdr>
    </w:div>
    <w:div w:id="2021423112">
      <w:bodyDiv w:val="1"/>
      <w:marLeft w:val="0"/>
      <w:marRight w:val="0"/>
      <w:marTop w:val="0"/>
      <w:marBottom w:val="0"/>
      <w:divBdr>
        <w:top w:val="none" w:sz="0" w:space="0" w:color="auto"/>
        <w:left w:val="none" w:sz="0" w:space="0" w:color="auto"/>
        <w:bottom w:val="none" w:sz="0" w:space="0" w:color="auto"/>
        <w:right w:val="none" w:sz="0" w:space="0" w:color="auto"/>
      </w:divBdr>
    </w:div>
    <w:div w:id="2024744049">
      <w:bodyDiv w:val="1"/>
      <w:marLeft w:val="0"/>
      <w:marRight w:val="0"/>
      <w:marTop w:val="0"/>
      <w:marBottom w:val="0"/>
      <w:divBdr>
        <w:top w:val="none" w:sz="0" w:space="0" w:color="auto"/>
        <w:left w:val="none" w:sz="0" w:space="0" w:color="auto"/>
        <w:bottom w:val="none" w:sz="0" w:space="0" w:color="auto"/>
        <w:right w:val="none" w:sz="0" w:space="0" w:color="auto"/>
      </w:divBdr>
      <w:divsChild>
        <w:div w:id="821317487">
          <w:marLeft w:val="0"/>
          <w:marRight w:val="0"/>
          <w:marTop w:val="0"/>
          <w:marBottom w:val="150"/>
          <w:divBdr>
            <w:top w:val="none" w:sz="0" w:space="0" w:color="auto"/>
            <w:left w:val="none" w:sz="0" w:space="0" w:color="auto"/>
            <w:bottom w:val="none" w:sz="0" w:space="0" w:color="auto"/>
            <w:right w:val="none" w:sz="0" w:space="0" w:color="auto"/>
          </w:divBdr>
        </w:div>
      </w:divsChild>
    </w:div>
    <w:div w:id="2066296106">
      <w:bodyDiv w:val="1"/>
      <w:marLeft w:val="0"/>
      <w:marRight w:val="0"/>
      <w:marTop w:val="0"/>
      <w:marBottom w:val="0"/>
      <w:divBdr>
        <w:top w:val="none" w:sz="0" w:space="0" w:color="auto"/>
        <w:left w:val="none" w:sz="0" w:space="0" w:color="auto"/>
        <w:bottom w:val="none" w:sz="0" w:space="0" w:color="auto"/>
        <w:right w:val="none" w:sz="0" w:space="0" w:color="auto"/>
      </w:divBdr>
    </w:div>
    <w:div w:id="2074353157">
      <w:bodyDiv w:val="1"/>
      <w:marLeft w:val="0"/>
      <w:marRight w:val="0"/>
      <w:marTop w:val="0"/>
      <w:marBottom w:val="0"/>
      <w:divBdr>
        <w:top w:val="none" w:sz="0" w:space="0" w:color="auto"/>
        <w:left w:val="none" w:sz="0" w:space="0" w:color="auto"/>
        <w:bottom w:val="none" w:sz="0" w:space="0" w:color="auto"/>
        <w:right w:val="none" w:sz="0" w:space="0" w:color="auto"/>
      </w:divBdr>
    </w:div>
    <w:div w:id="2087022546">
      <w:bodyDiv w:val="1"/>
      <w:marLeft w:val="0"/>
      <w:marRight w:val="0"/>
      <w:marTop w:val="0"/>
      <w:marBottom w:val="0"/>
      <w:divBdr>
        <w:top w:val="none" w:sz="0" w:space="0" w:color="auto"/>
        <w:left w:val="none" w:sz="0" w:space="0" w:color="auto"/>
        <w:bottom w:val="none" w:sz="0" w:space="0" w:color="auto"/>
        <w:right w:val="none" w:sz="0" w:space="0" w:color="auto"/>
      </w:divBdr>
    </w:div>
    <w:div w:id="2089031247">
      <w:bodyDiv w:val="1"/>
      <w:marLeft w:val="0"/>
      <w:marRight w:val="0"/>
      <w:marTop w:val="0"/>
      <w:marBottom w:val="0"/>
      <w:divBdr>
        <w:top w:val="none" w:sz="0" w:space="0" w:color="auto"/>
        <w:left w:val="none" w:sz="0" w:space="0" w:color="auto"/>
        <w:bottom w:val="none" w:sz="0" w:space="0" w:color="auto"/>
        <w:right w:val="none" w:sz="0" w:space="0" w:color="auto"/>
      </w:divBdr>
      <w:divsChild>
        <w:div w:id="680858812">
          <w:marLeft w:val="0"/>
          <w:marRight w:val="0"/>
          <w:marTop w:val="0"/>
          <w:marBottom w:val="0"/>
          <w:divBdr>
            <w:top w:val="none" w:sz="0" w:space="0" w:color="auto"/>
            <w:left w:val="none" w:sz="0" w:space="0" w:color="auto"/>
            <w:bottom w:val="none" w:sz="0" w:space="0" w:color="auto"/>
            <w:right w:val="none" w:sz="0" w:space="0" w:color="auto"/>
          </w:divBdr>
          <w:divsChild>
            <w:div w:id="17165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2453">
      <w:bodyDiv w:val="1"/>
      <w:marLeft w:val="0"/>
      <w:marRight w:val="0"/>
      <w:marTop w:val="0"/>
      <w:marBottom w:val="0"/>
      <w:divBdr>
        <w:top w:val="none" w:sz="0" w:space="0" w:color="auto"/>
        <w:left w:val="none" w:sz="0" w:space="0" w:color="auto"/>
        <w:bottom w:val="none" w:sz="0" w:space="0" w:color="auto"/>
        <w:right w:val="none" w:sz="0" w:space="0" w:color="auto"/>
      </w:divBdr>
    </w:div>
    <w:div w:id="2104061651">
      <w:bodyDiv w:val="1"/>
      <w:marLeft w:val="0"/>
      <w:marRight w:val="0"/>
      <w:marTop w:val="0"/>
      <w:marBottom w:val="0"/>
      <w:divBdr>
        <w:top w:val="none" w:sz="0" w:space="0" w:color="auto"/>
        <w:left w:val="none" w:sz="0" w:space="0" w:color="auto"/>
        <w:bottom w:val="none" w:sz="0" w:space="0" w:color="auto"/>
        <w:right w:val="none" w:sz="0" w:space="0" w:color="auto"/>
      </w:divBdr>
    </w:div>
    <w:div w:id="2107730385">
      <w:bodyDiv w:val="1"/>
      <w:marLeft w:val="0"/>
      <w:marRight w:val="0"/>
      <w:marTop w:val="0"/>
      <w:marBottom w:val="0"/>
      <w:divBdr>
        <w:top w:val="none" w:sz="0" w:space="0" w:color="auto"/>
        <w:left w:val="none" w:sz="0" w:space="0" w:color="auto"/>
        <w:bottom w:val="none" w:sz="0" w:space="0" w:color="auto"/>
        <w:right w:val="none" w:sz="0" w:space="0" w:color="auto"/>
      </w:divBdr>
      <w:divsChild>
        <w:div w:id="1459840419">
          <w:marLeft w:val="0"/>
          <w:marRight w:val="0"/>
          <w:marTop w:val="0"/>
          <w:marBottom w:val="0"/>
          <w:divBdr>
            <w:top w:val="single" w:sz="6" w:space="0" w:color="E5E8E8"/>
            <w:left w:val="none" w:sz="0" w:space="0" w:color="auto"/>
            <w:bottom w:val="none" w:sz="0" w:space="0" w:color="auto"/>
            <w:right w:val="none" w:sz="0" w:space="0" w:color="auto"/>
          </w:divBdr>
          <w:divsChild>
            <w:div w:id="1344358170">
              <w:marLeft w:val="0"/>
              <w:marRight w:val="0"/>
              <w:marTop w:val="0"/>
              <w:marBottom w:val="0"/>
              <w:divBdr>
                <w:top w:val="none" w:sz="0" w:space="0" w:color="auto"/>
                <w:left w:val="single" w:sz="6" w:space="24" w:color="E5E8E8"/>
                <w:bottom w:val="none" w:sz="0" w:space="0" w:color="auto"/>
                <w:right w:val="none" w:sz="0" w:space="0" w:color="auto"/>
              </w:divBdr>
              <w:divsChild>
                <w:div w:id="12719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7404">
      <w:bodyDiv w:val="1"/>
      <w:marLeft w:val="0"/>
      <w:marRight w:val="0"/>
      <w:marTop w:val="0"/>
      <w:marBottom w:val="0"/>
      <w:divBdr>
        <w:top w:val="none" w:sz="0" w:space="0" w:color="auto"/>
        <w:left w:val="none" w:sz="0" w:space="0" w:color="auto"/>
        <w:bottom w:val="none" w:sz="0" w:space="0" w:color="auto"/>
        <w:right w:val="none" w:sz="0" w:space="0" w:color="auto"/>
      </w:divBdr>
    </w:div>
    <w:div w:id="2133090606">
      <w:bodyDiv w:val="1"/>
      <w:marLeft w:val="0"/>
      <w:marRight w:val="0"/>
      <w:marTop w:val="0"/>
      <w:marBottom w:val="0"/>
      <w:divBdr>
        <w:top w:val="none" w:sz="0" w:space="0" w:color="auto"/>
        <w:left w:val="none" w:sz="0" w:space="0" w:color="auto"/>
        <w:bottom w:val="none" w:sz="0" w:space="0" w:color="auto"/>
        <w:right w:val="none" w:sz="0" w:space="0" w:color="auto"/>
      </w:divBdr>
      <w:divsChild>
        <w:div w:id="320930808">
          <w:marLeft w:val="0"/>
          <w:marRight w:val="0"/>
          <w:marTop w:val="0"/>
          <w:marBottom w:val="225"/>
          <w:divBdr>
            <w:top w:val="none" w:sz="0" w:space="0" w:color="auto"/>
            <w:left w:val="none" w:sz="0" w:space="0" w:color="auto"/>
            <w:bottom w:val="none" w:sz="0" w:space="0" w:color="auto"/>
            <w:right w:val="none" w:sz="0" w:space="0" w:color="auto"/>
          </w:divBdr>
        </w:div>
        <w:div w:id="949900370">
          <w:marLeft w:val="0"/>
          <w:marRight w:val="0"/>
          <w:marTop w:val="0"/>
          <w:marBottom w:val="225"/>
          <w:divBdr>
            <w:top w:val="none" w:sz="0" w:space="0" w:color="auto"/>
            <w:left w:val="none" w:sz="0" w:space="0" w:color="auto"/>
            <w:bottom w:val="none" w:sz="0" w:space="0" w:color="auto"/>
            <w:right w:val="none" w:sz="0" w:space="0" w:color="auto"/>
          </w:divBdr>
        </w:div>
      </w:divsChild>
    </w:div>
    <w:div w:id="2145614926">
      <w:bodyDiv w:val="1"/>
      <w:marLeft w:val="0"/>
      <w:marRight w:val="0"/>
      <w:marTop w:val="0"/>
      <w:marBottom w:val="0"/>
      <w:divBdr>
        <w:top w:val="none" w:sz="0" w:space="0" w:color="auto"/>
        <w:left w:val="none" w:sz="0" w:space="0" w:color="auto"/>
        <w:bottom w:val="none" w:sz="0" w:space="0" w:color="auto"/>
        <w:right w:val="none" w:sz="0" w:space="0" w:color="auto"/>
      </w:divBdr>
    </w:div>
    <w:div w:id="2146388619">
      <w:bodyDiv w:val="1"/>
      <w:marLeft w:val="0"/>
      <w:marRight w:val="0"/>
      <w:marTop w:val="0"/>
      <w:marBottom w:val="0"/>
      <w:divBdr>
        <w:top w:val="none" w:sz="0" w:space="0" w:color="auto"/>
        <w:left w:val="none" w:sz="0" w:space="0" w:color="auto"/>
        <w:bottom w:val="none" w:sz="0" w:space="0" w:color="auto"/>
        <w:right w:val="none" w:sz="0" w:space="0" w:color="auto"/>
      </w:divBdr>
      <w:divsChild>
        <w:div w:id="473959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356D89E13B11498B2EFF635888618F" ma:contentTypeVersion="13" ma:contentTypeDescription="Create a new document." ma:contentTypeScope="" ma:versionID="3ba2fc5910b1fbef4092d17bc8f09d76">
  <xsd:schema xmlns:xsd="http://www.w3.org/2001/XMLSchema" xmlns:xs="http://www.w3.org/2001/XMLSchema" xmlns:p="http://schemas.microsoft.com/office/2006/metadata/properties" xmlns:ns2="076ba03c-5bcd-486e-8779-5ccc8aa6463f" xmlns:ns3="e86e475a-3b88-4a69-af13-a7f51c52e43c" targetNamespace="http://schemas.microsoft.com/office/2006/metadata/properties" ma:root="true" ma:fieldsID="27f626d93f057e9fb693a05e32674d5c" ns2:_="" ns3:_="">
    <xsd:import namespace="076ba03c-5bcd-486e-8779-5ccc8aa6463f"/>
    <xsd:import namespace="e86e475a-3b88-4a69-af13-a7f51c52e43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6ba03c-5bcd-486e-8779-5ccc8aa646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eff8e1-76d1-4a2b-9023-5fe34d71b82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86e475a-3b88-4a69-af13-a7f51c52e43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57592e3-6991-4969-85e2-4ee9a47ebeb1}" ma:internalName="TaxCatchAll" ma:showField="CatchAllData" ma:web="e86e475a-3b88-4a69-af13-a7f51c52e4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86e475a-3b88-4a69-af13-a7f51c52e43c" xsi:nil="true"/>
    <lcf76f155ced4ddcb4097134ff3c332f xmlns="076ba03c-5bcd-486e-8779-5ccc8aa646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D8998-4405-42EA-99A1-87DDA0EDD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6ba03c-5bcd-486e-8779-5ccc8aa6463f"/>
    <ds:schemaRef ds:uri="e86e475a-3b88-4a69-af13-a7f51c52e4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9EBE8F-84DA-484C-B47F-53AA44C53D3C}">
  <ds:schemaRefs>
    <ds:schemaRef ds:uri="http://schemas.microsoft.com/sharepoint/v3/contenttype/forms"/>
  </ds:schemaRefs>
</ds:datastoreItem>
</file>

<file path=customXml/itemProps3.xml><?xml version="1.0" encoding="utf-8"?>
<ds:datastoreItem xmlns:ds="http://schemas.openxmlformats.org/officeDocument/2006/customXml" ds:itemID="{B310E2A3-0FED-4AA9-AB40-1A6E557F50D3}">
  <ds:schemaRefs>
    <ds:schemaRef ds:uri="http://schemas.microsoft.com/office/2006/metadata/properties"/>
    <ds:schemaRef ds:uri="http://schemas.microsoft.com/office/infopath/2007/PartnerControls"/>
    <ds:schemaRef ds:uri="e86e475a-3b88-4a69-af13-a7f51c52e43c"/>
    <ds:schemaRef ds:uri="076ba03c-5bcd-486e-8779-5ccc8aa6463f"/>
  </ds:schemaRefs>
</ds:datastoreItem>
</file>

<file path=customXml/itemProps4.xml><?xml version="1.0" encoding="utf-8"?>
<ds:datastoreItem xmlns:ds="http://schemas.openxmlformats.org/officeDocument/2006/customXml" ds:itemID="{AD3B4294-BF74-4CD2-BDFA-C2020C9BB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4464</Words>
  <Characters>25450</Characters>
  <Application>Microsoft Office Word</Application>
  <DocSecurity>0</DocSecurity>
  <Lines>212</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System Technical Description</vt:lpstr>
      <vt:lpstr>System Technical Description</vt:lpstr>
    </vt:vector>
  </TitlesOfParts>
  <Company>Wartsila</Company>
  <LinksUpToDate>false</LinksUpToDate>
  <CharactersWithSpaces>29855</CharactersWithSpaces>
  <SharedDoc>false</SharedDoc>
  <HLinks>
    <vt:vector size="1152" baseType="variant">
      <vt:variant>
        <vt:i4>6225987</vt:i4>
      </vt:variant>
      <vt:variant>
        <vt:i4>1701</vt:i4>
      </vt:variant>
      <vt:variant>
        <vt:i4>0</vt:i4>
      </vt:variant>
      <vt:variant>
        <vt:i4>5</vt:i4>
      </vt:variant>
      <vt:variant>
        <vt:lpwstr>http://www.wartsila.com/</vt:lpwstr>
      </vt:variant>
      <vt:variant>
        <vt:lpwstr/>
      </vt:variant>
      <vt:variant>
        <vt:i4>1245281</vt:i4>
      </vt:variant>
      <vt:variant>
        <vt:i4>1419</vt:i4>
      </vt:variant>
      <vt:variant>
        <vt:i4>0</vt:i4>
      </vt:variant>
      <vt:variant>
        <vt:i4>5</vt:i4>
      </vt:variant>
      <vt:variant>
        <vt:lpwstr>https://www.paessler.com/manuals/prtg/object_hierarchy.htm</vt:lpwstr>
      </vt:variant>
      <vt:variant>
        <vt:lpwstr>channel</vt:lpwstr>
      </vt:variant>
      <vt:variant>
        <vt:i4>7667799</vt:i4>
      </vt:variant>
      <vt:variant>
        <vt:i4>1416</vt:i4>
      </vt:variant>
      <vt:variant>
        <vt:i4>0</vt:i4>
      </vt:variant>
      <vt:variant>
        <vt:i4>5</vt:i4>
      </vt:variant>
      <vt:variant>
        <vt:lpwstr>https://www.paessler.com/manuals/prtg/object_hierarchy</vt:lpwstr>
      </vt:variant>
      <vt:variant>
        <vt:lpwstr/>
      </vt:variant>
      <vt:variant>
        <vt:i4>1441844</vt:i4>
      </vt:variant>
      <vt:variant>
        <vt:i4>1145</vt:i4>
      </vt:variant>
      <vt:variant>
        <vt:i4>0</vt:i4>
      </vt:variant>
      <vt:variant>
        <vt:i4>5</vt:i4>
      </vt:variant>
      <vt:variant>
        <vt:lpwstr/>
      </vt:variant>
      <vt:variant>
        <vt:lpwstr>_Toc53087268</vt:lpwstr>
      </vt:variant>
      <vt:variant>
        <vt:i4>1638452</vt:i4>
      </vt:variant>
      <vt:variant>
        <vt:i4>1139</vt:i4>
      </vt:variant>
      <vt:variant>
        <vt:i4>0</vt:i4>
      </vt:variant>
      <vt:variant>
        <vt:i4>5</vt:i4>
      </vt:variant>
      <vt:variant>
        <vt:lpwstr/>
      </vt:variant>
      <vt:variant>
        <vt:lpwstr>_Toc53087267</vt:lpwstr>
      </vt:variant>
      <vt:variant>
        <vt:i4>1572916</vt:i4>
      </vt:variant>
      <vt:variant>
        <vt:i4>1133</vt:i4>
      </vt:variant>
      <vt:variant>
        <vt:i4>0</vt:i4>
      </vt:variant>
      <vt:variant>
        <vt:i4>5</vt:i4>
      </vt:variant>
      <vt:variant>
        <vt:lpwstr/>
      </vt:variant>
      <vt:variant>
        <vt:lpwstr>_Toc53087266</vt:lpwstr>
      </vt:variant>
      <vt:variant>
        <vt:i4>1769524</vt:i4>
      </vt:variant>
      <vt:variant>
        <vt:i4>1127</vt:i4>
      </vt:variant>
      <vt:variant>
        <vt:i4>0</vt:i4>
      </vt:variant>
      <vt:variant>
        <vt:i4>5</vt:i4>
      </vt:variant>
      <vt:variant>
        <vt:lpwstr/>
      </vt:variant>
      <vt:variant>
        <vt:lpwstr>_Toc53087265</vt:lpwstr>
      </vt:variant>
      <vt:variant>
        <vt:i4>1703988</vt:i4>
      </vt:variant>
      <vt:variant>
        <vt:i4>1121</vt:i4>
      </vt:variant>
      <vt:variant>
        <vt:i4>0</vt:i4>
      </vt:variant>
      <vt:variant>
        <vt:i4>5</vt:i4>
      </vt:variant>
      <vt:variant>
        <vt:lpwstr/>
      </vt:variant>
      <vt:variant>
        <vt:lpwstr>_Toc53087264</vt:lpwstr>
      </vt:variant>
      <vt:variant>
        <vt:i4>1900596</vt:i4>
      </vt:variant>
      <vt:variant>
        <vt:i4>1115</vt:i4>
      </vt:variant>
      <vt:variant>
        <vt:i4>0</vt:i4>
      </vt:variant>
      <vt:variant>
        <vt:i4>5</vt:i4>
      </vt:variant>
      <vt:variant>
        <vt:lpwstr/>
      </vt:variant>
      <vt:variant>
        <vt:lpwstr>_Toc53087263</vt:lpwstr>
      </vt:variant>
      <vt:variant>
        <vt:i4>1835060</vt:i4>
      </vt:variant>
      <vt:variant>
        <vt:i4>1109</vt:i4>
      </vt:variant>
      <vt:variant>
        <vt:i4>0</vt:i4>
      </vt:variant>
      <vt:variant>
        <vt:i4>5</vt:i4>
      </vt:variant>
      <vt:variant>
        <vt:lpwstr/>
      </vt:variant>
      <vt:variant>
        <vt:lpwstr>_Toc53087262</vt:lpwstr>
      </vt:variant>
      <vt:variant>
        <vt:i4>2031668</vt:i4>
      </vt:variant>
      <vt:variant>
        <vt:i4>1103</vt:i4>
      </vt:variant>
      <vt:variant>
        <vt:i4>0</vt:i4>
      </vt:variant>
      <vt:variant>
        <vt:i4>5</vt:i4>
      </vt:variant>
      <vt:variant>
        <vt:lpwstr/>
      </vt:variant>
      <vt:variant>
        <vt:lpwstr>_Toc53087261</vt:lpwstr>
      </vt:variant>
      <vt:variant>
        <vt:i4>1966132</vt:i4>
      </vt:variant>
      <vt:variant>
        <vt:i4>1097</vt:i4>
      </vt:variant>
      <vt:variant>
        <vt:i4>0</vt:i4>
      </vt:variant>
      <vt:variant>
        <vt:i4>5</vt:i4>
      </vt:variant>
      <vt:variant>
        <vt:lpwstr/>
      </vt:variant>
      <vt:variant>
        <vt:lpwstr>_Toc53087260</vt:lpwstr>
      </vt:variant>
      <vt:variant>
        <vt:i4>1507383</vt:i4>
      </vt:variant>
      <vt:variant>
        <vt:i4>1091</vt:i4>
      </vt:variant>
      <vt:variant>
        <vt:i4>0</vt:i4>
      </vt:variant>
      <vt:variant>
        <vt:i4>5</vt:i4>
      </vt:variant>
      <vt:variant>
        <vt:lpwstr/>
      </vt:variant>
      <vt:variant>
        <vt:lpwstr>_Toc53087259</vt:lpwstr>
      </vt:variant>
      <vt:variant>
        <vt:i4>1441847</vt:i4>
      </vt:variant>
      <vt:variant>
        <vt:i4>1085</vt:i4>
      </vt:variant>
      <vt:variant>
        <vt:i4>0</vt:i4>
      </vt:variant>
      <vt:variant>
        <vt:i4>5</vt:i4>
      </vt:variant>
      <vt:variant>
        <vt:lpwstr/>
      </vt:variant>
      <vt:variant>
        <vt:lpwstr>_Toc53087258</vt:lpwstr>
      </vt:variant>
      <vt:variant>
        <vt:i4>1638455</vt:i4>
      </vt:variant>
      <vt:variant>
        <vt:i4>1079</vt:i4>
      </vt:variant>
      <vt:variant>
        <vt:i4>0</vt:i4>
      </vt:variant>
      <vt:variant>
        <vt:i4>5</vt:i4>
      </vt:variant>
      <vt:variant>
        <vt:lpwstr/>
      </vt:variant>
      <vt:variant>
        <vt:lpwstr>_Toc53087257</vt:lpwstr>
      </vt:variant>
      <vt:variant>
        <vt:i4>1572919</vt:i4>
      </vt:variant>
      <vt:variant>
        <vt:i4>1073</vt:i4>
      </vt:variant>
      <vt:variant>
        <vt:i4>0</vt:i4>
      </vt:variant>
      <vt:variant>
        <vt:i4>5</vt:i4>
      </vt:variant>
      <vt:variant>
        <vt:lpwstr/>
      </vt:variant>
      <vt:variant>
        <vt:lpwstr>_Toc53087256</vt:lpwstr>
      </vt:variant>
      <vt:variant>
        <vt:i4>1769527</vt:i4>
      </vt:variant>
      <vt:variant>
        <vt:i4>1067</vt:i4>
      </vt:variant>
      <vt:variant>
        <vt:i4>0</vt:i4>
      </vt:variant>
      <vt:variant>
        <vt:i4>5</vt:i4>
      </vt:variant>
      <vt:variant>
        <vt:lpwstr/>
      </vt:variant>
      <vt:variant>
        <vt:lpwstr>_Toc53087255</vt:lpwstr>
      </vt:variant>
      <vt:variant>
        <vt:i4>1703991</vt:i4>
      </vt:variant>
      <vt:variant>
        <vt:i4>1061</vt:i4>
      </vt:variant>
      <vt:variant>
        <vt:i4>0</vt:i4>
      </vt:variant>
      <vt:variant>
        <vt:i4>5</vt:i4>
      </vt:variant>
      <vt:variant>
        <vt:lpwstr/>
      </vt:variant>
      <vt:variant>
        <vt:lpwstr>_Toc53087254</vt:lpwstr>
      </vt:variant>
      <vt:variant>
        <vt:i4>1900599</vt:i4>
      </vt:variant>
      <vt:variant>
        <vt:i4>1055</vt:i4>
      </vt:variant>
      <vt:variant>
        <vt:i4>0</vt:i4>
      </vt:variant>
      <vt:variant>
        <vt:i4>5</vt:i4>
      </vt:variant>
      <vt:variant>
        <vt:lpwstr/>
      </vt:variant>
      <vt:variant>
        <vt:lpwstr>_Toc53087253</vt:lpwstr>
      </vt:variant>
      <vt:variant>
        <vt:i4>1835063</vt:i4>
      </vt:variant>
      <vt:variant>
        <vt:i4>1049</vt:i4>
      </vt:variant>
      <vt:variant>
        <vt:i4>0</vt:i4>
      </vt:variant>
      <vt:variant>
        <vt:i4>5</vt:i4>
      </vt:variant>
      <vt:variant>
        <vt:lpwstr/>
      </vt:variant>
      <vt:variant>
        <vt:lpwstr>_Toc53087252</vt:lpwstr>
      </vt:variant>
      <vt:variant>
        <vt:i4>2031671</vt:i4>
      </vt:variant>
      <vt:variant>
        <vt:i4>1043</vt:i4>
      </vt:variant>
      <vt:variant>
        <vt:i4>0</vt:i4>
      </vt:variant>
      <vt:variant>
        <vt:i4>5</vt:i4>
      </vt:variant>
      <vt:variant>
        <vt:lpwstr/>
      </vt:variant>
      <vt:variant>
        <vt:lpwstr>_Toc53087251</vt:lpwstr>
      </vt:variant>
      <vt:variant>
        <vt:i4>1966135</vt:i4>
      </vt:variant>
      <vt:variant>
        <vt:i4>1037</vt:i4>
      </vt:variant>
      <vt:variant>
        <vt:i4>0</vt:i4>
      </vt:variant>
      <vt:variant>
        <vt:i4>5</vt:i4>
      </vt:variant>
      <vt:variant>
        <vt:lpwstr/>
      </vt:variant>
      <vt:variant>
        <vt:lpwstr>_Toc53087250</vt:lpwstr>
      </vt:variant>
      <vt:variant>
        <vt:i4>1507382</vt:i4>
      </vt:variant>
      <vt:variant>
        <vt:i4>1031</vt:i4>
      </vt:variant>
      <vt:variant>
        <vt:i4>0</vt:i4>
      </vt:variant>
      <vt:variant>
        <vt:i4>5</vt:i4>
      </vt:variant>
      <vt:variant>
        <vt:lpwstr/>
      </vt:variant>
      <vt:variant>
        <vt:lpwstr>_Toc53087249</vt:lpwstr>
      </vt:variant>
      <vt:variant>
        <vt:i4>1441846</vt:i4>
      </vt:variant>
      <vt:variant>
        <vt:i4>1025</vt:i4>
      </vt:variant>
      <vt:variant>
        <vt:i4>0</vt:i4>
      </vt:variant>
      <vt:variant>
        <vt:i4>5</vt:i4>
      </vt:variant>
      <vt:variant>
        <vt:lpwstr/>
      </vt:variant>
      <vt:variant>
        <vt:lpwstr>_Toc53087248</vt:lpwstr>
      </vt:variant>
      <vt:variant>
        <vt:i4>1638454</vt:i4>
      </vt:variant>
      <vt:variant>
        <vt:i4>1019</vt:i4>
      </vt:variant>
      <vt:variant>
        <vt:i4>0</vt:i4>
      </vt:variant>
      <vt:variant>
        <vt:i4>5</vt:i4>
      </vt:variant>
      <vt:variant>
        <vt:lpwstr/>
      </vt:variant>
      <vt:variant>
        <vt:lpwstr>_Toc53087247</vt:lpwstr>
      </vt:variant>
      <vt:variant>
        <vt:i4>1572918</vt:i4>
      </vt:variant>
      <vt:variant>
        <vt:i4>1013</vt:i4>
      </vt:variant>
      <vt:variant>
        <vt:i4>0</vt:i4>
      </vt:variant>
      <vt:variant>
        <vt:i4>5</vt:i4>
      </vt:variant>
      <vt:variant>
        <vt:lpwstr/>
      </vt:variant>
      <vt:variant>
        <vt:lpwstr>_Toc53087246</vt:lpwstr>
      </vt:variant>
      <vt:variant>
        <vt:i4>1769526</vt:i4>
      </vt:variant>
      <vt:variant>
        <vt:i4>1007</vt:i4>
      </vt:variant>
      <vt:variant>
        <vt:i4>0</vt:i4>
      </vt:variant>
      <vt:variant>
        <vt:i4>5</vt:i4>
      </vt:variant>
      <vt:variant>
        <vt:lpwstr/>
      </vt:variant>
      <vt:variant>
        <vt:lpwstr>_Toc53087245</vt:lpwstr>
      </vt:variant>
      <vt:variant>
        <vt:i4>1703990</vt:i4>
      </vt:variant>
      <vt:variant>
        <vt:i4>1001</vt:i4>
      </vt:variant>
      <vt:variant>
        <vt:i4>0</vt:i4>
      </vt:variant>
      <vt:variant>
        <vt:i4>5</vt:i4>
      </vt:variant>
      <vt:variant>
        <vt:lpwstr/>
      </vt:variant>
      <vt:variant>
        <vt:lpwstr>_Toc53087244</vt:lpwstr>
      </vt:variant>
      <vt:variant>
        <vt:i4>1900598</vt:i4>
      </vt:variant>
      <vt:variant>
        <vt:i4>995</vt:i4>
      </vt:variant>
      <vt:variant>
        <vt:i4>0</vt:i4>
      </vt:variant>
      <vt:variant>
        <vt:i4>5</vt:i4>
      </vt:variant>
      <vt:variant>
        <vt:lpwstr/>
      </vt:variant>
      <vt:variant>
        <vt:lpwstr>_Toc53087243</vt:lpwstr>
      </vt:variant>
      <vt:variant>
        <vt:i4>1835062</vt:i4>
      </vt:variant>
      <vt:variant>
        <vt:i4>989</vt:i4>
      </vt:variant>
      <vt:variant>
        <vt:i4>0</vt:i4>
      </vt:variant>
      <vt:variant>
        <vt:i4>5</vt:i4>
      </vt:variant>
      <vt:variant>
        <vt:lpwstr/>
      </vt:variant>
      <vt:variant>
        <vt:lpwstr>_Toc53087242</vt:lpwstr>
      </vt:variant>
      <vt:variant>
        <vt:i4>2031670</vt:i4>
      </vt:variant>
      <vt:variant>
        <vt:i4>983</vt:i4>
      </vt:variant>
      <vt:variant>
        <vt:i4>0</vt:i4>
      </vt:variant>
      <vt:variant>
        <vt:i4>5</vt:i4>
      </vt:variant>
      <vt:variant>
        <vt:lpwstr/>
      </vt:variant>
      <vt:variant>
        <vt:lpwstr>_Toc53087241</vt:lpwstr>
      </vt:variant>
      <vt:variant>
        <vt:i4>1966134</vt:i4>
      </vt:variant>
      <vt:variant>
        <vt:i4>977</vt:i4>
      </vt:variant>
      <vt:variant>
        <vt:i4>0</vt:i4>
      </vt:variant>
      <vt:variant>
        <vt:i4>5</vt:i4>
      </vt:variant>
      <vt:variant>
        <vt:lpwstr/>
      </vt:variant>
      <vt:variant>
        <vt:lpwstr>_Toc53087240</vt:lpwstr>
      </vt:variant>
      <vt:variant>
        <vt:i4>1507377</vt:i4>
      </vt:variant>
      <vt:variant>
        <vt:i4>971</vt:i4>
      </vt:variant>
      <vt:variant>
        <vt:i4>0</vt:i4>
      </vt:variant>
      <vt:variant>
        <vt:i4>5</vt:i4>
      </vt:variant>
      <vt:variant>
        <vt:lpwstr/>
      </vt:variant>
      <vt:variant>
        <vt:lpwstr>_Toc53087239</vt:lpwstr>
      </vt:variant>
      <vt:variant>
        <vt:i4>1441841</vt:i4>
      </vt:variant>
      <vt:variant>
        <vt:i4>965</vt:i4>
      </vt:variant>
      <vt:variant>
        <vt:i4>0</vt:i4>
      </vt:variant>
      <vt:variant>
        <vt:i4>5</vt:i4>
      </vt:variant>
      <vt:variant>
        <vt:lpwstr/>
      </vt:variant>
      <vt:variant>
        <vt:lpwstr>_Toc53087238</vt:lpwstr>
      </vt:variant>
      <vt:variant>
        <vt:i4>1638449</vt:i4>
      </vt:variant>
      <vt:variant>
        <vt:i4>959</vt:i4>
      </vt:variant>
      <vt:variant>
        <vt:i4>0</vt:i4>
      </vt:variant>
      <vt:variant>
        <vt:i4>5</vt:i4>
      </vt:variant>
      <vt:variant>
        <vt:lpwstr/>
      </vt:variant>
      <vt:variant>
        <vt:lpwstr>_Toc53087237</vt:lpwstr>
      </vt:variant>
      <vt:variant>
        <vt:i4>1572913</vt:i4>
      </vt:variant>
      <vt:variant>
        <vt:i4>953</vt:i4>
      </vt:variant>
      <vt:variant>
        <vt:i4>0</vt:i4>
      </vt:variant>
      <vt:variant>
        <vt:i4>5</vt:i4>
      </vt:variant>
      <vt:variant>
        <vt:lpwstr/>
      </vt:variant>
      <vt:variant>
        <vt:lpwstr>_Toc53087236</vt:lpwstr>
      </vt:variant>
      <vt:variant>
        <vt:i4>1769521</vt:i4>
      </vt:variant>
      <vt:variant>
        <vt:i4>947</vt:i4>
      </vt:variant>
      <vt:variant>
        <vt:i4>0</vt:i4>
      </vt:variant>
      <vt:variant>
        <vt:i4>5</vt:i4>
      </vt:variant>
      <vt:variant>
        <vt:lpwstr/>
      </vt:variant>
      <vt:variant>
        <vt:lpwstr>_Toc53087235</vt:lpwstr>
      </vt:variant>
      <vt:variant>
        <vt:i4>1703985</vt:i4>
      </vt:variant>
      <vt:variant>
        <vt:i4>941</vt:i4>
      </vt:variant>
      <vt:variant>
        <vt:i4>0</vt:i4>
      </vt:variant>
      <vt:variant>
        <vt:i4>5</vt:i4>
      </vt:variant>
      <vt:variant>
        <vt:lpwstr/>
      </vt:variant>
      <vt:variant>
        <vt:lpwstr>_Toc53087234</vt:lpwstr>
      </vt:variant>
      <vt:variant>
        <vt:i4>1900593</vt:i4>
      </vt:variant>
      <vt:variant>
        <vt:i4>935</vt:i4>
      </vt:variant>
      <vt:variant>
        <vt:i4>0</vt:i4>
      </vt:variant>
      <vt:variant>
        <vt:i4>5</vt:i4>
      </vt:variant>
      <vt:variant>
        <vt:lpwstr/>
      </vt:variant>
      <vt:variant>
        <vt:lpwstr>_Toc53087233</vt:lpwstr>
      </vt:variant>
      <vt:variant>
        <vt:i4>1835057</vt:i4>
      </vt:variant>
      <vt:variant>
        <vt:i4>929</vt:i4>
      </vt:variant>
      <vt:variant>
        <vt:i4>0</vt:i4>
      </vt:variant>
      <vt:variant>
        <vt:i4>5</vt:i4>
      </vt:variant>
      <vt:variant>
        <vt:lpwstr/>
      </vt:variant>
      <vt:variant>
        <vt:lpwstr>_Toc53087232</vt:lpwstr>
      </vt:variant>
      <vt:variant>
        <vt:i4>2031665</vt:i4>
      </vt:variant>
      <vt:variant>
        <vt:i4>923</vt:i4>
      </vt:variant>
      <vt:variant>
        <vt:i4>0</vt:i4>
      </vt:variant>
      <vt:variant>
        <vt:i4>5</vt:i4>
      </vt:variant>
      <vt:variant>
        <vt:lpwstr/>
      </vt:variant>
      <vt:variant>
        <vt:lpwstr>_Toc53087231</vt:lpwstr>
      </vt:variant>
      <vt:variant>
        <vt:i4>1966129</vt:i4>
      </vt:variant>
      <vt:variant>
        <vt:i4>917</vt:i4>
      </vt:variant>
      <vt:variant>
        <vt:i4>0</vt:i4>
      </vt:variant>
      <vt:variant>
        <vt:i4>5</vt:i4>
      </vt:variant>
      <vt:variant>
        <vt:lpwstr/>
      </vt:variant>
      <vt:variant>
        <vt:lpwstr>_Toc53087230</vt:lpwstr>
      </vt:variant>
      <vt:variant>
        <vt:i4>1507376</vt:i4>
      </vt:variant>
      <vt:variant>
        <vt:i4>911</vt:i4>
      </vt:variant>
      <vt:variant>
        <vt:i4>0</vt:i4>
      </vt:variant>
      <vt:variant>
        <vt:i4>5</vt:i4>
      </vt:variant>
      <vt:variant>
        <vt:lpwstr/>
      </vt:variant>
      <vt:variant>
        <vt:lpwstr>_Toc53087229</vt:lpwstr>
      </vt:variant>
      <vt:variant>
        <vt:i4>1441840</vt:i4>
      </vt:variant>
      <vt:variant>
        <vt:i4>905</vt:i4>
      </vt:variant>
      <vt:variant>
        <vt:i4>0</vt:i4>
      </vt:variant>
      <vt:variant>
        <vt:i4>5</vt:i4>
      </vt:variant>
      <vt:variant>
        <vt:lpwstr/>
      </vt:variant>
      <vt:variant>
        <vt:lpwstr>_Toc53087228</vt:lpwstr>
      </vt:variant>
      <vt:variant>
        <vt:i4>1638448</vt:i4>
      </vt:variant>
      <vt:variant>
        <vt:i4>899</vt:i4>
      </vt:variant>
      <vt:variant>
        <vt:i4>0</vt:i4>
      </vt:variant>
      <vt:variant>
        <vt:i4>5</vt:i4>
      </vt:variant>
      <vt:variant>
        <vt:lpwstr/>
      </vt:variant>
      <vt:variant>
        <vt:lpwstr>_Toc53087227</vt:lpwstr>
      </vt:variant>
      <vt:variant>
        <vt:i4>1572912</vt:i4>
      </vt:variant>
      <vt:variant>
        <vt:i4>893</vt:i4>
      </vt:variant>
      <vt:variant>
        <vt:i4>0</vt:i4>
      </vt:variant>
      <vt:variant>
        <vt:i4>5</vt:i4>
      </vt:variant>
      <vt:variant>
        <vt:lpwstr/>
      </vt:variant>
      <vt:variant>
        <vt:lpwstr>_Toc53087226</vt:lpwstr>
      </vt:variant>
      <vt:variant>
        <vt:i4>1769520</vt:i4>
      </vt:variant>
      <vt:variant>
        <vt:i4>887</vt:i4>
      </vt:variant>
      <vt:variant>
        <vt:i4>0</vt:i4>
      </vt:variant>
      <vt:variant>
        <vt:i4>5</vt:i4>
      </vt:variant>
      <vt:variant>
        <vt:lpwstr/>
      </vt:variant>
      <vt:variant>
        <vt:lpwstr>_Toc53087225</vt:lpwstr>
      </vt:variant>
      <vt:variant>
        <vt:i4>1703984</vt:i4>
      </vt:variant>
      <vt:variant>
        <vt:i4>881</vt:i4>
      </vt:variant>
      <vt:variant>
        <vt:i4>0</vt:i4>
      </vt:variant>
      <vt:variant>
        <vt:i4>5</vt:i4>
      </vt:variant>
      <vt:variant>
        <vt:lpwstr/>
      </vt:variant>
      <vt:variant>
        <vt:lpwstr>_Toc53087224</vt:lpwstr>
      </vt:variant>
      <vt:variant>
        <vt:i4>1900592</vt:i4>
      </vt:variant>
      <vt:variant>
        <vt:i4>875</vt:i4>
      </vt:variant>
      <vt:variant>
        <vt:i4>0</vt:i4>
      </vt:variant>
      <vt:variant>
        <vt:i4>5</vt:i4>
      </vt:variant>
      <vt:variant>
        <vt:lpwstr/>
      </vt:variant>
      <vt:variant>
        <vt:lpwstr>_Toc53087223</vt:lpwstr>
      </vt:variant>
      <vt:variant>
        <vt:i4>1835056</vt:i4>
      </vt:variant>
      <vt:variant>
        <vt:i4>869</vt:i4>
      </vt:variant>
      <vt:variant>
        <vt:i4>0</vt:i4>
      </vt:variant>
      <vt:variant>
        <vt:i4>5</vt:i4>
      </vt:variant>
      <vt:variant>
        <vt:lpwstr/>
      </vt:variant>
      <vt:variant>
        <vt:lpwstr>_Toc53087222</vt:lpwstr>
      </vt:variant>
      <vt:variant>
        <vt:i4>2031664</vt:i4>
      </vt:variant>
      <vt:variant>
        <vt:i4>863</vt:i4>
      </vt:variant>
      <vt:variant>
        <vt:i4>0</vt:i4>
      </vt:variant>
      <vt:variant>
        <vt:i4>5</vt:i4>
      </vt:variant>
      <vt:variant>
        <vt:lpwstr/>
      </vt:variant>
      <vt:variant>
        <vt:lpwstr>_Toc53087221</vt:lpwstr>
      </vt:variant>
      <vt:variant>
        <vt:i4>1966128</vt:i4>
      </vt:variant>
      <vt:variant>
        <vt:i4>857</vt:i4>
      </vt:variant>
      <vt:variant>
        <vt:i4>0</vt:i4>
      </vt:variant>
      <vt:variant>
        <vt:i4>5</vt:i4>
      </vt:variant>
      <vt:variant>
        <vt:lpwstr/>
      </vt:variant>
      <vt:variant>
        <vt:lpwstr>_Toc53087220</vt:lpwstr>
      </vt:variant>
      <vt:variant>
        <vt:i4>1507379</vt:i4>
      </vt:variant>
      <vt:variant>
        <vt:i4>851</vt:i4>
      </vt:variant>
      <vt:variant>
        <vt:i4>0</vt:i4>
      </vt:variant>
      <vt:variant>
        <vt:i4>5</vt:i4>
      </vt:variant>
      <vt:variant>
        <vt:lpwstr/>
      </vt:variant>
      <vt:variant>
        <vt:lpwstr>_Toc53087219</vt:lpwstr>
      </vt:variant>
      <vt:variant>
        <vt:i4>1441843</vt:i4>
      </vt:variant>
      <vt:variant>
        <vt:i4>845</vt:i4>
      </vt:variant>
      <vt:variant>
        <vt:i4>0</vt:i4>
      </vt:variant>
      <vt:variant>
        <vt:i4>5</vt:i4>
      </vt:variant>
      <vt:variant>
        <vt:lpwstr/>
      </vt:variant>
      <vt:variant>
        <vt:lpwstr>_Toc53087218</vt:lpwstr>
      </vt:variant>
      <vt:variant>
        <vt:i4>1638451</vt:i4>
      </vt:variant>
      <vt:variant>
        <vt:i4>839</vt:i4>
      </vt:variant>
      <vt:variant>
        <vt:i4>0</vt:i4>
      </vt:variant>
      <vt:variant>
        <vt:i4>5</vt:i4>
      </vt:variant>
      <vt:variant>
        <vt:lpwstr/>
      </vt:variant>
      <vt:variant>
        <vt:lpwstr>_Toc53087217</vt:lpwstr>
      </vt:variant>
      <vt:variant>
        <vt:i4>1572915</vt:i4>
      </vt:variant>
      <vt:variant>
        <vt:i4>833</vt:i4>
      </vt:variant>
      <vt:variant>
        <vt:i4>0</vt:i4>
      </vt:variant>
      <vt:variant>
        <vt:i4>5</vt:i4>
      </vt:variant>
      <vt:variant>
        <vt:lpwstr/>
      </vt:variant>
      <vt:variant>
        <vt:lpwstr>_Toc53087216</vt:lpwstr>
      </vt:variant>
      <vt:variant>
        <vt:i4>1769523</vt:i4>
      </vt:variant>
      <vt:variant>
        <vt:i4>827</vt:i4>
      </vt:variant>
      <vt:variant>
        <vt:i4>0</vt:i4>
      </vt:variant>
      <vt:variant>
        <vt:i4>5</vt:i4>
      </vt:variant>
      <vt:variant>
        <vt:lpwstr/>
      </vt:variant>
      <vt:variant>
        <vt:lpwstr>_Toc53087215</vt:lpwstr>
      </vt:variant>
      <vt:variant>
        <vt:i4>1703987</vt:i4>
      </vt:variant>
      <vt:variant>
        <vt:i4>821</vt:i4>
      </vt:variant>
      <vt:variant>
        <vt:i4>0</vt:i4>
      </vt:variant>
      <vt:variant>
        <vt:i4>5</vt:i4>
      </vt:variant>
      <vt:variant>
        <vt:lpwstr/>
      </vt:variant>
      <vt:variant>
        <vt:lpwstr>_Toc53087214</vt:lpwstr>
      </vt:variant>
      <vt:variant>
        <vt:i4>1900595</vt:i4>
      </vt:variant>
      <vt:variant>
        <vt:i4>815</vt:i4>
      </vt:variant>
      <vt:variant>
        <vt:i4>0</vt:i4>
      </vt:variant>
      <vt:variant>
        <vt:i4>5</vt:i4>
      </vt:variant>
      <vt:variant>
        <vt:lpwstr/>
      </vt:variant>
      <vt:variant>
        <vt:lpwstr>_Toc53087213</vt:lpwstr>
      </vt:variant>
      <vt:variant>
        <vt:i4>1835059</vt:i4>
      </vt:variant>
      <vt:variant>
        <vt:i4>809</vt:i4>
      </vt:variant>
      <vt:variant>
        <vt:i4>0</vt:i4>
      </vt:variant>
      <vt:variant>
        <vt:i4>5</vt:i4>
      </vt:variant>
      <vt:variant>
        <vt:lpwstr/>
      </vt:variant>
      <vt:variant>
        <vt:lpwstr>_Toc53087212</vt:lpwstr>
      </vt:variant>
      <vt:variant>
        <vt:i4>2031667</vt:i4>
      </vt:variant>
      <vt:variant>
        <vt:i4>803</vt:i4>
      </vt:variant>
      <vt:variant>
        <vt:i4>0</vt:i4>
      </vt:variant>
      <vt:variant>
        <vt:i4>5</vt:i4>
      </vt:variant>
      <vt:variant>
        <vt:lpwstr/>
      </vt:variant>
      <vt:variant>
        <vt:lpwstr>_Toc53087211</vt:lpwstr>
      </vt:variant>
      <vt:variant>
        <vt:i4>1966131</vt:i4>
      </vt:variant>
      <vt:variant>
        <vt:i4>797</vt:i4>
      </vt:variant>
      <vt:variant>
        <vt:i4>0</vt:i4>
      </vt:variant>
      <vt:variant>
        <vt:i4>5</vt:i4>
      </vt:variant>
      <vt:variant>
        <vt:lpwstr/>
      </vt:variant>
      <vt:variant>
        <vt:lpwstr>_Toc53087210</vt:lpwstr>
      </vt:variant>
      <vt:variant>
        <vt:i4>1507378</vt:i4>
      </vt:variant>
      <vt:variant>
        <vt:i4>791</vt:i4>
      </vt:variant>
      <vt:variant>
        <vt:i4>0</vt:i4>
      </vt:variant>
      <vt:variant>
        <vt:i4>5</vt:i4>
      </vt:variant>
      <vt:variant>
        <vt:lpwstr/>
      </vt:variant>
      <vt:variant>
        <vt:lpwstr>_Toc53087209</vt:lpwstr>
      </vt:variant>
      <vt:variant>
        <vt:i4>1441842</vt:i4>
      </vt:variant>
      <vt:variant>
        <vt:i4>785</vt:i4>
      </vt:variant>
      <vt:variant>
        <vt:i4>0</vt:i4>
      </vt:variant>
      <vt:variant>
        <vt:i4>5</vt:i4>
      </vt:variant>
      <vt:variant>
        <vt:lpwstr/>
      </vt:variant>
      <vt:variant>
        <vt:lpwstr>_Toc53087208</vt:lpwstr>
      </vt:variant>
      <vt:variant>
        <vt:i4>1638450</vt:i4>
      </vt:variant>
      <vt:variant>
        <vt:i4>779</vt:i4>
      </vt:variant>
      <vt:variant>
        <vt:i4>0</vt:i4>
      </vt:variant>
      <vt:variant>
        <vt:i4>5</vt:i4>
      </vt:variant>
      <vt:variant>
        <vt:lpwstr/>
      </vt:variant>
      <vt:variant>
        <vt:lpwstr>_Toc53087207</vt:lpwstr>
      </vt:variant>
      <vt:variant>
        <vt:i4>1572914</vt:i4>
      </vt:variant>
      <vt:variant>
        <vt:i4>773</vt:i4>
      </vt:variant>
      <vt:variant>
        <vt:i4>0</vt:i4>
      </vt:variant>
      <vt:variant>
        <vt:i4>5</vt:i4>
      </vt:variant>
      <vt:variant>
        <vt:lpwstr/>
      </vt:variant>
      <vt:variant>
        <vt:lpwstr>_Toc53087206</vt:lpwstr>
      </vt:variant>
      <vt:variant>
        <vt:i4>1769522</vt:i4>
      </vt:variant>
      <vt:variant>
        <vt:i4>767</vt:i4>
      </vt:variant>
      <vt:variant>
        <vt:i4>0</vt:i4>
      </vt:variant>
      <vt:variant>
        <vt:i4>5</vt:i4>
      </vt:variant>
      <vt:variant>
        <vt:lpwstr/>
      </vt:variant>
      <vt:variant>
        <vt:lpwstr>_Toc53087205</vt:lpwstr>
      </vt:variant>
      <vt:variant>
        <vt:i4>1703986</vt:i4>
      </vt:variant>
      <vt:variant>
        <vt:i4>761</vt:i4>
      </vt:variant>
      <vt:variant>
        <vt:i4>0</vt:i4>
      </vt:variant>
      <vt:variant>
        <vt:i4>5</vt:i4>
      </vt:variant>
      <vt:variant>
        <vt:lpwstr/>
      </vt:variant>
      <vt:variant>
        <vt:lpwstr>_Toc53087204</vt:lpwstr>
      </vt:variant>
      <vt:variant>
        <vt:i4>1900594</vt:i4>
      </vt:variant>
      <vt:variant>
        <vt:i4>755</vt:i4>
      </vt:variant>
      <vt:variant>
        <vt:i4>0</vt:i4>
      </vt:variant>
      <vt:variant>
        <vt:i4>5</vt:i4>
      </vt:variant>
      <vt:variant>
        <vt:lpwstr/>
      </vt:variant>
      <vt:variant>
        <vt:lpwstr>_Toc53087203</vt:lpwstr>
      </vt:variant>
      <vt:variant>
        <vt:i4>1835058</vt:i4>
      </vt:variant>
      <vt:variant>
        <vt:i4>749</vt:i4>
      </vt:variant>
      <vt:variant>
        <vt:i4>0</vt:i4>
      </vt:variant>
      <vt:variant>
        <vt:i4>5</vt:i4>
      </vt:variant>
      <vt:variant>
        <vt:lpwstr/>
      </vt:variant>
      <vt:variant>
        <vt:lpwstr>_Toc53087202</vt:lpwstr>
      </vt:variant>
      <vt:variant>
        <vt:i4>2031666</vt:i4>
      </vt:variant>
      <vt:variant>
        <vt:i4>743</vt:i4>
      </vt:variant>
      <vt:variant>
        <vt:i4>0</vt:i4>
      </vt:variant>
      <vt:variant>
        <vt:i4>5</vt:i4>
      </vt:variant>
      <vt:variant>
        <vt:lpwstr/>
      </vt:variant>
      <vt:variant>
        <vt:lpwstr>_Toc53087201</vt:lpwstr>
      </vt:variant>
      <vt:variant>
        <vt:i4>1966130</vt:i4>
      </vt:variant>
      <vt:variant>
        <vt:i4>737</vt:i4>
      </vt:variant>
      <vt:variant>
        <vt:i4>0</vt:i4>
      </vt:variant>
      <vt:variant>
        <vt:i4>5</vt:i4>
      </vt:variant>
      <vt:variant>
        <vt:lpwstr/>
      </vt:variant>
      <vt:variant>
        <vt:lpwstr>_Toc53087200</vt:lpwstr>
      </vt:variant>
      <vt:variant>
        <vt:i4>1310779</vt:i4>
      </vt:variant>
      <vt:variant>
        <vt:i4>731</vt:i4>
      </vt:variant>
      <vt:variant>
        <vt:i4>0</vt:i4>
      </vt:variant>
      <vt:variant>
        <vt:i4>5</vt:i4>
      </vt:variant>
      <vt:variant>
        <vt:lpwstr/>
      </vt:variant>
      <vt:variant>
        <vt:lpwstr>_Toc53087199</vt:lpwstr>
      </vt:variant>
      <vt:variant>
        <vt:i4>1376315</vt:i4>
      </vt:variant>
      <vt:variant>
        <vt:i4>725</vt:i4>
      </vt:variant>
      <vt:variant>
        <vt:i4>0</vt:i4>
      </vt:variant>
      <vt:variant>
        <vt:i4>5</vt:i4>
      </vt:variant>
      <vt:variant>
        <vt:lpwstr/>
      </vt:variant>
      <vt:variant>
        <vt:lpwstr>_Toc53087198</vt:lpwstr>
      </vt:variant>
      <vt:variant>
        <vt:i4>1703995</vt:i4>
      </vt:variant>
      <vt:variant>
        <vt:i4>719</vt:i4>
      </vt:variant>
      <vt:variant>
        <vt:i4>0</vt:i4>
      </vt:variant>
      <vt:variant>
        <vt:i4>5</vt:i4>
      </vt:variant>
      <vt:variant>
        <vt:lpwstr/>
      </vt:variant>
      <vt:variant>
        <vt:lpwstr>_Toc53087197</vt:lpwstr>
      </vt:variant>
      <vt:variant>
        <vt:i4>1769531</vt:i4>
      </vt:variant>
      <vt:variant>
        <vt:i4>713</vt:i4>
      </vt:variant>
      <vt:variant>
        <vt:i4>0</vt:i4>
      </vt:variant>
      <vt:variant>
        <vt:i4>5</vt:i4>
      </vt:variant>
      <vt:variant>
        <vt:lpwstr/>
      </vt:variant>
      <vt:variant>
        <vt:lpwstr>_Toc53087196</vt:lpwstr>
      </vt:variant>
      <vt:variant>
        <vt:i4>1572923</vt:i4>
      </vt:variant>
      <vt:variant>
        <vt:i4>707</vt:i4>
      </vt:variant>
      <vt:variant>
        <vt:i4>0</vt:i4>
      </vt:variant>
      <vt:variant>
        <vt:i4>5</vt:i4>
      </vt:variant>
      <vt:variant>
        <vt:lpwstr/>
      </vt:variant>
      <vt:variant>
        <vt:lpwstr>_Toc53087195</vt:lpwstr>
      </vt:variant>
      <vt:variant>
        <vt:i4>1638459</vt:i4>
      </vt:variant>
      <vt:variant>
        <vt:i4>701</vt:i4>
      </vt:variant>
      <vt:variant>
        <vt:i4>0</vt:i4>
      </vt:variant>
      <vt:variant>
        <vt:i4>5</vt:i4>
      </vt:variant>
      <vt:variant>
        <vt:lpwstr/>
      </vt:variant>
      <vt:variant>
        <vt:lpwstr>_Toc53087194</vt:lpwstr>
      </vt:variant>
      <vt:variant>
        <vt:i4>1966139</vt:i4>
      </vt:variant>
      <vt:variant>
        <vt:i4>695</vt:i4>
      </vt:variant>
      <vt:variant>
        <vt:i4>0</vt:i4>
      </vt:variant>
      <vt:variant>
        <vt:i4>5</vt:i4>
      </vt:variant>
      <vt:variant>
        <vt:lpwstr/>
      </vt:variant>
      <vt:variant>
        <vt:lpwstr>_Toc53087193</vt:lpwstr>
      </vt:variant>
      <vt:variant>
        <vt:i4>2031675</vt:i4>
      </vt:variant>
      <vt:variant>
        <vt:i4>689</vt:i4>
      </vt:variant>
      <vt:variant>
        <vt:i4>0</vt:i4>
      </vt:variant>
      <vt:variant>
        <vt:i4>5</vt:i4>
      </vt:variant>
      <vt:variant>
        <vt:lpwstr/>
      </vt:variant>
      <vt:variant>
        <vt:lpwstr>_Toc53087192</vt:lpwstr>
      </vt:variant>
      <vt:variant>
        <vt:i4>1835067</vt:i4>
      </vt:variant>
      <vt:variant>
        <vt:i4>683</vt:i4>
      </vt:variant>
      <vt:variant>
        <vt:i4>0</vt:i4>
      </vt:variant>
      <vt:variant>
        <vt:i4>5</vt:i4>
      </vt:variant>
      <vt:variant>
        <vt:lpwstr/>
      </vt:variant>
      <vt:variant>
        <vt:lpwstr>_Toc53087191</vt:lpwstr>
      </vt:variant>
      <vt:variant>
        <vt:i4>1900603</vt:i4>
      </vt:variant>
      <vt:variant>
        <vt:i4>677</vt:i4>
      </vt:variant>
      <vt:variant>
        <vt:i4>0</vt:i4>
      </vt:variant>
      <vt:variant>
        <vt:i4>5</vt:i4>
      </vt:variant>
      <vt:variant>
        <vt:lpwstr/>
      </vt:variant>
      <vt:variant>
        <vt:lpwstr>_Toc53087190</vt:lpwstr>
      </vt:variant>
      <vt:variant>
        <vt:i4>1310778</vt:i4>
      </vt:variant>
      <vt:variant>
        <vt:i4>671</vt:i4>
      </vt:variant>
      <vt:variant>
        <vt:i4>0</vt:i4>
      </vt:variant>
      <vt:variant>
        <vt:i4>5</vt:i4>
      </vt:variant>
      <vt:variant>
        <vt:lpwstr/>
      </vt:variant>
      <vt:variant>
        <vt:lpwstr>_Toc53087189</vt:lpwstr>
      </vt:variant>
      <vt:variant>
        <vt:i4>1376314</vt:i4>
      </vt:variant>
      <vt:variant>
        <vt:i4>665</vt:i4>
      </vt:variant>
      <vt:variant>
        <vt:i4>0</vt:i4>
      </vt:variant>
      <vt:variant>
        <vt:i4>5</vt:i4>
      </vt:variant>
      <vt:variant>
        <vt:lpwstr/>
      </vt:variant>
      <vt:variant>
        <vt:lpwstr>_Toc53087188</vt:lpwstr>
      </vt:variant>
      <vt:variant>
        <vt:i4>1703994</vt:i4>
      </vt:variant>
      <vt:variant>
        <vt:i4>659</vt:i4>
      </vt:variant>
      <vt:variant>
        <vt:i4>0</vt:i4>
      </vt:variant>
      <vt:variant>
        <vt:i4>5</vt:i4>
      </vt:variant>
      <vt:variant>
        <vt:lpwstr/>
      </vt:variant>
      <vt:variant>
        <vt:lpwstr>_Toc53087187</vt:lpwstr>
      </vt:variant>
      <vt:variant>
        <vt:i4>1769530</vt:i4>
      </vt:variant>
      <vt:variant>
        <vt:i4>653</vt:i4>
      </vt:variant>
      <vt:variant>
        <vt:i4>0</vt:i4>
      </vt:variant>
      <vt:variant>
        <vt:i4>5</vt:i4>
      </vt:variant>
      <vt:variant>
        <vt:lpwstr/>
      </vt:variant>
      <vt:variant>
        <vt:lpwstr>_Toc53087186</vt:lpwstr>
      </vt:variant>
      <vt:variant>
        <vt:i4>1572922</vt:i4>
      </vt:variant>
      <vt:variant>
        <vt:i4>647</vt:i4>
      </vt:variant>
      <vt:variant>
        <vt:i4>0</vt:i4>
      </vt:variant>
      <vt:variant>
        <vt:i4>5</vt:i4>
      </vt:variant>
      <vt:variant>
        <vt:lpwstr/>
      </vt:variant>
      <vt:variant>
        <vt:lpwstr>_Toc53087185</vt:lpwstr>
      </vt:variant>
      <vt:variant>
        <vt:i4>1638458</vt:i4>
      </vt:variant>
      <vt:variant>
        <vt:i4>641</vt:i4>
      </vt:variant>
      <vt:variant>
        <vt:i4>0</vt:i4>
      </vt:variant>
      <vt:variant>
        <vt:i4>5</vt:i4>
      </vt:variant>
      <vt:variant>
        <vt:lpwstr/>
      </vt:variant>
      <vt:variant>
        <vt:lpwstr>_Toc53087184</vt:lpwstr>
      </vt:variant>
      <vt:variant>
        <vt:i4>1966138</vt:i4>
      </vt:variant>
      <vt:variant>
        <vt:i4>635</vt:i4>
      </vt:variant>
      <vt:variant>
        <vt:i4>0</vt:i4>
      </vt:variant>
      <vt:variant>
        <vt:i4>5</vt:i4>
      </vt:variant>
      <vt:variant>
        <vt:lpwstr/>
      </vt:variant>
      <vt:variant>
        <vt:lpwstr>_Toc53087183</vt:lpwstr>
      </vt:variant>
      <vt:variant>
        <vt:i4>2031674</vt:i4>
      </vt:variant>
      <vt:variant>
        <vt:i4>629</vt:i4>
      </vt:variant>
      <vt:variant>
        <vt:i4>0</vt:i4>
      </vt:variant>
      <vt:variant>
        <vt:i4>5</vt:i4>
      </vt:variant>
      <vt:variant>
        <vt:lpwstr/>
      </vt:variant>
      <vt:variant>
        <vt:lpwstr>_Toc53087182</vt:lpwstr>
      </vt:variant>
      <vt:variant>
        <vt:i4>1835066</vt:i4>
      </vt:variant>
      <vt:variant>
        <vt:i4>623</vt:i4>
      </vt:variant>
      <vt:variant>
        <vt:i4>0</vt:i4>
      </vt:variant>
      <vt:variant>
        <vt:i4>5</vt:i4>
      </vt:variant>
      <vt:variant>
        <vt:lpwstr/>
      </vt:variant>
      <vt:variant>
        <vt:lpwstr>_Toc53087181</vt:lpwstr>
      </vt:variant>
      <vt:variant>
        <vt:i4>1900602</vt:i4>
      </vt:variant>
      <vt:variant>
        <vt:i4>614</vt:i4>
      </vt:variant>
      <vt:variant>
        <vt:i4>0</vt:i4>
      </vt:variant>
      <vt:variant>
        <vt:i4>5</vt:i4>
      </vt:variant>
      <vt:variant>
        <vt:lpwstr/>
      </vt:variant>
      <vt:variant>
        <vt:lpwstr>_Toc53087180</vt:lpwstr>
      </vt:variant>
      <vt:variant>
        <vt:i4>1310773</vt:i4>
      </vt:variant>
      <vt:variant>
        <vt:i4>608</vt:i4>
      </vt:variant>
      <vt:variant>
        <vt:i4>0</vt:i4>
      </vt:variant>
      <vt:variant>
        <vt:i4>5</vt:i4>
      </vt:variant>
      <vt:variant>
        <vt:lpwstr/>
      </vt:variant>
      <vt:variant>
        <vt:lpwstr>_Toc53087179</vt:lpwstr>
      </vt:variant>
      <vt:variant>
        <vt:i4>1376309</vt:i4>
      </vt:variant>
      <vt:variant>
        <vt:i4>602</vt:i4>
      </vt:variant>
      <vt:variant>
        <vt:i4>0</vt:i4>
      </vt:variant>
      <vt:variant>
        <vt:i4>5</vt:i4>
      </vt:variant>
      <vt:variant>
        <vt:lpwstr/>
      </vt:variant>
      <vt:variant>
        <vt:lpwstr>_Toc53087178</vt:lpwstr>
      </vt:variant>
      <vt:variant>
        <vt:i4>1703989</vt:i4>
      </vt:variant>
      <vt:variant>
        <vt:i4>596</vt:i4>
      </vt:variant>
      <vt:variant>
        <vt:i4>0</vt:i4>
      </vt:variant>
      <vt:variant>
        <vt:i4>5</vt:i4>
      </vt:variant>
      <vt:variant>
        <vt:lpwstr/>
      </vt:variant>
      <vt:variant>
        <vt:lpwstr>_Toc53087177</vt:lpwstr>
      </vt:variant>
      <vt:variant>
        <vt:i4>1769525</vt:i4>
      </vt:variant>
      <vt:variant>
        <vt:i4>590</vt:i4>
      </vt:variant>
      <vt:variant>
        <vt:i4>0</vt:i4>
      </vt:variant>
      <vt:variant>
        <vt:i4>5</vt:i4>
      </vt:variant>
      <vt:variant>
        <vt:lpwstr/>
      </vt:variant>
      <vt:variant>
        <vt:lpwstr>_Toc53087176</vt:lpwstr>
      </vt:variant>
      <vt:variant>
        <vt:i4>1572917</vt:i4>
      </vt:variant>
      <vt:variant>
        <vt:i4>584</vt:i4>
      </vt:variant>
      <vt:variant>
        <vt:i4>0</vt:i4>
      </vt:variant>
      <vt:variant>
        <vt:i4>5</vt:i4>
      </vt:variant>
      <vt:variant>
        <vt:lpwstr/>
      </vt:variant>
      <vt:variant>
        <vt:lpwstr>_Toc53087175</vt:lpwstr>
      </vt:variant>
      <vt:variant>
        <vt:i4>1638453</vt:i4>
      </vt:variant>
      <vt:variant>
        <vt:i4>578</vt:i4>
      </vt:variant>
      <vt:variant>
        <vt:i4>0</vt:i4>
      </vt:variant>
      <vt:variant>
        <vt:i4>5</vt:i4>
      </vt:variant>
      <vt:variant>
        <vt:lpwstr/>
      </vt:variant>
      <vt:variant>
        <vt:lpwstr>_Toc53087174</vt:lpwstr>
      </vt:variant>
      <vt:variant>
        <vt:i4>1966133</vt:i4>
      </vt:variant>
      <vt:variant>
        <vt:i4>572</vt:i4>
      </vt:variant>
      <vt:variant>
        <vt:i4>0</vt:i4>
      </vt:variant>
      <vt:variant>
        <vt:i4>5</vt:i4>
      </vt:variant>
      <vt:variant>
        <vt:lpwstr/>
      </vt:variant>
      <vt:variant>
        <vt:lpwstr>_Toc53087173</vt:lpwstr>
      </vt:variant>
      <vt:variant>
        <vt:i4>2031669</vt:i4>
      </vt:variant>
      <vt:variant>
        <vt:i4>566</vt:i4>
      </vt:variant>
      <vt:variant>
        <vt:i4>0</vt:i4>
      </vt:variant>
      <vt:variant>
        <vt:i4>5</vt:i4>
      </vt:variant>
      <vt:variant>
        <vt:lpwstr/>
      </vt:variant>
      <vt:variant>
        <vt:lpwstr>_Toc53087172</vt:lpwstr>
      </vt:variant>
      <vt:variant>
        <vt:i4>1835061</vt:i4>
      </vt:variant>
      <vt:variant>
        <vt:i4>560</vt:i4>
      </vt:variant>
      <vt:variant>
        <vt:i4>0</vt:i4>
      </vt:variant>
      <vt:variant>
        <vt:i4>5</vt:i4>
      </vt:variant>
      <vt:variant>
        <vt:lpwstr/>
      </vt:variant>
      <vt:variant>
        <vt:lpwstr>_Toc53087171</vt:lpwstr>
      </vt:variant>
      <vt:variant>
        <vt:i4>1900597</vt:i4>
      </vt:variant>
      <vt:variant>
        <vt:i4>554</vt:i4>
      </vt:variant>
      <vt:variant>
        <vt:i4>0</vt:i4>
      </vt:variant>
      <vt:variant>
        <vt:i4>5</vt:i4>
      </vt:variant>
      <vt:variant>
        <vt:lpwstr/>
      </vt:variant>
      <vt:variant>
        <vt:lpwstr>_Toc53087170</vt:lpwstr>
      </vt:variant>
      <vt:variant>
        <vt:i4>1310772</vt:i4>
      </vt:variant>
      <vt:variant>
        <vt:i4>548</vt:i4>
      </vt:variant>
      <vt:variant>
        <vt:i4>0</vt:i4>
      </vt:variant>
      <vt:variant>
        <vt:i4>5</vt:i4>
      </vt:variant>
      <vt:variant>
        <vt:lpwstr/>
      </vt:variant>
      <vt:variant>
        <vt:lpwstr>_Toc53087169</vt:lpwstr>
      </vt:variant>
      <vt:variant>
        <vt:i4>1376308</vt:i4>
      </vt:variant>
      <vt:variant>
        <vt:i4>542</vt:i4>
      </vt:variant>
      <vt:variant>
        <vt:i4>0</vt:i4>
      </vt:variant>
      <vt:variant>
        <vt:i4>5</vt:i4>
      </vt:variant>
      <vt:variant>
        <vt:lpwstr/>
      </vt:variant>
      <vt:variant>
        <vt:lpwstr>_Toc53087168</vt:lpwstr>
      </vt:variant>
      <vt:variant>
        <vt:i4>1703988</vt:i4>
      </vt:variant>
      <vt:variant>
        <vt:i4>536</vt:i4>
      </vt:variant>
      <vt:variant>
        <vt:i4>0</vt:i4>
      </vt:variant>
      <vt:variant>
        <vt:i4>5</vt:i4>
      </vt:variant>
      <vt:variant>
        <vt:lpwstr/>
      </vt:variant>
      <vt:variant>
        <vt:lpwstr>_Toc53087167</vt:lpwstr>
      </vt:variant>
      <vt:variant>
        <vt:i4>1769524</vt:i4>
      </vt:variant>
      <vt:variant>
        <vt:i4>530</vt:i4>
      </vt:variant>
      <vt:variant>
        <vt:i4>0</vt:i4>
      </vt:variant>
      <vt:variant>
        <vt:i4>5</vt:i4>
      </vt:variant>
      <vt:variant>
        <vt:lpwstr/>
      </vt:variant>
      <vt:variant>
        <vt:lpwstr>_Toc53087166</vt:lpwstr>
      </vt:variant>
      <vt:variant>
        <vt:i4>1572916</vt:i4>
      </vt:variant>
      <vt:variant>
        <vt:i4>524</vt:i4>
      </vt:variant>
      <vt:variant>
        <vt:i4>0</vt:i4>
      </vt:variant>
      <vt:variant>
        <vt:i4>5</vt:i4>
      </vt:variant>
      <vt:variant>
        <vt:lpwstr/>
      </vt:variant>
      <vt:variant>
        <vt:lpwstr>_Toc53087165</vt:lpwstr>
      </vt:variant>
      <vt:variant>
        <vt:i4>1638452</vt:i4>
      </vt:variant>
      <vt:variant>
        <vt:i4>518</vt:i4>
      </vt:variant>
      <vt:variant>
        <vt:i4>0</vt:i4>
      </vt:variant>
      <vt:variant>
        <vt:i4>5</vt:i4>
      </vt:variant>
      <vt:variant>
        <vt:lpwstr/>
      </vt:variant>
      <vt:variant>
        <vt:lpwstr>_Toc53087164</vt:lpwstr>
      </vt:variant>
      <vt:variant>
        <vt:i4>1966132</vt:i4>
      </vt:variant>
      <vt:variant>
        <vt:i4>512</vt:i4>
      </vt:variant>
      <vt:variant>
        <vt:i4>0</vt:i4>
      </vt:variant>
      <vt:variant>
        <vt:i4>5</vt:i4>
      </vt:variant>
      <vt:variant>
        <vt:lpwstr/>
      </vt:variant>
      <vt:variant>
        <vt:lpwstr>_Toc53087163</vt:lpwstr>
      </vt:variant>
      <vt:variant>
        <vt:i4>2031668</vt:i4>
      </vt:variant>
      <vt:variant>
        <vt:i4>506</vt:i4>
      </vt:variant>
      <vt:variant>
        <vt:i4>0</vt:i4>
      </vt:variant>
      <vt:variant>
        <vt:i4>5</vt:i4>
      </vt:variant>
      <vt:variant>
        <vt:lpwstr/>
      </vt:variant>
      <vt:variant>
        <vt:lpwstr>_Toc53087162</vt:lpwstr>
      </vt:variant>
      <vt:variant>
        <vt:i4>1835060</vt:i4>
      </vt:variant>
      <vt:variant>
        <vt:i4>500</vt:i4>
      </vt:variant>
      <vt:variant>
        <vt:i4>0</vt:i4>
      </vt:variant>
      <vt:variant>
        <vt:i4>5</vt:i4>
      </vt:variant>
      <vt:variant>
        <vt:lpwstr/>
      </vt:variant>
      <vt:variant>
        <vt:lpwstr>_Toc53087161</vt:lpwstr>
      </vt:variant>
      <vt:variant>
        <vt:i4>1900596</vt:i4>
      </vt:variant>
      <vt:variant>
        <vt:i4>494</vt:i4>
      </vt:variant>
      <vt:variant>
        <vt:i4>0</vt:i4>
      </vt:variant>
      <vt:variant>
        <vt:i4>5</vt:i4>
      </vt:variant>
      <vt:variant>
        <vt:lpwstr/>
      </vt:variant>
      <vt:variant>
        <vt:lpwstr>_Toc53087160</vt:lpwstr>
      </vt:variant>
      <vt:variant>
        <vt:i4>1310775</vt:i4>
      </vt:variant>
      <vt:variant>
        <vt:i4>488</vt:i4>
      </vt:variant>
      <vt:variant>
        <vt:i4>0</vt:i4>
      </vt:variant>
      <vt:variant>
        <vt:i4>5</vt:i4>
      </vt:variant>
      <vt:variant>
        <vt:lpwstr/>
      </vt:variant>
      <vt:variant>
        <vt:lpwstr>_Toc53087159</vt:lpwstr>
      </vt:variant>
      <vt:variant>
        <vt:i4>1376311</vt:i4>
      </vt:variant>
      <vt:variant>
        <vt:i4>482</vt:i4>
      </vt:variant>
      <vt:variant>
        <vt:i4>0</vt:i4>
      </vt:variant>
      <vt:variant>
        <vt:i4>5</vt:i4>
      </vt:variant>
      <vt:variant>
        <vt:lpwstr/>
      </vt:variant>
      <vt:variant>
        <vt:lpwstr>_Toc53087158</vt:lpwstr>
      </vt:variant>
      <vt:variant>
        <vt:i4>1703991</vt:i4>
      </vt:variant>
      <vt:variant>
        <vt:i4>476</vt:i4>
      </vt:variant>
      <vt:variant>
        <vt:i4>0</vt:i4>
      </vt:variant>
      <vt:variant>
        <vt:i4>5</vt:i4>
      </vt:variant>
      <vt:variant>
        <vt:lpwstr/>
      </vt:variant>
      <vt:variant>
        <vt:lpwstr>_Toc53087157</vt:lpwstr>
      </vt:variant>
      <vt:variant>
        <vt:i4>1769527</vt:i4>
      </vt:variant>
      <vt:variant>
        <vt:i4>470</vt:i4>
      </vt:variant>
      <vt:variant>
        <vt:i4>0</vt:i4>
      </vt:variant>
      <vt:variant>
        <vt:i4>5</vt:i4>
      </vt:variant>
      <vt:variant>
        <vt:lpwstr/>
      </vt:variant>
      <vt:variant>
        <vt:lpwstr>_Toc53087156</vt:lpwstr>
      </vt:variant>
      <vt:variant>
        <vt:i4>1572919</vt:i4>
      </vt:variant>
      <vt:variant>
        <vt:i4>464</vt:i4>
      </vt:variant>
      <vt:variant>
        <vt:i4>0</vt:i4>
      </vt:variant>
      <vt:variant>
        <vt:i4>5</vt:i4>
      </vt:variant>
      <vt:variant>
        <vt:lpwstr/>
      </vt:variant>
      <vt:variant>
        <vt:lpwstr>_Toc53087155</vt:lpwstr>
      </vt:variant>
      <vt:variant>
        <vt:i4>1638455</vt:i4>
      </vt:variant>
      <vt:variant>
        <vt:i4>458</vt:i4>
      </vt:variant>
      <vt:variant>
        <vt:i4>0</vt:i4>
      </vt:variant>
      <vt:variant>
        <vt:i4>5</vt:i4>
      </vt:variant>
      <vt:variant>
        <vt:lpwstr/>
      </vt:variant>
      <vt:variant>
        <vt:lpwstr>_Toc53087154</vt:lpwstr>
      </vt:variant>
      <vt:variant>
        <vt:i4>1966135</vt:i4>
      </vt:variant>
      <vt:variant>
        <vt:i4>452</vt:i4>
      </vt:variant>
      <vt:variant>
        <vt:i4>0</vt:i4>
      </vt:variant>
      <vt:variant>
        <vt:i4>5</vt:i4>
      </vt:variant>
      <vt:variant>
        <vt:lpwstr/>
      </vt:variant>
      <vt:variant>
        <vt:lpwstr>_Toc53087153</vt:lpwstr>
      </vt:variant>
      <vt:variant>
        <vt:i4>2031671</vt:i4>
      </vt:variant>
      <vt:variant>
        <vt:i4>446</vt:i4>
      </vt:variant>
      <vt:variant>
        <vt:i4>0</vt:i4>
      </vt:variant>
      <vt:variant>
        <vt:i4>5</vt:i4>
      </vt:variant>
      <vt:variant>
        <vt:lpwstr/>
      </vt:variant>
      <vt:variant>
        <vt:lpwstr>_Toc53087152</vt:lpwstr>
      </vt:variant>
      <vt:variant>
        <vt:i4>1835063</vt:i4>
      </vt:variant>
      <vt:variant>
        <vt:i4>440</vt:i4>
      </vt:variant>
      <vt:variant>
        <vt:i4>0</vt:i4>
      </vt:variant>
      <vt:variant>
        <vt:i4>5</vt:i4>
      </vt:variant>
      <vt:variant>
        <vt:lpwstr/>
      </vt:variant>
      <vt:variant>
        <vt:lpwstr>_Toc53087151</vt:lpwstr>
      </vt:variant>
      <vt:variant>
        <vt:i4>1900599</vt:i4>
      </vt:variant>
      <vt:variant>
        <vt:i4>434</vt:i4>
      </vt:variant>
      <vt:variant>
        <vt:i4>0</vt:i4>
      </vt:variant>
      <vt:variant>
        <vt:i4>5</vt:i4>
      </vt:variant>
      <vt:variant>
        <vt:lpwstr/>
      </vt:variant>
      <vt:variant>
        <vt:lpwstr>_Toc53087150</vt:lpwstr>
      </vt:variant>
      <vt:variant>
        <vt:i4>1310774</vt:i4>
      </vt:variant>
      <vt:variant>
        <vt:i4>428</vt:i4>
      </vt:variant>
      <vt:variant>
        <vt:i4>0</vt:i4>
      </vt:variant>
      <vt:variant>
        <vt:i4>5</vt:i4>
      </vt:variant>
      <vt:variant>
        <vt:lpwstr/>
      </vt:variant>
      <vt:variant>
        <vt:lpwstr>_Toc53087149</vt:lpwstr>
      </vt:variant>
      <vt:variant>
        <vt:i4>1376310</vt:i4>
      </vt:variant>
      <vt:variant>
        <vt:i4>422</vt:i4>
      </vt:variant>
      <vt:variant>
        <vt:i4>0</vt:i4>
      </vt:variant>
      <vt:variant>
        <vt:i4>5</vt:i4>
      </vt:variant>
      <vt:variant>
        <vt:lpwstr/>
      </vt:variant>
      <vt:variant>
        <vt:lpwstr>_Toc53087148</vt:lpwstr>
      </vt:variant>
      <vt:variant>
        <vt:i4>1703990</vt:i4>
      </vt:variant>
      <vt:variant>
        <vt:i4>416</vt:i4>
      </vt:variant>
      <vt:variant>
        <vt:i4>0</vt:i4>
      </vt:variant>
      <vt:variant>
        <vt:i4>5</vt:i4>
      </vt:variant>
      <vt:variant>
        <vt:lpwstr/>
      </vt:variant>
      <vt:variant>
        <vt:lpwstr>_Toc53087147</vt:lpwstr>
      </vt:variant>
      <vt:variant>
        <vt:i4>1769526</vt:i4>
      </vt:variant>
      <vt:variant>
        <vt:i4>410</vt:i4>
      </vt:variant>
      <vt:variant>
        <vt:i4>0</vt:i4>
      </vt:variant>
      <vt:variant>
        <vt:i4>5</vt:i4>
      </vt:variant>
      <vt:variant>
        <vt:lpwstr/>
      </vt:variant>
      <vt:variant>
        <vt:lpwstr>_Toc53087146</vt:lpwstr>
      </vt:variant>
      <vt:variant>
        <vt:i4>1572918</vt:i4>
      </vt:variant>
      <vt:variant>
        <vt:i4>404</vt:i4>
      </vt:variant>
      <vt:variant>
        <vt:i4>0</vt:i4>
      </vt:variant>
      <vt:variant>
        <vt:i4>5</vt:i4>
      </vt:variant>
      <vt:variant>
        <vt:lpwstr/>
      </vt:variant>
      <vt:variant>
        <vt:lpwstr>_Toc53087145</vt:lpwstr>
      </vt:variant>
      <vt:variant>
        <vt:i4>1638454</vt:i4>
      </vt:variant>
      <vt:variant>
        <vt:i4>398</vt:i4>
      </vt:variant>
      <vt:variant>
        <vt:i4>0</vt:i4>
      </vt:variant>
      <vt:variant>
        <vt:i4>5</vt:i4>
      </vt:variant>
      <vt:variant>
        <vt:lpwstr/>
      </vt:variant>
      <vt:variant>
        <vt:lpwstr>_Toc53087144</vt:lpwstr>
      </vt:variant>
      <vt:variant>
        <vt:i4>1966134</vt:i4>
      </vt:variant>
      <vt:variant>
        <vt:i4>392</vt:i4>
      </vt:variant>
      <vt:variant>
        <vt:i4>0</vt:i4>
      </vt:variant>
      <vt:variant>
        <vt:i4>5</vt:i4>
      </vt:variant>
      <vt:variant>
        <vt:lpwstr/>
      </vt:variant>
      <vt:variant>
        <vt:lpwstr>_Toc53087143</vt:lpwstr>
      </vt:variant>
      <vt:variant>
        <vt:i4>2031670</vt:i4>
      </vt:variant>
      <vt:variant>
        <vt:i4>386</vt:i4>
      </vt:variant>
      <vt:variant>
        <vt:i4>0</vt:i4>
      </vt:variant>
      <vt:variant>
        <vt:i4>5</vt:i4>
      </vt:variant>
      <vt:variant>
        <vt:lpwstr/>
      </vt:variant>
      <vt:variant>
        <vt:lpwstr>_Toc53087142</vt:lpwstr>
      </vt:variant>
      <vt:variant>
        <vt:i4>1835062</vt:i4>
      </vt:variant>
      <vt:variant>
        <vt:i4>380</vt:i4>
      </vt:variant>
      <vt:variant>
        <vt:i4>0</vt:i4>
      </vt:variant>
      <vt:variant>
        <vt:i4>5</vt:i4>
      </vt:variant>
      <vt:variant>
        <vt:lpwstr/>
      </vt:variant>
      <vt:variant>
        <vt:lpwstr>_Toc53087141</vt:lpwstr>
      </vt:variant>
      <vt:variant>
        <vt:i4>1900598</vt:i4>
      </vt:variant>
      <vt:variant>
        <vt:i4>374</vt:i4>
      </vt:variant>
      <vt:variant>
        <vt:i4>0</vt:i4>
      </vt:variant>
      <vt:variant>
        <vt:i4>5</vt:i4>
      </vt:variant>
      <vt:variant>
        <vt:lpwstr/>
      </vt:variant>
      <vt:variant>
        <vt:lpwstr>_Toc53087140</vt:lpwstr>
      </vt:variant>
      <vt:variant>
        <vt:i4>1310769</vt:i4>
      </vt:variant>
      <vt:variant>
        <vt:i4>368</vt:i4>
      </vt:variant>
      <vt:variant>
        <vt:i4>0</vt:i4>
      </vt:variant>
      <vt:variant>
        <vt:i4>5</vt:i4>
      </vt:variant>
      <vt:variant>
        <vt:lpwstr/>
      </vt:variant>
      <vt:variant>
        <vt:lpwstr>_Toc53087139</vt:lpwstr>
      </vt:variant>
      <vt:variant>
        <vt:i4>1376305</vt:i4>
      </vt:variant>
      <vt:variant>
        <vt:i4>362</vt:i4>
      </vt:variant>
      <vt:variant>
        <vt:i4>0</vt:i4>
      </vt:variant>
      <vt:variant>
        <vt:i4>5</vt:i4>
      </vt:variant>
      <vt:variant>
        <vt:lpwstr/>
      </vt:variant>
      <vt:variant>
        <vt:lpwstr>_Toc53087138</vt:lpwstr>
      </vt:variant>
      <vt:variant>
        <vt:i4>1703985</vt:i4>
      </vt:variant>
      <vt:variant>
        <vt:i4>356</vt:i4>
      </vt:variant>
      <vt:variant>
        <vt:i4>0</vt:i4>
      </vt:variant>
      <vt:variant>
        <vt:i4>5</vt:i4>
      </vt:variant>
      <vt:variant>
        <vt:lpwstr/>
      </vt:variant>
      <vt:variant>
        <vt:lpwstr>_Toc53087137</vt:lpwstr>
      </vt:variant>
      <vt:variant>
        <vt:i4>1769521</vt:i4>
      </vt:variant>
      <vt:variant>
        <vt:i4>350</vt:i4>
      </vt:variant>
      <vt:variant>
        <vt:i4>0</vt:i4>
      </vt:variant>
      <vt:variant>
        <vt:i4>5</vt:i4>
      </vt:variant>
      <vt:variant>
        <vt:lpwstr/>
      </vt:variant>
      <vt:variant>
        <vt:lpwstr>_Toc53087136</vt:lpwstr>
      </vt:variant>
      <vt:variant>
        <vt:i4>1572913</vt:i4>
      </vt:variant>
      <vt:variant>
        <vt:i4>344</vt:i4>
      </vt:variant>
      <vt:variant>
        <vt:i4>0</vt:i4>
      </vt:variant>
      <vt:variant>
        <vt:i4>5</vt:i4>
      </vt:variant>
      <vt:variant>
        <vt:lpwstr/>
      </vt:variant>
      <vt:variant>
        <vt:lpwstr>_Toc53087135</vt:lpwstr>
      </vt:variant>
      <vt:variant>
        <vt:i4>1638449</vt:i4>
      </vt:variant>
      <vt:variant>
        <vt:i4>338</vt:i4>
      </vt:variant>
      <vt:variant>
        <vt:i4>0</vt:i4>
      </vt:variant>
      <vt:variant>
        <vt:i4>5</vt:i4>
      </vt:variant>
      <vt:variant>
        <vt:lpwstr/>
      </vt:variant>
      <vt:variant>
        <vt:lpwstr>_Toc53087134</vt:lpwstr>
      </vt:variant>
      <vt:variant>
        <vt:i4>1966129</vt:i4>
      </vt:variant>
      <vt:variant>
        <vt:i4>332</vt:i4>
      </vt:variant>
      <vt:variant>
        <vt:i4>0</vt:i4>
      </vt:variant>
      <vt:variant>
        <vt:i4>5</vt:i4>
      </vt:variant>
      <vt:variant>
        <vt:lpwstr/>
      </vt:variant>
      <vt:variant>
        <vt:lpwstr>_Toc53087133</vt:lpwstr>
      </vt:variant>
      <vt:variant>
        <vt:i4>2031665</vt:i4>
      </vt:variant>
      <vt:variant>
        <vt:i4>326</vt:i4>
      </vt:variant>
      <vt:variant>
        <vt:i4>0</vt:i4>
      </vt:variant>
      <vt:variant>
        <vt:i4>5</vt:i4>
      </vt:variant>
      <vt:variant>
        <vt:lpwstr/>
      </vt:variant>
      <vt:variant>
        <vt:lpwstr>_Toc53087132</vt:lpwstr>
      </vt:variant>
      <vt:variant>
        <vt:i4>1835057</vt:i4>
      </vt:variant>
      <vt:variant>
        <vt:i4>320</vt:i4>
      </vt:variant>
      <vt:variant>
        <vt:i4>0</vt:i4>
      </vt:variant>
      <vt:variant>
        <vt:i4>5</vt:i4>
      </vt:variant>
      <vt:variant>
        <vt:lpwstr/>
      </vt:variant>
      <vt:variant>
        <vt:lpwstr>_Toc53087131</vt:lpwstr>
      </vt:variant>
      <vt:variant>
        <vt:i4>1900593</vt:i4>
      </vt:variant>
      <vt:variant>
        <vt:i4>314</vt:i4>
      </vt:variant>
      <vt:variant>
        <vt:i4>0</vt:i4>
      </vt:variant>
      <vt:variant>
        <vt:i4>5</vt:i4>
      </vt:variant>
      <vt:variant>
        <vt:lpwstr/>
      </vt:variant>
      <vt:variant>
        <vt:lpwstr>_Toc53087130</vt:lpwstr>
      </vt:variant>
      <vt:variant>
        <vt:i4>1310768</vt:i4>
      </vt:variant>
      <vt:variant>
        <vt:i4>308</vt:i4>
      </vt:variant>
      <vt:variant>
        <vt:i4>0</vt:i4>
      </vt:variant>
      <vt:variant>
        <vt:i4>5</vt:i4>
      </vt:variant>
      <vt:variant>
        <vt:lpwstr/>
      </vt:variant>
      <vt:variant>
        <vt:lpwstr>_Toc53087129</vt:lpwstr>
      </vt:variant>
      <vt:variant>
        <vt:i4>1376304</vt:i4>
      </vt:variant>
      <vt:variant>
        <vt:i4>302</vt:i4>
      </vt:variant>
      <vt:variant>
        <vt:i4>0</vt:i4>
      </vt:variant>
      <vt:variant>
        <vt:i4>5</vt:i4>
      </vt:variant>
      <vt:variant>
        <vt:lpwstr/>
      </vt:variant>
      <vt:variant>
        <vt:lpwstr>_Toc53087128</vt:lpwstr>
      </vt:variant>
      <vt:variant>
        <vt:i4>1703984</vt:i4>
      </vt:variant>
      <vt:variant>
        <vt:i4>296</vt:i4>
      </vt:variant>
      <vt:variant>
        <vt:i4>0</vt:i4>
      </vt:variant>
      <vt:variant>
        <vt:i4>5</vt:i4>
      </vt:variant>
      <vt:variant>
        <vt:lpwstr/>
      </vt:variant>
      <vt:variant>
        <vt:lpwstr>_Toc53087127</vt:lpwstr>
      </vt:variant>
      <vt:variant>
        <vt:i4>1769520</vt:i4>
      </vt:variant>
      <vt:variant>
        <vt:i4>290</vt:i4>
      </vt:variant>
      <vt:variant>
        <vt:i4>0</vt:i4>
      </vt:variant>
      <vt:variant>
        <vt:i4>5</vt:i4>
      </vt:variant>
      <vt:variant>
        <vt:lpwstr/>
      </vt:variant>
      <vt:variant>
        <vt:lpwstr>_Toc53087126</vt:lpwstr>
      </vt:variant>
      <vt:variant>
        <vt:i4>1572912</vt:i4>
      </vt:variant>
      <vt:variant>
        <vt:i4>284</vt:i4>
      </vt:variant>
      <vt:variant>
        <vt:i4>0</vt:i4>
      </vt:variant>
      <vt:variant>
        <vt:i4>5</vt:i4>
      </vt:variant>
      <vt:variant>
        <vt:lpwstr/>
      </vt:variant>
      <vt:variant>
        <vt:lpwstr>_Toc53087125</vt:lpwstr>
      </vt:variant>
      <vt:variant>
        <vt:i4>1638448</vt:i4>
      </vt:variant>
      <vt:variant>
        <vt:i4>278</vt:i4>
      </vt:variant>
      <vt:variant>
        <vt:i4>0</vt:i4>
      </vt:variant>
      <vt:variant>
        <vt:i4>5</vt:i4>
      </vt:variant>
      <vt:variant>
        <vt:lpwstr/>
      </vt:variant>
      <vt:variant>
        <vt:lpwstr>_Toc53087124</vt:lpwstr>
      </vt:variant>
      <vt:variant>
        <vt:i4>1966128</vt:i4>
      </vt:variant>
      <vt:variant>
        <vt:i4>272</vt:i4>
      </vt:variant>
      <vt:variant>
        <vt:i4>0</vt:i4>
      </vt:variant>
      <vt:variant>
        <vt:i4>5</vt:i4>
      </vt:variant>
      <vt:variant>
        <vt:lpwstr/>
      </vt:variant>
      <vt:variant>
        <vt:lpwstr>_Toc53087123</vt:lpwstr>
      </vt:variant>
      <vt:variant>
        <vt:i4>2031664</vt:i4>
      </vt:variant>
      <vt:variant>
        <vt:i4>266</vt:i4>
      </vt:variant>
      <vt:variant>
        <vt:i4>0</vt:i4>
      </vt:variant>
      <vt:variant>
        <vt:i4>5</vt:i4>
      </vt:variant>
      <vt:variant>
        <vt:lpwstr/>
      </vt:variant>
      <vt:variant>
        <vt:lpwstr>_Toc53087122</vt:lpwstr>
      </vt:variant>
      <vt:variant>
        <vt:i4>1835056</vt:i4>
      </vt:variant>
      <vt:variant>
        <vt:i4>260</vt:i4>
      </vt:variant>
      <vt:variant>
        <vt:i4>0</vt:i4>
      </vt:variant>
      <vt:variant>
        <vt:i4>5</vt:i4>
      </vt:variant>
      <vt:variant>
        <vt:lpwstr/>
      </vt:variant>
      <vt:variant>
        <vt:lpwstr>_Toc53087121</vt:lpwstr>
      </vt:variant>
      <vt:variant>
        <vt:i4>1900592</vt:i4>
      </vt:variant>
      <vt:variant>
        <vt:i4>254</vt:i4>
      </vt:variant>
      <vt:variant>
        <vt:i4>0</vt:i4>
      </vt:variant>
      <vt:variant>
        <vt:i4>5</vt:i4>
      </vt:variant>
      <vt:variant>
        <vt:lpwstr/>
      </vt:variant>
      <vt:variant>
        <vt:lpwstr>_Toc53087120</vt:lpwstr>
      </vt:variant>
      <vt:variant>
        <vt:i4>1310771</vt:i4>
      </vt:variant>
      <vt:variant>
        <vt:i4>248</vt:i4>
      </vt:variant>
      <vt:variant>
        <vt:i4>0</vt:i4>
      </vt:variant>
      <vt:variant>
        <vt:i4>5</vt:i4>
      </vt:variant>
      <vt:variant>
        <vt:lpwstr/>
      </vt:variant>
      <vt:variant>
        <vt:lpwstr>_Toc53087119</vt:lpwstr>
      </vt:variant>
      <vt:variant>
        <vt:i4>1376307</vt:i4>
      </vt:variant>
      <vt:variant>
        <vt:i4>242</vt:i4>
      </vt:variant>
      <vt:variant>
        <vt:i4>0</vt:i4>
      </vt:variant>
      <vt:variant>
        <vt:i4>5</vt:i4>
      </vt:variant>
      <vt:variant>
        <vt:lpwstr/>
      </vt:variant>
      <vt:variant>
        <vt:lpwstr>_Toc53087118</vt:lpwstr>
      </vt:variant>
      <vt:variant>
        <vt:i4>1703987</vt:i4>
      </vt:variant>
      <vt:variant>
        <vt:i4>236</vt:i4>
      </vt:variant>
      <vt:variant>
        <vt:i4>0</vt:i4>
      </vt:variant>
      <vt:variant>
        <vt:i4>5</vt:i4>
      </vt:variant>
      <vt:variant>
        <vt:lpwstr/>
      </vt:variant>
      <vt:variant>
        <vt:lpwstr>_Toc53087117</vt:lpwstr>
      </vt:variant>
      <vt:variant>
        <vt:i4>1769523</vt:i4>
      </vt:variant>
      <vt:variant>
        <vt:i4>230</vt:i4>
      </vt:variant>
      <vt:variant>
        <vt:i4>0</vt:i4>
      </vt:variant>
      <vt:variant>
        <vt:i4>5</vt:i4>
      </vt:variant>
      <vt:variant>
        <vt:lpwstr/>
      </vt:variant>
      <vt:variant>
        <vt:lpwstr>_Toc53087116</vt:lpwstr>
      </vt:variant>
      <vt:variant>
        <vt:i4>1572915</vt:i4>
      </vt:variant>
      <vt:variant>
        <vt:i4>224</vt:i4>
      </vt:variant>
      <vt:variant>
        <vt:i4>0</vt:i4>
      </vt:variant>
      <vt:variant>
        <vt:i4>5</vt:i4>
      </vt:variant>
      <vt:variant>
        <vt:lpwstr/>
      </vt:variant>
      <vt:variant>
        <vt:lpwstr>_Toc53087115</vt:lpwstr>
      </vt:variant>
      <vt:variant>
        <vt:i4>1638451</vt:i4>
      </vt:variant>
      <vt:variant>
        <vt:i4>218</vt:i4>
      </vt:variant>
      <vt:variant>
        <vt:i4>0</vt:i4>
      </vt:variant>
      <vt:variant>
        <vt:i4>5</vt:i4>
      </vt:variant>
      <vt:variant>
        <vt:lpwstr/>
      </vt:variant>
      <vt:variant>
        <vt:lpwstr>_Toc53087114</vt:lpwstr>
      </vt:variant>
      <vt:variant>
        <vt:i4>1966131</vt:i4>
      </vt:variant>
      <vt:variant>
        <vt:i4>212</vt:i4>
      </vt:variant>
      <vt:variant>
        <vt:i4>0</vt:i4>
      </vt:variant>
      <vt:variant>
        <vt:i4>5</vt:i4>
      </vt:variant>
      <vt:variant>
        <vt:lpwstr/>
      </vt:variant>
      <vt:variant>
        <vt:lpwstr>_Toc53087113</vt:lpwstr>
      </vt:variant>
      <vt:variant>
        <vt:i4>2031667</vt:i4>
      </vt:variant>
      <vt:variant>
        <vt:i4>206</vt:i4>
      </vt:variant>
      <vt:variant>
        <vt:i4>0</vt:i4>
      </vt:variant>
      <vt:variant>
        <vt:i4>5</vt:i4>
      </vt:variant>
      <vt:variant>
        <vt:lpwstr/>
      </vt:variant>
      <vt:variant>
        <vt:lpwstr>_Toc53087112</vt:lpwstr>
      </vt:variant>
      <vt:variant>
        <vt:i4>1835059</vt:i4>
      </vt:variant>
      <vt:variant>
        <vt:i4>200</vt:i4>
      </vt:variant>
      <vt:variant>
        <vt:i4>0</vt:i4>
      </vt:variant>
      <vt:variant>
        <vt:i4>5</vt:i4>
      </vt:variant>
      <vt:variant>
        <vt:lpwstr/>
      </vt:variant>
      <vt:variant>
        <vt:lpwstr>_Toc53087111</vt:lpwstr>
      </vt:variant>
      <vt:variant>
        <vt:i4>1900595</vt:i4>
      </vt:variant>
      <vt:variant>
        <vt:i4>194</vt:i4>
      </vt:variant>
      <vt:variant>
        <vt:i4>0</vt:i4>
      </vt:variant>
      <vt:variant>
        <vt:i4>5</vt:i4>
      </vt:variant>
      <vt:variant>
        <vt:lpwstr/>
      </vt:variant>
      <vt:variant>
        <vt:lpwstr>_Toc53087110</vt:lpwstr>
      </vt:variant>
      <vt:variant>
        <vt:i4>1310770</vt:i4>
      </vt:variant>
      <vt:variant>
        <vt:i4>188</vt:i4>
      </vt:variant>
      <vt:variant>
        <vt:i4>0</vt:i4>
      </vt:variant>
      <vt:variant>
        <vt:i4>5</vt:i4>
      </vt:variant>
      <vt:variant>
        <vt:lpwstr/>
      </vt:variant>
      <vt:variant>
        <vt:lpwstr>_Toc53087109</vt:lpwstr>
      </vt:variant>
      <vt:variant>
        <vt:i4>1376306</vt:i4>
      </vt:variant>
      <vt:variant>
        <vt:i4>182</vt:i4>
      </vt:variant>
      <vt:variant>
        <vt:i4>0</vt:i4>
      </vt:variant>
      <vt:variant>
        <vt:i4>5</vt:i4>
      </vt:variant>
      <vt:variant>
        <vt:lpwstr/>
      </vt:variant>
      <vt:variant>
        <vt:lpwstr>_Toc53087108</vt:lpwstr>
      </vt:variant>
      <vt:variant>
        <vt:i4>1703986</vt:i4>
      </vt:variant>
      <vt:variant>
        <vt:i4>176</vt:i4>
      </vt:variant>
      <vt:variant>
        <vt:i4>0</vt:i4>
      </vt:variant>
      <vt:variant>
        <vt:i4>5</vt:i4>
      </vt:variant>
      <vt:variant>
        <vt:lpwstr/>
      </vt:variant>
      <vt:variant>
        <vt:lpwstr>_Toc53087107</vt:lpwstr>
      </vt:variant>
      <vt:variant>
        <vt:i4>1769522</vt:i4>
      </vt:variant>
      <vt:variant>
        <vt:i4>170</vt:i4>
      </vt:variant>
      <vt:variant>
        <vt:i4>0</vt:i4>
      </vt:variant>
      <vt:variant>
        <vt:i4>5</vt:i4>
      </vt:variant>
      <vt:variant>
        <vt:lpwstr/>
      </vt:variant>
      <vt:variant>
        <vt:lpwstr>_Toc53087106</vt:lpwstr>
      </vt:variant>
      <vt:variant>
        <vt:i4>1572914</vt:i4>
      </vt:variant>
      <vt:variant>
        <vt:i4>164</vt:i4>
      </vt:variant>
      <vt:variant>
        <vt:i4>0</vt:i4>
      </vt:variant>
      <vt:variant>
        <vt:i4>5</vt:i4>
      </vt:variant>
      <vt:variant>
        <vt:lpwstr/>
      </vt:variant>
      <vt:variant>
        <vt:lpwstr>_Toc53087105</vt:lpwstr>
      </vt:variant>
      <vt:variant>
        <vt:i4>1638450</vt:i4>
      </vt:variant>
      <vt:variant>
        <vt:i4>158</vt:i4>
      </vt:variant>
      <vt:variant>
        <vt:i4>0</vt:i4>
      </vt:variant>
      <vt:variant>
        <vt:i4>5</vt:i4>
      </vt:variant>
      <vt:variant>
        <vt:lpwstr/>
      </vt:variant>
      <vt:variant>
        <vt:lpwstr>_Toc53087104</vt:lpwstr>
      </vt:variant>
      <vt:variant>
        <vt:i4>1966130</vt:i4>
      </vt:variant>
      <vt:variant>
        <vt:i4>152</vt:i4>
      </vt:variant>
      <vt:variant>
        <vt:i4>0</vt:i4>
      </vt:variant>
      <vt:variant>
        <vt:i4>5</vt:i4>
      </vt:variant>
      <vt:variant>
        <vt:lpwstr/>
      </vt:variant>
      <vt:variant>
        <vt:lpwstr>_Toc53087103</vt:lpwstr>
      </vt:variant>
      <vt:variant>
        <vt:i4>2031666</vt:i4>
      </vt:variant>
      <vt:variant>
        <vt:i4>146</vt:i4>
      </vt:variant>
      <vt:variant>
        <vt:i4>0</vt:i4>
      </vt:variant>
      <vt:variant>
        <vt:i4>5</vt:i4>
      </vt:variant>
      <vt:variant>
        <vt:lpwstr/>
      </vt:variant>
      <vt:variant>
        <vt:lpwstr>_Toc53087102</vt:lpwstr>
      </vt:variant>
      <vt:variant>
        <vt:i4>1835058</vt:i4>
      </vt:variant>
      <vt:variant>
        <vt:i4>140</vt:i4>
      </vt:variant>
      <vt:variant>
        <vt:i4>0</vt:i4>
      </vt:variant>
      <vt:variant>
        <vt:i4>5</vt:i4>
      </vt:variant>
      <vt:variant>
        <vt:lpwstr/>
      </vt:variant>
      <vt:variant>
        <vt:lpwstr>_Toc53087101</vt:lpwstr>
      </vt:variant>
      <vt:variant>
        <vt:i4>1900594</vt:i4>
      </vt:variant>
      <vt:variant>
        <vt:i4>134</vt:i4>
      </vt:variant>
      <vt:variant>
        <vt:i4>0</vt:i4>
      </vt:variant>
      <vt:variant>
        <vt:i4>5</vt:i4>
      </vt:variant>
      <vt:variant>
        <vt:lpwstr/>
      </vt:variant>
      <vt:variant>
        <vt:lpwstr>_Toc53087100</vt:lpwstr>
      </vt:variant>
      <vt:variant>
        <vt:i4>1376315</vt:i4>
      </vt:variant>
      <vt:variant>
        <vt:i4>128</vt:i4>
      </vt:variant>
      <vt:variant>
        <vt:i4>0</vt:i4>
      </vt:variant>
      <vt:variant>
        <vt:i4>5</vt:i4>
      </vt:variant>
      <vt:variant>
        <vt:lpwstr/>
      </vt:variant>
      <vt:variant>
        <vt:lpwstr>_Toc53087099</vt:lpwstr>
      </vt:variant>
      <vt:variant>
        <vt:i4>1310779</vt:i4>
      </vt:variant>
      <vt:variant>
        <vt:i4>122</vt:i4>
      </vt:variant>
      <vt:variant>
        <vt:i4>0</vt:i4>
      </vt:variant>
      <vt:variant>
        <vt:i4>5</vt:i4>
      </vt:variant>
      <vt:variant>
        <vt:lpwstr/>
      </vt:variant>
      <vt:variant>
        <vt:lpwstr>_Toc53087098</vt:lpwstr>
      </vt:variant>
      <vt:variant>
        <vt:i4>1769531</vt:i4>
      </vt:variant>
      <vt:variant>
        <vt:i4>116</vt:i4>
      </vt:variant>
      <vt:variant>
        <vt:i4>0</vt:i4>
      </vt:variant>
      <vt:variant>
        <vt:i4>5</vt:i4>
      </vt:variant>
      <vt:variant>
        <vt:lpwstr/>
      </vt:variant>
      <vt:variant>
        <vt:lpwstr>_Toc53087097</vt:lpwstr>
      </vt:variant>
      <vt:variant>
        <vt:i4>1703995</vt:i4>
      </vt:variant>
      <vt:variant>
        <vt:i4>110</vt:i4>
      </vt:variant>
      <vt:variant>
        <vt:i4>0</vt:i4>
      </vt:variant>
      <vt:variant>
        <vt:i4>5</vt:i4>
      </vt:variant>
      <vt:variant>
        <vt:lpwstr/>
      </vt:variant>
      <vt:variant>
        <vt:lpwstr>_Toc53087096</vt:lpwstr>
      </vt:variant>
      <vt:variant>
        <vt:i4>1638459</vt:i4>
      </vt:variant>
      <vt:variant>
        <vt:i4>104</vt:i4>
      </vt:variant>
      <vt:variant>
        <vt:i4>0</vt:i4>
      </vt:variant>
      <vt:variant>
        <vt:i4>5</vt:i4>
      </vt:variant>
      <vt:variant>
        <vt:lpwstr/>
      </vt:variant>
      <vt:variant>
        <vt:lpwstr>_Toc53087095</vt:lpwstr>
      </vt:variant>
      <vt:variant>
        <vt:i4>1572923</vt:i4>
      </vt:variant>
      <vt:variant>
        <vt:i4>98</vt:i4>
      </vt:variant>
      <vt:variant>
        <vt:i4>0</vt:i4>
      </vt:variant>
      <vt:variant>
        <vt:i4>5</vt:i4>
      </vt:variant>
      <vt:variant>
        <vt:lpwstr/>
      </vt:variant>
      <vt:variant>
        <vt:lpwstr>_Toc53087094</vt:lpwstr>
      </vt:variant>
      <vt:variant>
        <vt:i4>2031675</vt:i4>
      </vt:variant>
      <vt:variant>
        <vt:i4>92</vt:i4>
      </vt:variant>
      <vt:variant>
        <vt:i4>0</vt:i4>
      </vt:variant>
      <vt:variant>
        <vt:i4>5</vt:i4>
      </vt:variant>
      <vt:variant>
        <vt:lpwstr/>
      </vt:variant>
      <vt:variant>
        <vt:lpwstr>_Toc53087093</vt:lpwstr>
      </vt:variant>
      <vt:variant>
        <vt:i4>1966139</vt:i4>
      </vt:variant>
      <vt:variant>
        <vt:i4>86</vt:i4>
      </vt:variant>
      <vt:variant>
        <vt:i4>0</vt:i4>
      </vt:variant>
      <vt:variant>
        <vt:i4>5</vt:i4>
      </vt:variant>
      <vt:variant>
        <vt:lpwstr/>
      </vt:variant>
      <vt:variant>
        <vt:lpwstr>_Toc53087092</vt:lpwstr>
      </vt:variant>
      <vt:variant>
        <vt:i4>1900603</vt:i4>
      </vt:variant>
      <vt:variant>
        <vt:i4>80</vt:i4>
      </vt:variant>
      <vt:variant>
        <vt:i4>0</vt:i4>
      </vt:variant>
      <vt:variant>
        <vt:i4>5</vt:i4>
      </vt:variant>
      <vt:variant>
        <vt:lpwstr/>
      </vt:variant>
      <vt:variant>
        <vt:lpwstr>_Toc53087091</vt:lpwstr>
      </vt:variant>
      <vt:variant>
        <vt:i4>1835067</vt:i4>
      </vt:variant>
      <vt:variant>
        <vt:i4>74</vt:i4>
      </vt:variant>
      <vt:variant>
        <vt:i4>0</vt:i4>
      </vt:variant>
      <vt:variant>
        <vt:i4>5</vt:i4>
      </vt:variant>
      <vt:variant>
        <vt:lpwstr/>
      </vt:variant>
      <vt:variant>
        <vt:lpwstr>_Toc53087090</vt:lpwstr>
      </vt:variant>
      <vt:variant>
        <vt:i4>1376314</vt:i4>
      </vt:variant>
      <vt:variant>
        <vt:i4>68</vt:i4>
      </vt:variant>
      <vt:variant>
        <vt:i4>0</vt:i4>
      </vt:variant>
      <vt:variant>
        <vt:i4>5</vt:i4>
      </vt:variant>
      <vt:variant>
        <vt:lpwstr/>
      </vt:variant>
      <vt:variant>
        <vt:lpwstr>_Toc53087089</vt:lpwstr>
      </vt:variant>
      <vt:variant>
        <vt:i4>1310778</vt:i4>
      </vt:variant>
      <vt:variant>
        <vt:i4>62</vt:i4>
      </vt:variant>
      <vt:variant>
        <vt:i4>0</vt:i4>
      </vt:variant>
      <vt:variant>
        <vt:i4>5</vt:i4>
      </vt:variant>
      <vt:variant>
        <vt:lpwstr/>
      </vt:variant>
      <vt:variant>
        <vt:lpwstr>_Toc53087088</vt:lpwstr>
      </vt:variant>
      <vt:variant>
        <vt:i4>1769530</vt:i4>
      </vt:variant>
      <vt:variant>
        <vt:i4>56</vt:i4>
      </vt:variant>
      <vt:variant>
        <vt:i4>0</vt:i4>
      </vt:variant>
      <vt:variant>
        <vt:i4>5</vt:i4>
      </vt:variant>
      <vt:variant>
        <vt:lpwstr/>
      </vt:variant>
      <vt:variant>
        <vt:lpwstr>_Toc53087087</vt:lpwstr>
      </vt:variant>
      <vt:variant>
        <vt:i4>1703994</vt:i4>
      </vt:variant>
      <vt:variant>
        <vt:i4>50</vt:i4>
      </vt:variant>
      <vt:variant>
        <vt:i4>0</vt:i4>
      </vt:variant>
      <vt:variant>
        <vt:i4>5</vt:i4>
      </vt:variant>
      <vt:variant>
        <vt:lpwstr/>
      </vt:variant>
      <vt:variant>
        <vt:lpwstr>_Toc53087086</vt:lpwstr>
      </vt:variant>
      <vt:variant>
        <vt:i4>1638458</vt:i4>
      </vt:variant>
      <vt:variant>
        <vt:i4>44</vt:i4>
      </vt:variant>
      <vt:variant>
        <vt:i4>0</vt:i4>
      </vt:variant>
      <vt:variant>
        <vt:i4>5</vt:i4>
      </vt:variant>
      <vt:variant>
        <vt:lpwstr/>
      </vt:variant>
      <vt:variant>
        <vt:lpwstr>_Toc53087085</vt:lpwstr>
      </vt:variant>
      <vt:variant>
        <vt:i4>1572922</vt:i4>
      </vt:variant>
      <vt:variant>
        <vt:i4>38</vt:i4>
      </vt:variant>
      <vt:variant>
        <vt:i4>0</vt:i4>
      </vt:variant>
      <vt:variant>
        <vt:i4>5</vt:i4>
      </vt:variant>
      <vt:variant>
        <vt:lpwstr/>
      </vt:variant>
      <vt:variant>
        <vt:lpwstr>_Toc53087084</vt:lpwstr>
      </vt:variant>
      <vt:variant>
        <vt:i4>2031674</vt:i4>
      </vt:variant>
      <vt:variant>
        <vt:i4>32</vt:i4>
      </vt:variant>
      <vt:variant>
        <vt:i4>0</vt:i4>
      </vt:variant>
      <vt:variant>
        <vt:i4>5</vt:i4>
      </vt:variant>
      <vt:variant>
        <vt:lpwstr/>
      </vt:variant>
      <vt:variant>
        <vt:lpwstr>_Toc53087083</vt:lpwstr>
      </vt:variant>
      <vt:variant>
        <vt:i4>1966138</vt:i4>
      </vt:variant>
      <vt:variant>
        <vt:i4>26</vt:i4>
      </vt:variant>
      <vt:variant>
        <vt:i4>0</vt:i4>
      </vt:variant>
      <vt:variant>
        <vt:i4>5</vt:i4>
      </vt:variant>
      <vt:variant>
        <vt:lpwstr/>
      </vt:variant>
      <vt:variant>
        <vt:lpwstr>_Toc53087082</vt:lpwstr>
      </vt:variant>
      <vt:variant>
        <vt:i4>1900602</vt:i4>
      </vt:variant>
      <vt:variant>
        <vt:i4>20</vt:i4>
      </vt:variant>
      <vt:variant>
        <vt:i4>0</vt:i4>
      </vt:variant>
      <vt:variant>
        <vt:i4>5</vt:i4>
      </vt:variant>
      <vt:variant>
        <vt:lpwstr/>
      </vt:variant>
      <vt:variant>
        <vt:lpwstr>_Toc53087081</vt:lpwstr>
      </vt:variant>
      <vt:variant>
        <vt:i4>1835066</vt:i4>
      </vt:variant>
      <vt:variant>
        <vt:i4>14</vt:i4>
      </vt:variant>
      <vt:variant>
        <vt:i4>0</vt:i4>
      </vt:variant>
      <vt:variant>
        <vt:i4>5</vt:i4>
      </vt:variant>
      <vt:variant>
        <vt:lpwstr/>
      </vt:variant>
      <vt:variant>
        <vt:lpwstr>_Toc53087080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Technical Description</dc:title>
  <dc:subject>Aden Port VTMIS</dc:subject>
  <dc:creator>Zhilin, Anatolii (External)</dc:creator>
  <cp:keywords>816005-01</cp:keywords>
  <dc:description/>
  <cp:lastModifiedBy>Zhilin, Anatolii (External)</cp:lastModifiedBy>
  <cp:revision>2</cp:revision>
  <cp:lastPrinted>2022-09-30T16:07:00Z</cp:lastPrinted>
  <dcterms:created xsi:type="dcterms:W3CDTF">2022-11-23T09:45:00Z</dcterms:created>
  <dcterms:modified xsi:type="dcterms:W3CDTF">2022-11-23T09:45:00Z</dcterms:modified>
  <cp:category>STC-TME-C-00194-CS-01</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0x01010062356D89E13B11498B2EFF635888618F</vt:lpwstr>
  </property>
  <property fmtid="{D5CDD505-2E9C-101B-9397-08002B2CF9AE}" pid="3" name="MediaServiceImageTags">
    <vt:lpwstr/>
  </property>
</Properties>
</file>