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FAB24" w14:textId="77777777" w:rsidR="00EE08E3" w:rsidRDefault="00000000">
      <w:pPr>
        <w:pStyle w:val="Ttulo"/>
        <w:spacing w:line="271" w:lineRule="auto"/>
      </w:pPr>
      <w:r>
        <w:t>FACULTAD DE INGENIERÍA UNIVERSIDAD NACIONAL DE JUJUY</w:t>
      </w:r>
    </w:p>
    <w:p w14:paraId="57157A9D" w14:textId="77777777" w:rsidR="00EE08E3" w:rsidRDefault="00EE08E3">
      <w:pPr>
        <w:pBdr>
          <w:top w:val="nil"/>
          <w:left w:val="nil"/>
          <w:bottom w:val="nil"/>
          <w:right w:val="nil"/>
          <w:between w:val="nil"/>
        </w:pBdr>
        <w:rPr>
          <w:rFonts w:ascii="Calibri" w:eastAsia="Calibri" w:hAnsi="Calibri" w:cs="Calibri"/>
          <w:b/>
          <w:color w:val="000000"/>
          <w:sz w:val="20"/>
          <w:szCs w:val="20"/>
        </w:rPr>
      </w:pPr>
    </w:p>
    <w:p w14:paraId="6E0DC082" w14:textId="77777777" w:rsidR="00EE08E3" w:rsidRDefault="00000000">
      <w:pPr>
        <w:pBdr>
          <w:top w:val="nil"/>
          <w:left w:val="nil"/>
          <w:bottom w:val="nil"/>
          <w:right w:val="nil"/>
          <w:between w:val="nil"/>
        </w:pBdr>
        <w:spacing w:before="69"/>
        <w:rPr>
          <w:rFonts w:ascii="Calibri" w:eastAsia="Calibri" w:hAnsi="Calibri" w:cs="Calibri"/>
          <w:b/>
          <w:color w:val="000000"/>
          <w:sz w:val="20"/>
          <w:szCs w:val="20"/>
        </w:rPr>
      </w:pPr>
      <w:r>
        <w:rPr>
          <w:noProof/>
        </w:rPr>
        <w:drawing>
          <wp:anchor distT="0" distB="0" distL="0" distR="0" simplePos="0" relativeHeight="251658240" behindDoc="0" locked="0" layoutInCell="1" hidden="0" allowOverlap="1" wp14:anchorId="22E4AD92" wp14:editId="39E38D96">
            <wp:simplePos x="0" y="0"/>
            <wp:positionH relativeFrom="column">
              <wp:posOffset>2477692</wp:posOffset>
            </wp:positionH>
            <wp:positionV relativeFrom="paragraph">
              <wp:posOffset>214624</wp:posOffset>
            </wp:positionV>
            <wp:extent cx="1616910" cy="1707642"/>
            <wp:effectExtent l="0" t="0" r="0" b="0"/>
            <wp:wrapTopAndBottom distT="0" distB="0"/>
            <wp:docPr id="22" name="image1.jpg" descr="http://www.jujuyaldia.com.ar/wp-content/uploads/2014/05/logo-unju.jpg"/>
            <wp:cNvGraphicFramePr/>
            <a:graphic xmlns:a="http://schemas.openxmlformats.org/drawingml/2006/main">
              <a:graphicData uri="http://schemas.openxmlformats.org/drawingml/2006/picture">
                <pic:pic xmlns:pic="http://schemas.openxmlformats.org/drawingml/2006/picture">
                  <pic:nvPicPr>
                    <pic:cNvPr id="0" name="image1.jpg" descr="http://www.jujuyaldia.com.ar/wp-content/uploads/2014/05/logo-unju.jpg"/>
                    <pic:cNvPicPr preferRelativeResize="0"/>
                  </pic:nvPicPr>
                  <pic:blipFill>
                    <a:blip r:embed="rId8"/>
                    <a:srcRect/>
                    <a:stretch>
                      <a:fillRect/>
                    </a:stretch>
                  </pic:blipFill>
                  <pic:spPr>
                    <a:xfrm>
                      <a:off x="0" y="0"/>
                      <a:ext cx="1616910" cy="1707642"/>
                    </a:xfrm>
                    <a:prstGeom prst="rect">
                      <a:avLst/>
                    </a:prstGeom>
                    <a:ln/>
                  </pic:spPr>
                </pic:pic>
              </a:graphicData>
            </a:graphic>
          </wp:anchor>
        </w:drawing>
      </w:r>
    </w:p>
    <w:p w14:paraId="209F3583" w14:textId="77777777" w:rsidR="00EE08E3" w:rsidRDefault="00EE08E3">
      <w:pPr>
        <w:pBdr>
          <w:top w:val="nil"/>
          <w:left w:val="nil"/>
          <w:bottom w:val="nil"/>
          <w:right w:val="nil"/>
          <w:between w:val="nil"/>
        </w:pBdr>
        <w:spacing w:before="259"/>
        <w:rPr>
          <w:rFonts w:ascii="Calibri" w:eastAsia="Calibri" w:hAnsi="Calibri" w:cs="Calibri"/>
          <w:b/>
          <w:color w:val="000000"/>
          <w:sz w:val="40"/>
          <w:szCs w:val="40"/>
        </w:rPr>
      </w:pPr>
    </w:p>
    <w:p w14:paraId="16D4A6DA" w14:textId="77777777" w:rsidR="00EE08E3" w:rsidRDefault="00000000">
      <w:pPr>
        <w:ind w:right="9"/>
        <w:jc w:val="center"/>
        <w:rPr>
          <w:rFonts w:ascii="Calibri" w:eastAsia="Calibri" w:hAnsi="Calibri" w:cs="Calibri"/>
          <w:b/>
          <w:sz w:val="36"/>
          <w:szCs w:val="36"/>
        </w:rPr>
      </w:pPr>
      <w:r>
        <w:rPr>
          <w:rFonts w:ascii="Calibri" w:eastAsia="Calibri" w:hAnsi="Calibri" w:cs="Calibri"/>
          <w:b/>
          <w:sz w:val="36"/>
          <w:szCs w:val="36"/>
        </w:rPr>
        <w:t>PLANIFICACIÓN DE CÁTEDRA</w:t>
      </w:r>
    </w:p>
    <w:p w14:paraId="7711BEE0" w14:textId="77777777" w:rsidR="00EE08E3" w:rsidRDefault="00EE08E3">
      <w:pPr>
        <w:pBdr>
          <w:top w:val="nil"/>
          <w:left w:val="nil"/>
          <w:bottom w:val="nil"/>
          <w:right w:val="nil"/>
          <w:between w:val="nil"/>
        </w:pBdr>
        <w:spacing w:before="115" w:after="1"/>
        <w:rPr>
          <w:rFonts w:ascii="Calibri" w:eastAsia="Calibri" w:hAnsi="Calibri" w:cs="Calibri"/>
          <w:b/>
          <w:color w:val="000000"/>
          <w:sz w:val="20"/>
          <w:szCs w:val="20"/>
        </w:rPr>
      </w:pPr>
    </w:p>
    <w:tbl>
      <w:tblPr>
        <w:tblStyle w:val="a"/>
        <w:tblW w:w="9625" w:type="dxa"/>
        <w:tblInd w:w="44" w:type="dxa"/>
        <w:tblBorders>
          <w:top w:val="single" w:sz="8" w:space="0" w:color="5B9BD4"/>
          <w:left w:val="single" w:sz="8" w:space="0" w:color="5B9BD4"/>
          <w:bottom w:val="single" w:sz="8" w:space="0" w:color="5B9BD4"/>
          <w:right w:val="single" w:sz="8" w:space="0" w:color="5B9BD4"/>
          <w:insideH w:val="single" w:sz="8" w:space="0" w:color="5B9BD4"/>
          <w:insideV w:val="single" w:sz="8" w:space="0" w:color="5B9BD4"/>
        </w:tblBorders>
        <w:tblLayout w:type="fixed"/>
        <w:tblLook w:val="0000" w:firstRow="0" w:lastRow="0" w:firstColumn="0" w:lastColumn="0" w:noHBand="0" w:noVBand="0"/>
      </w:tblPr>
      <w:tblGrid>
        <w:gridCol w:w="4810"/>
        <w:gridCol w:w="2405"/>
        <w:gridCol w:w="2410"/>
      </w:tblGrid>
      <w:tr w:rsidR="00EE08E3" w14:paraId="7BA2FC2D" w14:textId="77777777">
        <w:trPr>
          <w:trHeight w:val="411"/>
        </w:trPr>
        <w:tc>
          <w:tcPr>
            <w:tcW w:w="4810" w:type="dxa"/>
            <w:tcBorders>
              <w:bottom w:val="single" w:sz="18" w:space="0" w:color="5B9BD4"/>
            </w:tcBorders>
            <w:shd w:val="clear" w:color="auto" w:fill="DEEBF6"/>
          </w:tcPr>
          <w:p w14:paraId="7ED494BA" w14:textId="77777777" w:rsidR="00EE08E3" w:rsidRDefault="00000000">
            <w:pPr>
              <w:pBdr>
                <w:top w:val="nil"/>
                <w:left w:val="nil"/>
                <w:bottom w:val="nil"/>
                <w:right w:val="nil"/>
                <w:between w:val="nil"/>
              </w:pBdr>
              <w:spacing w:before="60"/>
              <w:ind w:left="1502"/>
              <w:rPr>
                <w:rFonts w:ascii="Calibri" w:eastAsia="Calibri" w:hAnsi="Calibri" w:cs="Calibri"/>
                <w:b/>
                <w:color w:val="000000"/>
                <w:sz w:val="24"/>
                <w:szCs w:val="24"/>
              </w:rPr>
            </w:pPr>
            <w:r>
              <w:rPr>
                <w:rFonts w:ascii="Calibri" w:eastAsia="Calibri" w:hAnsi="Calibri" w:cs="Calibri"/>
                <w:b/>
                <w:color w:val="000000"/>
                <w:sz w:val="24"/>
                <w:szCs w:val="24"/>
              </w:rPr>
              <w:t>PERÍODO LECTIVO</w:t>
            </w:r>
          </w:p>
        </w:tc>
        <w:tc>
          <w:tcPr>
            <w:tcW w:w="4815" w:type="dxa"/>
            <w:gridSpan w:val="2"/>
            <w:tcBorders>
              <w:bottom w:val="single" w:sz="18" w:space="0" w:color="5B9BD4"/>
            </w:tcBorders>
            <w:shd w:val="clear" w:color="auto" w:fill="DEEBF6"/>
          </w:tcPr>
          <w:p w14:paraId="3C5A9F6D" w14:textId="77777777" w:rsidR="00EE08E3" w:rsidRDefault="00000000">
            <w:pPr>
              <w:pBdr>
                <w:top w:val="nil"/>
                <w:left w:val="nil"/>
                <w:bottom w:val="nil"/>
                <w:right w:val="nil"/>
                <w:between w:val="nil"/>
              </w:pBdr>
              <w:spacing w:before="60"/>
              <w:ind w:left="19" w:right="5"/>
              <w:jc w:val="center"/>
              <w:rPr>
                <w:rFonts w:ascii="Calibri" w:eastAsia="Calibri" w:hAnsi="Calibri" w:cs="Calibri"/>
                <w:b/>
                <w:color w:val="000000"/>
                <w:sz w:val="24"/>
                <w:szCs w:val="24"/>
              </w:rPr>
            </w:pPr>
            <w:r>
              <w:rPr>
                <w:rFonts w:ascii="Calibri" w:eastAsia="Calibri" w:hAnsi="Calibri" w:cs="Calibri"/>
                <w:b/>
                <w:color w:val="000000"/>
                <w:sz w:val="24"/>
                <w:szCs w:val="24"/>
              </w:rPr>
              <w:t>2025</w:t>
            </w:r>
          </w:p>
        </w:tc>
      </w:tr>
      <w:tr w:rsidR="00EE08E3" w14:paraId="0394AA1C" w14:textId="77777777">
        <w:trPr>
          <w:trHeight w:val="1295"/>
        </w:trPr>
        <w:tc>
          <w:tcPr>
            <w:tcW w:w="4810" w:type="dxa"/>
            <w:tcBorders>
              <w:top w:val="single" w:sz="18" w:space="0" w:color="5B9BD4"/>
            </w:tcBorders>
            <w:shd w:val="clear" w:color="auto" w:fill="D5E6F4"/>
          </w:tcPr>
          <w:p w14:paraId="36B1338C" w14:textId="77777777" w:rsidR="00EE08E3" w:rsidRDefault="00000000">
            <w:pPr>
              <w:pBdr>
                <w:top w:val="nil"/>
                <w:left w:val="nil"/>
                <w:bottom w:val="nil"/>
                <w:right w:val="nil"/>
                <w:between w:val="nil"/>
              </w:pBdr>
              <w:spacing w:before="63"/>
              <w:ind w:left="117"/>
              <w:rPr>
                <w:rFonts w:ascii="Calibri" w:eastAsia="Calibri" w:hAnsi="Calibri" w:cs="Calibri"/>
                <w:color w:val="000000"/>
                <w:sz w:val="24"/>
                <w:szCs w:val="24"/>
              </w:rPr>
            </w:pPr>
            <w:r>
              <w:rPr>
                <w:rFonts w:ascii="Calibri" w:eastAsia="Calibri" w:hAnsi="Calibri" w:cs="Calibri"/>
                <w:color w:val="000000"/>
                <w:sz w:val="24"/>
                <w:szCs w:val="24"/>
              </w:rPr>
              <w:t>CARRERA Y PLAN DE ESTUDIO</w:t>
            </w:r>
          </w:p>
        </w:tc>
        <w:tc>
          <w:tcPr>
            <w:tcW w:w="2405" w:type="dxa"/>
            <w:tcBorders>
              <w:top w:val="single" w:sz="18" w:space="0" w:color="5B9BD4"/>
            </w:tcBorders>
            <w:shd w:val="clear" w:color="auto" w:fill="D5E6F4"/>
          </w:tcPr>
          <w:p w14:paraId="47135C99" w14:textId="77777777" w:rsidR="00EE08E3" w:rsidRDefault="00000000">
            <w:pPr>
              <w:pBdr>
                <w:top w:val="nil"/>
                <w:left w:val="nil"/>
                <w:bottom w:val="nil"/>
                <w:right w:val="nil"/>
                <w:between w:val="nil"/>
              </w:pBdr>
              <w:spacing w:before="63"/>
              <w:ind w:left="313" w:right="292" w:firstLine="3"/>
              <w:jc w:val="center"/>
              <w:rPr>
                <w:rFonts w:ascii="Calibri" w:eastAsia="Calibri" w:hAnsi="Calibri" w:cs="Calibri"/>
                <w:color w:val="000000"/>
                <w:sz w:val="24"/>
                <w:szCs w:val="24"/>
              </w:rPr>
            </w:pPr>
            <w:r>
              <w:rPr>
                <w:rFonts w:ascii="Calibri" w:eastAsia="Calibri" w:hAnsi="Calibri" w:cs="Calibri"/>
                <w:color w:val="000000"/>
                <w:sz w:val="24"/>
                <w:szCs w:val="24"/>
              </w:rPr>
              <w:t>Tecnicatura Universitaria en Diseño Integral de Videojuegos</w:t>
            </w:r>
          </w:p>
        </w:tc>
        <w:tc>
          <w:tcPr>
            <w:tcW w:w="2410" w:type="dxa"/>
            <w:tcBorders>
              <w:top w:val="single" w:sz="18" w:space="0" w:color="5B9BD4"/>
            </w:tcBorders>
            <w:shd w:val="clear" w:color="auto" w:fill="D5E6F4"/>
          </w:tcPr>
          <w:p w14:paraId="4CD43226" w14:textId="77777777" w:rsidR="00EE08E3" w:rsidRDefault="00000000">
            <w:pPr>
              <w:pBdr>
                <w:top w:val="nil"/>
                <w:left w:val="nil"/>
                <w:bottom w:val="nil"/>
                <w:right w:val="nil"/>
                <w:between w:val="nil"/>
              </w:pBdr>
              <w:spacing w:before="63"/>
              <w:ind w:left="21"/>
              <w:jc w:val="center"/>
              <w:rPr>
                <w:rFonts w:ascii="Calibri" w:eastAsia="Calibri" w:hAnsi="Calibri" w:cs="Calibri"/>
                <w:b/>
                <w:color w:val="000000"/>
                <w:sz w:val="24"/>
                <w:szCs w:val="24"/>
              </w:rPr>
            </w:pPr>
            <w:r>
              <w:rPr>
                <w:rFonts w:ascii="Calibri" w:eastAsia="Calibri" w:hAnsi="Calibri" w:cs="Calibri"/>
                <w:b/>
                <w:color w:val="000000"/>
                <w:sz w:val="24"/>
                <w:szCs w:val="24"/>
              </w:rPr>
              <w:t>2020</w:t>
            </w:r>
          </w:p>
        </w:tc>
      </w:tr>
      <w:tr w:rsidR="00EE08E3" w14:paraId="0D1470AD" w14:textId="77777777">
        <w:trPr>
          <w:trHeight w:val="412"/>
        </w:trPr>
        <w:tc>
          <w:tcPr>
            <w:tcW w:w="4810" w:type="dxa"/>
            <w:shd w:val="clear" w:color="auto" w:fill="DEEBF6"/>
          </w:tcPr>
          <w:p w14:paraId="794EA087" w14:textId="77777777" w:rsidR="00EE08E3" w:rsidRDefault="00000000">
            <w:pPr>
              <w:pBdr>
                <w:top w:val="nil"/>
                <w:left w:val="nil"/>
                <w:bottom w:val="nil"/>
                <w:right w:val="nil"/>
                <w:between w:val="nil"/>
              </w:pBdr>
              <w:spacing w:before="59"/>
              <w:ind w:left="117"/>
              <w:rPr>
                <w:rFonts w:ascii="Calibri" w:eastAsia="Calibri" w:hAnsi="Calibri" w:cs="Calibri"/>
                <w:color w:val="000000"/>
                <w:sz w:val="24"/>
                <w:szCs w:val="24"/>
              </w:rPr>
            </w:pPr>
            <w:r>
              <w:rPr>
                <w:rFonts w:ascii="Calibri" w:eastAsia="Calibri" w:hAnsi="Calibri" w:cs="Calibri"/>
                <w:color w:val="000000"/>
                <w:sz w:val="24"/>
                <w:szCs w:val="24"/>
              </w:rPr>
              <w:t>BLOQUE DE CONOCIMIENTOS</w:t>
            </w:r>
          </w:p>
        </w:tc>
        <w:tc>
          <w:tcPr>
            <w:tcW w:w="4815" w:type="dxa"/>
            <w:gridSpan w:val="2"/>
            <w:shd w:val="clear" w:color="auto" w:fill="DEEBF6"/>
          </w:tcPr>
          <w:p w14:paraId="58714943" w14:textId="77777777" w:rsidR="00EE08E3" w:rsidRDefault="00000000">
            <w:pPr>
              <w:pBdr>
                <w:top w:val="nil"/>
                <w:left w:val="nil"/>
                <w:bottom w:val="nil"/>
                <w:right w:val="nil"/>
                <w:between w:val="nil"/>
              </w:pBdr>
              <w:spacing w:before="59"/>
              <w:ind w:left="1382"/>
              <w:rPr>
                <w:rFonts w:ascii="Calibri" w:eastAsia="Calibri" w:hAnsi="Calibri" w:cs="Calibri"/>
                <w:color w:val="000000"/>
                <w:sz w:val="24"/>
                <w:szCs w:val="24"/>
              </w:rPr>
            </w:pPr>
            <w:r>
              <w:rPr>
                <w:rFonts w:ascii="Calibri" w:eastAsia="Calibri" w:hAnsi="Calibri" w:cs="Calibri"/>
                <w:color w:val="000000"/>
                <w:sz w:val="24"/>
                <w:szCs w:val="24"/>
              </w:rPr>
              <w:t>Formación Específica</w:t>
            </w:r>
          </w:p>
        </w:tc>
      </w:tr>
      <w:tr w:rsidR="00EE08E3" w14:paraId="2C788DC7" w14:textId="77777777">
        <w:trPr>
          <w:trHeight w:val="704"/>
        </w:trPr>
        <w:tc>
          <w:tcPr>
            <w:tcW w:w="4810" w:type="dxa"/>
            <w:shd w:val="clear" w:color="auto" w:fill="D5E6F4"/>
          </w:tcPr>
          <w:p w14:paraId="64334E73" w14:textId="77777777" w:rsidR="00EE08E3" w:rsidRDefault="00000000">
            <w:pPr>
              <w:pBdr>
                <w:top w:val="nil"/>
                <w:left w:val="nil"/>
                <w:bottom w:val="nil"/>
                <w:right w:val="nil"/>
                <w:between w:val="nil"/>
              </w:pBdr>
              <w:spacing w:before="60"/>
              <w:ind w:left="117"/>
              <w:rPr>
                <w:rFonts w:ascii="Calibri" w:eastAsia="Calibri" w:hAnsi="Calibri" w:cs="Calibri"/>
                <w:color w:val="000000"/>
                <w:sz w:val="24"/>
                <w:szCs w:val="24"/>
              </w:rPr>
            </w:pPr>
            <w:r>
              <w:rPr>
                <w:rFonts w:ascii="Calibri" w:eastAsia="Calibri" w:hAnsi="Calibri" w:cs="Calibri"/>
                <w:color w:val="000000"/>
                <w:sz w:val="24"/>
                <w:szCs w:val="24"/>
              </w:rPr>
              <w:t>NOMBRE DE LA ASIGNATURA</w:t>
            </w:r>
          </w:p>
        </w:tc>
        <w:tc>
          <w:tcPr>
            <w:tcW w:w="4815" w:type="dxa"/>
            <w:gridSpan w:val="2"/>
            <w:shd w:val="clear" w:color="auto" w:fill="D5E6F4"/>
          </w:tcPr>
          <w:p w14:paraId="1F55750F" w14:textId="77777777" w:rsidR="00EE08E3" w:rsidRDefault="00000000">
            <w:pPr>
              <w:pBdr>
                <w:top w:val="nil"/>
                <w:left w:val="nil"/>
                <w:bottom w:val="nil"/>
                <w:right w:val="nil"/>
                <w:between w:val="nil"/>
              </w:pBdr>
              <w:spacing w:before="60"/>
              <w:ind w:left="2122" w:right="210" w:hanging="1893"/>
              <w:rPr>
                <w:rFonts w:ascii="Calibri" w:eastAsia="Calibri" w:hAnsi="Calibri" w:cs="Calibri"/>
                <w:b/>
                <w:color w:val="000000"/>
                <w:sz w:val="24"/>
                <w:szCs w:val="24"/>
              </w:rPr>
            </w:pPr>
            <w:r>
              <w:rPr>
                <w:rFonts w:ascii="Calibri" w:eastAsia="Calibri" w:hAnsi="Calibri" w:cs="Calibri"/>
                <w:b/>
                <w:color w:val="000000"/>
                <w:sz w:val="24"/>
                <w:szCs w:val="24"/>
              </w:rPr>
              <w:t>Diseño según Plataformas de Juego</w:t>
            </w:r>
          </w:p>
        </w:tc>
      </w:tr>
      <w:tr w:rsidR="00EE08E3" w14:paraId="6947BD2E" w14:textId="77777777">
        <w:trPr>
          <w:trHeight w:val="416"/>
        </w:trPr>
        <w:tc>
          <w:tcPr>
            <w:tcW w:w="4810" w:type="dxa"/>
            <w:shd w:val="clear" w:color="auto" w:fill="DEEBF6"/>
          </w:tcPr>
          <w:p w14:paraId="27E3D027" w14:textId="77777777" w:rsidR="00EE08E3" w:rsidRDefault="00000000">
            <w:pPr>
              <w:pBdr>
                <w:top w:val="nil"/>
                <w:left w:val="nil"/>
                <w:bottom w:val="nil"/>
                <w:right w:val="nil"/>
                <w:between w:val="nil"/>
              </w:pBdr>
              <w:spacing w:before="59"/>
              <w:ind w:left="117"/>
              <w:rPr>
                <w:rFonts w:ascii="Calibri" w:eastAsia="Calibri" w:hAnsi="Calibri" w:cs="Calibri"/>
                <w:color w:val="000000"/>
                <w:sz w:val="24"/>
                <w:szCs w:val="24"/>
              </w:rPr>
            </w:pPr>
            <w:r>
              <w:rPr>
                <w:rFonts w:ascii="Calibri" w:eastAsia="Calibri" w:hAnsi="Calibri" w:cs="Calibri"/>
                <w:color w:val="000000"/>
                <w:sz w:val="24"/>
                <w:szCs w:val="24"/>
              </w:rPr>
              <w:t>RESPONSABLE DE CÁTEDRA</w:t>
            </w:r>
          </w:p>
        </w:tc>
        <w:tc>
          <w:tcPr>
            <w:tcW w:w="4815" w:type="dxa"/>
            <w:gridSpan w:val="2"/>
            <w:shd w:val="clear" w:color="auto" w:fill="DEEBF6"/>
          </w:tcPr>
          <w:p w14:paraId="69B53F3C" w14:textId="77777777" w:rsidR="00EE08E3" w:rsidRDefault="00000000">
            <w:pPr>
              <w:pBdr>
                <w:top w:val="nil"/>
                <w:left w:val="nil"/>
                <w:bottom w:val="nil"/>
                <w:right w:val="nil"/>
                <w:between w:val="nil"/>
              </w:pBdr>
              <w:spacing w:before="59"/>
              <w:ind w:left="949"/>
              <w:rPr>
                <w:rFonts w:ascii="Calibri" w:eastAsia="Calibri" w:hAnsi="Calibri" w:cs="Calibri"/>
                <w:b/>
                <w:color w:val="000000"/>
                <w:sz w:val="24"/>
                <w:szCs w:val="24"/>
              </w:rPr>
            </w:pPr>
            <w:r>
              <w:rPr>
                <w:rFonts w:ascii="Calibri" w:eastAsia="Calibri" w:hAnsi="Calibri" w:cs="Calibri"/>
                <w:b/>
                <w:color w:val="000000"/>
                <w:sz w:val="24"/>
                <w:szCs w:val="24"/>
              </w:rPr>
              <w:t>Ing. Elsa Daniela Ramirez</w:t>
            </w:r>
          </w:p>
        </w:tc>
      </w:tr>
      <w:tr w:rsidR="00EE08E3" w14:paraId="56DEDFAE" w14:textId="77777777">
        <w:trPr>
          <w:trHeight w:val="411"/>
        </w:trPr>
        <w:tc>
          <w:tcPr>
            <w:tcW w:w="4810" w:type="dxa"/>
            <w:shd w:val="clear" w:color="auto" w:fill="D5E6F4"/>
          </w:tcPr>
          <w:p w14:paraId="00318C7E" w14:textId="77777777" w:rsidR="00EE08E3" w:rsidRDefault="00000000">
            <w:pPr>
              <w:pBdr>
                <w:top w:val="nil"/>
                <w:left w:val="nil"/>
                <w:bottom w:val="nil"/>
                <w:right w:val="nil"/>
                <w:between w:val="nil"/>
              </w:pBdr>
              <w:spacing w:before="59"/>
              <w:ind w:left="117"/>
              <w:rPr>
                <w:rFonts w:ascii="Calibri" w:eastAsia="Calibri" w:hAnsi="Calibri" w:cs="Calibri"/>
                <w:color w:val="000000"/>
                <w:sz w:val="24"/>
                <w:szCs w:val="24"/>
              </w:rPr>
            </w:pPr>
            <w:r>
              <w:rPr>
                <w:rFonts w:ascii="Calibri" w:eastAsia="Calibri" w:hAnsi="Calibri" w:cs="Calibri"/>
                <w:color w:val="000000"/>
                <w:sz w:val="24"/>
                <w:szCs w:val="24"/>
              </w:rPr>
              <w:t>EQUIPO DE CÁTEDRA</w:t>
            </w:r>
          </w:p>
        </w:tc>
        <w:tc>
          <w:tcPr>
            <w:tcW w:w="4815" w:type="dxa"/>
            <w:gridSpan w:val="2"/>
            <w:shd w:val="clear" w:color="auto" w:fill="D5E6F4"/>
          </w:tcPr>
          <w:p w14:paraId="07E77E24" w14:textId="77777777" w:rsidR="00EE08E3" w:rsidRDefault="00000000">
            <w:pPr>
              <w:pBdr>
                <w:top w:val="nil"/>
                <w:left w:val="nil"/>
                <w:bottom w:val="nil"/>
                <w:right w:val="nil"/>
                <w:between w:val="nil"/>
              </w:pBdr>
              <w:spacing w:before="59"/>
              <w:ind w:left="1301"/>
              <w:rPr>
                <w:rFonts w:ascii="Calibri" w:eastAsia="Calibri" w:hAnsi="Calibri" w:cs="Calibri"/>
                <w:b/>
                <w:color w:val="000000"/>
                <w:sz w:val="24"/>
                <w:szCs w:val="24"/>
              </w:rPr>
            </w:pPr>
            <w:r>
              <w:rPr>
                <w:rFonts w:ascii="Calibri" w:eastAsia="Calibri" w:hAnsi="Calibri" w:cs="Calibri"/>
                <w:b/>
                <w:color w:val="000000"/>
                <w:sz w:val="24"/>
                <w:szCs w:val="24"/>
              </w:rPr>
              <w:t>No designado en 2025</w:t>
            </w:r>
          </w:p>
        </w:tc>
      </w:tr>
      <w:tr w:rsidR="00EE08E3" w14:paraId="15EEC13D" w14:textId="77777777">
        <w:trPr>
          <w:trHeight w:val="412"/>
        </w:trPr>
        <w:tc>
          <w:tcPr>
            <w:tcW w:w="4810" w:type="dxa"/>
            <w:shd w:val="clear" w:color="auto" w:fill="DEEBF6"/>
          </w:tcPr>
          <w:p w14:paraId="3F37EBB2" w14:textId="77777777" w:rsidR="00EE08E3" w:rsidRDefault="00000000">
            <w:pPr>
              <w:pBdr>
                <w:top w:val="nil"/>
                <w:left w:val="nil"/>
                <w:bottom w:val="nil"/>
                <w:right w:val="nil"/>
                <w:between w:val="nil"/>
              </w:pBdr>
              <w:spacing w:before="59"/>
              <w:ind w:left="117"/>
              <w:rPr>
                <w:rFonts w:ascii="Calibri" w:eastAsia="Calibri" w:hAnsi="Calibri" w:cs="Calibri"/>
                <w:color w:val="000000"/>
                <w:sz w:val="24"/>
                <w:szCs w:val="24"/>
              </w:rPr>
            </w:pPr>
            <w:r>
              <w:rPr>
                <w:rFonts w:ascii="Calibri" w:eastAsia="Calibri" w:hAnsi="Calibri" w:cs="Calibri"/>
                <w:color w:val="000000"/>
                <w:sz w:val="24"/>
                <w:szCs w:val="24"/>
              </w:rPr>
              <w:t>MODALIDAD DE CURSADO</w:t>
            </w:r>
          </w:p>
        </w:tc>
        <w:tc>
          <w:tcPr>
            <w:tcW w:w="4815" w:type="dxa"/>
            <w:gridSpan w:val="2"/>
            <w:shd w:val="clear" w:color="auto" w:fill="DEEBF6"/>
          </w:tcPr>
          <w:p w14:paraId="5F59DFE2" w14:textId="2A81000F" w:rsidR="00EE08E3" w:rsidRDefault="00000000">
            <w:pPr>
              <w:pBdr>
                <w:top w:val="nil"/>
                <w:left w:val="nil"/>
                <w:bottom w:val="nil"/>
                <w:right w:val="nil"/>
                <w:between w:val="nil"/>
              </w:pBdr>
              <w:spacing w:before="59"/>
              <w:ind w:left="1526"/>
              <w:rPr>
                <w:rFonts w:ascii="Calibri" w:eastAsia="Calibri" w:hAnsi="Calibri" w:cs="Calibri"/>
                <w:b/>
                <w:color w:val="000000"/>
                <w:sz w:val="24"/>
                <w:szCs w:val="24"/>
              </w:rPr>
            </w:pPr>
            <w:r>
              <w:rPr>
                <w:rFonts w:ascii="Calibri" w:eastAsia="Calibri" w:hAnsi="Calibri" w:cs="Calibri"/>
                <w:b/>
                <w:color w:val="000000"/>
                <w:sz w:val="24"/>
                <w:szCs w:val="24"/>
              </w:rPr>
              <w:t>Presencial</w:t>
            </w:r>
            <w:r w:rsidR="00942BEC">
              <w:rPr>
                <w:rFonts w:ascii="Calibri" w:eastAsia="Calibri" w:hAnsi="Calibri" w:cs="Calibri"/>
                <w:b/>
                <w:color w:val="000000"/>
                <w:sz w:val="24"/>
                <w:szCs w:val="24"/>
              </w:rPr>
              <w:t xml:space="preserve"> - Virtual Asincrónico</w:t>
            </w:r>
          </w:p>
        </w:tc>
      </w:tr>
      <w:tr w:rsidR="00EE08E3" w14:paraId="3B907B57" w14:textId="77777777">
        <w:trPr>
          <w:trHeight w:val="411"/>
        </w:trPr>
        <w:tc>
          <w:tcPr>
            <w:tcW w:w="4810" w:type="dxa"/>
            <w:shd w:val="clear" w:color="auto" w:fill="D5E6F4"/>
          </w:tcPr>
          <w:p w14:paraId="0377F65D" w14:textId="77777777" w:rsidR="00EE08E3" w:rsidRDefault="00000000">
            <w:pPr>
              <w:pBdr>
                <w:top w:val="nil"/>
                <w:left w:val="nil"/>
                <w:bottom w:val="nil"/>
                <w:right w:val="nil"/>
                <w:between w:val="nil"/>
              </w:pBdr>
              <w:spacing w:before="59"/>
              <w:ind w:left="117"/>
              <w:rPr>
                <w:rFonts w:ascii="Calibri" w:eastAsia="Calibri" w:hAnsi="Calibri" w:cs="Calibri"/>
                <w:color w:val="000000"/>
                <w:sz w:val="24"/>
                <w:szCs w:val="24"/>
              </w:rPr>
            </w:pPr>
            <w:r>
              <w:rPr>
                <w:rFonts w:ascii="Calibri" w:eastAsia="Calibri" w:hAnsi="Calibri" w:cs="Calibri"/>
                <w:color w:val="000000"/>
                <w:sz w:val="24"/>
                <w:szCs w:val="24"/>
              </w:rPr>
              <w:t>CARÁCTER</w:t>
            </w:r>
          </w:p>
        </w:tc>
        <w:tc>
          <w:tcPr>
            <w:tcW w:w="4815" w:type="dxa"/>
            <w:gridSpan w:val="2"/>
            <w:shd w:val="clear" w:color="auto" w:fill="D5E6F4"/>
          </w:tcPr>
          <w:p w14:paraId="2C32FFEA" w14:textId="77777777" w:rsidR="00EE08E3" w:rsidRDefault="00000000">
            <w:pPr>
              <w:pBdr>
                <w:top w:val="nil"/>
                <w:left w:val="nil"/>
                <w:bottom w:val="nil"/>
                <w:right w:val="nil"/>
                <w:between w:val="nil"/>
              </w:pBdr>
              <w:spacing w:before="59"/>
              <w:ind w:left="1393"/>
              <w:rPr>
                <w:rFonts w:ascii="Calibri" w:eastAsia="Calibri" w:hAnsi="Calibri" w:cs="Calibri"/>
                <w:b/>
                <w:color w:val="000000"/>
                <w:sz w:val="24"/>
                <w:szCs w:val="24"/>
              </w:rPr>
            </w:pPr>
            <w:r>
              <w:rPr>
                <w:rFonts w:ascii="Calibri" w:eastAsia="Calibri" w:hAnsi="Calibri" w:cs="Calibri"/>
                <w:b/>
                <w:color w:val="000000"/>
                <w:sz w:val="24"/>
                <w:szCs w:val="24"/>
              </w:rPr>
              <w:t>Troncal (obligatoria)</w:t>
            </w:r>
          </w:p>
        </w:tc>
      </w:tr>
      <w:tr w:rsidR="00EE08E3" w14:paraId="560B26C1" w14:textId="77777777">
        <w:trPr>
          <w:trHeight w:val="416"/>
        </w:trPr>
        <w:tc>
          <w:tcPr>
            <w:tcW w:w="4810" w:type="dxa"/>
            <w:shd w:val="clear" w:color="auto" w:fill="DEEBF6"/>
          </w:tcPr>
          <w:p w14:paraId="30D88F73" w14:textId="77777777" w:rsidR="00EE08E3" w:rsidRDefault="00000000">
            <w:pPr>
              <w:pBdr>
                <w:top w:val="nil"/>
                <w:left w:val="nil"/>
                <w:bottom w:val="nil"/>
                <w:right w:val="nil"/>
                <w:between w:val="nil"/>
              </w:pBdr>
              <w:spacing w:before="60"/>
              <w:ind w:left="117"/>
              <w:rPr>
                <w:rFonts w:ascii="Calibri" w:eastAsia="Calibri" w:hAnsi="Calibri" w:cs="Calibri"/>
                <w:color w:val="000000"/>
                <w:sz w:val="24"/>
                <w:szCs w:val="24"/>
              </w:rPr>
            </w:pPr>
            <w:r>
              <w:rPr>
                <w:rFonts w:ascii="Calibri" w:eastAsia="Calibri" w:hAnsi="Calibri" w:cs="Calibri"/>
                <w:color w:val="000000"/>
                <w:sz w:val="24"/>
                <w:szCs w:val="24"/>
              </w:rPr>
              <w:t>CARGA HORARIA SEMANAL</w:t>
            </w:r>
          </w:p>
        </w:tc>
        <w:tc>
          <w:tcPr>
            <w:tcW w:w="4815" w:type="dxa"/>
            <w:gridSpan w:val="2"/>
            <w:shd w:val="clear" w:color="auto" w:fill="DEEBF6"/>
          </w:tcPr>
          <w:p w14:paraId="7F03F641" w14:textId="77777777" w:rsidR="00EE08E3" w:rsidRDefault="00000000">
            <w:pPr>
              <w:pBdr>
                <w:top w:val="nil"/>
                <w:left w:val="nil"/>
                <w:bottom w:val="nil"/>
                <w:right w:val="nil"/>
                <w:between w:val="nil"/>
              </w:pBdr>
              <w:spacing w:before="60"/>
              <w:ind w:left="19"/>
              <w:jc w:val="center"/>
              <w:rPr>
                <w:rFonts w:ascii="Calibri" w:eastAsia="Calibri" w:hAnsi="Calibri" w:cs="Calibri"/>
                <w:b/>
                <w:color w:val="000000"/>
                <w:sz w:val="24"/>
                <w:szCs w:val="24"/>
              </w:rPr>
            </w:pPr>
            <w:r>
              <w:rPr>
                <w:rFonts w:ascii="Calibri" w:eastAsia="Calibri" w:hAnsi="Calibri" w:cs="Calibri"/>
                <w:b/>
                <w:color w:val="000000"/>
                <w:sz w:val="24"/>
                <w:szCs w:val="24"/>
              </w:rPr>
              <w:t>4 horas</w:t>
            </w:r>
          </w:p>
        </w:tc>
      </w:tr>
      <w:tr w:rsidR="00EE08E3" w14:paraId="3B2F362D" w14:textId="77777777">
        <w:trPr>
          <w:trHeight w:val="412"/>
        </w:trPr>
        <w:tc>
          <w:tcPr>
            <w:tcW w:w="4810" w:type="dxa"/>
            <w:shd w:val="clear" w:color="auto" w:fill="D5E6F4"/>
          </w:tcPr>
          <w:p w14:paraId="04DA9FCB" w14:textId="77777777" w:rsidR="00EE08E3" w:rsidRDefault="00000000">
            <w:pPr>
              <w:pBdr>
                <w:top w:val="nil"/>
                <w:left w:val="nil"/>
                <w:bottom w:val="nil"/>
                <w:right w:val="nil"/>
                <w:between w:val="nil"/>
              </w:pBdr>
              <w:spacing w:before="59"/>
              <w:ind w:left="117"/>
              <w:rPr>
                <w:rFonts w:ascii="Calibri" w:eastAsia="Calibri" w:hAnsi="Calibri" w:cs="Calibri"/>
                <w:color w:val="000000"/>
                <w:sz w:val="24"/>
                <w:szCs w:val="24"/>
              </w:rPr>
            </w:pPr>
            <w:r>
              <w:rPr>
                <w:rFonts w:ascii="Calibri" w:eastAsia="Calibri" w:hAnsi="Calibri" w:cs="Calibri"/>
                <w:color w:val="000000"/>
                <w:sz w:val="24"/>
                <w:szCs w:val="24"/>
              </w:rPr>
              <w:t>CARGA HORARIA TOTAL</w:t>
            </w:r>
          </w:p>
        </w:tc>
        <w:tc>
          <w:tcPr>
            <w:tcW w:w="4815" w:type="dxa"/>
            <w:gridSpan w:val="2"/>
            <w:shd w:val="clear" w:color="auto" w:fill="D5E6F4"/>
          </w:tcPr>
          <w:p w14:paraId="5230F4E1" w14:textId="77777777" w:rsidR="00EE08E3" w:rsidRDefault="00000000">
            <w:pPr>
              <w:pBdr>
                <w:top w:val="nil"/>
                <w:left w:val="nil"/>
                <w:bottom w:val="nil"/>
                <w:right w:val="nil"/>
                <w:between w:val="nil"/>
              </w:pBdr>
              <w:spacing w:before="59"/>
              <w:ind w:left="19" w:right="8"/>
              <w:jc w:val="center"/>
              <w:rPr>
                <w:rFonts w:ascii="Calibri" w:eastAsia="Calibri" w:hAnsi="Calibri" w:cs="Calibri"/>
                <w:b/>
                <w:color w:val="000000"/>
                <w:sz w:val="24"/>
                <w:szCs w:val="24"/>
              </w:rPr>
            </w:pPr>
            <w:r>
              <w:rPr>
                <w:rFonts w:ascii="Calibri" w:eastAsia="Calibri" w:hAnsi="Calibri" w:cs="Calibri"/>
                <w:b/>
                <w:color w:val="000000"/>
                <w:sz w:val="24"/>
                <w:szCs w:val="24"/>
              </w:rPr>
              <w:t>60 horas</w:t>
            </w:r>
          </w:p>
        </w:tc>
      </w:tr>
      <w:tr w:rsidR="00EE08E3" w14:paraId="1353691E" w14:textId="77777777">
        <w:trPr>
          <w:trHeight w:val="411"/>
        </w:trPr>
        <w:tc>
          <w:tcPr>
            <w:tcW w:w="4810" w:type="dxa"/>
            <w:shd w:val="clear" w:color="auto" w:fill="DEEBF6"/>
          </w:tcPr>
          <w:p w14:paraId="1D3E3F68" w14:textId="77777777" w:rsidR="00EE08E3" w:rsidRDefault="00000000">
            <w:pPr>
              <w:pBdr>
                <w:top w:val="nil"/>
                <w:left w:val="nil"/>
                <w:bottom w:val="nil"/>
                <w:right w:val="nil"/>
                <w:between w:val="nil"/>
              </w:pBdr>
              <w:spacing w:before="59"/>
              <w:ind w:left="117"/>
              <w:rPr>
                <w:rFonts w:ascii="Calibri" w:eastAsia="Calibri" w:hAnsi="Calibri" w:cs="Calibri"/>
                <w:color w:val="000000"/>
                <w:sz w:val="24"/>
                <w:szCs w:val="24"/>
              </w:rPr>
            </w:pPr>
            <w:r>
              <w:rPr>
                <w:rFonts w:ascii="Calibri" w:eastAsia="Calibri" w:hAnsi="Calibri" w:cs="Calibri"/>
                <w:color w:val="000000"/>
                <w:sz w:val="24"/>
                <w:szCs w:val="24"/>
              </w:rPr>
              <w:t>AÑO EN EL PLAN DE ESTUDIO</w:t>
            </w:r>
          </w:p>
        </w:tc>
        <w:tc>
          <w:tcPr>
            <w:tcW w:w="4815" w:type="dxa"/>
            <w:gridSpan w:val="2"/>
            <w:shd w:val="clear" w:color="auto" w:fill="DEEBF6"/>
          </w:tcPr>
          <w:p w14:paraId="78133133" w14:textId="77777777" w:rsidR="00EE08E3" w:rsidRDefault="00000000">
            <w:pPr>
              <w:pBdr>
                <w:top w:val="nil"/>
                <w:left w:val="nil"/>
                <w:bottom w:val="nil"/>
                <w:right w:val="nil"/>
                <w:between w:val="nil"/>
              </w:pBdr>
              <w:spacing w:before="59"/>
              <w:ind w:left="19" w:right="5"/>
              <w:jc w:val="center"/>
              <w:rPr>
                <w:rFonts w:ascii="Calibri" w:eastAsia="Calibri" w:hAnsi="Calibri" w:cs="Calibri"/>
                <w:b/>
                <w:color w:val="000000"/>
                <w:sz w:val="24"/>
                <w:szCs w:val="24"/>
              </w:rPr>
            </w:pPr>
            <w:r>
              <w:rPr>
                <w:rFonts w:ascii="Calibri" w:eastAsia="Calibri" w:hAnsi="Calibri" w:cs="Calibri"/>
                <w:b/>
                <w:color w:val="000000"/>
                <w:sz w:val="24"/>
                <w:szCs w:val="24"/>
              </w:rPr>
              <w:t>Tercer Año</w:t>
            </w:r>
          </w:p>
        </w:tc>
      </w:tr>
    </w:tbl>
    <w:p w14:paraId="01F4537B" w14:textId="77777777" w:rsidR="00EE08E3" w:rsidRDefault="00EE08E3">
      <w:pPr>
        <w:pBdr>
          <w:top w:val="nil"/>
          <w:left w:val="nil"/>
          <w:bottom w:val="nil"/>
          <w:right w:val="nil"/>
          <w:between w:val="nil"/>
        </w:pBdr>
        <w:jc w:val="center"/>
        <w:rPr>
          <w:rFonts w:ascii="Calibri" w:eastAsia="Calibri" w:hAnsi="Calibri" w:cs="Calibri"/>
          <w:b/>
          <w:color w:val="000000"/>
          <w:sz w:val="24"/>
          <w:szCs w:val="24"/>
        </w:rPr>
        <w:sectPr w:rsidR="00EE08E3">
          <w:pgSz w:w="11910" w:h="16840"/>
          <w:pgMar w:top="1620" w:right="992" w:bottom="280" w:left="992" w:header="720" w:footer="720" w:gutter="0"/>
          <w:pgNumType w:start="1"/>
          <w:cols w:space="720"/>
        </w:sectPr>
      </w:pPr>
    </w:p>
    <w:p w14:paraId="15335646" w14:textId="77777777" w:rsidR="00EE08E3" w:rsidRDefault="00000000">
      <w:pPr>
        <w:pStyle w:val="Ttulo2"/>
        <w:numPr>
          <w:ilvl w:val="0"/>
          <w:numId w:val="6"/>
        </w:numPr>
        <w:tabs>
          <w:tab w:val="left" w:pos="498"/>
        </w:tabs>
        <w:ind w:left="498" w:hanging="358"/>
        <w:rPr>
          <w:rFonts w:ascii="Arial" w:eastAsia="Arial" w:hAnsi="Arial" w:cs="Arial"/>
        </w:rPr>
      </w:pPr>
      <w:r>
        <w:rPr>
          <w:rFonts w:ascii="Arial" w:eastAsia="Arial" w:hAnsi="Arial" w:cs="Arial"/>
        </w:rPr>
        <w:lastRenderedPageBreak/>
        <w:t>DESCRIPCIÓN DE LA ASIGNATURA</w:t>
      </w:r>
    </w:p>
    <w:p w14:paraId="6D8184EF" w14:textId="77777777" w:rsidR="00EE08E3" w:rsidRDefault="00000000">
      <w:pPr>
        <w:pBdr>
          <w:top w:val="nil"/>
          <w:left w:val="nil"/>
          <w:bottom w:val="nil"/>
          <w:right w:val="nil"/>
          <w:between w:val="nil"/>
        </w:pBdr>
        <w:spacing w:before="62" w:line="360" w:lineRule="auto"/>
        <w:ind w:left="140" w:right="133"/>
        <w:jc w:val="both"/>
        <w:rPr>
          <w:color w:val="000000"/>
        </w:rPr>
      </w:pPr>
      <w:r>
        <w:rPr>
          <w:color w:val="000000"/>
        </w:rPr>
        <w:t>La asignatura Diseño de Plataformas de Juego forma parte del plan de estudios de la Tecnicatura Universitaria en Diseño Integral de Videojuegos (RESOL-2020-1099-APN-ME) y se orienta al estudio, análisis y práctica del diseño de videojuegos considerando sus diferentes plataformas de desarrollo y publicación.</w:t>
      </w:r>
    </w:p>
    <w:p w14:paraId="1CD5BCF0" w14:textId="77777777" w:rsidR="00EE08E3" w:rsidRDefault="00000000">
      <w:pPr>
        <w:pBdr>
          <w:top w:val="nil"/>
          <w:left w:val="nil"/>
          <w:bottom w:val="nil"/>
          <w:right w:val="nil"/>
          <w:between w:val="nil"/>
        </w:pBdr>
        <w:spacing w:before="62" w:line="360" w:lineRule="auto"/>
        <w:ind w:left="140" w:right="133"/>
        <w:jc w:val="both"/>
        <w:rPr>
          <w:color w:val="000000"/>
        </w:rPr>
      </w:pPr>
      <w:r>
        <w:rPr>
          <w:color w:val="000000"/>
        </w:rPr>
        <w:t>La materia combina dos ejes principales:</w:t>
      </w:r>
    </w:p>
    <w:p w14:paraId="4EBDFD42" w14:textId="77777777" w:rsidR="00EE08E3" w:rsidRDefault="00000000">
      <w:pPr>
        <w:numPr>
          <w:ilvl w:val="0"/>
          <w:numId w:val="7"/>
        </w:numPr>
        <w:pBdr>
          <w:top w:val="nil"/>
          <w:left w:val="nil"/>
          <w:bottom w:val="nil"/>
          <w:right w:val="nil"/>
          <w:between w:val="nil"/>
        </w:pBdr>
        <w:spacing w:before="62" w:line="360" w:lineRule="auto"/>
        <w:ind w:right="133"/>
        <w:jc w:val="both"/>
      </w:pPr>
      <w:r>
        <w:rPr>
          <w:color w:val="000000"/>
        </w:rPr>
        <w:t>Testing y aseguramiento de la calidad (QA) aplicado a videojuegos, abordando fundamentos, técnicas, herramientas y metodologías de prueba.</w:t>
      </w:r>
    </w:p>
    <w:p w14:paraId="69A99E0C" w14:textId="77777777" w:rsidR="00EE08E3" w:rsidRDefault="00000000">
      <w:pPr>
        <w:numPr>
          <w:ilvl w:val="0"/>
          <w:numId w:val="7"/>
        </w:numPr>
        <w:pBdr>
          <w:top w:val="nil"/>
          <w:left w:val="nil"/>
          <w:bottom w:val="nil"/>
          <w:right w:val="nil"/>
          <w:between w:val="nil"/>
        </w:pBdr>
        <w:spacing w:before="62" w:line="360" w:lineRule="auto"/>
        <w:ind w:right="133"/>
        <w:jc w:val="both"/>
      </w:pPr>
      <w:r>
        <w:rPr>
          <w:color w:val="000000"/>
        </w:rPr>
        <w:t>Diseño según plataformas específicas (móviles, consolas, PC y plataformas emergentes), analizando las características técnicas, limitaciones y oportunidades que cada entorno impone sobre el diseño de un videojuego.</w:t>
      </w:r>
    </w:p>
    <w:p w14:paraId="2B2120BB" w14:textId="77777777" w:rsidR="00EE08E3" w:rsidRDefault="00000000">
      <w:pPr>
        <w:pBdr>
          <w:top w:val="nil"/>
          <w:left w:val="nil"/>
          <w:bottom w:val="nil"/>
          <w:right w:val="nil"/>
          <w:between w:val="nil"/>
        </w:pBdr>
        <w:spacing w:before="62" w:line="360" w:lineRule="auto"/>
        <w:ind w:left="140" w:right="133"/>
        <w:jc w:val="both"/>
        <w:rPr>
          <w:color w:val="000000"/>
        </w:rPr>
      </w:pPr>
      <w:r>
        <w:rPr>
          <w:color w:val="000000"/>
        </w:rPr>
        <w:t>La materia es eminentemente práctica, con actividades de diseño, documentación, análisis de casos y desarrollo de prototipos, que permiten al estudiante aplicar los conceptos en contextos reales de producción.</w:t>
      </w:r>
    </w:p>
    <w:p w14:paraId="30F16EC4" w14:textId="77777777" w:rsidR="00EE08E3" w:rsidRDefault="00000000">
      <w:pPr>
        <w:pStyle w:val="Ttulo3"/>
        <w:numPr>
          <w:ilvl w:val="1"/>
          <w:numId w:val="6"/>
        </w:numPr>
        <w:tabs>
          <w:tab w:val="left" w:pos="565"/>
        </w:tabs>
        <w:spacing w:before="121"/>
        <w:ind w:left="565" w:hanging="425"/>
        <w:rPr>
          <w:rFonts w:ascii="Arial" w:eastAsia="Arial" w:hAnsi="Arial" w:cs="Arial"/>
        </w:rPr>
      </w:pPr>
      <w:r>
        <w:rPr>
          <w:rFonts w:ascii="Arial" w:eastAsia="Arial" w:hAnsi="Arial" w:cs="Arial"/>
        </w:rPr>
        <w:t>Relación de la asignatura con el Perfil de Egreso</w:t>
      </w:r>
    </w:p>
    <w:p w14:paraId="39331DF6" w14:textId="77777777" w:rsidR="00EE08E3" w:rsidRDefault="00000000">
      <w:pPr>
        <w:pBdr>
          <w:top w:val="nil"/>
          <w:left w:val="nil"/>
          <w:bottom w:val="nil"/>
          <w:right w:val="nil"/>
          <w:between w:val="nil"/>
        </w:pBdr>
        <w:spacing w:before="122" w:line="360" w:lineRule="auto"/>
        <w:ind w:left="140" w:right="148"/>
        <w:jc w:val="both"/>
        <w:rPr>
          <w:color w:val="000000"/>
        </w:rPr>
      </w:pPr>
      <w:r>
        <w:rPr>
          <w:color w:val="000000"/>
        </w:rPr>
        <w:t>La carrera forma profesionales capaces de diseñar, programar y planificar un videojuego en su totalidad (perfil N° 1). En este sentido, la asignatura contribuye a que el estudiante desarrolle competencias para diseñar y adaptar videojuegos considerando las características y limitaciones de distintas plataformas (móviles, consolas, PC y entornos emergentes), integrando los conocimientos técnicos y creativos necesarios para garantizar la funcionalidad y la experiencia de juego.</w:t>
      </w:r>
    </w:p>
    <w:p w14:paraId="79112827" w14:textId="77777777" w:rsidR="00EE08E3" w:rsidRDefault="00000000">
      <w:pPr>
        <w:pBdr>
          <w:top w:val="nil"/>
          <w:left w:val="nil"/>
          <w:bottom w:val="nil"/>
          <w:right w:val="nil"/>
          <w:between w:val="nil"/>
        </w:pBdr>
        <w:spacing w:before="122" w:line="360" w:lineRule="auto"/>
        <w:ind w:left="140" w:right="148"/>
        <w:jc w:val="both"/>
        <w:rPr>
          <w:color w:val="000000"/>
        </w:rPr>
      </w:pPr>
      <w:r>
        <w:rPr>
          <w:color w:val="000000"/>
        </w:rPr>
        <w:t>Por otro lado, la incorporación de metodologías de testing, QA y documentación técnica favorece que el estudiante pueda estructurar procesos de validación y aseguramiento de calidad, fortaleciendo su capacidad para planificar, documentar y evaluar la implementación de un videojuego desde la perspectiva del diseño y el control de calidad (perfil N° 2).</w:t>
      </w:r>
    </w:p>
    <w:p w14:paraId="223E4C71" w14:textId="77777777" w:rsidR="00EE08E3" w:rsidRDefault="00000000">
      <w:pPr>
        <w:pBdr>
          <w:top w:val="nil"/>
          <w:left w:val="nil"/>
          <w:bottom w:val="nil"/>
          <w:right w:val="nil"/>
          <w:between w:val="nil"/>
        </w:pBdr>
        <w:spacing w:before="122" w:line="360" w:lineRule="auto"/>
        <w:ind w:left="140" w:right="148"/>
        <w:jc w:val="both"/>
        <w:rPr>
          <w:color w:val="000000"/>
        </w:rPr>
      </w:pPr>
      <w:r>
        <w:rPr>
          <w:color w:val="000000"/>
        </w:rPr>
        <w:t>Finalmente, las instancias de trabajo colaborativo, análisis de casos y presentación de proyectos en clase promueven que los estudiantes desarrollen habilidades de comunicación oral y escrita, necesarias para la gestión y exposición de proyectos de diseño de videojuegos, consolidando competencias vinculadas al trabajo en equipo, la argumentación técnica y la transmisión de ideas creativas (perfil N° 3).</w:t>
      </w:r>
    </w:p>
    <w:p w14:paraId="4B0750A9" w14:textId="77777777" w:rsidR="00EE08E3" w:rsidRDefault="00000000">
      <w:pPr>
        <w:pStyle w:val="Ttulo3"/>
        <w:numPr>
          <w:ilvl w:val="1"/>
          <w:numId w:val="6"/>
        </w:numPr>
        <w:tabs>
          <w:tab w:val="left" w:pos="565"/>
        </w:tabs>
        <w:spacing w:before="122"/>
        <w:ind w:left="565" w:hanging="425"/>
        <w:rPr>
          <w:rFonts w:ascii="Arial" w:eastAsia="Arial" w:hAnsi="Arial" w:cs="Arial"/>
        </w:rPr>
      </w:pPr>
      <w:r>
        <w:rPr>
          <w:rFonts w:ascii="Arial" w:eastAsia="Arial" w:hAnsi="Arial" w:cs="Arial"/>
        </w:rPr>
        <w:t>Relación de la Asignatura con los Alcances del Título.</w:t>
      </w:r>
    </w:p>
    <w:p w14:paraId="72AE336A" w14:textId="77777777" w:rsidR="00EE08E3" w:rsidRDefault="00000000" w:rsidP="00162CE4">
      <w:pPr>
        <w:tabs>
          <w:tab w:val="left" w:pos="860"/>
        </w:tabs>
        <w:spacing w:before="90" w:line="355" w:lineRule="auto"/>
        <w:ind w:right="150"/>
        <w:jc w:val="both"/>
      </w:pPr>
      <w:r>
        <w:t>La asignatura Diseño de Plataformas de Juego aporta al alcance del título al permitir que el estudiante:</w:t>
      </w:r>
    </w:p>
    <w:p w14:paraId="1FF7696A" w14:textId="77777777" w:rsidR="00EE08E3" w:rsidRDefault="00000000" w:rsidP="00162CE4">
      <w:pPr>
        <w:numPr>
          <w:ilvl w:val="0"/>
          <w:numId w:val="8"/>
        </w:numPr>
        <w:tabs>
          <w:tab w:val="left" w:pos="860"/>
        </w:tabs>
        <w:spacing w:before="90" w:line="355" w:lineRule="auto"/>
        <w:ind w:right="150"/>
        <w:jc w:val="both"/>
      </w:pPr>
      <w:r>
        <w:t xml:space="preserve">Diseñe y planifique videojuegos considerando las particularidades técnicas, mecánicas y dinámicas que imponen las diferentes plataformas (móviles, consolas, PC y entornos </w:t>
      </w:r>
      <w:r>
        <w:lastRenderedPageBreak/>
        <w:t>emergentes).</w:t>
      </w:r>
    </w:p>
    <w:p w14:paraId="7193BD61" w14:textId="77777777" w:rsidR="00EE08E3" w:rsidRDefault="00000000" w:rsidP="00162CE4">
      <w:pPr>
        <w:numPr>
          <w:ilvl w:val="0"/>
          <w:numId w:val="8"/>
        </w:numPr>
        <w:tabs>
          <w:tab w:val="left" w:pos="860"/>
        </w:tabs>
        <w:spacing w:before="90" w:line="355" w:lineRule="auto"/>
        <w:ind w:right="150"/>
        <w:jc w:val="both"/>
      </w:pPr>
      <w:r>
        <w:t>Documente y organice las mecánicas, dinámicas, reglas y niveles de juego, aplicando técnicas de testing y aseguramiento de la calidad que garanticen la funcionalidad y jugabilidad.</w:t>
      </w:r>
    </w:p>
    <w:p w14:paraId="4BD52314" w14:textId="77777777" w:rsidR="00EE08E3" w:rsidRDefault="00000000" w:rsidP="00162CE4">
      <w:pPr>
        <w:numPr>
          <w:ilvl w:val="0"/>
          <w:numId w:val="8"/>
        </w:numPr>
        <w:tabs>
          <w:tab w:val="left" w:pos="860"/>
        </w:tabs>
        <w:spacing w:before="90" w:line="355" w:lineRule="auto"/>
        <w:ind w:right="150"/>
        <w:jc w:val="both"/>
      </w:pPr>
      <w:r>
        <w:t>Programe e implemente prototipos funcionales, integrando conocimientos de matemática aplicada, física y algoritmos propios, sin depender exclusivamente de motores de juego.</w:t>
      </w:r>
    </w:p>
    <w:p w14:paraId="4AAFA562" w14:textId="77777777" w:rsidR="00EE08E3" w:rsidRDefault="00000000" w:rsidP="00162CE4">
      <w:pPr>
        <w:numPr>
          <w:ilvl w:val="0"/>
          <w:numId w:val="8"/>
        </w:numPr>
        <w:tabs>
          <w:tab w:val="left" w:pos="860"/>
        </w:tabs>
        <w:spacing w:before="90" w:line="355" w:lineRule="auto"/>
        <w:ind w:right="150"/>
        <w:jc w:val="both"/>
      </w:pPr>
      <w:r>
        <w:t>Gestione proyectos de diseño y pruebas de videojuegos, utilizando metodologías y herramientas de la industria que faciliten la transición desde el Game Design Document (GDD) hacia documentos técnicos de implementación.</w:t>
      </w:r>
    </w:p>
    <w:p w14:paraId="4F6888C0" w14:textId="77777777" w:rsidR="00EE08E3" w:rsidRDefault="00000000">
      <w:pPr>
        <w:tabs>
          <w:tab w:val="left" w:pos="860"/>
        </w:tabs>
        <w:spacing w:before="90" w:line="355" w:lineRule="auto"/>
        <w:ind w:right="150"/>
        <w:rPr>
          <w:b/>
        </w:rPr>
      </w:pPr>
      <w:r>
        <w:rPr>
          <w:b/>
        </w:rPr>
        <w:t xml:space="preserve">Competencias Genéricas </w:t>
      </w:r>
      <w:r>
        <w:rPr>
          <w:sz w:val="18"/>
          <w:szCs w:val="18"/>
        </w:rPr>
        <w:t>Referencias:</w:t>
      </w:r>
    </w:p>
    <w:p w14:paraId="78531A05" w14:textId="77777777" w:rsidR="00EE08E3" w:rsidRDefault="00000000">
      <w:pPr>
        <w:spacing w:before="10" w:line="427" w:lineRule="auto"/>
        <w:ind w:left="140" w:right="4242"/>
        <w:rPr>
          <w:sz w:val="18"/>
          <w:szCs w:val="18"/>
        </w:rPr>
      </w:pPr>
      <w:r>
        <w:rPr>
          <w:sz w:val="18"/>
          <w:szCs w:val="18"/>
        </w:rPr>
        <w:t>CG: Competencias Genéricas – T: Tecnológicas – A: Actitudinales CE: Competencias Específicas.</w:t>
      </w:r>
    </w:p>
    <w:p w14:paraId="271A1DB7" w14:textId="77777777" w:rsidR="00EE08E3" w:rsidRDefault="00000000">
      <w:pPr>
        <w:spacing w:before="3"/>
        <w:ind w:left="140"/>
        <w:rPr>
          <w:sz w:val="18"/>
          <w:szCs w:val="18"/>
        </w:rPr>
      </w:pPr>
      <w:r>
        <w:rPr>
          <w:sz w:val="18"/>
          <w:szCs w:val="18"/>
        </w:rPr>
        <w:t>Referencias Niveles: N1: Nivel 1 o Inicial – N2: Nivel 2 o intermedio – N3: Nivel 3 o avanzado</w:t>
      </w:r>
    </w:p>
    <w:p w14:paraId="2FF2BE89" w14:textId="77777777" w:rsidR="00EE08E3" w:rsidRDefault="00000000">
      <w:pPr>
        <w:numPr>
          <w:ilvl w:val="0"/>
          <w:numId w:val="5"/>
        </w:numPr>
        <w:pBdr>
          <w:top w:val="nil"/>
          <w:left w:val="nil"/>
          <w:bottom w:val="nil"/>
          <w:right w:val="nil"/>
          <w:between w:val="nil"/>
        </w:pBdr>
        <w:tabs>
          <w:tab w:val="left" w:pos="1208"/>
        </w:tabs>
        <w:spacing w:before="168"/>
        <w:jc w:val="both"/>
      </w:pPr>
      <w:r>
        <w:rPr>
          <w:color w:val="000000"/>
        </w:rPr>
        <w:t>CGT01: Identificar, diseñar e implementar mecánicas y dinámicas de juego (N1)</w:t>
      </w:r>
    </w:p>
    <w:p w14:paraId="0E846B6F" w14:textId="77777777" w:rsidR="00EE08E3" w:rsidRDefault="00000000">
      <w:pPr>
        <w:numPr>
          <w:ilvl w:val="0"/>
          <w:numId w:val="5"/>
        </w:numPr>
        <w:pBdr>
          <w:top w:val="nil"/>
          <w:left w:val="nil"/>
          <w:bottom w:val="nil"/>
          <w:right w:val="nil"/>
          <w:between w:val="nil"/>
        </w:pBdr>
        <w:tabs>
          <w:tab w:val="left" w:pos="1208"/>
        </w:tabs>
        <w:spacing w:before="168"/>
        <w:jc w:val="both"/>
      </w:pPr>
      <w:r>
        <w:rPr>
          <w:color w:val="000000"/>
        </w:rPr>
        <w:t>CGT02: Utilizar de manera efectiva las técnicas y herramientas de aplicación en la creación de soluciones de entretenimiento (N2)</w:t>
      </w:r>
    </w:p>
    <w:p w14:paraId="091A36C0" w14:textId="77777777" w:rsidR="00EE08E3" w:rsidRDefault="00000000">
      <w:pPr>
        <w:numPr>
          <w:ilvl w:val="0"/>
          <w:numId w:val="5"/>
        </w:numPr>
        <w:pBdr>
          <w:top w:val="nil"/>
          <w:left w:val="nil"/>
          <w:bottom w:val="nil"/>
          <w:right w:val="nil"/>
          <w:between w:val="nil"/>
        </w:pBdr>
        <w:tabs>
          <w:tab w:val="left" w:pos="1208"/>
        </w:tabs>
        <w:spacing w:before="168"/>
        <w:jc w:val="both"/>
      </w:pPr>
      <w:r>
        <w:rPr>
          <w:color w:val="000000"/>
        </w:rPr>
        <w:t>CGT03: Analizar y comparar las características técnicas de diferentes plataformas de videojuegos para fundamentar decisiones de diseño (N2).</w:t>
      </w:r>
    </w:p>
    <w:p w14:paraId="4DB32AC8" w14:textId="77777777" w:rsidR="00EE08E3" w:rsidRDefault="00000000">
      <w:pPr>
        <w:numPr>
          <w:ilvl w:val="0"/>
          <w:numId w:val="5"/>
        </w:numPr>
        <w:pBdr>
          <w:top w:val="nil"/>
          <w:left w:val="nil"/>
          <w:bottom w:val="nil"/>
          <w:right w:val="nil"/>
          <w:between w:val="nil"/>
        </w:pBdr>
        <w:tabs>
          <w:tab w:val="left" w:pos="1208"/>
        </w:tabs>
        <w:spacing w:before="168"/>
        <w:jc w:val="both"/>
      </w:pPr>
      <w:r>
        <w:rPr>
          <w:color w:val="000000"/>
        </w:rPr>
        <w:t>CGT04: Adaptar mecánicas, dinámicas e interfaces de usuario considerando las limitaciones y oportunidades de diversas plataformas de juego (N2).</w:t>
      </w:r>
    </w:p>
    <w:p w14:paraId="6D7D1BFC" w14:textId="77777777" w:rsidR="00EE08E3" w:rsidRDefault="00000000">
      <w:pPr>
        <w:numPr>
          <w:ilvl w:val="0"/>
          <w:numId w:val="5"/>
        </w:numPr>
        <w:pBdr>
          <w:top w:val="nil"/>
          <w:left w:val="nil"/>
          <w:bottom w:val="nil"/>
          <w:right w:val="nil"/>
          <w:between w:val="nil"/>
        </w:pBdr>
        <w:tabs>
          <w:tab w:val="left" w:pos="1208"/>
        </w:tabs>
        <w:spacing w:before="168"/>
        <w:jc w:val="both"/>
      </w:pPr>
      <w:r>
        <w:rPr>
          <w:color w:val="000000"/>
        </w:rPr>
        <w:t>CGT05: Aplicar principios de optimización y usabilidad en el diseño de videojuegos multiplataforma (N2).</w:t>
      </w:r>
    </w:p>
    <w:p w14:paraId="73A790E0" w14:textId="77777777" w:rsidR="00EE08E3" w:rsidRDefault="00000000">
      <w:pPr>
        <w:numPr>
          <w:ilvl w:val="0"/>
          <w:numId w:val="5"/>
        </w:numPr>
        <w:pBdr>
          <w:top w:val="nil"/>
          <w:left w:val="nil"/>
          <w:bottom w:val="nil"/>
          <w:right w:val="nil"/>
          <w:between w:val="nil"/>
        </w:pBdr>
        <w:tabs>
          <w:tab w:val="left" w:pos="1208"/>
        </w:tabs>
        <w:spacing w:before="168"/>
        <w:jc w:val="both"/>
      </w:pPr>
      <w:r>
        <w:rPr>
          <w:color w:val="000000"/>
        </w:rPr>
        <w:t>CGA01: Comunicarse con efectividad (N2)</w:t>
      </w:r>
    </w:p>
    <w:p w14:paraId="7E6DC4CD" w14:textId="77777777" w:rsidR="00EE08E3" w:rsidRDefault="00000000">
      <w:pPr>
        <w:numPr>
          <w:ilvl w:val="0"/>
          <w:numId w:val="5"/>
        </w:numPr>
        <w:pBdr>
          <w:top w:val="nil"/>
          <w:left w:val="nil"/>
          <w:bottom w:val="nil"/>
          <w:right w:val="nil"/>
          <w:between w:val="nil"/>
        </w:pBdr>
        <w:tabs>
          <w:tab w:val="left" w:pos="1208"/>
        </w:tabs>
        <w:spacing w:before="168"/>
        <w:jc w:val="both"/>
      </w:pPr>
      <w:r>
        <w:rPr>
          <w:color w:val="000000"/>
        </w:rPr>
        <w:t>CGA02: Aprender de forma autónoma (N2)</w:t>
      </w:r>
    </w:p>
    <w:p w14:paraId="5423EE2C" w14:textId="77777777" w:rsidR="00EE08E3" w:rsidRDefault="00000000">
      <w:pPr>
        <w:numPr>
          <w:ilvl w:val="0"/>
          <w:numId w:val="5"/>
        </w:numPr>
        <w:pBdr>
          <w:top w:val="nil"/>
          <w:left w:val="nil"/>
          <w:bottom w:val="nil"/>
          <w:right w:val="nil"/>
          <w:between w:val="nil"/>
        </w:pBdr>
        <w:tabs>
          <w:tab w:val="left" w:pos="1208"/>
        </w:tabs>
        <w:spacing w:before="168"/>
        <w:jc w:val="both"/>
      </w:pPr>
      <w:r>
        <w:rPr>
          <w:color w:val="000000"/>
        </w:rPr>
        <w:t>CGA03: Trabajar de forma colaborativa en equipos multidisciplinarios para el diseño y adaptación de videojuegos en distintas plataformas (N2).</w:t>
      </w:r>
    </w:p>
    <w:p w14:paraId="0174F803" w14:textId="77777777" w:rsidR="00EE08E3" w:rsidRDefault="00000000">
      <w:pPr>
        <w:numPr>
          <w:ilvl w:val="0"/>
          <w:numId w:val="5"/>
        </w:numPr>
        <w:pBdr>
          <w:top w:val="nil"/>
          <w:left w:val="nil"/>
          <w:bottom w:val="nil"/>
          <w:right w:val="nil"/>
          <w:between w:val="nil"/>
        </w:pBdr>
        <w:tabs>
          <w:tab w:val="left" w:pos="1208"/>
        </w:tabs>
        <w:spacing w:before="168"/>
        <w:jc w:val="both"/>
      </w:pPr>
      <w:r>
        <w:rPr>
          <w:color w:val="000000"/>
        </w:rPr>
        <w:t>CGA04: Desarrollar pensamiento crítico y reflexivo frente a la selección de estrategias de diseño multiplataforma (N2).</w:t>
      </w:r>
    </w:p>
    <w:p w14:paraId="7F5B3F63" w14:textId="77777777" w:rsidR="00EE08E3" w:rsidRDefault="00000000">
      <w:pPr>
        <w:pStyle w:val="Ttulo3"/>
        <w:spacing w:before="186"/>
        <w:ind w:left="140"/>
        <w:rPr>
          <w:rFonts w:ascii="Arial" w:eastAsia="Arial" w:hAnsi="Arial" w:cs="Arial"/>
        </w:rPr>
      </w:pPr>
      <w:r>
        <w:rPr>
          <w:rFonts w:ascii="Arial" w:eastAsia="Arial" w:hAnsi="Arial" w:cs="Arial"/>
        </w:rPr>
        <w:t>Específicas</w:t>
      </w:r>
    </w:p>
    <w:p w14:paraId="6A9BB0ED" w14:textId="77777777" w:rsidR="00EE08E3" w:rsidRDefault="00000000" w:rsidP="0059786B">
      <w:pPr>
        <w:widowControl/>
        <w:pBdr>
          <w:top w:val="nil"/>
          <w:left w:val="nil"/>
          <w:bottom w:val="nil"/>
          <w:right w:val="nil"/>
          <w:between w:val="nil"/>
        </w:pBdr>
        <w:spacing w:before="280" w:after="280"/>
        <w:ind w:left="50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CGT01 (Identificar, diseñar e implementar mecánicas y dinámicas de juego – N1):</w:t>
      </w:r>
      <w:r>
        <w:rPr>
          <w:rFonts w:ascii="Times New Roman" w:eastAsia="Times New Roman" w:hAnsi="Times New Roman" w:cs="Times New Roman"/>
          <w:color w:val="000000"/>
          <w:sz w:val="24"/>
          <w:szCs w:val="24"/>
        </w:rPr>
        <w:br/>
      </w:r>
      <w:r>
        <w:rPr>
          <w:rFonts w:ascii="Times New Roman" w:eastAsia="Times New Roman" w:hAnsi="Times New Roman" w:cs="Times New Roman"/>
          <w:b/>
          <w:color w:val="000000"/>
          <w:sz w:val="24"/>
          <w:szCs w:val="24"/>
        </w:rPr>
        <w:t>CE01:</w:t>
      </w:r>
      <w:r>
        <w:rPr>
          <w:rFonts w:ascii="Times New Roman" w:eastAsia="Times New Roman" w:hAnsi="Times New Roman" w:cs="Times New Roman"/>
          <w:color w:val="000000"/>
          <w:sz w:val="24"/>
          <w:szCs w:val="24"/>
        </w:rPr>
        <w:t xml:space="preserve"> Interpretar, planificar y diseñar mecánicas y dinámicas de juego adaptadas a las distintas plataformas (móvil, consola, PC, VR/AR).</w:t>
      </w:r>
      <w:r>
        <w:rPr>
          <w:rFonts w:ascii="Times New Roman" w:eastAsia="Times New Roman" w:hAnsi="Times New Roman" w:cs="Times New Roman"/>
          <w:color w:val="000000"/>
          <w:sz w:val="24"/>
          <w:szCs w:val="24"/>
        </w:rPr>
        <w:br/>
      </w:r>
      <w:r>
        <w:rPr>
          <w:rFonts w:ascii="Times New Roman" w:eastAsia="Times New Roman" w:hAnsi="Times New Roman" w:cs="Times New Roman"/>
          <w:b/>
          <w:color w:val="000000"/>
          <w:sz w:val="24"/>
          <w:szCs w:val="24"/>
        </w:rPr>
        <w:t>CE02:</w:t>
      </w:r>
      <w:r>
        <w:rPr>
          <w:rFonts w:ascii="Times New Roman" w:eastAsia="Times New Roman" w:hAnsi="Times New Roman" w:cs="Times New Roman"/>
          <w:color w:val="000000"/>
          <w:sz w:val="24"/>
          <w:szCs w:val="24"/>
        </w:rPr>
        <w:t xml:space="preserve"> Implementar y documentar algoritmos que gobiernan las mecánicas y dinámicas de un juego, utilizando matemática aplicada.</w:t>
      </w:r>
    </w:p>
    <w:p w14:paraId="71DF5221" w14:textId="77777777" w:rsidR="00EE08E3" w:rsidRDefault="00000000" w:rsidP="0059786B">
      <w:pPr>
        <w:widowControl/>
        <w:pBdr>
          <w:top w:val="nil"/>
          <w:left w:val="nil"/>
          <w:bottom w:val="nil"/>
          <w:right w:val="nil"/>
          <w:between w:val="nil"/>
        </w:pBdr>
        <w:spacing w:before="280" w:after="280"/>
        <w:ind w:left="50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CGT02 (Utilizar de manera efectiva las técnicas y herramientas de aplicación en la creación de soluciones de entretenimiento – N2):</w:t>
      </w:r>
      <w:r>
        <w:rPr>
          <w:rFonts w:ascii="Times New Roman" w:eastAsia="Times New Roman" w:hAnsi="Times New Roman" w:cs="Times New Roman"/>
          <w:color w:val="000000"/>
          <w:sz w:val="24"/>
          <w:szCs w:val="24"/>
        </w:rPr>
        <w:br/>
      </w:r>
      <w:r>
        <w:rPr>
          <w:rFonts w:ascii="Times New Roman" w:eastAsia="Times New Roman" w:hAnsi="Times New Roman" w:cs="Times New Roman"/>
          <w:b/>
          <w:color w:val="000000"/>
          <w:sz w:val="24"/>
          <w:szCs w:val="24"/>
        </w:rPr>
        <w:t>CE03:</w:t>
      </w:r>
      <w:r>
        <w:rPr>
          <w:rFonts w:ascii="Times New Roman" w:eastAsia="Times New Roman" w:hAnsi="Times New Roman" w:cs="Times New Roman"/>
          <w:color w:val="000000"/>
          <w:sz w:val="24"/>
          <w:szCs w:val="24"/>
        </w:rPr>
        <w:t xml:space="preserve"> Aplicar frameworks y metodologías de la industria para el análisis y documentación de </w:t>
      </w:r>
      <w:r>
        <w:rPr>
          <w:rFonts w:ascii="Times New Roman" w:eastAsia="Times New Roman" w:hAnsi="Times New Roman" w:cs="Times New Roman"/>
          <w:color w:val="000000"/>
          <w:sz w:val="24"/>
          <w:szCs w:val="24"/>
        </w:rPr>
        <w:lastRenderedPageBreak/>
        <w:t>mecánicas, dinámicas y reglas de juego.</w:t>
      </w:r>
      <w:r>
        <w:rPr>
          <w:rFonts w:ascii="Times New Roman" w:eastAsia="Times New Roman" w:hAnsi="Times New Roman" w:cs="Times New Roman"/>
          <w:color w:val="000000"/>
          <w:sz w:val="24"/>
          <w:szCs w:val="24"/>
        </w:rPr>
        <w:br/>
      </w:r>
      <w:r>
        <w:rPr>
          <w:rFonts w:ascii="Times New Roman" w:eastAsia="Times New Roman" w:hAnsi="Times New Roman" w:cs="Times New Roman"/>
          <w:b/>
          <w:color w:val="000000"/>
          <w:sz w:val="24"/>
          <w:szCs w:val="24"/>
        </w:rPr>
        <w:t>CE04:</w:t>
      </w:r>
      <w:r>
        <w:rPr>
          <w:rFonts w:ascii="Times New Roman" w:eastAsia="Times New Roman" w:hAnsi="Times New Roman" w:cs="Times New Roman"/>
          <w:color w:val="000000"/>
          <w:sz w:val="24"/>
          <w:szCs w:val="24"/>
        </w:rPr>
        <w:t xml:space="preserve"> Desarrollar prototipos funcionales de videojuegos considerando las particularidades técnicas de cada plataforma.</w:t>
      </w:r>
    </w:p>
    <w:p w14:paraId="1F5EBA9F" w14:textId="77777777" w:rsidR="00EE08E3" w:rsidRDefault="00000000" w:rsidP="0059786B">
      <w:pPr>
        <w:widowControl/>
        <w:pBdr>
          <w:top w:val="nil"/>
          <w:left w:val="nil"/>
          <w:bottom w:val="nil"/>
          <w:right w:val="nil"/>
          <w:between w:val="nil"/>
        </w:pBdr>
        <w:spacing w:before="280" w:after="280"/>
        <w:ind w:left="50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CGT03 (Aplicar metodologías de testing y QA para validar mecánicas, dinámicas y jugabilidad en diferentes plataformas – N2):</w:t>
      </w:r>
      <w:r>
        <w:rPr>
          <w:rFonts w:ascii="Times New Roman" w:eastAsia="Times New Roman" w:hAnsi="Times New Roman" w:cs="Times New Roman"/>
          <w:color w:val="000000"/>
          <w:sz w:val="24"/>
          <w:szCs w:val="24"/>
        </w:rPr>
        <w:br/>
      </w:r>
      <w:r>
        <w:rPr>
          <w:rFonts w:ascii="Times New Roman" w:eastAsia="Times New Roman" w:hAnsi="Times New Roman" w:cs="Times New Roman"/>
          <w:b/>
          <w:color w:val="000000"/>
          <w:sz w:val="24"/>
          <w:szCs w:val="24"/>
        </w:rPr>
        <w:t>CE05:</w:t>
      </w:r>
      <w:r>
        <w:rPr>
          <w:rFonts w:ascii="Times New Roman" w:eastAsia="Times New Roman" w:hAnsi="Times New Roman" w:cs="Times New Roman"/>
          <w:color w:val="000000"/>
          <w:sz w:val="24"/>
          <w:szCs w:val="24"/>
        </w:rPr>
        <w:t xml:space="preserve"> Diseñar y ejecutar planes de prueba y casos de prueba en videojuegos multiplataforma.</w:t>
      </w:r>
      <w:r>
        <w:rPr>
          <w:rFonts w:ascii="Times New Roman" w:eastAsia="Times New Roman" w:hAnsi="Times New Roman" w:cs="Times New Roman"/>
          <w:color w:val="000000"/>
          <w:sz w:val="24"/>
          <w:szCs w:val="24"/>
        </w:rPr>
        <w:br/>
      </w:r>
      <w:r>
        <w:rPr>
          <w:rFonts w:ascii="Times New Roman" w:eastAsia="Times New Roman" w:hAnsi="Times New Roman" w:cs="Times New Roman"/>
          <w:b/>
          <w:color w:val="000000"/>
          <w:sz w:val="24"/>
          <w:szCs w:val="24"/>
        </w:rPr>
        <w:t>CE06:</w:t>
      </w:r>
      <w:r>
        <w:rPr>
          <w:rFonts w:ascii="Times New Roman" w:eastAsia="Times New Roman" w:hAnsi="Times New Roman" w:cs="Times New Roman"/>
          <w:color w:val="000000"/>
          <w:sz w:val="24"/>
          <w:szCs w:val="24"/>
        </w:rPr>
        <w:t xml:space="preserve"> Identificar, categorizar y documentar bugs, fallos y defectos en el proceso de desarrollo de un videojuego.</w:t>
      </w:r>
    </w:p>
    <w:p w14:paraId="102A1857" w14:textId="77777777" w:rsidR="00EE08E3" w:rsidRDefault="00000000" w:rsidP="0059786B">
      <w:pPr>
        <w:widowControl/>
        <w:pBdr>
          <w:top w:val="nil"/>
          <w:left w:val="nil"/>
          <w:bottom w:val="nil"/>
          <w:right w:val="nil"/>
          <w:between w:val="nil"/>
        </w:pBdr>
        <w:spacing w:before="280" w:after="280"/>
        <w:ind w:left="50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CGA01 (Comunicarse con efectividad en contextos técnicos y creativos, tanto oral como escrito – N2):</w:t>
      </w:r>
      <w:r>
        <w:rPr>
          <w:rFonts w:ascii="Times New Roman" w:eastAsia="Times New Roman" w:hAnsi="Times New Roman" w:cs="Times New Roman"/>
          <w:color w:val="000000"/>
          <w:sz w:val="24"/>
          <w:szCs w:val="24"/>
        </w:rPr>
        <w:br/>
      </w:r>
      <w:r>
        <w:rPr>
          <w:rFonts w:ascii="Times New Roman" w:eastAsia="Times New Roman" w:hAnsi="Times New Roman" w:cs="Times New Roman"/>
          <w:b/>
          <w:color w:val="000000"/>
          <w:sz w:val="24"/>
          <w:szCs w:val="24"/>
        </w:rPr>
        <w:t>CE07:</w:t>
      </w:r>
      <w:r>
        <w:rPr>
          <w:rFonts w:ascii="Times New Roman" w:eastAsia="Times New Roman" w:hAnsi="Times New Roman" w:cs="Times New Roman"/>
          <w:color w:val="000000"/>
          <w:sz w:val="24"/>
          <w:szCs w:val="24"/>
        </w:rPr>
        <w:t xml:space="preserve"> Elaborar documentación técnica y reportes de testing claros y precisos.</w:t>
      </w:r>
      <w:r>
        <w:rPr>
          <w:rFonts w:ascii="Times New Roman" w:eastAsia="Times New Roman" w:hAnsi="Times New Roman" w:cs="Times New Roman"/>
          <w:color w:val="000000"/>
          <w:sz w:val="24"/>
          <w:szCs w:val="24"/>
        </w:rPr>
        <w:br/>
      </w:r>
      <w:r>
        <w:rPr>
          <w:rFonts w:ascii="Times New Roman" w:eastAsia="Times New Roman" w:hAnsi="Times New Roman" w:cs="Times New Roman"/>
          <w:b/>
          <w:color w:val="000000"/>
          <w:sz w:val="24"/>
          <w:szCs w:val="24"/>
        </w:rPr>
        <w:t>CE08:</w:t>
      </w:r>
      <w:r>
        <w:rPr>
          <w:rFonts w:ascii="Times New Roman" w:eastAsia="Times New Roman" w:hAnsi="Times New Roman" w:cs="Times New Roman"/>
          <w:color w:val="000000"/>
          <w:sz w:val="24"/>
          <w:szCs w:val="24"/>
        </w:rPr>
        <w:t xml:space="preserve"> Presentar de forma efectiva propuestas de diseño, avances y resultados de pruebas en diferentes instancias académicas y profesionales.</w:t>
      </w:r>
    </w:p>
    <w:p w14:paraId="39F48C62" w14:textId="77777777" w:rsidR="00EE08E3" w:rsidRDefault="00000000" w:rsidP="0059786B">
      <w:pPr>
        <w:widowControl/>
        <w:pBdr>
          <w:top w:val="nil"/>
          <w:left w:val="nil"/>
          <w:bottom w:val="nil"/>
          <w:right w:val="nil"/>
          <w:between w:val="nil"/>
        </w:pBdr>
        <w:spacing w:before="280" w:after="280"/>
        <w:ind w:left="50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CGA02 (Aprender de forma autónoma y actualizarse en relación con las nuevas tendencias y tecnologías en videojuegos – N2):</w:t>
      </w:r>
      <w:r>
        <w:rPr>
          <w:rFonts w:ascii="Times New Roman" w:eastAsia="Times New Roman" w:hAnsi="Times New Roman" w:cs="Times New Roman"/>
          <w:color w:val="000000"/>
          <w:sz w:val="24"/>
          <w:szCs w:val="24"/>
        </w:rPr>
        <w:br/>
      </w:r>
      <w:r>
        <w:rPr>
          <w:rFonts w:ascii="Times New Roman" w:eastAsia="Times New Roman" w:hAnsi="Times New Roman" w:cs="Times New Roman"/>
          <w:b/>
          <w:color w:val="000000"/>
          <w:sz w:val="24"/>
          <w:szCs w:val="24"/>
        </w:rPr>
        <w:t>CE09:</w:t>
      </w:r>
      <w:r>
        <w:rPr>
          <w:rFonts w:ascii="Times New Roman" w:eastAsia="Times New Roman" w:hAnsi="Times New Roman" w:cs="Times New Roman"/>
          <w:color w:val="000000"/>
          <w:sz w:val="24"/>
          <w:szCs w:val="24"/>
        </w:rPr>
        <w:t xml:space="preserve"> Investigar nuevas tendencias en plataformas de videojuegos (móviles, consolas, PC, VR/AR, cloud gaming) y aplicar sus aportes al diseño.</w:t>
      </w:r>
      <w:r>
        <w:rPr>
          <w:rFonts w:ascii="Times New Roman" w:eastAsia="Times New Roman" w:hAnsi="Times New Roman" w:cs="Times New Roman"/>
          <w:color w:val="000000"/>
          <w:sz w:val="24"/>
          <w:szCs w:val="24"/>
        </w:rPr>
        <w:br/>
      </w:r>
      <w:r>
        <w:rPr>
          <w:rFonts w:ascii="Times New Roman" w:eastAsia="Times New Roman" w:hAnsi="Times New Roman" w:cs="Times New Roman"/>
          <w:b/>
          <w:color w:val="000000"/>
          <w:sz w:val="24"/>
          <w:szCs w:val="24"/>
        </w:rPr>
        <w:t>CE10:</w:t>
      </w:r>
      <w:r>
        <w:rPr>
          <w:rFonts w:ascii="Times New Roman" w:eastAsia="Times New Roman" w:hAnsi="Times New Roman" w:cs="Times New Roman"/>
          <w:color w:val="000000"/>
          <w:sz w:val="24"/>
          <w:szCs w:val="24"/>
        </w:rPr>
        <w:t xml:space="preserve"> Autoevaluar el propio trabajo e iterar sobre prototipos de diseño de manera autónoma.</w:t>
      </w:r>
    </w:p>
    <w:p w14:paraId="75BA7014" w14:textId="77777777" w:rsidR="00EE08E3" w:rsidRDefault="00000000" w:rsidP="0059786B">
      <w:pPr>
        <w:widowControl/>
        <w:pBdr>
          <w:top w:val="nil"/>
          <w:left w:val="nil"/>
          <w:bottom w:val="nil"/>
          <w:right w:val="nil"/>
          <w:between w:val="nil"/>
        </w:pBdr>
        <w:spacing w:before="280" w:after="280"/>
        <w:ind w:left="50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CGA03 (Colaborar y desenvolverse en equipos multidisciplinarios para el diseño y testeo de videojuegos – N2):</w:t>
      </w:r>
      <w:r>
        <w:rPr>
          <w:rFonts w:ascii="Times New Roman" w:eastAsia="Times New Roman" w:hAnsi="Times New Roman" w:cs="Times New Roman"/>
          <w:color w:val="000000"/>
          <w:sz w:val="24"/>
          <w:szCs w:val="24"/>
        </w:rPr>
        <w:br/>
      </w:r>
      <w:r>
        <w:rPr>
          <w:rFonts w:ascii="Times New Roman" w:eastAsia="Times New Roman" w:hAnsi="Times New Roman" w:cs="Times New Roman"/>
          <w:b/>
          <w:color w:val="000000"/>
          <w:sz w:val="24"/>
          <w:szCs w:val="24"/>
        </w:rPr>
        <w:t>CE11:</w:t>
      </w:r>
      <w:r>
        <w:rPr>
          <w:rFonts w:ascii="Times New Roman" w:eastAsia="Times New Roman" w:hAnsi="Times New Roman" w:cs="Times New Roman"/>
          <w:color w:val="000000"/>
          <w:sz w:val="24"/>
          <w:szCs w:val="24"/>
        </w:rPr>
        <w:t xml:space="preserve"> Integrarse en equipos de diseño y desarrollo utilizando herramientas colaborativas (Jira, Confluence, TestRail).</w:t>
      </w:r>
      <w:r>
        <w:rPr>
          <w:rFonts w:ascii="Times New Roman" w:eastAsia="Times New Roman" w:hAnsi="Times New Roman" w:cs="Times New Roman"/>
          <w:color w:val="000000"/>
          <w:sz w:val="24"/>
          <w:szCs w:val="24"/>
        </w:rPr>
        <w:br/>
      </w:r>
      <w:r>
        <w:rPr>
          <w:rFonts w:ascii="Times New Roman" w:eastAsia="Times New Roman" w:hAnsi="Times New Roman" w:cs="Times New Roman"/>
          <w:b/>
          <w:color w:val="000000"/>
          <w:sz w:val="24"/>
          <w:szCs w:val="24"/>
        </w:rPr>
        <w:t>CE12:</w:t>
      </w:r>
      <w:r>
        <w:rPr>
          <w:rFonts w:ascii="Times New Roman" w:eastAsia="Times New Roman" w:hAnsi="Times New Roman" w:cs="Times New Roman"/>
          <w:color w:val="000000"/>
          <w:sz w:val="24"/>
          <w:szCs w:val="24"/>
        </w:rPr>
        <w:t xml:space="preserve"> Coordinar tareas de diseño, implementación y testing en un proyecto de videojuego, respetando roles y responsabilidades.</w:t>
      </w:r>
    </w:p>
    <w:p w14:paraId="0C6A9F5D" w14:textId="77777777" w:rsidR="00EE08E3" w:rsidRDefault="00000000">
      <w:pPr>
        <w:pStyle w:val="Ttulo3"/>
        <w:numPr>
          <w:ilvl w:val="1"/>
          <w:numId w:val="6"/>
        </w:numPr>
        <w:tabs>
          <w:tab w:val="left" w:pos="565"/>
        </w:tabs>
        <w:spacing w:before="126"/>
        <w:ind w:left="565" w:hanging="425"/>
        <w:rPr>
          <w:rFonts w:ascii="Arial" w:eastAsia="Arial" w:hAnsi="Arial" w:cs="Arial"/>
        </w:rPr>
      </w:pPr>
      <w:r>
        <w:rPr>
          <w:rFonts w:ascii="Arial" w:eastAsia="Arial" w:hAnsi="Arial" w:cs="Arial"/>
        </w:rPr>
        <w:t>Resultados de Aprendizaje (RA)</w:t>
      </w:r>
    </w:p>
    <w:p w14:paraId="7F3A09DD" w14:textId="765811C7" w:rsidR="00EE08E3" w:rsidRPr="00A24940" w:rsidRDefault="00000000" w:rsidP="00A24940">
      <w:pPr>
        <w:spacing w:before="188"/>
        <w:ind w:left="708"/>
        <w:jc w:val="both"/>
        <w:rPr>
          <w:sz w:val="18"/>
          <w:szCs w:val="18"/>
        </w:rPr>
      </w:pPr>
      <w:r w:rsidRPr="00A24940">
        <w:rPr>
          <w:b/>
        </w:rPr>
        <w:t>RA</w:t>
      </w:r>
      <w:r w:rsidR="00A24940">
        <w:rPr>
          <w:b/>
        </w:rPr>
        <w:t>1</w:t>
      </w:r>
      <w:r w:rsidRPr="00A24940">
        <w:rPr>
          <w:bCs/>
        </w:rPr>
        <w:t xml:space="preserve"> </w:t>
      </w:r>
      <w:r w:rsidRPr="00A24940">
        <w:rPr>
          <w:sz w:val="18"/>
          <w:szCs w:val="18"/>
        </w:rPr>
        <w:t>Analiza y compara las características técnicas y de usabilidad de distintas plataformas de videojuegos, identificando criterios de diseño adecuados.</w:t>
      </w:r>
    </w:p>
    <w:p w14:paraId="7099540D" w14:textId="77777777" w:rsidR="00EE08E3" w:rsidRPr="00A24940" w:rsidRDefault="00000000" w:rsidP="00A24940">
      <w:pPr>
        <w:spacing w:before="188"/>
        <w:ind w:left="708"/>
        <w:jc w:val="both"/>
        <w:rPr>
          <w:bCs/>
        </w:rPr>
      </w:pPr>
      <w:r w:rsidRPr="00A24940">
        <w:rPr>
          <w:b/>
        </w:rPr>
        <w:t>RA02</w:t>
      </w:r>
      <w:r w:rsidRPr="00A24940">
        <w:rPr>
          <w:bCs/>
        </w:rPr>
        <w:t xml:space="preserve"> </w:t>
      </w:r>
      <w:r w:rsidRPr="00A24940">
        <w:rPr>
          <w:sz w:val="18"/>
          <w:szCs w:val="18"/>
        </w:rPr>
        <w:t>Diseña y adapta mecánicas, dinámicas e interfaces de usuario considerando las limitaciones y posibilidades propias de cada plataforma.</w:t>
      </w:r>
    </w:p>
    <w:p w14:paraId="453A5ECC" w14:textId="77777777" w:rsidR="00EE08E3" w:rsidRPr="00A24940" w:rsidRDefault="00000000" w:rsidP="00A24940">
      <w:pPr>
        <w:spacing w:before="188"/>
        <w:ind w:left="708"/>
        <w:jc w:val="both"/>
        <w:rPr>
          <w:bCs/>
        </w:rPr>
      </w:pPr>
      <w:r w:rsidRPr="00A24940">
        <w:rPr>
          <w:b/>
        </w:rPr>
        <w:t>RA03</w:t>
      </w:r>
      <w:r w:rsidRPr="00A24940">
        <w:rPr>
          <w:bCs/>
        </w:rPr>
        <w:t xml:space="preserve"> </w:t>
      </w:r>
      <w:r w:rsidRPr="00A24940">
        <w:rPr>
          <w:sz w:val="18"/>
          <w:szCs w:val="18"/>
        </w:rPr>
        <w:t>Evalúa la jugabilidad y la experiencia de usuario en entornos multiplataforma, aplicando metodologías de testing y criterios de optimización.</w:t>
      </w:r>
    </w:p>
    <w:p w14:paraId="6B539D7C" w14:textId="77777777" w:rsidR="00EE08E3" w:rsidRDefault="00EE08E3" w:rsidP="00A24940">
      <w:pPr>
        <w:spacing w:before="127"/>
        <w:ind w:left="708"/>
        <w:jc w:val="both"/>
        <w:rPr>
          <w:sz w:val="18"/>
          <w:szCs w:val="18"/>
        </w:rPr>
      </w:pPr>
    </w:p>
    <w:p w14:paraId="01CD950A" w14:textId="77777777" w:rsidR="00EE08E3" w:rsidRDefault="00EE08E3">
      <w:pPr>
        <w:pBdr>
          <w:top w:val="nil"/>
          <w:left w:val="nil"/>
          <w:bottom w:val="nil"/>
          <w:right w:val="nil"/>
          <w:between w:val="nil"/>
        </w:pBdr>
        <w:spacing w:before="40"/>
        <w:rPr>
          <w:color w:val="000000"/>
          <w:sz w:val="18"/>
          <w:szCs w:val="18"/>
        </w:rPr>
      </w:pPr>
    </w:p>
    <w:p w14:paraId="64695295" w14:textId="77777777" w:rsidR="00AF7B1F" w:rsidRDefault="00AF7B1F">
      <w:pPr>
        <w:pBdr>
          <w:top w:val="nil"/>
          <w:left w:val="nil"/>
          <w:bottom w:val="nil"/>
          <w:right w:val="nil"/>
          <w:between w:val="nil"/>
        </w:pBdr>
        <w:spacing w:before="40"/>
        <w:rPr>
          <w:color w:val="000000"/>
          <w:sz w:val="18"/>
          <w:szCs w:val="18"/>
        </w:rPr>
      </w:pPr>
    </w:p>
    <w:p w14:paraId="78A8B6D2" w14:textId="77777777" w:rsidR="00AF7B1F" w:rsidRDefault="00AF7B1F">
      <w:pPr>
        <w:pBdr>
          <w:top w:val="nil"/>
          <w:left w:val="nil"/>
          <w:bottom w:val="nil"/>
          <w:right w:val="nil"/>
          <w:between w:val="nil"/>
        </w:pBdr>
        <w:spacing w:before="40"/>
        <w:rPr>
          <w:color w:val="000000"/>
          <w:sz w:val="18"/>
          <w:szCs w:val="18"/>
        </w:rPr>
      </w:pPr>
    </w:p>
    <w:p w14:paraId="25CA3587" w14:textId="77777777" w:rsidR="00AF7B1F" w:rsidRDefault="00AF7B1F">
      <w:pPr>
        <w:pBdr>
          <w:top w:val="nil"/>
          <w:left w:val="nil"/>
          <w:bottom w:val="nil"/>
          <w:right w:val="nil"/>
          <w:between w:val="nil"/>
        </w:pBdr>
        <w:spacing w:before="40"/>
        <w:rPr>
          <w:color w:val="000000"/>
          <w:sz w:val="18"/>
          <w:szCs w:val="18"/>
        </w:rPr>
      </w:pPr>
    </w:p>
    <w:p w14:paraId="5ED6135C" w14:textId="77777777" w:rsidR="00AF7B1F" w:rsidRDefault="00AF7B1F">
      <w:pPr>
        <w:pBdr>
          <w:top w:val="nil"/>
          <w:left w:val="nil"/>
          <w:bottom w:val="nil"/>
          <w:right w:val="nil"/>
          <w:between w:val="nil"/>
        </w:pBdr>
        <w:spacing w:before="40"/>
        <w:rPr>
          <w:color w:val="000000"/>
          <w:sz w:val="18"/>
          <w:szCs w:val="18"/>
        </w:rPr>
      </w:pPr>
    </w:p>
    <w:p w14:paraId="17DB34F6" w14:textId="77777777" w:rsidR="00AF7B1F" w:rsidRDefault="00AF7B1F">
      <w:pPr>
        <w:pBdr>
          <w:top w:val="nil"/>
          <w:left w:val="nil"/>
          <w:bottom w:val="nil"/>
          <w:right w:val="nil"/>
          <w:between w:val="nil"/>
        </w:pBdr>
        <w:spacing w:before="40"/>
        <w:rPr>
          <w:color w:val="000000"/>
          <w:sz w:val="18"/>
          <w:szCs w:val="18"/>
        </w:rPr>
      </w:pPr>
    </w:p>
    <w:p w14:paraId="36C0351A" w14:textId="77777777" w:rsidR="00AF7B1F" w:rsidRDefault="00AF7B1F">
      <w:pPr>
        <w:pBdr>
          <w:top w:val="nil"/>
          <w:left w:val="nil"/>
          <w:bottom w:val="nil"/>
          <w:right w:val="nil"/>
          <w:between w:val="nil"/>
        </w:pBdr>
        <w:spacing w:before="40"/>
        <w:rPr>
          <w:color w:val="000000"/>
          <w:sz w:val="18"/>
          <w:szCs w:val="18"/>
        </w:rPr>
      </w:pPr>
    </w:p>
    <w:p w14:paraId="5CC2747B" w14:textId="77777777" w:rsidR="00AF7B1F" w:rsidRDefault="00AF7B1F">
      <w:pPr>
        <w:pBdr>
          <w:top w:val="nil"/>
          <w:left w:val="nil"/>
          <w:bottom w:val="nil"/>
          <w:right w:val="nil"/>
          <w:between w:val="nil"/>
        </w:pBdr>
        <w:spacing w:before="40"/>
        <w:rPr>
          <w:color w:val="000000"/>
          <w:sz w:val="18"/>
          <w:szCs w:val="18"/>
        </w:rPr>
      </w:pPr>
    </w:p>
    <w:p w14:paraId="0DF47A86" w14:textId="77777777" w:rsidR="00AF7B1F" w:rsidRDefault="00AF7B1F">
      <w:pPr>
        <w:pBdr>
          <w:top w:val="nil"/>
          <w:left w:val="nil"/>
          <w:bottom w:val="nil"/>
          <w:right w:val="nil"/>
          <w:between w:val="nil"/>
        </w:pBdr>
        <w:spacing w:before="40"/>
        <w:rPr>
          <w:color w:val="000000"/>
          <w:sz w:val="18"/>
          <w:szCs w:val="18"/>
        </w:rPr>
      </w:pPr>
    </w:p>
    <w:p w14:paraId="4C2188AB" w14:textId="77777777" w:rsidR="00AF7B1F" w:rsidRDefault="00AF7B1F">
      <w:pPr>
        <w:pBdr>
          <w:top w:val="nil"/>
          <w:left w:val="nil"/>
          <w:bottom w:val="nil"/>
          <w:right w:val="nil"/>
          <w:between w:val="nil"/>
        </w:pBdr>
        <w:spacing w:before="40"/>
        <w:rPr>
          <w:color w:val="000000"/>
          <w:sz w:val="18"/>
          <w:szCs w:val="18"/>
        </w:rPr>
      </w:pPr>
    </w:p>
    <w:p w14:paraId="2FEE543F" w14:textId="77777777" w:rsidR="00AF7B1F" w:rsidRDefault="00AF7B1F">
      <w:pPr>
        <w:pBdr>
          <w:top w:val="nil"/>
          <w:left w:val="nil"/>
          <w:bottom w:val="nil"/>
          <w:right w:val="nil"/>
          <w:between w:val="nil"/>
        </w:pBdr>
        <w:spacing w:before="40"/>
        <w:rPr>
          <w:color w:val="000000"/>
          <w:sz w:val="18"/>
          <w:szCs w:val="18"/>
        </w:rPr>
      </w:pPr>
    </w:p>
    <w:p w14:paraId="7EE97AB6" w14:textId="77777777" w:rsidR="00AF7B1F" w:rsidRDefault="00AF7B1F">
      <w:pPr>
        <w:pBdr>
          <w:top w:val="nil"/>
          <w:left w:val="nil"/>
          <w:bottom w:val="nil"/>
          <w:right w:val="nil"/>
          <w:between w:val="nil"/>
        </w:pBdr>
        <w:spacing w:before="40"/>
        <w:rPr>
          <w:color w:val="000000"/>
          <w:sz w:val="18"/>
          <w:szCs w:val="18"/>
        </w:rPr>
      </w:pPr>
    </w:p>
    <w:p w14:paraId="46DB3ED4" w14:textId="77777777" w:rsidR="00EE08E3" w:rsidRDefault="00000000">
      <w:pPr>
        <w:ind w:left="140"/>
        <w:rPr>
          <w:b/>
        </w:rPr>
      </w:pPr>
      <w:r>
        <w:rPr>
          <w:b/>
        </w:rPr>
        <w:lastRenderedPageBreak/>
        <w:t>1.5 Resultados de Aprendizaje / Competencias / Unidades Analíticas</w:t>
      </w:r>
    </w:p>
    <w:p w14:paraId="64062C93" w14:textId="77777777" w:rsidR="00EE08E3" w:rsidRDefault="00EE08E3">
      <w:pPr>
        <w:pBdr>
          <w:top w:val="nil"/>
          <w:left w:val="nil"/>
          <w:bottom w:val="nil"/>
          <w:right w:val="nil"/>
          <w:between w:val="nil"/>
        </w:pBdr>
        <w:spacing w:before="1"/>
        <w:rPr>
          <w:b/>
          <w:color w:val="000000"/>
          <w:sz w:val="16"/>
          <w:szCs w:val="16"/>
        </w:rPr>
      </w:pPr>
    </w:p>
    <w:tbl>
      <w:tblPr>
        <w:tblStyle w:val="a0"/>
        <w:tblW w:w="9170" w:type="dxa"/>
        <w:tblInd w:w="508" w:type="dxa"/>
        <w:tblBorders>
          <w:top w:val="single" w:sz="8" w:space="0" w:color="5B9BD4"/>
          <w:left w:val="single" w:sz="8" w:space="0" w:color="5B9BD4"/>
          <w:bottom w:val="single" w:sz="8" w:space="0" w:color="5B9BD4"/>
          <w:right w:val="single" w:sz="8" w:space="0" w:color="5B9BD4"/>
          <w:insideH w:val="single" w:sz="8" w:space="0" w:color="5B9BD4"/>
          <w:insideV w:val="single" w:sz="8" w:space="0" w:color="5B9BD4"/>
        </w:tblBorders>
        <w:tblLayout w:type="fixed"/>
        <w:tblLook w:val="0000" w:firstRow="0" w:lastRow="0" w:firstColumn="0" w:lastColumn="0" w:noHBand="0" w:noVBand="0"/>
      </w:tblPr>
      <w:tblGrid>
        <w:gridCol w:w="828"/>
        <w:gridCol w:w="1649"/>
        <w:gridCol w:w="1844"/>
        <w:gridCol w:w="4849"/>
      </w:tblGrid>
      <w:tr w:rsidR="00EE08E3" w14:paraId="70211DD1" w14:textId="77777777">
        <w:trPr>
          <w:trHeight w:val="372"/>
        </w:trPr>
        <w:tc>
          <w:tcPr>
            <w:tcW w:w="828" w:type="dxa"/>
            <w:vMerge w:val="restart"/>
            <w:shd w:val="clear" w:color="auto" w:fill="BCD6ED"/>
          </w:tcPr>
          <w:p w14:paraId="5BE8E0E9" w14:textId="77777777" w:rsidR="00EE08E3" w:rsidRDefault="00EE08E3">
            <w:pPr>
              <w:pBdr>
                <w:top w:val="nil"/>
                <w:left w:val="nil"/>
                <w:bottom w:val="nil"/>
                <w:right w:val="nil"/>
                <w:between w:val="nil"/>
              </w:pBdr>
              <w:spacing w:before="5"/>
              <w:rPr>
                <w:b/>
                <w:color w:val="000000"/>
              </w:rPr>
            </w:pPr>
          </w:p>
          <w:p w14:paraId="10093EDD" w14:textId="77777777" w:rsidR="00EE08E3" w:rsidRDefault="00000000">
            <w:pPr>
              <w:pBdr>
                <w:top w:val="nil"/>
                <w:left w:val="nil"/>
                <w:bottom w:val="nil"/>
                <w:right w:val="nil"/>
                <w:between w:val="nil"/>
              </w:pBdr>
              <w:ind w:left="261"/>
              <w:rPr>
                <w:b/>
                <w:color w:val="000000"/>
              </w:rPr>
            </w:pPr>
            <w:r>
              <w:rPr>
                <w:b/>
                <w:color w:val="005292"/>
              </w:rPr>
              <w:t>RA</w:t>
            </w:r>
          </w:p>
        </w:tc>
        <w:tc>
          <w:tcPr>
            <w:tcW w:w="3493" w:type="dxa"/>
            <w:gridSpan w:val="2"/>
            <w:shd w:val="clear" w:color="auto" w:fill="BCD6ED"/>
          </w:tcPr>
          <w:p w14:paraId="4DBD4D32" w14:textId="77777777" w:rsidR="00EE08E3" w:rsidRDefault="00000000">
            <w:pPr>
              <w:pBdr>
                <w:top w:val="nil"/>
                <w:left w:val="nil"/>
                <w:bottom w:val="nil"/>
                <w:right w:val="nil"/>
                <w:between w:val="nil"/>
              </w:pBdr>
              <w:spacing w:before="61"/>
              <w:ind w:left="862"/>
              <w:rPr>
                <w:b/>
                <w:color w:val="000000"/>
              </w:rPr>
            </w:pPr>
            <w:r>
              <w:rPr>
                <w:b/>
                <w:color w:val="005292"/>
              </w:rPr>
              <w:t>COMPETENCIAS</w:t>
            </w:r>
          </w:p>
        </w:tc>
        <w:tc>
          <w:tcPr>
            <w:tcW w:w="4849" w:type="dxa"/>
            <w:vMerge w:val="restart"/>
            <w:shd w:val="clear" w:color="auto" w:fill="BCD6ED"/>
          </w:tcPr>
          <w:p w14:paraId="724757BE" w14:textId="77777777" w:rsidR="00EE08E3" w:rsidRDefault="00EE08E3">
            <w:pPr>
              <w:pBdr>
                <w:top w:val="nil"/>
                <w:left w:val="nil"/>
                <w:bottom w:val="nil"/>
                <w:right w:val="nil"/>
                <w:between w:val="nil"/>
              </w:pBdr>
              <w:spacing w:before="5"/>
              <w:rPr>
                <w:b/>
                <w:color w:val="000000"/>
              </w:rPr>
            </w:pPr>
          </w:p>
          <w:p w14:paraId="35FE1966" w14:textId="77777777" w:rsidR="00EE08E3" w:rsidRDefault="00000000">
            <w:pPr>
              <w:pBdr>
                <w:top w:val="nil"/>
                <w:left w:val="nil"/>
                <w:bottom w:val="nil"/>
                <w:right w:val="nil"/>
                <w:between w:val="nil"/>
              </w:pBdr>
              <w:ind w:left="286"/>
              <w:rPr>
                <w:b/>
                <w:color w:val="000000"/>
              </w:rPr>
            </w:pPr>
            <w:r>
              <w:rPr>
                <w:b/>
                <w:color w:val="005292"/>
              </w:rPr>
              <w:t>UNIDADES DEL PROGRAMA ANALÍTICO</w:t>
            </w:r>
          </w:p>
        </w:tc>
      </w:tr>
      <w:tr w:rsidR="00EE08E3" w14:paraId="4F648CF9" w14:textId="77777777">
        <w:trPr>
          <w:trHeight w:val="372"/>
        </w:trPr>
        <w:tc>
          <w:tcPr>
            <w:tcW w:w="828" w:type="dxa"/>
            <w:vMerge/>
            <w:shd w:val="clear" w:color="auto" w:fill="BCD6ED"/>
          </w:tcPr>
          <w:p w14:paraId="4181CADE" w14:textId="77777777" w:rsidR="00EE08E3" w:rsidRDefault="00EE08E3">
            <w:pPr>
              <w:pBdr>
                <w:top w:val="nil"/>
                <w:left w:val="nil"/>
                <w:bottom w:val="nil"/>
                <w:right w:val="nil"/>
                <w:between w:val="nil"/>
              </w:pBdr>
              <w:spacing w:line="276" w:lineRule="auto"/>
              <w:rPr>
                <w:b/>
                <w:color w:val="000000"/>
              </w:rPr>
            </w:pPr>
          </w:p>
        </w:tc>
        <w:tc>
          <w:tcPr>
            <w:tcW w:w="1649" w:type="dxa"/>
            <w:shd w:val="clear" w:color="auto" w:fill="BCD6ED"/>
          </w:tcPr>
          <w:p w14:paraId="2B508EE0" w14:textId="77777777" w:rsidR="00EE08E3" w:rsidRDefault="00000000">
            <w:pPr>
              <w:pBdr>
                <w:top w:val="nil"/>
                <w:left w:val="nil"/>
                <w:bottom w:val="nil"/>
                <w:right w:val="nil"/>
                <w:between w:val="nil"/>
              </w:pBdr>
              <w:spacing w:before="62"/>
              <w:ind w:left="18" w:right="1"/>
              <w:jc w:val="center"/>
              <w:rPr>
                <w:b/>
                <w:color w:val="000000"/>
              </w:rPr>
            </w:pPr>
            <w:r>
              <w:rPr>
                <w:b/>
                <w:color w:val="005292"/>
              </w:rPr>
              <w:t>Genéricas</w:t>
            </w:r>
          </w:p>
        </w:tc>
        <w:tc>
          <w:tcPr>
            <w:tcW w:w="1844" w:type="dxa"/>
            <w:shd w:val="clear" w:color="auto" w:fill="BCD6ED"/>
          </w:tcPr>
          <w:p w14:paraId="4C85F440" w14:textId="77777777" w:rsidR="00EE08E3" w:rsidRDefault="00000000">
            <w:pPr>
              <w:pBdr>
                <w:top w:val="nil"/>
                <w:left w:val="nil"/>
                <w:bottom w:val="nil"/>
                <w:right w:val="nil"/>
                <w:between w:val="nil"/>
              </w:pBdr>
              <w:spacing w:before="62"/>
              <w:ind w:left="25"/>
              <w:jc w:val="center"/>
              <w:rPr>
                <w:b/>
                <w:color w:val="000000"/>
              </w:rPr>
            </w:pPr>
            <w:r>
              <w:rPr>
                <w:b/>
                <w:color w:val="005292"/>
              </w:rPr>
              <w:t>Específicas</w:t>
            </w:r>
          </w:p>
        </w:tc>
        <w:tc>
          <w:tcPr>
            <w:tcW w:w="4849" w:type="dxa"/>
            <w:vMerge/>
            <w:shd w:val="clear" w:color="auto" w:fill="BCD6ED"/>
          </w:tcPr>
          <w:p w14:paraId="49F82307" w14:textId="77777777" w:rsidR="00EE08E3" w:rsidRDefault="00EE08E3">
            <w:pPr>
              <w:pBdr>
                <w:top w:val="nil"/>
                <w:left w:val="nil"/>
                <w:bottom w:val="nil"/>
                <w:right w:val="nil"/>
                <w:between w:val="nil"/>
              </w:pBdr>
              <w:spacing w:line="276" w:lineRule="auto"/>
              <w:rPr>
                <w:b/>
                <w:color w:val="000000"/>
              </w:rPr>
            </w:pPr>
          </w:p>
        </w:tc>
      </w:tr>
      <w:tr w:rsidR="00EE08E3" w14:paraId="2C39442B" w14:textId="77777777">
        <w:trPr>
          <w:trHeight w:val="715"/>
        </w:trPr>
        <w:tc>
          <w:tcPr>
            <w:tcW w:w="828" w:type="dxa"/>
            <w:shd w:val="clear" w:color="auto" w:fill="DEEBF6"/>
          </w:tcPr>
          <w:p w14:paraId="5F810698" w14:textId="77777777" w:rsidR="00EE08E3" w:rsidRDefault="00000000">
            <w:pPr>
              <w:pBdr>
                <w:top w:val="nil"/>
                <w:left w:val="nil"/>
                <w:bottom w:val="nil"/>
                <w:right w:val="nil"/>
                <w:between w:val="nil"/>
              </w:pBdr>
              <w:spacing w:before="222"/>
              <w:ind w:left="36"/>
              <w:jc w:val="center"/>
              <w:rPr>
                <w:rFonts w:ascii="Calibri" w:eastAsia="Calibri" w:hAnsi="Calibri" w:cs="Calibri"/>
                <w:color w:val="000000"/>
              </w:rPr>
            </w:pPr>
            <w:r>
              <w:rPr>
                <w:rFonts w:ascii="Calibri" w:eastAsia="Calibri" w:hAnsi="Calibri" w:cs="Calibri"/>
                <w:color w:val="005292"/>
              </w:rPr>
              <w:t>RA01</w:t>
            </w:r>
          </w:p>
        </w:tc>
        <w:tc>
          <w:tcPr>
            <w:tcW w:w="1649" w:type="dxa"/>
            <w:shd w:val="clear" w:color="auto" w:fill="DEEBF6"/>
          </w:tcPr>
          <w:p w14:paraId="73E6E2C3" w14:textId="77777777" w:rsidR="00EE08E3" w:rsidRDefault="00000000">
            <w:pPr>
              <w:pBdr>
                <w:top w:val="nil"/>
                <w:left w:val="nil"/>
                <w:bottom w:val="nil"/>
                <w:right w:val="nil"/>
                <w:between w:val="nil"/>
              </w:pBdr>
              <w:spacing w:before="5" w:line="328" w:lineRule="auto"/>
              <w:ind w:left="546" w:right="466" w:hanging="40"/>
              <w:rPr>
                <w:rFonts w:ascii="Calibri" w:eastAsia="Calibri" w:hAnsi="Calibri" w:cs="Calibri"/>
                <w:color w:val="000000"/>
              </w:rPr>
            </w:pPr>
            <w:r>
              <w:rPr>
                <w:rFonts w:ascii="Calibri" w:eastAsia="Calibri" w:hAnsi="Calibri" w:cs="Calibri"/>
                <w:color w:val="005292"/>
              </w:rPr>
              <w:t>CGT01, CGA02</w:t>
            </w:r>
          </w:p>
        </w:tc>
        <w:tc>
          <w:tcPr>
            <w:tcW w:w="1844" w:type="dxa"/>
            <w:shd w:val="clear" w:color="auto" w:fill="DEEBF6"/>
          </w:tcPr>
          <w:p w14:paraId="7B96421B" w14:textId="77777777" w:rsidR="00EE08E3" w:rsidRDefault="00000000">
            <w:pPr>
              <w:pBdr>
                <w:top w:val="nil"/>
                <w:left w:val="nil"/>
                <w:bottom w:val="nil"/>
                <w:right w:val="nil"/>
                <w:between w:val="nil"/>
              </w:pBdr>
              <w:spacing w:before="222"/>
              <w:ind w:left="25" w:right="5"/>
              <w:jc w:val="center"/>
              <w:rPr>
                <w:rFonts w:ascii="Calibri" w:eastAsia="Calibri" w:hAnsi="Calibri" w:cs="Calibri"/>
                <w:color w:val="000000"/>
              </w:rPr>
            </w:pPr>
            <w:r>
              <w:rPr>
                <w:rFonts w:ascii="Calibri" w:eastAsia="Calibri" w:hAnsi="Calibri" w:cs="Calibri"/>
                <w:color w:val="005292"/>
              </w:rPr>
              <w:t>CE01, CE02, CE03</w:t>
            </w:r>
          </w:p>
        </w:tc>
        <w:tc>
          <w:tcPr>
            <w:tcW w:w="4849" w:type="dxa"/>
            <w:shd w:val="clear" w:color="auto" w:fill="DEEBF6"/>
          </w:tcPr>
          <w:p w14:paraId="4E72FBF8" w14:textId="77777777" w:rsidR="00EE08E3" w:rsidRDefault="00000000">
            <w:pPr>
              <w:pBdr>
                <w:top w:val="nil"/>
                <w:left w:val="nil"/>
                <w:bottom w:val="nil"/>
                <w:right w:val="nil"/>
                <w:between w:val="nil"/>
              </w:pBdr>
              <w:spacing w:before="90"/>
              <w:ind w:left="118"/>
              <w:rPr>
                <w:rFonts w:ascii="Calibri" w:eastAsia="Calibri" w:hAnsi="Calibri" w:cs="Calibri"/>
                <w:color w:val="000000"/>
              </w:rPr>
            </w:pPr>
            <w:r>
              <w:rPr>
                <w:rFonts w:ascii="Calibri" w:eastAsia="Calibri" w:hAnsi="Calibri" w:cs="Calibri"/>
                <w:color w:val="005292"/>
              </w:rPr>
              <w:t>Unidad I, Unidad II, Unidad II, Unidad IV, Unidad V, Unidad VI, Unidad VII</w:t>
            </w:r>
          </w:p>
        </w:tc>
      </w:tr>
      <w:tr w:rsidR="00EE08E3" w14:paraId="2909BCC0" w14:textId="77777777">
        <w:trPr>
          <w:trHeight w:val="720"/>
        </w:trPr>
        <w:tc>
          <w:tcPr>
            <w:tcW w:w="828" w:type="dxa"/>
            <w:shd w:val="clear" w:color="auto" w:fill="DEEBF6"/>
          </w:tcPr>
          <w:p w14:paraId="2BF8EEC1" w14:textId="77777777" w:rsidR="00EE08E3" w:rsidRDefault="00000000">
            <w:pPr>
              <w:pBdr>
                <w:top w:val="nil"/>
                <w:left w:val="nil"/>
                <w:bottom w:val="nil"/>
                <w:right w:val="nil"/>
                <w:between w:val="nil"/>
              </w:pBdr>
              <w:spacing w:before="222"/>
              <w:ind w:left="36"/>
              <w:jc w:val="center"/>
              <w:rPr>
                <w:rFonts w:ascii="Calibri" w:eastAsia="Calibri" w:hAnsi="Calibri" w:cs="Calibri"/>
                <w:color w:val="000000"/>
              </w:rPr>
            </w:pPr>
            <w:r>
              <w:rPr>
                <w:rFonts w:ascii="Calibri" w:eastAsia="Calibri" w:hAnsi="Calibri" w:cs="Calibri"/>
                <w:color w:val="005292"/>
              </w:rPr>
              <w:t>RA02</w:t>
            </w:r>
          </w:p>
        </w:tc>
        <w:tc>
          <w:tcPr>
            <w:tcW w:w="1649" w:type="dxa"/>
            <w:shd w:val="clear" w:color="auto" w:fill="DEEBF6"/>
          </w:tcPr>
          <w:p w14:paraId="07EC2062" w14:textId="77777777" w:rsidR="00EE08E3" w:rsidRDefault="00000000">
            <w:pPr>
              <w:pBdr>
                <w:top w:val="nil"/>
                <w:left w:val="nil"/>
                <w:bottom w:val="nil"/>
                <w:right w:val="nil"/>
                <w:between w:val="nil"/>
              </w:pBdr>
              <w:spacing w:before="5" w:line="328" w:lineRule="auto"/>
              <w:ind w:left="522" w:right="131" w:hanging="364"/>
              <w:rPr>
                <w:rFonts w:ascii="Calibri" w:eastAsia="Calibri" w:hAnsi="Calibri" w:cs="Calibri"/>
                <w:color w:val="000000"/>
              </w:rPr>
            </w:pPr>
            <w:r>
              <w:rPr>
                <w:rFonts w:ascii="Calibri" w:eastAsia="Calibri" w:hAnsi="Calibri" w:cs="Calibri"/>
                <w:color w:val="005292"/>
              </w:rPr>
              <w:t>CGT01, CGT02, CGA01</w:t>
            </w:r>
          </w:p>
        </w:tc>
        <w:tc>
          <w:tcPr>
            <w:tcW w:w="1844" w:type="dxa"/>
            <w:shd w:val="clear" w:color="auto" w:fill="DEEBF6"/>
          </w:tcPr>
          <w:p w14:paraId="08A300E8" w14:textId="77777777" w:rsidR="00EE08E3" w:rsidRDefault="00000000">
            <w:pPr>
              <w:pBdr>
                <w:top w:val="nil"/>
                <w:left w:val="nil"/>
                <w:bottom w:val="nil"/>
                <w:right w:val="nil"/>
                <w:between w:val="nil"/>
              </w:pBdr>
              <w:spacing w:before="222"/>
              <w:ind w:left="25" w:right="6"/>
              <w:jc w:val="center"/>
              <w:rPr>
                <w:rFonts w:ascii="Calibri" w:eastAsia="Calibri" w:hAnsi="Calibri" w:cs="Calibri"/>
                <w:color w:val="000000"/>
              </w:rPr>
            </w:pPr>
            <w:r>
              <w:rPr>
                <w:rFonts w:ascii="Calibri" w:eastAsia="Calibri" w:hAnsi="Calibri" w:cs="Calibri"/>
                <w:color w:val="005292"/>
              </w:rPr>
              <w:t>CE01, CE02</w:t>
            </w:r>
          </w:p>
        </w:tc>
        <w:tc>
          <w:tcPr>
            <w:tcW w:w="4849" w:type="dxa"/>
            <w:shd w:val="clear" w:color="auto" w:fill="DEEBF6"/>
          </w:tcPr>
          <w:p w14:paraId="70668BAF" w14:textId="091FF590" w:rsidR="00EE08E3" w:rsidRDefault="00AF7B1F">
            <w:pPr>
              <w:pBdr>
                <w:top w:val="nil"/>
                <w:left w:val="nil"/>
                <w:bottom w:val="nil"/>
                <w:right w:val="nil"/>
                <w:between w:val="nil"/>
              </w:pBdr>
              <w:spacing w:before="222"/>
              <w:ind w:left="118"/>
              <w:rPr>
                <w:rFonts w:ascii="Calibri" w:eastAsia="Calibri" w:hAnsi="Calibri" w:cs="Calibri"/>
                <w:color w:val="000000"/>
              </w:rPr>
            </w:pPr>
            <w:r>
              <w:rPr>
                <w:rFonts w:ascii="Calibri" w:eastAsia="Calibri" w:hAnsi="Calibri" w:cs="Calibri"/>
                <w:color w:val="005292"/>
              </w:rPr>
              <w:t>Unidad I, Unidad II, Unidad II, Unidad IV, Unidad V, Unidad VI, Unidad VII</w:t>
            </w:r>
          </w:p>
        </w:tc>
      </w:tr>
      <w:tr w:rsidR="00EE08E3" w14:paraId="7708D70E" w14:textId="77777777">
        <w:trPr>
          <w:trHeight w:val="656"/>
        </w:trPr>
        <w:tc>
          <w:tcPr>
            <w:tcW w:w="828" w:type="dxa"/>
            <w:shd w:val="clear" w:color="auto" w:fill="DEEBF6"/>
          </w:tcPr>
          <w:p w14:paraId="759AD51C" w14:textId="77777777" w:rsidR="00EE08E3" w:rsidRDefault="00000000">
            <w:pPr>
              <w:pBdr>
                <w:top w:val="nil"/>
                <w:left w:val="nil"/>
                <w:bottom w:val="nil"/>
                <w:right w:val="nil"/>
                <w:between w:val="nil"/>
              </w:pBdr>
              <w:spacing w:before="191"/>
              <w:ind w:left="36"/>
              <w:jc w:val="center"/>
              <w:rPr>
                <w:rFonts w:ascii="Calibri" w:eastAsia="Calibri" w:hAnsi="Calibri" w:cs="Calibri"/>
                <w:color w:val="000000"/>
              </w:rPr>
            </w:pPr>
            <w:r>
              <w:rPr>
                <w:rFonts w:ascii="Calibri" w:eastAsia="Calibri" w:hAnsi="Calibri" w:cs="Calibri"/>
                <w:color w:val="005292"/>
              </w:rPr>
              <w:t>RA03</w:t>
            </w:r>
          </w:p>
        </w:tc>
        <w:tc>
          <w:tcPr>
            <w:tcW w:w="1649" w:type="dxa"/>
            <w:shd w:val="clear" w:color="auto" w:fill="DEEBF6"/>
          </w:tcPr>
          <w:p w14:paraId="4FEE7853" w14:textId="77777777" w:rsidR="00EE08E3" w:rsidRDefault="00000000">
            <w:pPr>
              <w:pBdr>
                <w:top w:val="nil"/>
                <w:left w:val="nil"/>
                <w:bottom w:val="nil"/>
                <w:right w:val="nil"/>
                <w:between w:val="nil"/>
              </w:pBdr>
              <w:spacing w:before="191"/>
              <w:ind w:left="18"/>
              <w:jc w:val="center"/>
              <w:rPr>
                <w:rFonts w:ascii="Calibri" w:eastAsia="Calibri" w:hAnsi="Calibri" w:cs="Calibri"/>
                <w:color w:val="000000"/>
              </w:rPr>
            </w:pPr>
            <w:r>
              <w:rPr>
                <w:rFonts w:ascii="Calibri" w:eastAsia="Calibri" w:hAnsi="Calibri" w:cs="Calibri"/>
                <w:color w:val="005292"/>
              </w:rPr>
              <w:t>CGT02</w:t>
            </w:r>
          </w:p>
        </w:tc>
        <w:tc>
          <w:tcPr>
            <w:tcW w:w="1844" w:type="dxa"/>
            <w:shd w:val="clear" w:color="auto" w:fill="DEEBF6"/>
          </w:tcPr>
          <w:p w14:paraId="0A8AEA63" w14:textId="77777777" w:rsidR="00EE08E3" w:rsidRDefault="00000000">
            <w:pPr>
              <w:pBdr>
                <w:top w:val="nil"/>
                <w:left w:val="nil"/>
                <w:bottom w:val="nil"/>
                <w:right w:val="nil"/>
                <w:between w:val="nil"/>
              </w:pBdr>
              <w:spacing w:before="191"/>
              <w:ind w:left="25" w:right="7"/>
              <w:jc w:val="center"/>
              <w:rPr>
                <w:rFonts w:ascii="Calibri" w:eastAsia="Calibri" w:hAnsi="Calibri" w:cs="Calibri"/>
                <w:color w:val="000000"/>
              </w:rPr>
            </w:pPr>
            <w:r>
              <w:rPr>
                <w:rFonts w:ascii="Calibri" w:eastAsia="Calibri" w:hAnsi="Calibri" w:cs="Calibri"/>
                <w:color w:val="005292"/>
              </w:rPr>
              <w:t>CE02, CE03</w:t>
            </w:r>
          </w:p>
        </w:tc>
        <w:tc>
          <w:tcPr>
            <w:tcW w:w="4849" w:type="dxa"/>
            <w:shd w:val="clear" w:color="auto" w:fill="DEEBF6"/>
          </w:tcPr>
          <w:p w14:paraId="0E4E9077" w14:textId="77777777" w:rsidR="00EE08E3" w:rsidRDefault="00000000">
            <w:pPr>
              <w:pBdr>
                <w:top w:val="nil"/>
                <w:left w:val="nil"/>
                <w:bottom w:val="nil"/>
                <w:right w:val="nil"/>
                <w:between w:val="nil"/>
              </w:pBdr>
              <w:spacing w:before="58"/>
              <w:ind w:left="118"/>
              <w:rPr>
                <w:rFonts w:ascii="Calibri" w:eastAsia="Calibri" w:hAnsi="Calibri" w:cs="Calibri"/>
                <w:color w:val="000000"/>
              </w:rPr>
            </w:pPr>
            <w:r>
              <w:rPr>
                <w:rFonts w:ascii="Calibri" w:eastAsia="Calibri" w:hAnsi="Calibri" w:cs="Calibri"/>
                <w:color w:val="005292"/>
              </w:rPr>
              <w:t>Unidad I, Unidad II, Unidad III, Unidad IV, Unidad V, Unidad VI, Unidad VII</w:t>
            </w:r>
          </w:p>
        </w:tc>
      </w:tr>
    </w:tbl>
    <w:p w14:paraId="292F2C46" w14:textId="77777777" w:rsidR="00EE08E3" w:rsidRDefault="00EE08E3">
      <w:pPr>
        <w:pBdr>
          <w:top w:val="nil"/>
          <w:left w:val="nil"/>
          <w:bottom w:val="nil"/>
          <w:right w:val="nil"/>
          <w:between w:val="nil"/>
        </w:pBdr>
        <w:rPr>
          <w:rFonts w:ascii="Calibri" w:eastAsia="Calibri" w:hAnsi="Calibri" w:cs="Calibri"/>
          <w:color w:val="000000"/>
        </w:rPr>
        <w:sectPr w:rsidR="00EE08E3">
          <w:headerReference w:type="default" r:id="rId9"/>
          <w:footerReference w:type="default" r:id="rId10"/>
          <w:pgSz w:w="11910" w:h="16840"/>
          <w:pgMar w:top="1540" w:right="992" w:bottom="1660" w:left="992" w:header="1000" w:footer="1461" w:gutter="0"/>
          <w:cols w:space="720"/>
        </w:sectPr>
      </w:pPr>
    </w:p>
    <w:p w14:paraId="11C23A65" w14:textId="77777777" w:rsidR="00EE08E3" w:rsidRDefault="00000000">
      <w:pPr>
        <w:pStyle w:val="Ttulo2"/>
        <w:numPr>
          <w:ilvl w:val="0"/>
          <w:numId w:val="6"/>
        </w:numPr>
        <w:tabs>
          <w:tab w:val="left" w:pos="498"/>
        </w:tabs>
        <w:ind w:left="498" w:hanging="358"/>
        <w:rPr>
          <w:rFonts w:ascii="Arial" w:eastAsia="Arial" w:hAnsi="Arial" w:cs="Arial"/>
        </w:rPr>
      </w:pPr>
      <w:r>
        <w:rPr>
          <w:rFonts w:ascii="Arial" w:eastAsia="Arial" w:hAnsi="Arial" w:cs="Arial"/>
        </w:rPr>
        <w:lastRenderedPageBreak/>
        <w:t>CONTENIDOS</w:t>
      </w:r>
    </w:p>
    <w:p w14:paraId="6346FAAC" w14:textId="77777777" w:rsidR="00EE08E3" w:rsidRDefault="00000000" w:rsidP="00E060EC">
      <w:pPr>
        <w:pStyle w:val="Ttulo2"/>
        <w:tabs>
          <w:tab w:val="left" w:pos="498"/>
        </w:tabs>
        <w:ind w:left="140" w:firstLine="0"/>
        <w:jc w:val="both"/>
        <w:rPr>
          <w:rFonts w:ascii="Arial" w:eastAsia="Arial" w:hAnsi="Arial" w:cs="Arial"/>
        </w:rPr>
      </w:pPr>
      <w:r>
        <w:rPr>
          <w:rFonts w:ascii="Arial" w:eastAsia="Arial" w:hAnsi="Arial" w:cs="Arial"/>
          <w:b w:val="0"/>
        </w:rPr>
        <w:t>La materia "Diseño de plataforma de juegos" tiene como objetivo formar técnicos especializados en el diseño, desarrollo y adaptación de videojuegos según diferentes plataformas, considerando sus características técnicas, requisitos y mejores prácticas para crear experiencias de juego optimizadas y coherentes.</w:t>
      </w:r>
    </w:p>
    <w:p w14:paraId="350B8B5A" w14:textId="77777777" w:rsidR="00EE08E3" w:rsidRDefault="00000000" w:rsidP="00E060EC">
      <w:pPr>
        <w:pStyle w:val="Ttulo3"/>
        <w:numPr>
          <w:ilvl w:val="1"/>
          <w:numId w:val="6"/>
        </w:numPr>
        <w:tabs>
          <w:tab w:val="left" w:pos="565"/>
        </w:tabs>
        <w:spacing w:before="122"/>
        <w:ind w:left="565" w:hanging="425"/>
        <w:jc w:val="both"/>
        <w:rPr>
          <w:rFonts w:ascii="Arial" w:eastAsia="Arial" w:hAnsi="Arial" w:cs="Arial"/>
        </w:rPr>
      </w:pPr>
      <w:r>
        <w:rPr>
          <w:rFonts w:ascii="Arial" w:eastAsia="Arial" w:hAnsi="Arial" w:cs="Arial"/>
        </w:rPr>
        <w:t>Contenidos Mínimos</w:t>
      </w:r>
    </w:p>
    <w:p w14:paraId="4E1E1099" w14:textId="77777777" w:rsidR="00BF5256" w:rsidRPr="00BF5256" w:rsidRDefault="00BF5256" w:rsidP="00E060EC">
      <w:pPr>
        <w:widowControl/>
        <w:ind w:left="142"/>
        <w:jc w:val="both"/>
        <w:rPr>
          <w:rFonts w:ascii="Times New Roman" w:eastAsia="Times New Roman" w:hAnsi="Times New Roman" w:cs="Times New Roman"/>
          <w:sz w:val="24"/>
          <w:szCs w:val="24"/>
          <w:lang w:val="es-ES"/>
        </w:rPr>
      </w:pPr>
      <w:r w:rsidRPr="00BF5256">
        <w:rPr>
          <w:rFonts w:ascii="Times New Roman" w:eastAsia="Times New Roman" w:hAnsi="Times New Roman" w:cs="Times New Roman"/>
          <w:b/>
          <w:bCs/>
          <w:sz w:val="24"/>
          <w:szCs w:val="24"/>
          <w:lang w:val="es-ES"/>
        </w:rPr>
        <w:t>Introducción al diseño según plataformas:</w:t>
      </w:r>
      <w:r w:rsidRPr="00BF5256">
        <w:rPr>
          <w:rFonts w:ascii="Times New Roman" w:eastAsia="Times New Roman" w:hAnsi="Times New Roman" w:cs="Times New Roman"/>
          <w:sz w:val="24"/>
          <w:szCs w:val="24"/>
          <w:lang w:val="es-ES"/>
        </w:rPr>
        <w:t xml:space="preserve"> particularidades de diseño en PC, consolas, dispositivos móviles, realidad virtual y aumentada.</w:t>
      </w:r>
    </w:p>
    <w:p w14:paraId="726F9638" w14:textId="77777777" w:rsidR="00BF5256" w:rsidRPr="00BF5256" w:rsidRDefault="00BF5256" w:rsidP="00E060EC">
      <w:pPr>
        <w:widowControl/>
        <w:ind w:left="142"/>
        <w:jc w:val="both"/>
        <w:rPr>
          <w:rFonts w:ascii="Times New Roman" w:eastAsia="Times New Roman" w:hAnsi="Times New Roman" w:cs="Times New Roman"/>
          <w:sz w:val="24"/>
          <w:szCs w:val="24"/>
          <w:lang w:val="es-ES"/>
        </w:rPr>
      </w:pPr>
      <w:r w:rsidRPr="00BF5256">
        <w:rPr>
          <w:rFonts w:ascii="Times New Roman" w:eastAsia="Times New Roman" w:hAnsi="Times New Roman" w:cs="Times New Roman"/>
          <w:b/>
          <w:bCs/>
          <w:sz w:val="24"/>
          <w:szCs w:val="24"/>
          <w:lang w:val="es-ES"/>
        </w:rPr>
        <w:t>Interfaces y experiencia de usuario (UX/UI):</w:t>
      </w:r>
      <w:r w:rsidRPr="00BF5256">
        <w:rPr>
          <w:rFonts w:ascii="Times New Roman" w:eastAsia="Times New Roman" w:hAnsi="Times New Roman" w:cs="Times New Roman"/>
          <w:sz w:val="24"/>
          <w:szCs w:val="24"/>
          <w:lang w:val="es-ES"/>
        </w:rPr>
        <w:t xml:space="preserve"> adaptación de controles, pantallas, ergonomía y accesibilidad según el dispositivo.</w:t>
      </w:r>
    </w:p>
    <w:p w14:paraId="3DE2DDFA" w14:textId="77777777" w:rsidR="00BF5256" w:rsidRPr="00BF5256" w:rsidRDefault="00BF5256" w:rsidP="00E060EC">
      <w:pPr>
        <w:widowControl/>
        <w:ind w:left="142"/>
        <w:jc w:val="both"/>
        <w:rPr>
          <w:rFonts w:ascii="Times New Roman" w:eastAsia="Times New Roman" w:hAnsi="Times New Roman" w:cs="Times New Roman"/>
          <w:sz w:val="24"/>
          <w:szCs w:val="24"/>
          <w:lang w:val="es-ES"/>
        </w:rPr>
      </w:pPr>
      <w:r w:rsidRPr="00BF5256">
        <w:rPr>
          <w:rFonts w:ascii="Times New Roman" w:eastAsia="Times New Roman" w:hAnsi="Times New Roman" w:cs="Times New Roman"/>
          <w:b/>
          <w:bCs/>
          <w:sz w:val="24"/>
          <w:szCs w:val="24"/>
          <w:lang w:val="es-ES"/>
        </w:rPr>
        <w:t>Limitaciones técnicas y oportunidades creativas:</w:t>
      </w:r>
      <w:r w:rsidRPr="00BF5256">
        <w:rPr>
          <w:rFonts w:ascii="Times New Roman" w:eastAsia="Times New Roman" w:hAnsi="Times New Roman" w:cs="Times New Roman"/>
          <w:sz w:val="24"/>
          <w:szCs w:val="24"/>
          <w:lang w:val="es-ES"/>
        </w:rPr>
        <w:t xml:space="preserve"> hardware, sistemas operativos, resoluciones, procesamiento gráfico y memoria.</w:t>
      </w:r>
    </w:p>
    <w:p w14:paraId="436A8E92" w14:textId="77777777" w:rsidR="00BF5256" w:rsidRPr="00BF5256" w:rsidRDefault="00BF5256" w:rsidP="00E060EC">
      <w:pPr>
        <w:widowControl/>
        <w:ind w:left="142"/>
        <w:jc w:val="both"/>
        <w:rPr>
          <w:rFonts w:ascii="Times New Roman" w:eastAsia="Times New Roman" w:hAnsi="Times New Roman" w:cs="Times New Roman"/>
          <w:sz w:val="24"/>
          <w:szCs w:val="24"/>
          <w:lang w:val="es-ES"/>
        </w:rPr>
      </w:pPr>
      <w:r w:rsidRPr="00BF5256">
        <w:rPr>
          <w:rFonts w:ascii="Times New Roman" w:eastAsia="Times New Roman" w:hAnsi="Times New Roman" w:cs="Times New Roman"/>
          <w:b/>
          <w:bCs/>
          <w:sz w:val="24"/>
          <w:szCs w:val="24"/>
          <w:lang w:val="es-ES"/>
        </w:rPr>
        <w:t>Adaptación de mecánicas y dinámicas de juego:</w:t>
      </w:r>
      <w:r w:rsidRPr="00BF5256">
        <w:rPr>
          <w:rFonts w:ascii="Times New Roman" w:eastAsia="Times New Roman" w:hAnsi="Times New Roman" w:cs="Times New Roman"/>
          <w:sz w:val="24"/>
          <w:szCs w:val="24"/>
          <w:lang w:val="es-ES"/>
        </w:rPr>
        <w:t xml:space="preserve"> interacción táctil, controladores, sensores de movimiento, VR/AR, crossplay.</w:t>
      </w:r>
    </w:p>
    <w:p w14:paraId="69EC4D34" w14:textId="77777777" w:rsidR="00BF5256" w:rsidRPr="00BF5256" w:rsidRDefault="00BF5256" w:rsidP="00E060EC">
      <w:pPr>
        <w:widowControl/>
        <w:ind w:left="142"/>
        <w:jc w:val="both"/>
        <w:rPr>
          <w:rFonts w:ascii="Times New Roman" w:eastAsia="Times New Roman" w:hAnsi="Times New Roman" w:cs="Times New Roman"/>
          <w:sz w:val="24"/>
          <w:szCs w:val="24"/>
          <w:lang w:val="es-ES"/>
        </w:rPr>
      </w:pPr>
      <w:r w:rsidRPr="00BF5256">
        <w:rPr>
          <w:rFonts w:ascii="Times New Roman" w:eastAsia="Times New Roman" w:hAnsi="Times New Roman" w:cs="Times New Roman"/>
          <w:b/>
          <w:bCs/>
          <w:sz w:val="24"/>
          <w:szCs w:val="24"/>
          <w:lang w:val="es-ES"/>
        </w:rPr>
        <w:t>Optimización y rendimiento multiplataforma:</w:t>
      </w:r>
      <w:r w:rsidRPr="00BF5256">
        <w:rPr>
          <w:rFonts w:ascii="Times New Roman" w:eastAsia="Times New Roman" w:hAnsi="Times New Roman" w:cs="Times New Roman"/>
          <w:sz w:val="24"/>
          <w:szCs w:val="24"/>
          <w:lang w:val="es-ES"/>
        </w:rPr>
        <w:t xml:space="preserve"> escalabilidad de assets, balance entre calidad visual y performance.</w:t>
      </w:r>
    </w:p>
    <w:p w14:paraId="295ABFC0" w14:textId="77777777" w:rsidR="00BF5256" w:rsidRPr="00BF5256" w:rsidRDefault="00BF5256" w:rsidP="00E060EC">
      <w:pPr>
        <w:widowControl/>
        <w:ind w:left="142"/>
        <w:jc w:val="both"/>
        <w:rPr>
          <w:rFonts w:ascii="Times New Roman" w:eastAsia="Times New Roman" w:hAnsi="Times New Roman" w:cs="Times New Roman"/>
          <w:sz w:val="24"/>
          <w:szCs w:val="24"/>
          <w:lang w:val="es-ES"/>
        </w:rPr>
      </w:pPr>
      <w:r w:rsidRPr="00BF5256">
        <w:rPr>
          <w:rFonts w:ascii="Times New Roman" w:eastAsia="Times New Roman" w:hAnsi="Times New Roman" w:cs="Times New Roman"/>
          <w:b/>
          <w:bCs/>
          <w:sz w:val="24"/>
          <w:szCs w:val="24"/>
          <w:lang w:val="es-ES"/>
        </w:rPr>
        <w:t>Casos de estudio:</w:t>
      </w:r>
      <w:r w:rsidRPr="00BF5256">
        <w:rPr>
          <w:rFonts w:ascii="Times New Roman" w:eastAsia="Times New Roman" w:hAnsi="Times New Roman" w:cs="Times New Roman"/>
          <w:sz w:val="24"/>
          <w:szCs w:val="24"/>
          <w:lang w:val="es-ES"/>
        </w:rPr>
        <w:t xml:space="preserve"> análisis de videojuegos multiplataforma y exclusivos, con foco en decisiones de diseño.</w:t>
      </w:r>
    </w:p>
    <w:p w14:paraId="197AE5E5" w14:textId="77777777" w:rsidR="00BF5256" w:rsidRPr="00BF5256" w:rsidRDefault="00BF5256" w:rsidP="00E060EC">
      <w:pPr>
        <w:widowControl/>
        <w:ind w:left="142"/>
        <w:jc w:val="both"/>
        <w:rPr>
          <w:rFonts w:ascii="Times New Roman" w:eastAsia="Times New Roman" w:hAnsi="Times New Roman" w:cs="Times New Roman"/>
          <w:sz w:val="24"/>
          <w:szCs w:val="24"/>
          <w:lang w:val="es-ES"/>
        </w:rPr>
      </w:pPr>
      <w:r w:rsidRPr="00BF5256">
        <w:rPr>
          <w:rFonts w:ascii="Times New Roman" w:eastAsia="Times New Roman" w:hAnsi="Times New Roman" w:cs="Times New Roman"/>
          <w:b/>
          <w:bCs/>
          <w:sz w:val="24"/>
          <w:szCs w:val="24"/>
          <w:lang w:val="es-ES"/>
        </w:rPr>
        <w:t>Prototipado y validación:</w:t>
      </w:r>
      <w:r w:rsidRPr="00BF5256">
        <w:rPr>
          <w:rFonts w:ascii="Times New Roman" w:eastAsia="Times New Roman" w:hAnsi="Times New Roman" w:cs="Times New Roman"/>
          <w:sz w:val="24"/>
          <w:szCs w:val="24"/>
          <w:lang w:val="es-ES"/>
        </w:rPr>
        <w:t xml:space="preserve"> desarrollo de pruebas conceptuales adaptadas a distintas plataformas.</w:t>
      </w:r>
    </w:p>
    <w:p w14:paraId="3A03BE86" w14:textId="77777777" w:rsidR="00EE08E3" w:rsidRDefault="00000000" w:rsidP="00E060EC">
      <w:pPr>
        <w:pBdr>
          <w:top w:val="nil"/>
          <w:left w:val="nil"/>
          <w:bottom w:val="nil"/>
          <w:right w:val="nil"/>
          <w:between w:val="nil"/>
        </w:pBdr>
        <w:spacing w:before="119" w:line="242" w:lineRule="auto"/>
        <w:ind w:right="137"/>
        <w:jc w:val="both"/>
        <w:rPr>
          <w:color w:val="000000"/>
        </w:rPr>
      </w:pPr>
      <w:r>
        <w:rPr>
          <w:color w:val="000000"/>
        </w:rPr>
        <w:t>Contenidos pertenecientes al plan de estudio 2020 aprobado por Res Ministerial RESOL-2020- 1099-APN-ME</w:t>
      </w:r>
    </w:p>
    <w:p w14:paraId="3CB0F2F2" w14:textId="77777777" w:rsidR="00EE08E3" w:rsidRDefault="00000000">
      <w:pPr>
        <w:pStyle w:val="Ttulo3"/>
        <w:numPr>
          <w:ilvl w:val="1"/>
          <w:numId w:val="6"/>
        </w:numPr>
        <w:tabs>
          <w:tab w:val="left" w:pos="565"/>
        </w:tabs>
        <w:spacing w:before="117"/>
        <w:ind w:left="565" w:hanging="425"/>
        <w:rPr>
          <w:rFonts w:ascii="Arial" w:eastAsia="Arial" w:hAnsi="Arial" w:cs="Arial"/>
        </w:rPr>
      </w:pPr>
      <w:r>
        <w:rPr>
          <w:rFonts w:ascii="Arial" w:eastAsia="Arial" w:hAnsi="Arial" w:cs="Arial"/>
        </w:rPr>
        <w:t>Programa Analítico</w:t>
      </w:r>
    </w:p>
    <w:p w14:paraId="6B6506B4" w14:textId="77777777" w:rsidR="00EE08E3" w:rsidRDefault="00000000">
      <w:pPr>
        <w:spacing w:before="240" w:after="240"/>
        <w:jc w:val="both"/>
        <w:rPr>
          <w:b/>
        </w:rPr>
      </w:pPr>
      <w:r>
        <w:rPr>
          <w:b/>
        </w:rPr>
        <w:t>UNIDAD N 1: Fundamentos, Tipos y Técnicas de diseño de testing</w:t>
      </w:r>
    </w:p>
    <w:p w14:paraId="1DBF0A99" w14:textId="77777777" w:rsidR="00EE08E3" w:rsidRDefault="00000000" w:rsidP="00A37DED">
      <w:pPr>
        <w:spacing w:before="240"/>
        <w:jc w:val="both"/>
      </w:pPr>
      <w:r>
        <w:rPr>
          <w:b/>
        </w:rPr>
        <w:t>Introducción al Testing:</w:t>
      </w:r>
      <w:r>
        <w:t xml:space="preserve"> ¿Qué es el testing y por qué es necesario?. Relación entre Testing y QA (Quality Assurance). Diferencia entre errores, defectos, fallos y causas raíces. Ejemplo práctico: Testing del lápiz (caso didáctico).</w:t>
      </w:r>
    </w:p>
    <w:p w14:paraId="450655F1" w14:textId="77777777" w:rsidR="00EE08E3" w:rsidRDefault="00000000" w:rsidP="00A37DED">
      <w:pPr>
        <w:jc w:val="both"/>
      </w:pPr>
      <w:r>
        <w:rPr>
          <w:b/>
        </w:rPr>
        <w:t>Tipos y Niveles de Testing:</w:t>
      </w:r>
      <w:r>
        <w:t xml:space="preserve"> Tipos de testing: funcional, no funcional, manual, automatizado. Niveles de testing: unitario, integración, sistema, aceptación. Conceptos de test cases y test suites. Los 7 principios del testing.</w:t>
      </w:r>
    </w:p>
    <w:p w14:paraId="1F1BC789" w14:textId="77777777" w:rsidR="00EE08E3" w:rsidRDefault="00000000" w:rsidP="00A37DED">
      <w:pPr>
        <w:jc w:val="both"/>
      </w:pPr>
      <w:r>
        <w:rPr>
          <w:b/>
        </w:rPr>
        <w:t>Técnicas Clásicas de Testing:</w:t>
      </w:r>
      <w:r>
        <w:t xml:space="preserve"> Ad hoc / Exploratory testing y reproducción de fallos. Partición de equivalencia. Análisis de valores frontera. Aplicación en diferentes contextos (ejemplo: videojuegos). Testing negativo (validar comportamientos ante entradas no válidas).</w:t>
      </w:r>
    </w:p>
    <w:p w14:paraId="07C2831A" w14:textId="77777777" w:rsidR="00EE08E3" w:rsidRDefault="00000000" w:rsidP="00A37DED">
      <w:pPr>
        <w:jc w:val="both"/>
      </w:pPr>
      <w:r>
        <w:rPr>
          <w:b/>
        </w:rPr>
        <w:t>Técnicas Basadas en Modelos y Combinatorias:</w:t>
      </w:r>
      <w:r>
        <w:t xml:space="preserve"> Testing de estados y transiciones. Testing de pares (pairwise testing). Árboles de decisión y clasificación de casos de prueba.</w:t>
      </w:r>
    </w:p>
    <w:p w14:paraId="4C2C35FD" w14:textId="77777777" w:rsidR="00EE08E3" w:rsidRDefault="00000000" w:rsidP="00A37DED">
      <w:pPr>
        <w:spacing w:after="240"/>
        <w:jc w:val="both"/>
      </w:pPr>
      <w:r>
        <w:rPr>
          <w:b/>
        </w:rPr>
        <w:t>Conceptos Avanzados:</w:t>
      </w:r>
      <w:r>
        <w:t xml:space="preserve"> Principales técnicas consolidadas: Partición de equivalencia. Análisis de valores frontera. Exploratory testing. Testing negativo. Conceptos de falsos positivos y falsos negativos en testing.</w:t>
      </w:r>
    </w:p>
    <w:p w14:paraId="572017EE" w14:textId="77777777" w:rsidR="00EE08E3" w:rsidRDefault="00000000">
      <w:pPr>
        <w:spacing w:before="240" w:after="240"/>
        <w:jc w:val="both"/>
        <w:rPr>
          <w:b/>
        </w:rPr>
      </w:pPr>
      <w:r>
        <w:rPr>
          <w:b/>
        </w:rPr>
        <w:t>UNIDAD N 2: Gestión del testing</w:t>
      </w:r>
    </w:p>
    <w:p w14:paraId="7323EBA1" w14:textId="0897AB1B" w:rsidR="00EE08E3" w:rsidRDefault="00000000">
      <w:pPr>
        <w:spacing w:before="240" w:after="240"/>
        <w:jc w:val="both"/>
      </w:pPr>
      <w:r>
        <w:rPr>
          <w:b/>
        </w:rPr>
        <w:t>Gestión de Bugs y Tickets</w:t>
      </w:r>
      <w:r>
        <w:t>: Clasificación de bugs según categoría, severidad y dificultad. Tipos de tickets (issues) y su uso en la gestión de pruebas. Creación de tickets para reportar fallos. Herramientas de gestión: JIRA, TestRail, QAComplete, Confluence.</w:t>
      </w:r>
      <w:r w:rsidR="0014585C">
        <w:t xml:space="preserve"> </w:t>
      </w:r>
      <w:r>
        <w:rPr>
          <w:b/>
        </w:rPr>
        <w:t>Estrategias y Técnicas de Pruebas</w:t>
      </w:r>
      <w:r>
        <w:t>: Regression testing vs. Retesting. Smoke testing. Definición, atributos y tipos de riesgos en testing. Relación con el Manifiesto Ágil y enfoques ágiles de pruebas.</w:t>
      </w:r>
    </w:p>
    <w:p w14:paraId="44138742" w14:textId="77777777" w:rsidR="00EE08E3" w:rsidRDefault="00000000">
      <w:pPr>
        <w:spacing w:before="240" w:after="240"/>
        <w:ind w:hanging="5"/>
        <w:jc w:val="both"/>
      </w:pPr>
      <w:r>
        <w:rPr>
          <w:b/>
        </w:rPr>
        <w:t>Planificación de pruebas</w:t>
      </w:r>
      <w:r>
        <w:t xml:space="preserve">: Fundamentos de un plan de pruebas. Documentación y estructura del plan de pruebas. </w:t>
      </w:r>
      <w:r>
        <w:rPr>
          <w:i/>
        </w:rPr>
        <w:t>Componentes principales</w:t>
      </w:r>
      <w:r>
        <w:t xml:space="preserve">: Alcance de las pruebas. Criterios de aceptación. </w:t>
      </w:r>
      <w:r>
        <w:lastRenderedPageBreak/>
        <w:t>Cronograma y responsabilidades. Creación, desarrollo y presentación de planes de pruebas. Revisión y retroalimentación de planes de pruebas.</w:t>
      </w:r>
    </w:p>
    <w:p w14:paraId="3C38CDE9" w14:textId="77777777" w:rsidR="00EE08E3" w:rsidRDefault="00000000">
      <w:pPr>
        <w:spacing w:before="240" w:after="240"/>
        <w:jc w:val="both"/>
      </w:pPr>
      <w:r>
        <w:rPr>
          <w:b/>
        </w:rPr>
        <w:t>Ciclo de Vida y Videojuegos:</w:t>
      </w:r>
      <w:r>
        <w:t xml:space="preserve"> Ciclo de vida del desarrollo de videojuegos. Integración de pruebas en cada fase del desarrollo. Ejemplos prácticos de planes de pruebas aplicados a videojuegos.</w:t>
      </w:r>
    </w:p>
    <w:p w14:paraId="6A4042CD" w14:textId="77777777" w:rsidR="00EE08E3" w:rsidRDefault="00EE08E3">
      <w:pPr>
        <w:spacing w:before="240" w:after="240"/>
        <w:ind w:left="360"/>
        <w:jc w:val="both"/>
      </w:pPr>
    </w:p>
    <w:p w14:paraId="3E4FA689" w14:textId="77777777" w:rsidR="00EE08E3" w:rsidRDefault="00000000" w:rsidP="000A19F6">
      <w:pPr>
        <w:spacing w:before="240" w:after="240"/>
        <w:jc w:val="both"/>
      </w:pPr>
      <w:r>
        <w:rPr>
          <w:b/>
        </w:rPr>
        <w:t>Diseño de Casos de Prueba:</w:t>
      </w:r>
      <w:r>
        <w:t xml:space="preserve"> Definición y objetivos del diseño de casos de prueba. </w:t>
      </w:r>
    </w:p>
    <w:p w14:paraId="10B4BD79" w14:textId="77777777" w:rsidR="00EE08E3" w:rsidRDefault="00000000">
      <w:pPr>
        <w:spacing w:before="240" w:after="240"/>
        <w:jc w:val="both"/>
      </w:pPr>
      <w:r w:rsidRPr="00632748">
        <w:t>Elementos clave de un caso de prueba:</w:t>
      </w:r>
      <w:r>
        <w:rPr>
          <w:u w:val="single"/>
        </w:rPr>
        <w:t xml:space="preserve"> </w:t>
      </w:r>
      <w:r>
        <w:t>Identificador. Descripción. Condiciones previas. Pasos de ejecución. Datos de entrada. Resultado esperado vs. resultado real. Estado del caso de prueba (Pasado/Fallido). Comentarios y observaciones.</w:t>
      </w:r>
    </w:p>
    <w:p w14:paraId="00D58D6C" w14:textId="77777777" w:rsidR="00EE08E3" w:rsidRDefault="00000000">
      <w:pPr>
        <w:spacing w:before="240" w:after="240"/>
        <w:jc w:val="both"/>
      </w:pPr>
      <w:r>
        <w:t>Ejemplos de casos de prueba en diferentes géneros de videojuegos: Acción. Rol (RPG). Estrategia.</w:t>
      </w:r>
    </w:p>
    <w:p w14:paraId="1B9F2022" w14:textId="77777777" w:rsidR="00EE08E3" w:rsidRDefault="00000000" w:rsidP="000A19F6">
      <w:pPr>
        <w:spacing w:before="240" w:after="240"/>
        <w:jc w:val="both"/>
      </w:pPr>
      <w:r>
        <w:t>Herramientas y técnicas de diseño de casos de prueba: TestRail, JIRA, QAComplete.</w:t>
      </w:r>
    </w:p>
    <w:p w14:paraId="42A07F29" w14:textId="77777777" w:rsidR="00EE08E3" w:rsidRDefault="00000000">
      <w:pPr>
        <w:spacing w:before="240" w:after="240"/>
        <w:jc w:val="both"/>
        <w:rPr>
          <w:b/>
        </w:rPr>
      </w:pPr>
      <w:r>
        <w:rPr>
          <w:b/>
        </w:rPr>
        <w:t>UNIDAD N 3: Pruebas Unitarias con Unity</w:t>
      </w:r>
    </w:p>
    <w:p w14:paraId="223B1FD3" w14:textId="77777777" w:rsidR="00EE08E3" w:rsidRPr="00632748" w:rsidRDefault="00000000">
      <w:pPr>
        <w:spacing w:before="240" w:after="240"/>
        <w:jc w:val="both"/>
      </w:pPr>
      <w:r w:rsidRPr="00632748">
        <w:t>Introducción a las pruebas unitarias: ¿Por qué realizar pruebas unitarias? Rol de las pruebas en la calidad del software.</w:t>
      </w:r>
    </w:p>
    <w:p w14:paraId="5140AE3A" w14:textId="77777777" w:rsidR="00EE08E3" w:rsidRPr="00632748" w:rsidRDefault="00000000">
      <w:pPr>
        <w:spacing w:before="240" w:after="240"/>
        <w:jc w:val="both"/>
      </w:pPr>
      <w:r w:rsidRPr="00632748">
        <w:t>Beneficios de las pruebas en Unity: Reducción de errores en mecánicas y físicas. Aseguramiento de la estabilidad en proyectos de videojuegos.</w:t>
      </w:r>
    </w:p>
    <w:p w14:paraId="3968D956" w14:textId="77777777" w:rsidR="00EE08E3" w:rsidRPr="00632748" w:rsidRDefault="00000000">
      <w:pPr>
        <w:spacing w:before="240" w:after="240"/>
        <w:jc w:val="both"/>
      </w:pPr>
      <w:r w:rsidRPr="00632748">
        <w:t>Pruebas unitarias en Unity con Unity Test Runner: Creación y ejecución de pruebas unitarias. Tipos de tests soportados: Edit Mode y Play Mode. Buenas prácticas de uso.</w:t>
      </w:r>
    </w:p>
    <w:p w14:paraId="06669229" w14:textId="77777777" w:rsidR="00EE08E3" w:rsidRPr="00632748" w:rsidRDefault="00000000">
      <w:pPr>
        <w:spacing w:before="240" w:after="240"/>
        <w:jc w:val="both"/>
      </w:pPr>
      <w:r w:rsidRPr="00632748">
        <w:t>Test-Driven Development (TDD): Conceptos básicos. Ciclo Red – Green – Refactor aplicado en Unity. Ejemplos de implementación en componentes de juegos.</w:t>
      </w:r>
    </w:p>
    <w:p w14:paraId="2801E12C" w14:textId="77777777" w:rsidR="00EE08E3" w:rsidRPr="00632748" w:rsidRDefault="00000000">
      <w:pPr>
        <w:spacing w:before="240" w:after="240"/>
        <w:jc w:val="both"/>
      </w:pPr>
      <w:r w:rsidRPr="00632748">
        <w:t>Pruebas manuales vs. automatizadas: Definiciones y diferencias. Ventajas y limitaciones en entornos de videojuegos. Casos de uso combinados.</w:t>
      </w:r>
    </w:p>
    <w:p w14:paraId="6B282A40" w14:textId="77777777" w:rsidR="00EE08E3" w:rsidRDefault="00000000">
      <w:pPr>
        <w:spacing w:before="240" w:after="240"/>
        <w:jc w:val="both"/>
        <w:rPr>
          <w:b/>
        </w:rPr>
      </w:pPr>
      <w:r>
        <w:rPr>
          <w:b/>
        </w:rPr>
        <w:t>UNIDAD N° 4: Diseño según Plataforma Móvil</w:t>
      </w:r>
    </w:p>
    <w:p w14:paraId="7EE9CE36" w14:textId="77777777" w:rsidR="00EE08E3" w:rsidRPr="00632748" w:rsidRDefault="00000000" w:rsidP="00632748">
      <w:pPr>
        <w:spacing w:before="240" w:after="240"/>
        <w:jc w:val="both"/>
      </w:pPr>
      <w:r w:rsidRPr="00632748">
        <w:t>Entorno de Dispositivos Móviles: Características de hardware y software. Diferencias con otras plataformas (PC, consolas).</w:t>
      </w:r>
    </w:p>
    <w:p w14:paraId="6A98DC49" w14:textId="77777777" w:rsidR="00EE08E3" w:rsidRPr="00632748" w:rsidRDefault="00000000" w:rsidP="00632748">
      <w:pPr>
        <w:spacing w:before="240" w:after="240"/>
        <w:jc w:val="both"/>
      </w:pPr>
      <w:r w:rsidRPr="00632748">
        <w:t>Limitaciones Técnicas: Restricciones de memoria. Procesador y rendimiento gráfico. Consumo de batería.</w:t>
      </w:r>
    </w:p>
    <w:p w14:paraId="0547C14D" w14:textId="77777777" w:rsidR="00EE08E3" w:rsidRPr="00632748" w:rsidRDefault="00000000" w:rsidP="00632748">
      <w:pPr>
        <w:spacing w:before="240" w:after="240"/>
        <w:jc w:val="both"/>
      </w:pPr>
      <w:r w:rsidRPr="00632748">
        <w:t>Diseño de Interfaz y Experiencia de Usuario: Optimización de interfaces táctiles. Uso de gestos y patrones de interacción móvil. Buenas prácticas de diseño centrado en el jugador.</w:t>
      </w:r>
    </w:p>
    <w:p w14:paraId="2CCF6637" w14:textId="77777777" w:rsidR="00EE08E3" w:rsidRPr="00632748" w:rsidRDefault="00000000" w:rsidP="00632748">
      <w:pPr>
        <w:spacing w:before="240" w:after="240"/>
        <w:jc w:val="both"/>
      </w:pPr>
      <w:r w:rsidRPr="00632748">
        <w:t>Estrategias de Monetización en Juegos Móviles: Publicidad integrada (ads). Compras dentro de la aplicación (IAP). Modelos freemium e híbridos.</w:t>
      </w:r>
    </w:p>
    <w:p w14:paraId="2B910B26" w14:textId="77777777" w:rsidR="00EE08E3" w:rsidRPr="00632748" w:rsidRDefault="00000000" w:rsidP="00632748">
      <w:pPr>
        <w:spacing w:before="240" w:after="240"/>
        <w:jc w:val="both"/>
      </w:pPr>
      <w:r w:rsidRPr="00632748">
        <w:t>Testing y Portabilidad Multiplataforma: Pruebas en diferentes resoluciones. Adaptación a múltiples sistemas operativos (Android, iOS).Herramientas y frameworks de testing móvil.</w:t>
      </w:r>
    </w:p>
    <w:p w14:paraId="766568FF" w14:textId="77777777" w:rsidR="00EE08E3" w:rsidRPr="00632748" w:rsidRDefault="00000000">
      <w:pPr>
        <w:spacing w:before="240" w:after="240"/>
        <w:jc w:val="both"/>
        <w:rPr>
          <w:b/>
        </w:rPr>
      </w:pPr>
      <w:r w:rsidRPr="00632748">
        <w:rPr>
          <w:b/>
        </w:rPr>
        <w:t>UNIDAD N° 5: Diseño según Plataforma de Consolas</w:t>
      </w:r>
    </w:p>
    <w:p w14:paraId="2B7A07AF" w14:textId="77777777" w:rsidR="00EE08E3" w:rsidRPr="00632748" w:rsidRDefault="00000000">
      <w:pPr>
        <w:spacing w:before="240" w:after="240"/>
        <w:ind w:hanging="5"/>
        <w:jc w:val="both"/>
      </w:pPr>
      <w:r w:rsidRPr="00632748">
        <w:lastRenderedPageBreak/>
        <w:t xml:space="preserve">Plataformas de Consolas: Diferencias entre consolas de sobremesa y portátiles. Arquitecturas y ecosistemas propietarios. </w:t>
      </w:r>
    </w:p>
    <w:p w14:paraId="03858099" w14:textId="77777777" w:rsidR="00EE08E3" w:rsidRPr="00632748" w:rsidRDefault="00000000">
      <w:pPr>
        <w:spacing w:before="240" w:after="240"/>
        <w:ind w:hanging="5"/>
        <w:jc w:val="both"/>
      </w:pPr>
      <w:r w:rsidRPr="00632748">
        <w:t>Controladores y Periféricos: Integración de gamepads. Uso de controladores específicos (ej.: Joy-Con, DualSense, Xbox Controller). Testing de compatibilidad con múltiples dispositivos.</w:t>
      </w:r>
    </w:p>
    <w:p w14:paraId="33A30DA7" w14:textId="77777777" w:rsidR="00EE08E3" w:rsidRPr="00632748" w:rsidRDefault="00000000">
      <w:pPr>
        <w:spacing w:before="240" w:after="240"/>
        <w:ind w:hanging="5"/>
        <w:jc w:val="both"/>
      </w:pPr>
      <w:r w:rsidRPr="00632748">
        <w:t>Certificación y Publicación: Procesos de certificación en Sony, Microsoft y Nintendo. Requerimientos técnicos y de calidad. Publicación en stores oficiales.</w:t>
      </w:r>
    </w:p>
    <w:p w14:paraId="114F8F9F" w14:textId="77777777" w:rsidR="00EE08E3" w:rsidRPr="00632748" w:rsidRDefault="00000000">
      <w:pPr>
        <w:spacing w:before="240" w:after="240"/>
        <w:ind w:hanging="5"/>
        <w:jc w:val="both"/>
      </w:pPr>
      <w:r w:rsidRPr="00632748">
        <w:t xml:space="preserve">Experiencias Multijugador en Consolas: Diseño de multijugador local (split-screen, cooperativo, competitivo). Multijugador en línea: matchmaking, servidores y latencia. Consideraciones de UX para el juego social. </w:t>
      </w:r>
    </w:p>
    <w:p w14:paraId="344572F8" w14:textId="77777777" w:rsidR="00EE08E3" w:rsidRPr="00632748" w:rsidRDefault="00000000">
      <w:pPr>
        <w:spacing w:before="240" w:after="240"/>
        <w:ind w:hanging="5"/>
        <w:jc w:val="both"/>
      </w:pPr>
      <w:r w:rsidRPr="00632748">
        <w:t>Optimización y Rendimiento Gráfico: Limitaciones de hardware de consolas. Estrategias de optimización de rendimiento. Técnicas de optimización gráfica (LOD, reducción de draw calls, texturas).</w:t>
      </w:r>
      <w:r w:rsidRPr="00632748">
        <w:br/>
      </w:r>
    </w:p>
    <w:p w14:paraId="67587460" w14:textId="77777777" w:rsidR="00EE08E3" w:rsidRPr="00632748" w:rsidRDefault="00000000">
      <w:pPr>
        <w:spacing w:before="240" w:after="240"/>
        <w:jc w:val="both"/>
        <w:rPr>
          <w:b/>
        </w:rPr>
      </w:pPr>
      <w:r w:rsidRPr="00632748">
        <w:rPr>
          <w:b/>
        </w:rPr>
        <w:t>UNIDAD N° 6: Diseño según Plataforma de PC</w:t>
      </w:r>
    </w:p>
    <w:p w14:paraId="47757060" w14:textId="77777777" w:rsidR="00EE08E3" w:rsidRPr="00632748" w:rsidRDefault="00000000">
      <w:pPr>
        <w:spacing w:before="240" w:after="240"/>
        <w:ind w:left="70"/>
        <w:jc w:val="both"/>
      </w:pPr>
      <w:r w:rsidRPr="00632748">
        <w:t>Entorno de PC como Plataforma de Juegos: Flexibilidad de hardware y configuraciones. Diversidad de componentes y compatibilidad.</w:t>
      </w:r>
    </w:p>
    <w:p w14:paraId="7F64E31F" w14:textId="77777777" w:rsidR="00EE08E3" w:rsidRPr="00632748" w:rsidRDefault="00000000">
      <w:pPr>
        <w:spacing w:before="240" w:after="240"/>
        <w:ind w:left="70"/>
        <w:jc w:val="both"/>
      </w:pPr>
      <w:r w:rsidRPr="00632748">
        <w:t xml:space="preserve">Adaptación a Periféricos: Uso de teclado y mouse. Compatibilidad con controladores y configuraciones híbridas. </w:t>
      </w:r>
    </w:p>
    <w:p w14:paraId="5C6A0AB4" w14:textId="77777777" w:rsidR="00EE08E3" w:rsidRPr="00632748" w:rsidRDefault="00000000">
      <w:pPr>
        <w:spacing w:before="240" w:after="240"/>
        <w:ind w:left="70"/>
        <w:jc w:val="both"/>
      </w:pPr>
      <w:r w:rsidRPr="00632748">
        <w:t>Escalabilidad Gráfica: Ajustes de calidad gráfica. Soporte a diferentes resoluciones. Compatibilidad con GPUs de distintos niveles.</w:t>
      </w:r>
    </w:p>
    <w:p w14:paraId="6B2991B3" w14:textId="77777777" w:rsidR="00EE08E3" w:rsidRPr="00632748" w:rsidRDefault="00000000">
      <w:pPr>
        <w:spacing w:before="240" w:after="240"/>
        <w:ind w:left="70"/>
        <w:jc w:val="both"/>
      </w:pPr>
      <w:r w:rsidRPr="00632748">
        <w:t>Modding y Comunidades: Cultura del modding en PC. Impacto en la longevidad de los videojuegos. Herramientas y soporte para mods.</w:t>
      </w:r>
    </w:p>
    <w:p w14:paraId="34C778F6" w14:textId="77777777" w:rsidR="00EE08E3" w:rsidRPr="00632748" w:rsidRDefault="00000000">
      <w:pPr>
        <w:spacing w:before="240" w:after="240"/>
        <w:ind w:left="70"/>
        <w:jc w:val="both"/>
      </w:pPr>
      <w:r w:rsidRPr="00632748">
        <w:t>Testing Multiplataforma en PC: Pruebas en Windows, Linux y MacOS. Compatibilidad y optimización según sistema operativo. Uso de entornos de virtualización y contenedores para testing.</w:t>
      </w:r>
    </w:p>
    <w:p w14:paraId="637855CC" w14:textId="77777777" w:rsidR="00EE08E3" w:rsidRPr="00632748" w:rsidRDefault="00000000">
      <w:pPr>
        <w:spacing w:before="240" w:after="240"/>
        <w:jc w:val="both"/>
        <w:rPr>
          <w:b/>
        </w:rPr>
      </w:pPr>
      <w:r w:rsidRPr="00632748">
        <w:rPr>
          <w:b/>
        </w:rPr>
        <w:t>UNIDAD N° 7: Diseño según Plataformas Emergentes</w:t>
      </w:r>
    </w:p>
    <w:p w14:paraId="1A806A8C" w14:textId="77777777" w:rsidR="00EE08E3" w:rsidRPr="00632748" w:rsidRDefault="00000000">
      <w:pPr>
        <w:spacing w:after="240"/>
        <w:rPr>
          <w:sz w:val="20"/>
          <w:szCs w:val="20"/>
        </w:rPr>
      </w:pPr>
      <w:r w:rsidRPr="00632748">
        <w:rPr>
          <w:sz w:val="20"/>
          <w:szCs w:val="20"/>
        </w:rPr>
        <w:t>Realidad Virtual (VR): Concepto de inmersión y presencia. Interacción mediante controladores VR. Consideraciones de performance y optimización.</w:t>
      </w:r>
    </w:p>
    <w:p w14:paraId="4B8444DD" w14:textId="77777777" w:rsidR="00EE08E3" w:rsidRPr="00632748" w:rsidRDefault="00000000">
      <w:pPr>
        <w:spacing w:after="240"/>
        <w:rPr>
          <w:sz w:val="20"/>
          <w:szCs w:val="20"/>
        </w:rPr>
      </w:pPr>
      <w:r w:rsidRPr="00632748">
        <w:rPr>
          <w:sz w:val="20"/>
          <w:szCs w:val="20"/>
        </w:rPr>
        <w:t>Realidad Aumentada (AR) y Mixta (MR): Aplicaciones actuales en videojuegos. Limitaciones técnicas y de experiencia de usuario. Casos de uso y ejemplos destacados.</w:t>
      </w:r>
    </w:p>
    <w:p w14:paraId="2C52C17B" w14:textId="77777777" w:rsidR="00EE08E3" w:rsidRPr="00632748" w:rsidRDefault="00000000">
      <w:pPr>
        <w:spacing w:after="240"/>
        <w:rPr>
          <w:sz w:val="20"/>
          <w:szCs w:val="20"/>
        </w:rPr>
      </w:pPr>
      <w:r w:rsidRPr="00632748">
        <w:rPr>
          <w:sz w:val="20"/>
          <w:szCs w:val="20"/>
        </w:rPr>
        <w:t>Cloud Gaming (Juegos en la Nube): Principios de streaming de videojuegos. Impacto de la latencia y ancho de banda. Accesibilidad y democratización del gaming.</w:t>
      </w:r>
    </w:p>
    <w:p w14:paraId="7DD5546F" w14:textId="77777777" w:rsidR="00EE08E3" w:rsidRPr="00632748" w:rsidRDefault="00000000">
      <w:pPr>
        <w:spacing w:after="240"/>
        <w:rPr>
          <w:sz w:val="20"/>
          <w:szCs w:val="20"/>
        </w:rPr>
      </w:pPr>
      <w:r w:rsidRPr="00632748">
        <w:rPr>
          <w:sz w:val="20"/>
          <w:szCs w:val="20"/>
        </w:rPr>
        <w:t xml:space="preserve">Plataformas Web y HTML5: Ventajas: accesibilidad multiplataforma, sin instalación. Restricciones: rendimiento y limitaciones gráficas. Herramientas y frameworks más usados. </w:t>
      </w:r>
    </w:p>
    <w:p w14:paraId="1358CDB1" w14:textId="01B6DF77" w:rsidR="00EE08E3" w:rsidRPr="00632748" w:rsidRDefault="00000000" w:rsidP="00632748">
      <w:pPr>
        <w:spacing w:after="240"/>
        <w:rPr>
          <w:sz w:val="20"/>
          <w:szCs w:val="20"/>
        </w:rPr>
      </w:pPr>
      <w:r w:rsidRPr="00632748">
        <w:rPr>
          <w:sz w:val="20"/>
          <w:szCs w:val="20"/>
        </w:rPr>
        <w:t>Tendencias Futuras en Plataformas de Videojuegos: Integración de IA y experiencias adaptativas. Hibridación entre plataformas físicas y virtuales. Posibilidades de expansión del metaverso y ecosistemas interactivos</w:t>
      </w:r>
      <w:r w:rsidR="00632748">
        <w:rPr>
          <w:sz w:val="20"/>
          <w:szCs w:val="20"/>
        </w:rPr>
        <w:t>.</w:t>
      </w:r>
    </w:p>
    <w:p w14:paraId="50D7AE0E" w14:textId="77777777" w:rsidR="00EE08E3" w:rsidRDefault="00000000">
      <w:pPr>
        <w:pStyle w:val="Ttulo2"/>
        <w:numPr>
          <w:ilvl w:val="0"/>
          <w:numId w:val="6"/>
        </w:numPr>
        <w:tabs>
          <w:tab w:val="left" w:pos="498"/>
        </w:tabs>
        <w:spacing w:before="245"/>
        <w:ind w:left="498" w:hanging="358"/>
        <w:rPr>
          <w:rFonts w:ascii="Arial" w:eastAsia="Arial" w:hAnsi="Arial" w:cs="Arial"/>
        </w:rPr>
      </w:pPr>
      <w:r>
        <w:rPr>
          <w:rFonts w:ascii="Arial" w:eastAsia="Arial" w:hAnsi="Arial" w:cs="Arial"/>
        </w:rPr>
        <w:t>ACTIVIDADES PRÁCTICAS</w:t>
      </w:r>
    </w:p>
    <w:p w14:paraId="7D3D361C" w14:textId="77777777" w:rsidR="00EE08E3" w:rsidRDefault="00000000">
      <w:pPr>
        <w:pStyle w:val="Ttulo3"/>
        <w:spacing w:before="239"/>
        <w:ind w:left="500"/>
        <w:rPr>
          <w:rFonts w:ascii="Arial" w:eastAsia="Arial" w:hAnsi="Arial" w:cs="Arial"/>
        </w:rPr>
      </w:pPr>
      <w:r>
        <w:rPr>
          <w:rFonts w:ascii="Arial" w:eastAsia="Arial" w:hAnsi="Arial" w:cs="Arial"/>
        </w:rPr>
        <w:lastRenderedPageBreak/>
        <w:t>3.1 Estructuración de la práctica y diseño del cronograma de clases por unidad temática</w:t>
      </w:r>
    </w:p>
    <w:p w14:paraId="3051C702" w14:textId="77777777" w:rsidR="00EE08E3" w:rsidRDefault="00000000">
      <w:pPr>
        <w:pBdr>
          <w:top w:val="nil"/>
          <w:left w:val="nil"/>
          <w:bottom w:val="nil"/>
          <w:right w:val="nil"/>
          <w:between w:val="nil"/>
        </w:pBdr>
        <w:spacing w:before="235"/>
        <w:ind w:left="500" w:right="136"/>
        <w:jc w:val="both"/>
        <w:rPr>
          <w:color w:val="000000"/>
        </w:rPr>
      </w:pPr>
      <w:r>
        <w:rPr>
          <w:color w:val="000000"/>
        </w:rPr>
        <w:t>La carga horaria semanal de la materia es de 4 hs. Las clases son totalmente teóricas – prácticas. La práctica se divide en 2 estructuras de trabajo: el desarrollo trabajos prácticos individuales y/o grupales; y el desarrollo de actividades prácticas por aula virtual. Todas las actividades del aula son obligatorias, pero algunas son evaluativas mientras que otras tienen carácter de autoevaluación. Los desarrollos de los trabajos prácticos tienen un tiempo de desarrollo de entre 2 y 3 semanas. Las actividades por aula virtual son semanales.</w:t>
      </w:r>
    </w:p>
    <w:p w14:paraId="4C4C74DD" w14:textId="77777777" w:rsidR="00EE08E3" w:rsidRDefault="00000000">
      <w:pPr>
        <w:pStyle w:val="Ttulo3"/>
        <w:spacing w:before="247"/>
        <w:ind w:left="500"/>
        <w:jc w:val="both"/>
        <w:rPr>
          <w:rFonts w:ascii="Arial" w:eastAsia="Arial" w:hAnsi="Arial" w:cs="Arial"/>
        </w:rPr>
      </w:pPr>
      <w:r>
        <w:rPr>
          <w:rFonts w:ascii="Arial" w:eastAsia="Arial" w:hAnsi="Arial" w:cs="Arial"/>
        </w:rPr>
        <w:t>Carga horaria semanal destinada a la formación práctica: 2 horas</w:t>
      </w:r>
    </w:p>
    <w:p w14:paraId="2C2C13A9" w14:textId="77777777" w:rsidR="00EE08E3" w:rsidRDefault="00EE08E3">
      <w:pPr>
        <w:pBdr>
          <w:top w:val="nil"/>
          <w:left w:val="nil"/>
          <w:bottom w:val="nil"/>
          <w:right w:val="nil"/>
          <w:between w:val="nil"/>
        </w:pBdr>
        <w:spacing w:before="2"/>
        <w:rPr>
          <w:b/>
          <w:color w:val="000000"/>
          <w:sz w:val="10"/>
          <w:szCs w:val="10"/>
        </w:rPr>
      </w:pPr>
    </w:p>
    <w:tbl>
      <w:tblPr>
        <w:tblStyle w:val="a1"/>
        <w:tblW w:w="9273" w:type="dxa"/>
        <w:tblInd w:w="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4"/>
        <w:gridCol w:w="2340"/>
        <w:gridCol w:w="1132"/>
        <w:gridCol w:w="4817"/>
      </w:tblGrid>
      <w:tr w:rsidR="00EE08E3" w14:paraId="09B5CE95" w14:textId="77777777">
        <w:trPr>
          <w:trHeight w:val="818"/>
        </w:trPr>
        <w:tc>
          <w:tcPr>
            <w:tcW w:w="984" w:type="dxa"/>
            <w:shd w:val="clear" w:color="auto" w:fill="C5D9F0"/>
          </w:tcPr>
          <w:p w14:paraId="31FAF7E9" w14:textId="77777777" w:rsidR="00EE08E3" w:rsidRDefault="00EE08E3">
            <w:pPr>
              <w:pBdr>
                <w:top w:val="nil"/>
                <w:left w:val="nil"/>
                <w:bottom w:val="nil"/>
                <w:right w:val="nil"/>
                <w:between w:val="nil"/>
              </w:pBdr>
              <w:spacing w:before="10"/>
              <w:rPr>
                <w:b/>
                <w:color w:val="000000"/>
                <w:sz w:val="20"/>
                <w:szCs w:val="20"/>
              </w:rPr>
            </w:pPr>
          </w:p>
          <w:p w14:paraId="0405845C" w14:textId="77777777" w:rsidR="00EE08E3" w:rsidRDefault="00000000">
            <w:pPr>
              <w:pBdr>
                <w:top w:val="nil"/>
                <w:left w:val="nil"/>
                <w:bottom w:val="nil"/>
                <w:right w:val="nil"/>
                <w:between w:val="nil"/>
              </w:pBdr>
              <w:ind w:left="111"/>
              <w:rPr>
                <w:b/>
                <w:color w:val="000000"/>
                <w:sz w:val="20"/>
                <w:szCs w:val="20"/>
              </w:rPr>
            </w:pPr>
            <w:r>
              <w:rPr>
                <w:b/>
                <w:color w:val="000000"/>
                <w:sz w:val="20"/>
                <w:szCs w:val="20"/>
              </w:rPr>
              <w:t>Semana</w:t>
            </w:r>
          </w:p>
        </w:tc>
        <w:tc>
          <w:tcPr>
            <w:tcW w:w="2340" w:type="dxa"/>
            <w:shd w:val="clear" w:color="auto" w:fill="C5D9F0"/>
          </w:tcPr>
          <w:p w14:paraId="62B36150" w14:textId="77777777" w:rsidR="00EE08E3" w:rsidRDefault="00EE08E3">
            <w:pPr>
              <w:pBdr>
                <w:top w:val="nil"/>
                <w:left w:val="nil"/>
                <w:bottom w:val="nil"/>
                <w:right w:val="nil"/>
                <w:between w:val="nil"/>
              </w:pBdr>
              <w:spacing w:before="10"/>
              <w:rPr>
                <w:b/>
                <w:color w:val="000000"/>
                <w:sz w:val="20"/>
                <w:szCs w:val="20"/>
              </w:rPr>
            </w:pPr>
          </w:p>
          <w:p w14:paraId="16A91421" w14:textId="77777777" w:rsidR="00EE08E3" w:rsidRDefault="00000000">
            <w:pPr>
              <w:pBdr>
                <w:top w:val="nil"/>
                <w:left w:val="nil"/>
                <w:bottom w:val="nil"/>
                <w:right w:val="nil"/>
                <w:between w:val="nil"/>
              </w:pBdr>
              <w:ind w:left="111"/>
              <w:rPr>
                <w:b/>
                <w:color w:val="000000"/>
                <w:sz w:val="20"/>
                <w:szCs w:val="20"/>
              </w:rPr>
            </w:pPr>
            <w:r>
              <w:rPr>
                <w:b/>
                <w:color w:val="000000"/>
                <w:sz w:val="20"/>
                <w:szCs w:val="20"/>
              </w:rPr>
              <w:t>Actividad/es</w:t>
            </w:r>
          </w:p>
        </w:tc>
        <w:tc>
          <w:tcPr>
            <w:tcW w:w="1132" w:type="dxa"/>
            <w:shd w:val="clear" w:color="auto" w:fill="C5D9F0"/>
          </w:tcPr>
          <w:p w14:paraId="6F75F633" w14:textId="77777777" w:rsidR="00EE08E3" w:rsidRDefault="00EE08E3">
            <w:pPr>
              <w:pBdr>
                <w:top w:val="nil"/>
                <w:left w:val="nil"/>
                <w:bottom w:val="nil"/>
                <w:right w:val="nil"/>
                <w:between w:val="nil"/>
              </w:pBdr>
              <w:spacing w:before="5"/>
              <w:rPr>
                <w:b/>
                <w:color w:val="000000"/>
                <w:sz w:val="20"/>
                <w:szCs w:val="20"/>
              </w:rPr>
            </w:pPr>
          </w:p>
          <w:p w14:paraId="1B72F5EB" w14:textId="77777777" w:rsidR="00EE08E3" w:rsidRDefault="00000000">
            <w:pPr>
              <w:pBdr>
                <w:top w:val="nil"/>
                <w:left w:val="nil"/>
                <w:bottom w:val="nil"/>
                <w:right w:val="nil"/>
                <w:between w:val="nil"/>
              </w:pBdr>
              <w:spacing w:before="1" w:line="246" w:lineRule="auto"/>
              <w:ind w:left="107"/>
              <w:rPr>
                <w:b/>
                <w:color w:val="000000"/>
                <w:sz w:val="20"/>
                <w:szCs w:val="20"/>
              </w:rPr>
            </w:pPr>
            <w:r>
              <w:rPr>
                <w:b/>
                <w:color w:val="000000"/>
                <w:sz w:val="20"/>
                <w:szCs w:val="20"/>
              </w:rPr>
              <w:t>Unidad temática</w:t>
            </w:r>
          </w:p>
        </w:tc>
        <w:tc>
          <w:tcPr>
            <w:tcW w:w="4817" w:type="dxa"/>
            <w:shd w:val="clear" w:color="auto" w:fill="C5D9F0"/>
          </w:tcPr>
          <w:p w14:paraId="245107B9" w14:textId="77777777" w:rsidR="00EE08E3" w:rsidRDefault="00EE08E3">
            <w:pPr>
              <w:pBdr>
                <w:top w:val="nil"/>
                <w:left w:val="nil"/>
                <w:bottom w:val="nil"/>
                <w:right w:val="nil"/>
                <w:between w:val="nil"/>
              </w:pBdr>
              <w:spacing w:before="10"/>
              <w:rPr>
                <w:b/>
                <w:color w:val="000000"/>
                <w:sz w:val="20"/>
                <w:szCs w:val="20"/>
              </w:rPr>
            </w:pPr>
          </w:p>
          <w:p w14:paraId="53A20565" w14:textId="77777777" w:rsidR="00EE08E3" w:rsidRDefault="00000000">
            <w:pPr>
              <w:pBdr>
                <w:top w:val="nil"/>
                <w:left w:val="nil"/>
                <w:bottom w:val="nil"/>
                <w:right w:val="nil"/>
                <w:between w:val="nil"/>
              </w:pBdr>
              <w:ind w:left="108"/>
              <w:rPr>
                <w:b/>
                <w:color w:val="000000"/>
                <w:sz w:val="20"/>
                <w:szCs w:val="20"/>
              </w:rPr>
            </w:pPr>
            <w:r>
              <w:rPr>
                <w:b/>
                <w:color w:val="000000"/>
                <w:sz w:val="20"/>
                <w:szCs w:val="20"/>
              </w:rPr>
              <w:t>Conocimientos de:</w:t>
            </w:r>
          </w:p>
        </w:tc>
      </w:tr>
      <w:tr w:rsidR="00EE08E3" w14:paraId="30285820" w14:textId="77777777">
        <w:trPr>
          <w:trHeight w:val="822"/>
        </w:trPr>
        <w:tc>
          <w:tcPr>
            <w:tcW w:w="984" w:type="dxa"/>
            <w:vMerge w:val="restart"/>
          </w:tcPr>
          <w:p w14:paraId="1EC2EA45" w14:textId="77777777" w:rsidR="00EE08E3" w:rsidRDefault="00EE08E3">
            <w:pPr>
              <w:pBdr>
                <w:top w:val="nil"/>
                <w:left w:val="nil"/>
                <w:bottom w:val="nil"/>
                <w:right w:val="nil"/>
                <w:between w:val="nil"/>
              </w:pBdr>
              <w:spacing w:before="13"/>
              <w:rPr>
                <w:b/>
                <w:color w:val="000000"/>
                <w:sz w:val="20"/>
                <w:szCs w:val="20"/>
              </w:rPr>
            </w:pPr>
          </w:p>
          <w:p w14:paraId="36A21F20" w14:textId="77777777" w:rsidR="00EE08E3" w:rsidRDefault="00000000">
            <w:pPr>
              <w:pBdr>
                <w:top w:val="nil"/>
                <w:left w:val="nil"/>
                <w:bottom w:val="nil"/>
                <w:right w:val="nil"/>
                <w:between w:val="nil"/>
              </w:pBdr>
              <w:ind w:left="111"/>
              <w:rPr>
                <w:color w:val="000000"/>
                <w:sz w:val="20"/>
                <w:szCs w:val="20"/>
              </w:rPr>
            </w:pPr>
            <w:r>
              <w:rPr>
                <w:color w:val="000000"/>
                <w:sz w:val="20"/>
                <w:szCs w:val="20"/>
              </w:rPr>
              <w:t>1°</w:t>
            </w:r>
          </w:p>
        </w:tc>
        <w:tc>
          <w:tcPr>
            <w:tcW w:w="2340" w:type="dxa"/>
          </w:tcPr>
          <w:p w14:paraId="0490E219" w14:textId="77777777" w:rsidR="00EE08E3" w:rsidRDefault="00EE08E3">
            <w:pPr>
              <w:pBdr>
                <w:top w:val="nil"/>
                <w:left w:val="nil"/>
                <w:bottom w:val="nil"/>
                <w:right w:val="nil"/>
                <w:between w:val="nil"/>
              </w:pBdr>
              <w:spacing w:before="9"/>
              <w:rPr>
                <w:b/>
                <w:color w:val="000000"/>
                <w:sz w:val="20"/>
                <w:szCs w:val="20"/>
              </w:rPr>
            </w:pPr>
          </w:p>
          <w:p w14:paraId="453E99E5" w14:textId="77777777" w:rsidR="00EE08E3" w:rsidRDefault="00000000">
            <w:pPr>
              <w:pBdr>
                <w:top w:val="nil"/>
                <w:left w:val="nil"/>
                <w:bottom w:val="nil"/>
                <w:right w:val="nil"/>
                <w:between w:val="nil"/>
              </w:pBdr>
              <w:tabs>
                <w:tab w:val="left" w:pos="2010"/>
              </w:tabs>
              <w:ind w:left="111" w:right="94"/>
              <w:rPr>
                <w:color w:val="000000"/>
                <w:sz w:val="20"/>
                <w:szCs w:val="20"/>
              </w:rPr>
            </w:pPr>
            <w:r>
              <w:rPr>
                <w:color w:val="000000"/>
                <w:sz w:val="20"/>
                <w:szCs w:val="20"/>
              </w:rPr>
              <w:t>Socialización</w:t>
            </w:r>
            <w:r>
              <w:rPr>
                <w:color w:val="000000"/>
                <w:sz w:val="20"/>
                <w:szCs w:val="20"/>
              </w:rPr>
              <w:tab/>
              <w:t>de contenidos en clase</w:t>
            </w:r>
          </w:p>
        </w:tc>
        <w:tc>
          <w:tcPr>
            <w:tcW w:w="1132" w:type="dxa"/>
            <w:vMerge w:val="restart"/>
          </w:tcPr>
          <w:p w14:paraId="0DA2C49B" w14:textId="77777777" w:rsidR="00EE08E3" w:rsidRDefault="00EE08E3">
            <w:pPr>
              <w:pBdr>
                <w:top w:val="nil"/>
                <w:left w:val="nil"/>
                <w:bottom w:val="nil"/>
                <w:right w:val="nil"/>
                <w:between w:val="nil"/>
              </w:pBdr>
              <w:spacing w:before="13"/>
              <w:rPr>
                <w:b/>
                <w:color w:val="000000"/>
                <w:sz w:val="20"/>
                <w:szCs w:val="20"/>
              </w:rPr>
            </w:pPr>
          </w:p>
          <w:p w14:paraId="385D1CB1" w14:textId="77777777" w:rsidR="00EE08E3" w:rsidRDefault="00000000">
            <w:pPr>
              <w:pBdr>
                <w:top w:val="nil"/>
                <w:left w:val="nil"/>
                <w:bottom w:val="nil"/>
                <w:right w:val="nil"/>
                <w:between w:val="nil"/>
              </w:pBdr>
              <w:ind w:left="107"/>
              <w:rPr>
                <w:color w:val="000000"/>
                <w:sz w:val="20"/>
                <w:szCs w:val="20"/>
              </w:rPr>
            </w:pPr>
            <w:r>
              <w:rPr>
                <w:color w:val="000000"/>
                <w:sz w:val="20"/>
                <w:szCs w:val="20"/>
              </w:rPr>
              <w:t>1</w:t>
            </w:r>
          </w:p>
        </w:tc>
        <w:tc>
          <w:tcPr>
            <w:tcW w:w="4817" w:type="dxa"/>
            <w:vMerge w:val="restart"/>
          </w:tcPr>
          <w:p w14:paraId="6722767C" w14:textId="77777777" w:rsidR="00EE08E3" w:rsidRDefault="00000000">
            <w:pPr>
              <w:spacing w:before="240"/>
              <w:ind w:left="141"/>
              <w:jc w:val="both"/>
              <w:rPr>
                <w:sz w:val="20"/>
                <w:szCs w:val="20"/>
              </w:rPr>
            </w:pPr>
            <w:r>
              <w:rPr>
                <w:sz w:val="20"/>
                <w:szCs w:val="20"/>
              </w:rPr>
              <w:t>Introducción al Testing: ¿Qué es el testing y por qué es necesario?. Relación entre Testing y QA (Quality Assurance). Diferencia entre errores, defectos, fallos y causas raíces. Ejemplo práctico: Testing del lápiz (caso didáctico). Tipos y Niveles de Testing: Tipos de testing: funcional, no funcional, manual, automatizado. Niveles de testing: unitario, integración, sistema, aceptación. Conceptos de test cases y test suites. Los 7 principios del testing.</w:t>
            </w:r>
          </w:p>
        </w:tc>
      </w:tr>
      <w:tr w:rsidR="00EE08E3" w14:paraId="12529196" w14:textId="77777777">
        <w:trPr>
          <w:trHeight w:val="910"/>
        </w:trPr>
        <w:tc>
          <w:tcPr>
            <w:tcW w:w="984" w:type="dxa"/>
            <w:vMerge/>
          </w:tcPr>
          <w:p w14:paraId="16C99EBE" w14:textId="77777777" w:rsidR="00EE08E3" w:rsidRDefault="00EE08E3">
            <w:pPr>
              <w:pBdr>
                <w:top w:val="nil"/>
                <w:left w:val="nil"/>
                <w:bottom w:val="nil"/>
                <w:right w:val="nil"/>
                <w:between w:val="nil"/>
              </w:pBdr>
              <w:spacing w:line="276" w:lineRule="auto"/>
              <w:rPr>
                <w:color w:val="000000"/>
                <w:sz w:val="20"/>
                <w:szCs w:val="20"/>
              </w:rPr>
            </w:pPr>
          </w:p>
        </w:tc>
        <w:tc>
          <w:tcPr>
            <w:tcW w:w="2340" w:type="dxa"/>
          </w:tcPr>
          <w:p w14:paraId="4FDB8DB4" w14:textId="77777777" w:rsidR="00EE08E3" w:rsidRDefault="00EE08E3">
            <w:pPr>
              <w:pBdr>
                <w:top w:val="nil"/>
                <w:left w:val="nil"/>
                <w:bottom w:val="nil"/>
                <w:right w:val="nil"/>
                <w:between w:val="nil"/>
              </w:pBdr>
              <w:spacing w:before="9"/>
              <w:rPr>
                <w:b/>
                <w:color w:val="000000"/>
                <w:sz w:val="20"/>
                <w:szCs w:val="20"/>
              </w:rPr>
            </w:pPr>
          </w:p>
          <w:p w14:paraId="34D81273" w14:textId="77777777" w:rsidR="00EE08E3" w:rsidRDefault="00000000">
            <w:pPr>
              <w:pBdr>
                <w:top w:val="nil"/>
                <w:left w:val="nil"/>
                <w:bottom w:val="nil"/>
                <w:right w:val="nil"/>
                <w:between w:val="nil"/>
              </w:pBdr>
              <w:ind w:left="111"/>
              <w:rPr>
                <w:color w:val="000000"/>
                <w:sz w:val="20"/>
                <w:szCs w:val="20"/>
              </w:rPr>
            </w:pPr>
            <w:r>
              <w:rPr>
                <w:color w:val="000000"/>
                <w:sz w:val="20"/>
                <w:szCs w:val="20"/>
              </w:rPr>
              <w:t>Actividades aula virtual</w:t>
            </w:r>
          </w:p>
        </w:tc>
        <w:tc>
          <w:tcPr>
            <w:tcW w:w="1132" w:type="dxa"/>
            <w:vMerge/>
          </w:tcPr>
          <w:p w14:paraId="60489A5F" w14:textId="77777777" w:rsidR="00EE08E3" w:rsidRDefault="00EE08E3">
            <w:pPr>
              <w:pBdr>
                <w:top w:val="nil"/>
                <w:left w:val="nil"/>
                <w:bottom w:val="nil"/>
                <w:right w:val="nil"/>
                <w:between w:val="nil"/>
              </w:pBdr>
              <w:spacing w:line="276" w:lineRule="auto"/>
              <w:rPr>
                <w:color w:val="000000"/>
                <w:sz w:val="20"/>
                <w:szCs w:val="20"/>
              </w:rPr>
            </w:pPr>
          </w:p>
        </w:tc>
        <w:tc>
          <w:tcPr>
            <w:tcW w:w="4817" w:type="dxa"/>
            <w:vMerge/>
          </w:tcPr>
          <w:p w14:paraId="5C570B1F" w14:textId="77777777" w:rsidR="00EE08E3" w:rsidRDefault="00EE08E3">
            <w:pPr>
              <w:pBdr>
                <w:top w:val="nil"/>
                <w:left w:val="nil"/>
                <w:bottom w:val="nil"/>
                <w:right w:val="nil"/>
                <w:between w:val="nil"/>
              </w:pBdr>
              <w:spacing w:line="276" w:lineRule="auto"/>
              <w:rPr>
                <w:color w:val="000000"/>
                <w:sz w:val="20"/>
                <w:szCs w:val="20"/>
              </w:rPr>
            </w:pPr>
          </w:p>
        </w:tc>
      </w:tr>
      <w:tr w:rsidR="00EE08E3" w14:paraId="4F1F02FA" w14:textId="77777777">
        <w:trPr>
          <w:trHeight w:val="1050"/>
        </w:trPr>
        <w:tc>
          <w:tcPr>
            <w:tcW w:w="984" w:type="dxa"/>
            <w:vMerge w:val="restart"/>
          </w:tcPr>
          <w:p w14:paraId="04A7DB7F" w14:textId="77777777" w:rsidR="00EE08E3" w:rsidRDefault="00EE08E3">
            <w:pPr>
              <w:pBdr>
                <w:top w:val="nil"/>
                <w:left w:val="nil"/>
                <w:bottom w:val="nil"/>
                <w:right w:val="nil"/>
                <w:between w:val="nil"/>
              </w:pBdr>
              <w:spacing w:before="9"/>
              <w:rPr>
                <w:b/>
                <w:color w:val="000000"/>
                <w:sz w:val="20"/>
                <w:szCs w:val="20"/>
              </w:rPr>
            </w:pPr>
          </w:p>
          <w:p w14:paraId="369C4CDC" w14:textId="77777777" w:rsidR="00EE08E3" w:rsidRDefault="00000000">
            <w:pPr>
              <w:pBdr>
                <w:top w:val="nil"/>
                <w:left w:val="nil"/>
                <w:bottom w:val="nil"/>
                <w:right w:val="nil"/>
                <w:between w:val="nil"/>
              </w:pBdr>
              <w:ind w:left="111"/>
              <w:rPr>
                <w:color w:val="000000"/>
                <w:sz w:val="20"/>
                <w:szCs w:val="20"/>
              </w:rPr>
            </w:pPr>
            <w:r>
              <w:rPr>
                <w:color w:val="000000"/>
                <w:sz w:val="20"/>
                <w:szCs w:val="20"/>
              </w:rPr>
              <w:t>2°</w:t>
            </w:r>
          </w:p>
        </w:tc>
        <w:tc>
          <w:tcPr>
            <w:tcW w:w="2340" w:type="dxa"/>
          </w:tcPr>
          <w:p w14:paraId="253D76D4" w14:textId="77777777" w:rsidR="00EE08E3" w:rsidRDefault="00EE08E3">
            <w:pPr>
              <w:pBdr>
                <w:top w:val="nil"/>
                <w:left w:val="nil"/>
                <w:bottom w:val="nil"/>
                <w:right w:val="nil"/>
                <w:between w:val="nil"/>
              </w:pBdr>
              <w:spacing w:before="5"/>
              <w:rPr>
                <w:b/>
                <w:color w:val="000000"/>
                <w:sz w:val="20"/>
                <w:szCs w:val="20"/>
              </w:rPr>
            </w:pPr>
          </w:p>
          <w:p w14:paraId="420473DD" w14:textId="77777777" w:rsidR="00EE08E3" w:rsidRDefault="00000000">
            <w:pPr>
              <w:pBdr>
                <w:top w:val="nil"/>
                <w:left w:val="nil"/>
                <w:bottom w:val="nil"/>
                <w:right w:val="nil"/>
                <w:between w:val="nil"/>
              </w:pBdr>
              <w:tabs>
                <w:tab w:val="left" w:pos="2010"/>
              </w:tabs>
              <w:spacing w:line="246" w:lineRule="auto"/>
              <w:ind w:left="111" w:right="94"/>
              <w:rPr>
                <w:color w:val="000000"/>
                <w:sz w:val="20"/>
                <w:szCs w:val="20"/>
              </w:rPr>
            </w:pPr>
            <w:r>
              <w:rPr>
                <w:color w:val="000000"/>
                <w:sz w:val="20"/>
                <w:szCs w:val="20"/>
              </w:rPr>
              <w:t>Socialización</w:t>
            </w:r>
            <w:r>
              <w:rPr>
                <w:color w:val="000000"/>
                <w:sz w:val="20"/>
                <w:szCs w:val="20"/>
              </w:rPr>
              <w:tab/>
              <w:t>de contenidos en clase</w:t>
            </w:r>
          </w:p>
        </w:tc>
        <w:tc>
          <w:tcPr>
            <w:tcW w:w="1132" w:type="dxa"/>
            <w:vMerge w:val="restart"/>
          </w:tcPr>
          <w:p w14:paraId="3FDDBEC0" w14:textId="77777777" w:rsidR="00EE08E3" w:rsidRDefault="00EE08E3">
            <w:pPr>
              <w:pBdr>
                <w:top w:val="nil"/>
                <w:left w:val="nil"/>
                <w:bottom w:val="nil"/>
                <w:right w:val="nil"/>
                <w:between w:val="nil"/>
              </w:pBdr>
              <w:spacing w:before="9"/>
              <w:rPr>
                <w:b/>
                <w:color w:val="000000"/>
                <w:sz w:val="20"/>
                <w:szCs w:val="20"/>
              </w:rPr>
            </w:pPr>
          </w:p>
          <w:p w14:paraId="38EBA0F2" w14:textId="77777777" w:rsidR="00EE08E3" w:rsidRDefault="00000000">
            <w:pPr>
              <w:pBdr>
                <w:top w:val="nil"/>
                <w:left w:val="nil"/>
                <w:bottom w:val="nil"/>
                <w:right w:val="nil"/>
                <w:between w:val="nil"/>
              </w:pBdr>
              <w:ind w:left="107"/>
              <w:rPr>
                <w:color w:val="000000"/>
                <w:sz w:val="20"/>
                <w:szCs w:val="20"/>
              </w:rPr>
            </w:pPr>
            <w:r>
              <w:rPr>
                <w:color w:val="000000"/>
                <w:sz w:val="20"/>
                <w:szCs w:val="20"/>
              </w:rPr>
              <w:t>1</w:t>
            </w:r>
          </w:p>
        </w:tc>
        <w:tc>
          <w:tcPr>
            <w:tcW w:w="4817" w:type="dxa"/>
          </w:tcPr>
          <w:p w14:paraId="428A2B8C" w14:textId="77777777" w:rsidR="00EE08E3" w:rsidRDefault="00EE08E3">
            <w:pPr>
              <w:rPr>
                <w:b/>
                <w:sz w:val="20"/>
                <w:szCs w:val="20"/>
              </w:rPr>
            </w:pPr>
          </w:p>
          <w:p w14:paraId="49B56636" w14:textId="77777777" w:rsidR="00EE08E3" w:rsidRDefault="00000000">
            <w:pPr>
              <w:ind w:left="141"/>
              <w:jc w:val="both"/>
              <w:rPr>
                <w:sz w:val="20"/>
                <w:szCs w:val="20"/>
              </w:rPr>
            </w:pPr>
            <w:r>
              <w:rPr>
                <w:sz w:val="20"/>
                <w:szCs w:val="20"/>
              </w:rPr>
              <w:t>Técnicas Clásicas de Testing: Ad hoc / Exploratory testing y reproducción de fallos. Partición de equivalencia. Análisis de valores frontera. Aplicación en diferentes contextos (ejemplo: videojuegos). Testing negativo (validar comportamientos ante entradas no válidas). Técnicas Basadas en Modelos y Combinatorias: Testing de estados y transiciones. Testing de pares (pairwise testing). Árboles de decisión y clasificación de casos de prueba. Conceptos Avanzados: Principales técnicas consolidadas: Partición de equivalencia. Análisis de valores frontera. Exploratory testing. Testing negativo. Conceptos de falsos positivos y falsos negativos en testing.</w:t>
            </w:r>
          </w:p>
        </w:tc>
      </w:tr>
      <w:tr w:rsidR="00EE08E3" w14:paraId="2AFD4C99" w14:textId="77777777">
        <w:trPr>
          <w:trHeight w:val="817"/>
        </w:trPr>
        <w:tc>
          <w:tcPr>
            <w:tcW w:w="984" w:type="dxa"/>
            <w:vMerge/>
          </w:tcPr>
          <w:p w14:paraId="73C21718" w14:textId="77777777" w:rsidR="00EE08E3" w:rsidRDefault="00EE08E3">
            <w:pPr>
              <w:pBdr>
                <w:top w:val="nil"/>
                <w:left w:val="nil"/>
                <w:bottom w:val="nil"/>
                <w:right w:val="nil"/>
                <w:between w:val="nil"/>
              </w:pBdr>
              <w:spacing w:line="276" w:lineRule="auto"/>
              <w:rPr>
                <w:color w:val="000000"/>
                <w:sz w:val="20"/>
                <w:szCs w:val="20"/>
              </w:rPr>
            </w:pPr>
          </w:p>
        </w:tc>
        <w:tc>
          <w:tcPr>
            <w:tcW w:w="2340" w:type="dxa"/>
          </w:tcPr>
          <w:p w14:paraId="77FCF198" w14:textId="77777777" w:rsidR="00EE08E3" w:rsidRDefault="00EE08E3">
            <w:pPr>
              <w:pBdr>
                <w:top w:val="nil"/>
                <w:left w:val="nil"/>
                <w:bottom w:val="nil"/>
                <w:right w:val="nil"/>
                <w:between w:val="nil"/>
              </w:pBdr>
              <w:spacing w:before="5"/>
              <w:rPr>
                <w:b/>
                <w:color w:val="000000"/>
                <w:sz w:val="20"/>
                <w:szCs w:val="20"/>
              </w:rPr>
            </w:pPr>
          </w:p>
          <w:p w14:paraId="3DCD5A6A" w14:textId="77777777" w:rsidR="00EE08E3" w:rsidRDefault="00000000">
            <w:pPr>
              <w:pBdr>
                <w:top w:val="nil"/>
                <w:left w:val="nil"/>
                <w:bottom w:val="nil"/>
                <w:right w:val="nil"/>
                <w:between w:val="nil"/>
              </w:pBdr>
              <w:tabs>
                <w:tab w:val="left" w:pos="934"/>
                <w:tab w:val="left" w:pos="1556"/>
              </w:tabs>
              <w:spacing w:line="246" w:lineRule="auto"/>
              <w:ind w:left="111" w:right="93"/>
              <w:rPr>
                <w:color w:val="000000"/>
                <w:sz w:val="20"/>
                <w:szCs w:val="20"/>
              </w:rPr>
            </w:pPr>
            <w:r>
              <w:rPr>
                <w:color w:val="000000"/>
                <w:sz w:val="20"/>
                <w:szCs w:val="20"/>
              </w:rPr>
              <w:t>Inicio</w:t>
            </w:r>
            <w:r>
              <w:rPr>
                <w:color w:val="000000"/>
                <w:sz w:val="20"/>
                <w:szCs w:val="20"/>
              </w:rPr>
              <w:tab/>
              <w:t>de Actividad Práctica N° 1:</w:t>
            </w:r>
          </w:p>
        </w:tc>
        <w:tc>
          <w:tcPr>
            <w:tcW w:w="1132" w:type="dxa"/>
            <w:vMerge/>
          </w:tcPr>
          <w:p w14:paraId="0A127AA4" w14:textId="77777777" w:rsidR="00EE08E3" w:rsidRDefault="00EE08E3">
            <w:pPr>
              <w:pBdr>
                <w:top w:val="nil"/>
                <w:left w:val="nil"/>
                <w:bottom w:val="nil"/>
                <w:right w:val="nil"/>
                <w:between w:val="nil"/>
              </w:pBdr>
              <w:spacing w:line="276" w:lineRule="auto"/>
              <w:rPr>
                <w:color w:val="000000"/>
                <w:sz w:val="20"/>
                <w:szCs w:val="20"/>
              </w:rPr>
            </w:pPr>
          </w:p>
        </w:tc>
        <w:tc>
          <w:tcPr>
            <w:tcW w:w="4817" w:type="dxa"/>
            <w:vMerge w:val="restart"/>
          </w:tcPr>
          <w:p w14:paraId="01F788CC" w14:textId="77777777" w:rsidR="00EE08E3" w:rsidRDefault="00EE08E3">
            <w:pPr>
              <w:pBdr>
                <w:top w:val="nil"/>
                <w:left w:val="nil"/>
                <w:bottom w:val="nil"/>
                <w:right w:val="nil"/>
                <w:between w:val="nil"/>
              </w:pBdr>
              <w:spacing w:before="9"/>
              <w:rPr>
                <w:b/>
                <w:color w:val="000000"/>
                <w:sz w:val="20"/>
                <w:szCs w:val="20"/>
              </w:rPr>
            </w:pPr>
          </w:p>
          <w:p w14:paraId="1047BBD3" w14:textId="77777777" w:rsidR="00EE08E3" w:rsidRDefault="00000000">
            <w:pPr>
              <w:pBdr>
                <w:top w:val="nil"/>
                <w:left w:val="nil"/>
                <w:bottom w:val="nil"/>
                <w:right w:val="nil"/>
                <w:between w:val="nil"/>
              </w:pBdr>
              <w:ind w:left="108"/>
              <w:rPr>
                <w:color w:val="000000"/>
                <w:sz w:val="20"/>
                <w:szCs w:val="20"/>
              </w:rPr>
            </w:pPr>
            <w:r>
              <w:rPr>
                <w:color w:val="000000"/>
                <w:sz w:val="20"/>
                <w:szCs w:val="20"/>
              </w:rPr>
              <w:t>Toda la unidad 1 y 2</w:t>
            </w:r>
          </w:p>
        </w:tc>
      </w:tr>
      <w:tr w:rsidR="00EE08E3" w14:paraId="27AA2840" w14:textId="77777777">
        <w:trPr>
          <w:trHeight w:val="590"/>
        </w:trPr>
        <w:tc>
          <w:tcPr>
            <w:tcW w:w="984" w:type="dxa"/>
            <w:vMerge/>
          </w:tcPr>
          <w:p w14:paraId="527043E0" w14:textId="77777777" w:rsidR="00EE08E3" w:rsidRDefault="00EE08E3">
            <w:pPr>
              <w:pBdr>
                <w:top w:val="nil"/>
                <w:left w:val="nil"/>
                <w:bottom w:val="nil"/>
                <w:right w:val="nil"/>
                <w:between w:val="nil"/>
              </w:pBdr>
              <w:spacing w:line="276" w:lineRule="auto"/>
              <w:rPr>
                <w:color w:val="000000"/>
                <w:sz w:val="20"/>
                <w:szCs w:val="20"/>
              </w:rPr>
            </w:pPr>
          </w:p>
        </w:tc>
        <w:tc>
          <w:tcPr>
            <w:tcW w:w="2340" w:type="dxa"/>
          </w:tcPr>
          <w:p w14:paraId="37E8CE5A" w14:textId="77777777" w:rsidR="00EE08E3" w:rsidRDefault="00EE08E3">
            <w:pPr>
              <w:pBdr>
                <w:top w:val="nil"/>
                <w:left w:val="nil"/>
                <w:bottom w:val="nil"/>
                <w:right w:val="nil"/>
                <w:between w:val="nil"/>
              </w:pBdr>
              <w:spacing w:before="14"/>
              <w:rPr>
                <w:b/>
                <w:color w:val="000000"/>
                <w:sz w:val="20"/>
                <w:szCs w:val="20"/>
              </w:rPr>
            </w:pPr>
          </w:p>
          <w:p w14:paraId="794134B3" w14:textId="77777777" w:rsidR="00EE08E3" w:rsidRDefault="00000000">
            <w:pPr>
              <w:pBdr>
                <w:top w:val="nil"/>
                <w:left w:val="nil"/>
                <w:bottom w:val="nil"/>
                <w:right w:val="nil"/>
                <w:between w:val="nil"/>
              </w:pBdr>
              <w:ind w:left="111"/>
              <w:rPr>
                <w:color w:val="000000"/>
                <w:sz w:val="20"/>
                <w:szCs w:val="20"/>
              </w:rPr>
            </w:pPr>
            <w:r>
              <w:rPr>
                <w:color w:val="000000"/>
                <w:sz w:val="20"/>
                <w:szCs w:val="20"/>
              </w:rPr>
              <w:t>Actividades aula virtual</w:t>
            </w:r>
          </w:p>
        </w:tc>
        <w:tc>
          <w:tcPr>
            <w:tcW w:w="1132" w:type="dxa"/>
            <w:vMerge/>
          </w:tcPr>
          <w:p w14:paraId="558FA758" w14:textId="77777777" w:rsidR="00EE08E3" w:rsidRDefault="00EE08E3">
            <w:pPr>
              <w:pBdr>
                <w:top w:val="nil"/>
                <w:left w:val="nil"/>
                <w:bottom w:val="nil"/>
                <w:right w:val="nil"/>
                <w:between w:val="nil"/>
              </w:pBdr>
              <w:spacing w:line="276" w:lineRule="auto"/>
              <w:rPr>
                <w:color w:val="000000"/>
                <w:sz w:val="20"/>
                <w:szCs w:val="20"/>
              </w:rPr>
            </w:pPr>
          </w:p>
        </w:tc>
        <w:tc>
          <w:tcPr>
            <w:tcW w:w="4817" w:type="dxa"/>
            <w:vMerge/>
          </w:tcPr>
          <w:p w14:paraId="0313BF9A" w14:textId="77777777" w:rsidR="00EE08E3" w:rsidRDefault="00EE08E3">
            <w:pPr>
              <w:pBdr>
                <w:top w:val="nil"/>
                <w:left w:val="nil"/>
                <w:bottom w:val="nil"/>
                <w:right w:val="nil"/>
                <w:between w:val="nil"/>
              </w:pBdr>
              <w:spacing w:line="276" w:lineRule="auto"/>
              <w:rPr>
                <w:color w:val="000000"/>
                <w:sz w:val="20"/>
                <w:szCs w:val="20"/>
              </w:rPr>
            </w:pPr>
          </w:p>
        </w:tc>
      </w:tr>
    </w:tbl>
    <w:p w14:paraId="45D6E6A9" w14:textId="77777777" w:rsidR="00EE08E3" w:rsidRDefault="00EE08E3">
      <w:pPr>
        <w:rPr>
          <w:sz w:val="2"/>
          <w:szCs w:val="2"/>
        </w:rPr>
        <w:sectPr w:rsidR="00EE08E3">
          <w:pgSz w:w="11910" w:h="16840"/>
          <w:pgMar w:top="1540" w:right="992" w:bottom="1660" w:left="1204" w:header="1000" w:footer="1461" w:gutter="0"/>
          <w:cols w:space="720"/>
        </w:sectPr>
      </w:pPr>
    </w:p>
    <w:p w14:paraId="605BAFD8" w14:textId="77777777" w:rsidR="00EE08E3" w:rsidRDefault="00EE08E3">
      <w:pPr>
        <w:pBdr>
          <w:top w:val="nil"/>
          <w:left w:val="nil"/>
          <w:bottom w:val="nil"/>
          <w:right w:val="nil"/>
          <w:between w:val="nil"/>
        </w:pBdr>
        <w:spacing w:before="11"/>
        <w:rPr>
          <w:b/>
          <w:color w:val="000000"/>
          <w:sz w:val="7"/>
          <w:szCs w:val="7"/>
        </w:rPr>
      </w:pPr>
    </w:p>
    <w:tbl>
      <w:tblPr>
        <w:tblStyle w:val="a2"/>
        <w:tblW w:w="9273" w:type="dxa"/>
        <w:tblInd w:w="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4"/>
        <w:gridCol w:w="2340"/>
        <w:gridCol w:w="1132"/>
        <w:gridCol w:w="4817"/>
      </w:tblGrid>
      <w:tr w:rsidR="00EE08E3" w14:paraId="416C81B7" w14:textId="77777777">
        <w:trPr>
          <w:trHeight w:val="821"/>
        </w:trPr>
        <w:tc>
          <w:tcPr>
            <w:tcW w:w="984" w:type="dxa"/>
            <w:vMerge w:val="restart"/>
          </w:tcPr>
          <w:p w14:paraId="3875D221" w14:textId="77777777" w:rsidR="00EE08E3" w:rsidRDefault="00EE08E3">
            <w:pPr>
              <w:pBdr>
                <w:top w:val="nil"/>
                <w:left w:val="nil"/>
                <w:bottom w:val="nil"/>
                <w:right w:val="nil"/>
                <w:between w:val="nil"/>
              </w:pBdr>
              <w:spacing w:before="13"/>
              <w:rPr>
                <w:b/>
                <w:color w:val="000000"/>
                <w:sz w:val="20"/>
                <w:szCs w:val="20"/>
              </w:rPr>
            </w:pPr>
          </w:p>
          <w:p w14:paraId="1B0AFB9B" w14:textId="77777777" w:rsidR="00EE08E3" w:rsidRDefault="00000000">
            <w:pPr>
              <w:pBdr>
                <w:top w:val="nil"/>
                <w:left w:val="nil"/>
                <w:bottom w:val="nil"/>
                <w:right w:val="nil"/>
                <w:between w:val="nil"/>
              </w:pBdr>
              <w:ind w:left="111"/>
              <w:rPr>
                <w:color w:val="000000"/>
                <w:sz w:val="20"/>
                <w:szCs w:val="20"/>
              </w:rPr>
            </w:pPr>
            <w:r>
              <w:rPr>
                <w:color w:val="000000"/>
                <w:sz w:val="20"/>
                <w:szCs w:val="20"/>
              </w:rPr>
              <w:t>3°</w:t>
            </w:r>
          </w:p>
        </w:tc>
        <w:tc>
          <w:tcPr>
            <w:tcW w:w="2340" w:type="dxa"/>
          </w:tcPr>
          <w:p w14:paraId="0F6324F4" w14:textId="77777777" w:rsidR="00EE08E3" w:rsidRDefault="00EE08E3">
            <w:pPr>
              <w:pBdr>
                <w:top w:val="nil"/>
                <w:left w:val="nil"/>
                <w:bottom w:val="nil"/>
                <w:right w:val="nil"/>
                <w:between w:val="nil"/>
              </w:pBdr>
              <w:spacing w:before="9"/>
              <w:rPr>
                <w:b/>
                <w:color w:val="000000"/>
                <w:sz w:val="20"/>
                <w:szCs w:val="20"/>
              </w:rPr>
            </w:pPr>
          </w:p>
          <w:p w14:paraId="698D6E98" w14:textId="77777777" w:rsidR="00EE08E3" w:rsidRDefault="00000000">
            <w:pPr>
              <w:pBdr>
                <w:top w:val="nil"/>
                <w:left w:val="nil"/>
                <w:bottom w:val="nil"/>
                <w:right w:val="nil"/>
                <w:between w:val="nil"/>
              </w:pBdr>
              <w:tabs>
                <w:tab w:val="left" w:pos="2010"/>
              </w:tabs>
              <w:spacing w:line="242" w:lineRule="auto"/>
              <w:ind w:left="111" w:right="94"/>
              <w:rPr>
                <w:color w:val="000000"/>
                <w:sz w:val="20"/>
                <w:szCs w:val="20"/>
              </w:rPr>
            </w:pPr>
            <w:r>
              <w:rPr>
                <w:color w:val="000000"/>
                <w:sz w:val="20"/>
                <w:szCs w:val="20"/>
              </w:rPr>
              <w:t>Socialización</w:t>
            </w:r>
            <w:r>
              <w:rPr>
                <w:color w:val="000000"/>
                <w:sz w:val="20"/>
                <w:szCs w:val="20"/>
              </w:rPr>
              <w:tab/>
              <w:t>de contenidos en clase</w:t>
            </w:r>
          </w:p>
        </w:tc>
        <w:tc>
          <w:tcPr>
            <w:tcW w:w="1132" w:type="dxa"/>
            <w:vMerge w:val="restart"/>
          </w:tcPr>
          <w:p w14:paraId="71D8A1C5" w14:textId="77777777" w:rsidR="00EE08E3" w:rsidRDefault="00EE08E3">
            <w:pPr>
              <w:pBdr>
                <w:top w:val="nil"/>
                <w:left w:val="nil"/>
                <w:bottom w:val="nil"/>
                <w:right w:val="nil"/>
                <w:between w:val="nil"/>
              </w:pBdr>
              <w:spacing w:before="13"/>
              <w:rPr>
                <w:b/>
                <w:color w:val="000000"/>
                <w:sz w:val="20"/>
                <w:szCs w:val="20"/>
              </w:rPr>
            </w:pPr>
          </w:p>
          <w:p w14:paraId="1EC2F9A1" w14:textId="77777777" w:rsidR="00EE08E3" w:rsidRDefault="00000000">
            <w:pPr>
              <w:pBdr>
                <w:top w:val="nil"/>
                <w:left w:val="nil"/>
                <w:bottom w:val="nil"/>
                <w:right w:val="nil"/>
                <w:between w:val="nil"/>
              </w:pBdr>
              <w:ind w:left="107"/>
              <w:rPr>
                <w:color w:val="000000"/>
                <w:sz w:val="20"/>
                <w:szCs w:val="20"/>
              </w:rPr>
            </w:pPr>
            <w:r>
              <w:rPr>
                <w:color w:val="000000"/>
                <w:sz w:val="20"/>
                <w:szCs w:val="20"/>
              </w:rPr>
              <w:t>2</w:t>
            </w:r>
          </w:p>
        </w:tc>
        <w:tc>
          <w:tcPr>
            <w:tcW w:w="4817" w:type="dxa"/>
            <w:vMerge w:val="restart"/>
          </w:tcPr>
          <w:p w14:paraId="38EF6117" w14:textId="77777777" w:rsidR="00EE08E3" w:rsidRDefault="00EE08E3">
            <w:pPr>
              <w:rPr>
                <w:sz w:val="20"/>
                <w:szCs w:val="20"/>
              </w:rPr>
            </w:pPr>
          </w:p>
          <w:p w14:paraId="526C93C2" w14:textId="77777777" w:rsidR="00EE08E3" w:rsidRDefault="00000000">
            <w:pPr>
              <w:ind w:left="141"/>
              <w:jc w:val="both"/>
              <w:rPr>
                <w:sz w:val="20"/>
                <w:szCs w:val="20"/>
              </w:rPr>
            </w:pPr>
            <w:r>
              <w:rPr>
                <w:sz w:val="20"/>
                <w:szCs w:val="20"/>
              </w:rPr>
              <w:t>Gestión de Bugs y Tickets: Clasificación de bugs según categoría, severidad y dificultad. Tipos de tickets (issues) y su uso en la gestión de pruebas. Creación de tickets para reportar fallos. Herramientas de gestión: JIRA, TestRail, QAComplete, Confluence.Estrategias y Técnicas de Pruebas: Regression testing vs. Retesting. Smoke testing. Definición, atributos y tipos de riesgos en testing. Relación con el Manifiesto Ágil y enfoques ágiles de pruebas.Planificación de pruebas: Fundamentos de un plan de pruebas. Documentación y estructura del plan de pruebas. Componentes principales: Alcance de las pruebas. Criterios de aceptación. Cronograma y responsabilidades. Creación, desarrollo y presentación de planes de pruebas. Revisión y retroalimentación de planes de pruebas.</w:t>
            </w:r>
          </w:p>
          <w:p w14:paraId="2A6D629A" w14:textId="77777777" w:rsidR="00EE08E3" w:rsidRDefault="00EE08E3">
            <w:pPr>
              <w:pBdr>
                <w:top w:val="nil"/>
                <w:left w:val="nil"/>
                <w:bottom w:val="nil"/>
                <w:right w:val="nil"/>
                <w:between w:val="nil"/>
              </w:pBdr>
              <w:ind w:left="108" w:right="101"/>
              <w:jc w:val="both"/>
              <w:rPr>
                <w:b/>
                <w:sz w:val="20"/>
                <w:szCs w:val="20"/>
              </w:rPr>
            </w:pPr>
          </w:p>
        </w:tc>
      </w:tr>
      <w:tr w:rsidR="00EE08E3" w14:paraId="039BCE5E" w14:textId="77777777">
        <w:trPr>
          <w:trHeight w:val="1058"/>
        </w:trPr>
        <w:tc>
          <w:tcPr>
            <w:tcW w:w="984" w:type="dxa"/>
            <w:vMerge/>
          </w:tcPr>
          <w:p w14:paraId="7AB9262A" w14:textId="77777777" w:rsidR="00EE08E3" w:rsidRDefault="00EE08E3">
            <w:pPr>
              <w:pBdr>
                <w:top w:val="nil"/>
                <w:left w:val="nil"/>
                <w:bottom w:val="nil"/>
                <w:right w:val="nil"/>
                <w:between w:val="nil"/>
              </w:pBdr>
              <w:spacing w:line="276" w:lineRule="auto"/>
              <w:rPr>
                <w:color w:val="000000"/>
                <w:sz w:val="20"/>
                <w:szCs w:val="20"/>
              </w:rPr>
            </w:pPr>
          </w:p>
        </w:tc>
        <w:tc>
          <w:tcPr>
            <w:tcW w:w="2340" w:type="dxa"/>
          </w:tcPr>
          <w:p w14:paraId="2BFA0D8C" w14:textId="77777777" w:rsidR="00EE08E3" w:rsidRDefault="00EE08E3">
            <w:pPr>
              <w:pBdr>
                <w:top w:val="nil"/>
                <w:left w:val="nil"/>
                <w:bottom w:val="nil"/>
                <w:right w:val="nil"/>
                <w:between w:val="nil"/>
              </w:pBdr>
              <w:spacing w:before="9"/>
              <w:rPr>
                <w:b/>
                <w:color w:val="000000"/>
                <w:sz w:val="20"/>
                <w:szCs w:val="20"/>
              </w:rPr>
            </w:pPr>
          </w:p>
          <w:p w14:paraId="32E68A1A" w14:textId="77777777" w:rsidR="00EE08E3" w:rsidRDefault="00000000">
            <w:pPr>
              <w:pBdr>
                <w:top w:val="nil"/>
                <w:left w:val="nil"/>
                <w:bottom w:val="nil"/>
                <w:right w:val="nil"/>
                <w:between w:val="nil"/>
              </w:pBdr>
              <w:ind w:left="111"/>
              <w:rPr>
                <w:color w:val="000000"/>
                <w:sz w:val="20"/>
                <w:szCs w:val="20"/>
              </w:rPr>
            </w:pPr>
            <w:r>
              <w:rPr>
                <w:color w:val="000000"/>
                <w:sz w:val="20"/>
                <w:szCs w:val="20"/>
              </w:rPr>
              <w:t>Actividades aula virtual</w:t>
            </w:r>
          </w:p>
        </w:tc>
        <w:tc>
          <w:tcPr>
            <w:tcW w:w="1132" w:type="dxa"/>
            <w:vMerge/>
          </w:tcPr>
          <w:p w14:paraId="514CE3E8" w14:textId="77777777" w:rsidR="00EE08E3" w:rsidRDefault="00EE08E3">
            <w:pPr>
              <w:pBdr>
                <w:top w:val="nil"/>
                <w:left w:val="nil"/>
                <w:bottom w:val="nil"/>
                <w:right w:val="nil"/>
                <w:between w:val="nil"/>
              </w:pBdr>
              <w:spacing w:line="276" w:lineRule="auto"/>
              <w:rPr>
                <w:color w:val="000000"/>
                <w:sz w:val="20"/>
                <w:szCs w:val="20"/>
              </w:rPr>
            </w:pPr>
          </w:p>
        </w:tc>
        <w:tc>
          <w:tcPr>
            <w:tcW w:w="4817" w:type="dxa"/>
            <w:vMerge/>
          </w:tcPr>
          <w:p w14:paraId="0DD01AAB" w14:textId="77777777" w:rsidR="00EE08E3" w:rsidRDefault="00EE08E3">
            <w:pPr>
              <w:pBdr>
                <w:top w:val="nil"/>
                <w:left w:val="nil"/>
                <w:bottom w:val="nil"/>
                <w:right w:val="nil"/>
                <w:between w:val="nil"/>
              </w:pBdr>
              <w:spacing w:line="276" w:lineRule="auto"/>
              <w:rPr>
                <w:color w:val="000000"/>
                <w:sz w:val="20"/>
                <w:szCs w:val="20"/>
              </w:rPr>
            </w:pPr>
          </w:p>
        </w:tc>
      </w:tr>
      <w:tr w:rsidR="00EE08E3" w14:paraId="0401FF5E" w14:textId="77777777">
        <w:trPr>
          <w:trHeight w:val="590"/>
        </w:trPr>
        <w:tc>
          <w:tcPr>
            <w:tcW w:w="984" w:type="dxa"/>
            <w:vMerge/>
          </w:tcPr>
          <w:p w14:paraId="0B48A120" w14:textId="77777777" w:rsidR="00EE08E3" w:rsidRDefault="00EE08E3">
            <w:pPr>
              <w:pBdr>
                <w:top w:val="nil"/>
                <w:left w:val="nil"/>
                <w:bottom w:val="nil"/>
                <w:right w:val="nil"/>
                <w:between w:val="nil"/>
              </w:pBdr>
              <w:spacing w:line="276" w:lineRule="auto"/>
              <w:rPr>
                <w:color w:val="000000"/>
                <w:sz w:val="20"/>
                <w:szCs w:val="20"/>
              </w:rPr>
            </w:pPr>
          </w:p>
        </w:tc>
        <w:tc>
          <w:tcPr>
            <w:tcW w:w="2340" w:type="dxa"/>
          </w:tcPr>
          <w:p w14:paraId="7C5A0C35" w14:textId="77777777" w:rsidR="00EE08E3" w:rsidRDefault="00EE08E3">
            <w:pPr>
              <w:pBdr>
                <w:top w:val="nil"/>
                <w:left w:val="nil"/>
                <w:bottom w:val="nil"/>
                <w:right w:val="nil"/>
                <w:between w:val="nil"/>
              </w:pBdr>
              <w:spacing w:before="13"/>
              <w:rPr>
                <w:b/>
                <w:color w:val="000000"/>
                <w:sz w:val="20"/>
                <w:szCs w:val="20"/>
              </w:rPr>
            </w:pPr>
          </w:p>
          <w:p w14:paraId="25934750" w14:textId="77777777" w:rsidR="00EE08E3" w:rsidRDefault="00000000">
            <w:pPr>
              <w:pBdr>
                <w:top w:val="nil"/>
                <w:left w:val="nil"/>
                <w:bottom w:val="nil"/>
                <w:right w:val="nil"/>
                <w:between w:val="nil"/>
              </w:pBdr>
              <w:ind w:left="111"/>
              <w:rPr>
                <w:color w:val="000000"/>
                <w:sz w:val="20"/>
                <w:szCs w:val="20"/>
              </w:rPr>
            </w:pPr>
            <w:r>
              <w:rPr>
                <w:color w:val="000000"/>
                <w:sz w:val="20"/>
                <w:szCs w:val="20"/>
              </w:rPr>
              <w:t>Cont. Actividad P N° 1</w:t>
            </w:r>
          </w:p>
        </w:tc>
        <w:tc>
          <w:tcPr>
            <w:tcW w:w="1132" w:type="dxa"/>
          </w:tcPr>
          <w:p w14:paraId="1E239DDC" w14:textId="77777777" w:rsidR="00EE08E3" w:rsidRDefault="00EE08E3">
            <w:pPr>
              <w:pBdr>
                <w:top w:val="nil"/>
                <w:left w:val="nil"/>
                <w:bottom w:val="nil"/>
                <w:right w:val="nil"/>
                <w:between w:val="nil"/>
              </w:pBdr>
              <w:spacing w:before="13"/>
              <w:rPr>
                <w:b/>
                <w:color w:val="000000"/>
                <w:sz w:val="20"/>
                <w:szCs w:val="20"/>
              </w:rPr>
            </w:pPr>
          </w:p>
          <w:p w14:paraId="576BB393" w14:textId="77777777" w:rsidR="00EE08E3" w:rsidRDefault="00000000">
            <w:pPr>
              <w:pBdr>
                <w:top w:val="nil"/>
                <w:left w:val="nil"/>
                <w:bottom w:val="nil"/>
                <w:right w:val="nil"/>
                <w:between w:val="nil"/>
              </w:pBdr>
              <w:ind w:left="107"/>
              <w:rPr>
                <w:color w:val="000000"/>
                <w:sz w:val="20"/>
                <w:szCs w:val="20"/>
              </w:rPr>
            </w:pPr>
            <w:r>
              <w:rPr>
                <w:color w:val="000000"/>
                <w:sz w:val="20"/>
                <w:szCs w:val="20"/>
              </w:rPr>
              <w:t>1</w:t>
            </w:r>
          </w:p>
        </w:tc>
        <w:tc>
          <w:tcPr>
            <w:tcW w:w="4817" w:type="dxa"/>
          </w:tcPr>
          <w:p w14:paraId="59D4E026" w14:textId="77777777" w:rsidR="00EE08E3" w:rsidRDefault="00EE08E3">
            <w:pPr>
              <w:pBdr>
                <w:top w:val="nil"/>
                <w:left w:val="nil"/>
                <w:bottom w:val="nil"/>
                <w:right w:val="nil"/>
                <w:between w:val="nil"/>
              </w:pBdr>
              <w:spacing w:before="13"/>
              <w:rPr>
                <w:b/>
                <w:color w:val="000000"/>
                <w:sz w:val="20"/>
                <w:szCs w:val="20"/>
              </w:rPr>
            </w:pPr>
          </w:p>
          <w:p w14:paraId="56A7F229" w14:textId="77777777" w:rsidR="00EE08E3" w:rsidRDefault="00000000">
            <w:pPr>
              <w:pBdr>
                <w:top w:val="nil"/>
                <w:left w:val="nil"/>
                <w:bottom w:val="nil"/>
                <w:right w:val="nil"/>
                <w:between w:val="nil"/>
              </w:pBdr>
              <w:ind w:left="108"/>
              <w:rPr>
                <w:color w:val="000000"/>
                <w:sz w:val="20"/>
                <w:szCs w:val="20"/>
              </w:rPr>
            </w:pPr>
            <w:r>
              <w:rPr>
                <w:color w:val="000000"/>
                <w:sz w:val="20"/>
                <w:szCs w:val="20"/>
              </w:rPr>
              <w:t>Toda la unidad 01 y 02</w:t>
            </w:r>
          </w:p>
        </w:tc>
      </w:tr>
      <w:tr w:rsidR="00EE08E3" w14:paraId="6BEF76C8" w14:textId="77777777">
        <w:trPr>
          <w:trHeight w:val="822"/>
        </w:trPr>
        <w:tc>
          <w:tcPr>
            <w:tcW w:w="984" w:type="dxa"/>
            <w:vMerge w:val="restart"/>
          </w:tcPr>
          <w:p w14:paraId="5BAE5EE9" w14:textId="77777777" w:rsidR="00EE08E3" w:rsidRDefault="00EE08E3">
            <w:pPr>
              <w:pBdr>
                <w:top w:val="nil"/>
                <w:left w:val="nil"/>
                <w:bottom w:val="nil"/>
                <w:right w:val="nil"/>
                <w:between w:val="nil"/>
              </w:pBdr>
              <w:spacing w:before="13"/>
              <w:rPr>
                <w:b/>
                <w:color w:val="000000"/>
                <w:sz w:val="20"/>
                <w:szCs w:val="20"/>
              </w:rPr>
            </w:pPr>
          </w:p>
          <w:p w14:paraId="4B7BFF77" w14:textId="77777777" w:rsidR="00EE08E3" w:rsidRDefault="00000000">
            <w:pPr>
              <w:pBdr>
                <w:top w:val="nil"/>
                <w:left w:val="nil"/>
                <w:bottom w:val="nil"/>
                <w:right w:val="nil"/>
                <w:between w:val="nil"/>
              </w:pBdr>
              <w:ind w:left="111"/>
              <w:rPr>
                <w:color w:val="000000"/>
                <w:sz w:val="20"/>
                <w:szCs w:val="20"/>
              </w:rPr>
            </w:pPr>
            <w:r>
              <w:rPr>
                <w:color w:val="000000"/>
                <w:sz w:val="20"/>
                <w:szCs w:val="20"/>
              </w:rPr>
              <w:t>4°</w:t>
            </w:r>
          </w:p>
        </w:tc>
        <w:tc>
          <w:tcPr>
            <w:tcW w:w="2340" w:type="dxa"/>
          </w:tcPr>
          <w:p w14:paraId="6F044481" w14:textId="77777777" w:rsidR="00EE08E3" w:rsidRDefault="00EE08E3">
            <w:pPr>
              <w:pBdr>
                <w:top w:val="nil"/>
                <w:left w:val="nil"/>
                <w:bottom w:val="nil"/>
                <w:right w:val="nil"/>
                <w:between w:val="nil"/>
              </w:pBdr>
              <w:spacing w:before="9"/>
              <w:rPr>
                <w:b/>
                <w:color w:val="000000"/>
                <w:sz w:val="20"/>
                <w:szCs w:val="20"/>
              </w:rPr>
            </w:pPr>
          </w:p>
          <w:p w14:paraId="11C5059F" w14:textId="77777777" w:rsidR="00EE08E3" w:rsidRDefault="00000000">
            <w:pPr>
              <w:pBdr>
                <w:top w:val="nil"/>
                <w:left w:val="nil"/>
                <w:bottom w:val="nil"/>
                <w:right w:val="nil"/>
                <w:between w:val="nil"/>
              </w:pBdr>
              <w:tabs>
                <w:tab w:val="left" w:pos="2010"/>
              </w:tabs>
              <w:spacing w:line="242" w:lineRule="auto"/>
              <w:ind w:left="111" w:right="94"/>
              <w:rPr>
                <w:color w:val="000000"/>
                <w:sz w:val="20"/>
                <w:szCs w:val="20"/>
              </w:rPr>
            </w:pPr>
            <w:r>
              <w:rPr>
                <w:color w:val="000000"/>
                <w:sz w:val="20"/>
                <w:szCs w:val="20"/>
              </w:rPr>
              <w:t>Socialización</w:t>
            </w:r>
            <w:r>
              <w:rPr>
                <w:color w:val="000000"/>
                <w:sz w:val="20"/>
                <w:szCs w:val="20"/>
              </w:rPr>
              <w:tab/>
              <w:t>de contenidos en clase</w:t>
            </w:r>
          </w:p>
        </w:tc>
        <w:tc>
          <w:tcPr>
            <w:tcW w:w="1132" w:type="dxa"/>
            <w:vMerge w:val="restart"/>
          </w:tcPr>
          <w:p w14:paraId="4E7568DF" w14:textId="77777777" w:rsidR="00EE08E3" w:rsidRDefault="00EE08E3">
            <w:pPr>
              <w:pBdr>
                <w:top w:val="nil"/>
                <w:left w:val="nil"/>
                <w:bottom w:val="nil"/>
                <w:right w:val="nil"/>
                <w:between w:val="nil"/>
              </w:pBdr>
              <w:spacing w:before="13"/>
              <w:rPr>
                <w:b/>
                <w:color w:val="000000"/>
                <w:sz w:val="20"/>
                <w:szCs w:val="20"/>
              </w:rPr>
            </w:pPr>
          </w:p>
          <w:p w14:paraId="09451120" w14:textId="77777777" w:rsidR="00EE08E3" w:rsidRDefault="00000000">
            <w:pPr>
              <w:pBdr>
                <w:top w:val="nil"/>
                <w:left w:val="nil"/>
                <w:bottom w:val="nil"/>
                <w:right w:val="nil"/>
                <w:between w:val="nil"/>
              </w:pBdr>
              <w:ind w:left="107"/>
              <w:rPr>
                <w:color w:val="000000"/>
                <w:sz w:val="20"/>
                <w:szCs w:val="20"/>
              </w:rPr>
            </w:pPr>
            <w:r>
              <w:rPr>
                <w:color w:val="000000"/>
                <w:sz w:val="20"/>
                <w:szCs w:val="20"/>
              </w:rPr>
              <w:t>2</w:t>
            </w:r>
          </w:p>
        </w:tc>
        <w:tc>
          <w:tcPr>
            <w:tcW w:w="4817" w:type="dxa"/>
            <w:vMerge w:val="restart"/>
          </w:tcPr>
          <w:p w14:paraId="39AEB17F" w14:textId="77777777" w:rsidR="00EE08E3" w:rsidRDefault="00EE08E3">
            <w:pPr>
              <w:pBdr>
                <w:top w:val="nil"/>
                <w:left w:val="nil"/>
                <w:bottom w:val="nil"/>
                <w:right w:val="nil"/>
                <w:between w:val="nil"/>
              </w:pBdr>
              <w:spacing w:before="9"/>
              <w:rPr>
                <w:b/>
                <w:color w:val="000000"/>
                <w:sz w:val="20"/>
                <w:szCs w:val="20"/>
              </w:rPr>
            </w:pPr>
          </w:p>
          <w:p w14:paraId="7DDC29CD" w14:textId="77777777" w:rsidR="00EE08E3" w:rsidRDefault="00000000">
            <w:pPr>
              <w:ind w:left="141"/>
              <w:jc w:val="both"/>
            </w:pPr>
            <w:r>
              <w:rPr>
                <w:sz w:val="20"/>
                <w:szCs w:val="20"/>
              </w:rPr>
              <w:t>Ciclo de Vida y Videojuegos: Ciclo de vida del desarrollo de videojuegos. Integración de pruebas en cada fase del desarrollo. Ejemplos prácticos de planes de pruebas aplicados a videojuegos. Diseño de Casos de Prueba: Definición y objetivos del diseño de casos de prueba. Elementos clave de un caso de prueba: Identificador. Descripción. Condiciones previas. Pasos de ejecución. Datos de entrada. Resultado esperado vs. resultado real. Estado del caso de prueba (Pasado/Fallido). Comentarios y observaciones. Ejemplos de casos de prueba en diferentes géneros de videojuegos: Acción. Rol RPG). Estrategia. Herramientas y técnicas de diseño de casos de prueba: TestRail, JIRA, QAComplet</w:t>
            </w:r>
            <w:r>
              <w:t>e.</w:t>
            </w:r>
          </w:p>
          <w:p w14:paraId="023CA76B" w14:textId="77777777" w:rsidR="00EE08E3" w:rsidRDefault="00EE08E3">
            <w:pPr>
              <w:pBdr>
                <w:top w:val="nil"/>
                <w:left w:val="nil"/>
                <w:bottom w:val="nil"/>
                <w:right w:val="nil"/>
                <w:between w:val="nil"/>
              </w:pBdr>
              <w:ind w:left="108" w:right="95"/>
              <w:jc w:val="both"/>
              <w:rPr>
                <w:sz w:val="20"/>
                <w:szCs w:val="20"/>
              </w:rPr>
            </w:pPr>
          </w:p>
        </w:tc>
      </w:tr>
      <w:tr w:rsidR="00EE08E3" w14:paraId="5BA20D47" w14:textId="77777777">
        <w:trPr>
          <w:trHeight w:val="590"/>
        </w:trPr>
        <w:tc>
          <w:tcPr>
            <w:tcW w:w="984" w:type="dxa"/>
            <w:vMerge/>
          </w:tcPr>
          <w:p w14:paraId="5CACB85D" w14:textId="77777777" w:rsidR="00EE08E3" w:rsidRDefault="00EE08E3">
            <w:pPr>
              <w:pBdr>
                <w:top w:val="nil"/>
                <w:left w:val="nil"/>
                <w:bottom w:val="nil"/>
                <w:right w:val="nil"/>
                <w:between w:val="nil"/>
              </w:pBdr>
              <w:spacing w:line="276" w:lineRule="auto"/>
              <w:rPr>
                <w:color w:val="000000"/>
                <w:sz w:val="20"/>
                <w:szCs w:val="20"/>
              </w:rPr>
            </w:pPr>
          </w:p>
        </w:tc>
        <w:tc>
          <w:tcPr>
            <w:tcW w:w="2340" w:type="dxa"/>
          </w:tcPr>
          <w:p w14:paraId="6929B34E" w14:textId="77777777" w:rsidR="00EE08E3" w:rsidRDefault="00EE08E3">
            <w:pPr>
              <w:pBdr>
                <w:top w:val="nil"/>
                <w:left w:val="nil"/>
                <w:bottom w:val="nil"/>
                <w:right w:val="nil"/>
                <w:between w:val="nil"/>
              </w:pBdr>
              <w:spacing w:before="9"/>
              <w:rPr>
                <w:b/>
                <w:color w:val="000000"/>
                <w:sz w:val="20"/>
                <w:szCs w:val="20"/>
              </w:rPr>
            </w:pPr>
          </w:p>
          <w:p w14:paraId="7FD0AA46" w14:textId="77777777" w:rsidR="00EE08E3" w:rsidRDefault="00000000">
            <w:pPr>
              <w:pBdr>
                <w:top w:val="nil"/>
                <w:left w:val="nil"/>
                <w:bottom w:val="nil"/>
                <w:right w:val="nil"/>
                <w:between w:val="nil"/>
              </w:pBdr>
              <w:ind w:left="111"/>
              <w:rPr>
                <w:color w:val="000000"/>
                <w:sz w:val="20"/>
                <w:szCs w:val="20"/>
              </w:rPr>
            </w:pPr>
            <w:r>
              <w:rPr>
                <w:color w:val="000000"/>
                <w:sz w:val="20"/>
                <w:szCs w:val="20"/>
              </w:rPr>
              <w:t>Actividad aula virtual</w:t>
            </w:r>
          </w:p>
        </w:tc>
        <w:tc>
          <w:tcPr>
            <w:tcW w:w="1132" w:type="dxa"/>
            <w:vMerge/>
          </w:tcPr>
          <w:p w14:paraId="032131B3" w14:textId="77777777" w:rsidR="00EE08E3" w:rsidRDefault="00EE08E3">
            <w:pPr>
              <w:pBdr>
                <w:top w:val="nil"/>
                <w:left w:val="nil"/>
                <w:bottom w:val="nil"/>
                <w:right w:val="nil"/>
                <w:between w:val="nil"/>
              </w:pBdr>
              <w:spacing w:line="276" w:lineRule="auto"/>
              <w:rPr>
                <w:color w:val="000000"/>
                <w:sz w:val="20"/>
                <w:szCs w:val="20"/>
              </w:rPr>
            </w:pPr>
          </w:p>
        </w:tc>
        <w:tc>
          <w:tcPr>
            <w:tcW w:w="4817" w:type="dxa"/>
            <w:vMerge/>
          </w:tcPr>
          <w:p w14:paraId="2B7C53A8" w14:textId="77777777" w:rsidR="00EE08E3" w:rsidRDefault="00EE08E3">
            <w:pPr>
              <w:pBdr>
                <w:top w:val="nil"/>
                <w:left w:val="nil"/>
                <w:bottom w:val="nil"/>
                <w:right w:val="nil"/>
                <w:between w:val="nil"/>
              </w:pBdr>
              <w:spacing w:line="276" w:lineRule="auto"/>
              <w:rPr>
                <w:color w:val="000000"/>
                <w:sz w:val="20"/>
                <w:szCs w:val="20"/>
              </w:rPr>
            </w:pPr>
          </w:p>
        </w:tc>
      </w:tr>
      <w:tr w:rsidR="00EE08E3" w14:paraId="25C912E2" w14:textId="77777777">
        <w:trPr>
          <w:trHeight w:val="590"/>
        </w:trPr>
        <w:tc>
          <w:tcPr>
            <w:tcW w:w="984" w:type="dxa"/>
            <w:vMerge/>
          </w:tcPr>
          <w:p w14:paraId="72E444F1" w14:textId="77777777" w:rsidR="00EE08E3" w:rsidRDefault="00EE08E3">
            <w:pPr>
              <w:pBdr>
                <w:top w:val="nil"/>
                <w:left w:val="nil"/>
                <w:bottom w:val="nil"/>
                <w:right w:val="nil"/>
                <w:between w:val="nil"/>
              </w:pBdr>
              <w:spacing w:line="276" w:lineRule="auto"/>
              <w:rPr>
                <w:color w:val="000000"/>
                <w:sz w:val="20"/>
                <w:szCs w:val="20"/>
              </w:rPr>
            </w:pPr>
          </w:p>
        </w:tc>
        <w:tc>
          <w:tcPr>
            <w:tcW w:w="2340" w:type="dxa"/>
          </w:tcPr>
          <w:p w14:paraId="3A35BDD3" w14:textId="77777777" w:rsidR="00EE08E3" w:rsidRDefault="00EE08E3">
            <w:pPr>
              <w:pBdr>
                <w:top w:val="nil"/>
                <w:left w:val="nil"/>
                <w:bottom w:val="nil"/>
                <w:right w:val="nil"/>
                <w:between w:val="nil"/>
              </w:pBdr>
              <w:spacing w:before="9"/>
              <w:rPr>
                <w:b/>
                <w:color w:val="000000"/>
                <w:sz w:val="20"/>
                <w:szCs w:val="20"/>
              </w:rPr>
            </w:pPr>
          </w:p>
          <w:p w14:paraId="3AC00D43" w14:textId="77777777" w:rsidR="00EE08E3" w:rsidRDefault="00000000">
            <w:pPr>
              <w:pBdr>
                <w:top w:val="nil"/>
                <w:left w:val="nil"/>
                <w:bottom w:val="nil"/>
                <w:right w:val="nil"/>
                <w:between w:val="nil"/>
              </w:pBdr>
              <w:ind w:left="111"/>
              <w:rPr>
                <w:color w:val="000000"/>
                <w:sz w:val="20"/>
                <w:szCs w:val="20"/>
              </w:rPr>
            </w:pPr>
            <w:r>
              <w:rPr>
                <w:color w:val="000000"/>
                <w:sz w:val="20"/>
                <w:szCs w:val="20"/>
              </w:rPr>
              <w:t>Cont. Actividad P N° 1</w:t>
            </w:r>
          </w:p>
        </w:tc>
        <w:tc>
          <w:tcPr>
            <w:tcW w:w="1132" w:type="dxa"/>
            <w:vMerge/>
          </w:tcPr>
          <w:p w14:paraId="74C9935C" w14:textId="77777777" w:rsidR="00EE08E3" w:rsidRDefault="00EE08E3">
            <w:pPr>
              <w:pBdr>
                <w:top w:val="nil"/>
                <w:left w:val="nil"/>
                <w:bottom w:val="nil"/>
                <w:right w:val="nil"/>
                <w:between w:val="nil"/>
              </w:pBdr>
              <w:spacing w:line="276" w:lineRule="auto"/>
              <w:rPr>
                <w:color w:val="000000"/>
                <w:sz w:val="20"/>
                <w:szCs w:val="20"/>
              </w:rPr>
            </w:pPr>
          </w:p>
        </w:tc>
        <w:tc>
          <w:tcPr>
            <w:tcW w:w="4817" w:type="dxa"/>
          </w:tcPr>
          <w:p w14:paraId="74273052" w14:textId="77777777" w:rsidR="00EE08E3" w:rsidRDefault="00EE08E3">
            <w:pPr>
              <w:pBdr>
                <w:top w:val="nil"/>
                <w:left w:val="nil"/>
                <w:bottom w:val="nil"/>
                <w:right w:val="nil"/>
                <w:between w:val="nil"/>
              </w:pBdr>
              <w:spacing w:before="9"/>
              <w:rPr>
                <w:b/>
                <w:color w:val="000000"/>
                <w:sz w:val="20"/>
                <w:szCs w:val="20"/>
              </w:rPr>
            </w:pPr>
          </w:p>
          <w:p w14:paraId="1E75BC64" w14:textId="77777777" w:rsidR="00EE08E3" w:rsidRDefault="00000000">
            <w:pPr>
              <w:pBdr>
                <w:top w:val="nil"/>
                <w:left w:val="nil"/>
                <w:bottom w:val="nil"/>
                <w:right w:val="nil"/>
                <w:between w:val="nil"/>
              </w:pBdr>
              <w:ind w:left="108"/>
              <w:rPr>
                <w:color w:val="000000"/>
                <w:sz w:val="20"/>
                <w:szCs w:val="20"/>
              </w:rPr>
            </w:pPr>
            <w:r>
              <w:rPr>
                <w:color w:val="000000"/>
                <w:sz w:val="20"/>
                <w:szCs w:val="20"/>
              </w:rPr>
              <w:t>Toda la Unidad 01 y 02</w:t>
            </w:r>
          </w:p>
        </w:tc>
      </w:tr>
      <w:tr w:rsidR="00EE08E3" w14:paraId="229639B4" w14:textId="77777777">
        <w:trPr>
          <w:trHeight w:val="817"/>
        </w:trPr>
        <w:tc>
          <w:tcPr>
            <w:tcW w:w="984" w:type="dxa"/>
            <w:vMerge w:val="restart"/>
          </w:tcPr>
          <w:p w14:paraId="2DE637AD" w14:textId="77777777" w:rsidR="00EE08E3" w:rsidRDefault="00EE08E3">
            <w:pPr>
              <w:pBdr>
                <w:top w:val="nil"/>
                <w:left w:val="nil"/>
                <w:bottom w:val="nil"/>
                <w:right w:val="nil"/>
                <w:between w:val="nil"/>
              </w:pBdr>
              <w:spacing w:before="9"/>
              <w:rPr>
                <w:b/>
                <w:color w:val="000000"/>
                <w:sz w:val="20"/>
                <w:szCs w:val="20"/>
              </w:rPr>
            </w:pPr>
          </w:p>
          <w:p w14:paraId="73F2BDF0" w14:textId="77777777" w:rsidR="00EE08E3" w:rsidRDefault="00000000">
            <w:pPr>
              <w:pBdr>
                <w:top w:val="nil"/>
                <w:left w:val="nil"/>
                <w:bottom w:val="nil"/>
                <w:right w:val="nil"/>
                <w:between w:val="nil"/>
              </w:pBdr>
              <w:ind w:left="111"/>
              <w:rPr>
                <w:color w:val="000000"/>
                <w:sz w:val="20"/>
                <w:szCs w:val="20"/>
              </w:rPr>
            </w:pPr>
            <w:r>
              <w:rPr>
                <w:color w:val="000000"/>
                <w:sz w:val="20"/>
                <w:szCs w:val="20"/>
              </w:rPr>
              <w:t>5°</w:t>
            </w:r>
          </w:p>
        </w:tc>
        <w:tc>
          <w:tcPr>
            <w:tcW w:w="2340" w:type="dxa"/>
          </w:tcPr>
          <w:p w14:paraId="426D9513" w14:textId="77777777" w:rsidR="00EE08E3" w:rsidRDefault="00EE08E3">
            <w:pPr>
              <w:pBdr>
                <w:top w:val="nil"/>
                <w:left w:val="nil"/>
                <w:bottom w:val="nil"/>
                <w:right w:val="nil"/>
                <w:between w:val="nil"/>
              </w:pBdr>
              <w:spacing w:before="5"/>
              <w:rPr>
                <w:b/>
                <w:color w:val="000000"/>
                <w:sz w:val="20"/>
                <w:szCs w:val="20"/>
              </w:rPr>
            </w:pPr>
          </w:p>
          <w:p w14:paraId="00FCE188" w14:textId="77777777" w:rsidR="00EE08E3" w:rsidRDefault="00000000">
            <w:pPr>
              <w:pBdr>
                <w:top w:val="nil"/>
                <w:left w:val="nil"/>
                <w:bottom w:val="nil"/>
                <w:right w:val="nil"/>
                <w:between w:val="nil"/>
              </w:pBdr>
              <w:tabs>
                <w:tab w:val="left" w:pos="2010"/>
              </w:tabs>
              <w:spacing w:line="246" w:lineRule="auto"/>
              <w:ind w:left="111" w:right="94"/>
              <w:rPr>
                <w:color w:val="000000"/>
                <w:sz w:val="20"/>
                <w:szCs w:val="20"/>
              </w:rPr>
            </w:pPr>
            <w:r>
              <w:rPr>
                <w:color w:val="000000"/>
                <w:sz w:val="20"/>
                <w:szCs w:val="20"/>
              </w:rPr>
              <w:t>Socialización</w:t>
            </w:r>
            <w:r>
              <w:rPr>
                <w:color w:val="000000"/>
                <w:sz w:val="20"/>
                <w:szCs w:val="20"/>
              </w:rPr>
              <w:tab/>
              <w:t>de contenidos en clase</w:t>
            </w:r>
          </w:p>
        </w:tc>
        <w:tc>
          <w:tcPr>
            <w:tcW w:w="1132" w:type="dxa"/>
            <w:vMerge w:val="restart"/>
          </w:tcPr>
          <w:p w14:paraId="0064D9E7" w14:textId="77777777" w:rsidR="00EE08E3" w:rsidRDefault="00EE08E3">
            <w:pPr>
              <w:pBdr>
                <w:top w:val="nil"/>
                <w:left w:val="nil"/>
                <w:bottom w:val="nil"/>
                <w:right w:val="nil"/>
                <w:between w:val="nil"/>
              </w:pBdr>
              <w:spacing w:before="9"/>
              <w:rPr>
                <w:b/>
                <w:color w:val="000000"/>
                <w:sz w:val="20"/>
                <w:szCs w:val="20"/>
              </w:rPr>
            </w:pPr>
          </w:p>
          <w:p w14:paraId="38082EF0" w14:textId="77777777" w:rsidR="00EE08E3" w:rsidRDefault="00000000">
            <w:pPr>
              <w:pBdr>
                <w:top w:val="nil"/>
                <w:left w:val="nil"/>
                <w:bottom w:val="nil"/>
                <w:right w:val="nil"/>
                <w:between w:val="nil"/>
              </w:pBdr>
              <w:ind w:left="107"/>
              <w:rPr>
                <w:color w:val="000000"/>
                <w:sz w:val="20"/>
                <w:szCs w:val="20"/>
              </w:rPr>
            </w:pPr>
            <w:r>
              <w:rPr>
                <w:color w:val="000000"/>
                <w:sz w:val="20"/>
                <w:szCs w:val="20"/>
              </w:rPr>
              <w:t>3</w:t>
            </w:r>
          </w:p>
        </w:tc>
        <w:tc>
          <w:tcPr>
            <w:tcW w:w="4817" w:type="dxa"/>
            <w:vMerge w:val="restart"/>
          </w:tcPr>
          <w:p w14:paraId="2CFD7F1F" w14:textId="77777777" w:rsidR="00EE08E3" w:rsidRDefault="00EE08E3">
            <w:pPr>
              <w:pBdr>
                <w:top w:val="nil"/>
                <w:left w:val="nil"/>
                <w:bottom w:val="nil"/>
                <w:right w:val="nil"/>
                <w:between w:val="nil"/>
              </w:pBdr>
              <w:spacing w:before="5"/>
              <w:rPr>
                <w:b/>
                <w:color w:val="000000"/>
                <w:sz w:val="20"/>
                <w:szCs w:val="20"/>
              </w:rPr>
            </w:pPr>
          </w:p>
          <w:p w14:paraId="140292BE" w14:textId="77777777" w:rsidR="00EE08E3" w:rsidRDefault="00000000">
            <w:pPr>
              <w:ind w:left="141"/>
              <w:jc w:val="both"/>
              <w:rPr>
                <w:sz w:val="20"/>
                <w:szCs w:val="20"/>
              </w:rPr>
            </w:pPr>
            <w:r>
              <w:rPr>
                <w:sz w:val="20"/>
                <w:szCs w:val="20"/>
              </w:rPr>
              <w:t>Introducción a las pruebas unitarias: ¿Por qué realizar pruebas unitarias? Rol de las pruebas en la calidad del software.Beneficios de las pruebas en Unity: Reducción de errores en mecánicas y físicas. Aseguramiento de la estabilidad en proyectos de videojuegos.</w:t>
            </w:r>
          </w:p>
          <w:p w14:paraId="41C44BA1" w14:textId="77777777" w:rsidR="00EE08E3" w:rsidRDefault="00EE08E3">
            <w:pPr>
              <w:ind w:left="141"/>
              <w:rPr>
                <w:sz w:val="20"/>
                <w:szCs w:val="20"/>
              </w:rPr>
            </w:pPr>
          </w:p>
        </w:tc>
      </w:tr>
      <w:tr w:rsidR="00EE08E3" w14:paraId="2FFDAC85" w14:textId="77777777">
        <w:trPr>
          <w:trHeight w:val="677"/>
        </w:trPr>
        <w:tc>
          <w:tcPr>
            <w:tcW w:w="984" w:type="dxa"/>
            <w:vMerge/>
          </w:tcPr>
          <w:p w14:paraId="78307C8A" w14:textId="77777777" w:rsidR="00EE08E3" w:rsidRDefault="00EE08E3">
            <w:pPr>
              <w:pBdr>
                <w:top w:val="nil"/>
                <w:left w:val="nil"/>
                <w:bottom w:val="nil"/>
                <w:right w:val="nil"/>
                <w:between w:val="nil"/>
              </w:pBdr>
              <w:spacing w:line="276" w:lineRule="auto"/>
              <w:rPr>
                <w:color w:val="000000"/>
                <w:sz w:val="20"/>
                <w:szCs w:val="20"/>
              </w:rPr>
            </w:pPr>
          </w:p>
        </w:tc>
        <w:tc>
          <w:tcPr>
            <w:tcW w:w="2340" w:type="dxa"/>
          </w:tcPr>
          <w:p w14:paraId="7726A547" w14:textId="77777777" w:rsidR="00EE08E3" w:rsidRDefault="00EE08E3">
            <w:pPr>
              <w:pBdr>
                <w:top w:val="nil"/>
                <w:left w:val="nil"/>
                <w:bottom w:val="nil"/>
                <w:right w:val="nil"/>
                <w:between w:val="nil"/>
              </w:pBdr>
              <w:spacing w:before="9"/>
              <w:rPr>
                <w:b/>
                <w:color w:val="000000"/>
                <w:sz w:val="20"/>
                <w:szCs w:val="20"/>
              </w:rPr>
            </w:pPr>
          </w:p>
          <w:p w14:paraId="209F8B68" w14:textId="77777777" w:rsidR="00EE08E3" w:rsidRDefault="00000000">
            <w:pPr>
              <w:pBdr>
                <w:top w:val="nil"/>
                <w:left w:val="nil"/>
                <w:bottom w:val="nil"/>
                <w:right w:val="nil"/>
                <w:between w:val="nil"/>
              </w:pBdr>
              <w:ind w:left="111"/>
              <w:rPr>
                <w:color w:val="000000"/>
                <w:sz w:val="20"/>
                <w:szCs w:val="20"/>
              </w:rPr>
            </w:pPr>
            <w:r>
              <w:rPr>
                <w:color w:val="000000"/>
                <w:sz w:val="20"/>
                <w:szCs w:val="20"/>
              </w:rPr>
              <w:t>Actividades aula virtual</w:t>
            </w:r>
          </w:p>
        </w:tc>
        <w:tc>
          <w:tcPr>
            <w:tcW w:w="1132" w:type="dxa"/>
            <w:vMerge/>
          </w:tcPr>
          <w:p w14:paraId="23B3DCF0" w14:textId="77777777" w:rsidR="00EE08E3" w:rsidRDefault="00EE08E3">
            <w:pPr>
              <w:pBdr>
                <w:top w:val="nil"/>
                <w:left w:val="nil"/>
                <w:bottom w:val="nil"/>
                <w:right w:val="nil"/>
                <w:between w:val="nil"/>
              </w:pBdr>
              <w:spacing w:line="276" w:lineRule="auto"/>
              <w:rPr>
                <w:color w:val="000000"/>
                <w:sz w:val="20"/>
                <w:szCs w:val="20"/>
              </w:rPr>
            </w:pPr>
          </w:p>
        </w:tc>
        <w:tc>
          <w:tcPr>
            <w:tcW w:w="4817" w:type="dxa"/>
            <w:vMerge/>
          </w:tcPr>
          <w:p w14:paraId="462FB9F4" w14:textId="77777777" w:rsidR="00EE08E3" w:rsidRDefault="00EE08E3">
            <w:pPr>
              <w:pBdr>
                <w:top w:val="nil"/>
                <w:left w:val="nil"/>
                <w:bottom w:val="nil"/>
                <w:right w:val="nil"/>
                <w:between w:val="nil"/>
              </w:pBdr>
              <w:spacing w:line="276" w:lineRule="auto"/>
              <w:rPr>
                <w:color w:val="000000"/>
                <w:sz w:val="20"/>
                <w:szCs w:val="20"/>
              </w:rPr>
            </w:pPr>
          </w:p>
        </w:tc>
      </w:tr>
      <w:tr w:rsidR="00EE08E3" w14:paraId="010309C2" w14:textId="77777777">
        <w:trPr>
          <w:trHeight w:val="590"/>
        </w:trPr>
        <w:tc>
          <w:tcPr>
            <w:tcW w:w="984" w:type="dxa"/>
            <w:vMerge/>
          </w:tcPr>
          <w:p w14:paraId="31D02CDB" w14:textId="77777777" w:rsidR="00EE08E3" w:rsidRDefault="00EE08E3">
            <w:pPr>
              <w:pBdr>
                <w:top w:val="nil"/>
                <w:left w:val="nil"/>
                <w:bottom w:val="nil"/>
                <w:right w:val="nil"/>
                <w:between w:val="nil"/>
              </w:pBdr>
              <w:spacing w:line="276" w:lineRule="auto"/>
              <w:rPr>
                <w:color w:val="000000"/>
                <w:sz w:val="20"/>
                <w:szCs w:val="20"/>
              </w:rPr>
            </w:pPr>
          </w:p>
        </w:tc>
        <w:tc>
          <w:tcPr>
            <w:tcW w:w="2340" w:type="dxa"/>
          </w:tcPr>
          <w:p w14:paraId="1A558C6D" w14:textId="77777777" w:rsidR="00EE08E3" w:rsidRDefault="00EE08E3">
            <w:pPr>
              <w:pBdr>
                <w:top w:val="nil"/>
                <w:left w:val="nil"/>
                <w:bottom w:val="nil"/>
                <w:right w:val="nil"/>
                <w:between w:val="nil"/>
              </w:pBdr>
              <w:spacing w:before="14"/>
              <w:rPr>
                <w:b/>
                <w:color w:val="000000"/>
                <w:sz w:val="20"/>
                <w:szCs w:val="20"/>
              </w:rPr>
            </w:pPr>
          </w:p>
          <w:p w14:paraId="5EF8F448" w14:textId="77777777" w:rsidR="00EE08E3" w:rsidRDefault="00000000">
            <w:pPr>
              <w:pBdr>
                <w:top w:val="nil"/>
                <w:left w:val="nil"/>
                <w:bottom w:val="nil"/>
                <w:right w:val="nil"/>
                <w:between w:val="nil"/>
              </w:pBdr>
              <w:ind w:left="111"/>
              <w:rPr>
                <w:color w:val="000000"/>
                <w:sz w:val="20"/>
                <w:szCs w:val="20"/>
              </w:rPr>
            </w:pPr>
            <w:r>
              <w:rPr>
                <w:color w:val="000000"/>
                <w:sz w:val="20"/>
                <w:szCs w:val="20"/>
              </w:rPr>
              <w:t xml:space="preserve">Evaluación MDA </w:t>
            </w:r>
          </w:p>
        </w:tc>
        <w:tc>
          <w:tcPr>
            <w:tcW w:w="1132" w:type="dxa"/>
          </w:tcPr>
          <w:p w14:paraId="0FC06153" w14:textId="77777777" w:rsidR="00EE08E3" w:rsidRDefault="00EE08E3">
            <w:pPr>
              <w:pBdr>
                <w:top w:val="nil"/>
                <w:left w:val="nil"/>
                <w:bottom w:val="nil"/>
                <w:right w:val="nil"/>
                <w:between w:val="nil"/>
              </w:pBdr>
              <w:spacing w:before="14"/>
              <w:rPr>
                <w:b/>
                <w:color w:val="000000"/>
                <w:sz w:val="20"/>
                <w:szCs w:val="20"/>
              </w:rPr>
            </w:pPr>
          </w:p>
          <w:p w14:paraId="62626798" w14:textId="77777777" w:rsidR="00EE08E3" w:rsidRDefault="00000000">
            <w:pPr>
              <w:pBdr>
                <w:top w:val="nil"/>
                <w:left w:val="nil"/>
                <w:bottom w:val="nil"/>
                <w:right w:val="nil"/>
                <w:between w:val="nil"/>
              </w:pBdr>
              <w:rPr>
                <w:color w:val="000000"/>
                <w:sz w:val="20"/>
                <w:szCs w:val="20"/>
              </w:rPr>
            </w:pPr>
            <w:r>
              <w:rPr>
                <w:color w:val="000000"/>
                <w:sz w:val="20"/>
                <w:szCs w:val="20"/>
              </w:rPr>
              <w:t>1 y 2</w:t>
            </w:r>
          </w:p>
        </w:tc>
        <w:tc>
          <w:tcPr>
            <w:tcW w:w="4817" w:type="dxa"/>
          </w:tcPr>
          <w:p w14:paraId="742D2621" w14:textId="77777777" w:rsidR="00EE08E3" w:rsidRDefault="00EE08E3">
            <w:pPr>
              <w:pBdr>
                <w:top w:val="nil"/>
                <w:left w:val="nil"/>
                <w:bottom w:val="nil"/>
                <w:right w:val="nil"/>
                <w:between w:val="nil"/>
              </w:pBdr>
              <w:spacing w:before="14"/>
              <w:rPr>
                <w:b/>
                <w:color w:val="000000"/>
                <w:sz w:val="20"/>
                <w:szCs w:val="20"/>
              </w:rPr>
            </w:pPr>
          </w:p>
          <w:p w14:paraId="031CC01F" w14:textId="77777777" w:rsidR="00EE08E3" w:rsidRDefault="00000000">
            <w:pPr>
              <w:pBdr>
                <w:top w:val="nil"/>
                <w:left w:val="nil"/>
                <w:bottom w:val="nil"/>
                <w:right w:val="nil"/>
                <w:between w:val="nil"/>
              </w:pBdr>
              <w:ind w:left="108"/>
              <w:rPr>
                <w:color w:val="000000"/>
                <w:sz w:val="20"/>
                <w:szCs w:val="20"/>
              </w:rPr>
            </w:pPr>
            <w:r>
              <w:rPr>
                <w:color w:val="000000"/>
                <w:sz w:val="20"/>
                <w:szCs w:val="20"/>
              </w:rPr>
              <w:t>Defensa del diseño de mecánicas de juegos</w:t>
            </w:r>
          </w:p>
        </w:tc>
      </w:tr>
      <w:tr w:rsidR="00EE08E3" w14:paraId="00FE76F8" w14:textId="77777777">
        <w:trPr>
          <w:trHeight w:val="822"/>
        </w:trPr>
        <w:tc>
          <w:tcPr>
            <w:tcW w:w="984" w:type="dxa"/>
            <w:vMerge w:val="restart"/>
          </w:tcPr>
          <w:p w14:paraId="6C99F632" w14:textId="77777777" w:rsidR="00EE08E3" w:rsidRDefault="00EE08E3">
            <w:pPr>
              <w:pBdr>
                <w:top w:val="nil"/>
                <w:left w:val="nil"/>
                <w:bottom w:val="nil"/>
                <w:right w:val="nil"/>
                <w:between w:val="nil"/>
              </w:pBdr>
              <w:spacing w:before="13"/>
              <w:rPr>
                <w:b/>
                <w:color w:val="000000"/>
                <w:sz w:val="20"/>
                <w:szCs w:val="20"/>
              </w:rPr>
            </w:pPr>
          </w:p>
          <w:p w14:paraId="6986DF21" w14:textId="77777777" w:rsidR="00EE08E3" w:rsidRDefault="00000000">
            <w:pPr>
              <w:pBdr>
                <w:top w:val="nil"/>
                <w:left w:val="nil"/>
                <w:bottom w:val="nil"/>
                <w:right w:val="nil"/>
                <w:between w:val="nil"/>
              </w:pBdr>
              <w:ind w:left="111"/>
              <w:rPr>
                <w:color w:val="000000"/>
                <w:sz w:val="20"/>
                <w:szCs w:val="20"/>
              </w:rPr>
            </w:pPr>
            <w:r>
              <w:rPr>
                <w:color w:val="000000"/>
                <w:sz w:val="20"/>
                <w:szCs w:val="20"/>
              </w:rPr>
              <w:t>6°</w:t>
            </w:r>
          </w:p>
        </w:tc>
        <w:tc>
          <w:tcPr>
            <w:tcW w:w="2340" w:type="dxa"/>
          </w:tcPr>
          <w:p w14:paraId="762AF5A3" w14:textId="77777777" w:rsidR="00EE08E3" w:rsidRDefault="00EE08E3">
            <w:pPr>
              <w:pBdr>
                <w:top w:val="nil"/>
                <w:left w:val="nil"/>
                <w:bottom w:val="nil"/>
                <w:right w:val="nil"/>
                <w:between w:val="nil"/>
              </w:pBdr>
              <w:spacing w:before="9"/>
              <w:rPr>
                <w:b/>
                <w:color w:val="000000"/>
                <w:sz w:val="20"/>
                <w:szCs w:val="20"/>
              </w:rPr>
            </w:pPr>
          </w:p>
          <w:p w14:paraId="691E69B2" w14:textId="77777777" w:rsidR="00EE08E3" w:rsidRDefault="00000000">
            <w:pPr>
              <w:pBdr>
                <w:top w:val="nil"/>
                <w:left w:val="nil"/>
                <w:bottom w:val="nil"/>
                <w:right w:val="nil"/>
                <w:between w:val="nil"/>
              </w:pBdr>
              <w:tabs>
                <w:tab w:val="left" w:pos="2010"/>
              </w:tabs>
              <w:spacing w:line="242" w:lineRule="auto"/>
              <w:ind w:left="111" w:right="94"/>
              <w:rPr>
                <w:color w:val="000000"/>
                <w:sz w:val="20"/>
                <w:szCs w:val="20"/>
              </w:rPr>
            </w:pPr>
            <w:r>
              <w:rPr>
                <w:color w:val="000000"/>
                <w:sz w:val="20"/>
                <w:szCs w:val="20"/>
              </w:rPr>
              <w:t>Socialización</w:t>
            </w:r>
            <w:r>
              <w:rPr>
                <w:color w:val="000000"/>
                <w:sz w:val="20"/>
                <w:szCs w:val="20"/>
              </w:rPr>
              <w:tab/>
              <w:t>de contenidos en clase</w:t>
            </w:r>
          </w:p>
        </w:tc>
        <w:tc>
          <w:tcPr>
            <w:tcW w:w="1132" w:type="dxa"/>
            <w:vMerge w:val="restart"/>
          </w:tcPr>
          <w:p w14:paraId="4EC9B8B1" w14:textId="77777777" w:rsidR="00EE08E3" w:rsidRDefault="00EE08E3">
            <w:pPr>
              <w:pBdr>
                <w:top w:val="nil"/>
                <w:left w:val="nil"/>
                <w:bottom w:val="nil"/>
                <w:right w:val="nil"/>
                <w:between w:val="nil"/>
              </w:pBdr>
              <w:spacing w:before="13"/>
              <w:rPr>
                <w:b/>
                <w:color w:val="000000"/>
                <w:sz w:val="20"/>
                <w:szCs w:val="20"/>
              </w:rPr>
            </w:pPr>
          </w:p>
          <w:p w14:paraId="2BBF2EC6" w14:textId="77777777" w:rsidR="00EE08E3" w:rsidRDefault="00000000">
            <w:pPr>
              <w:pBdr>
                <w:top w:val="nil"/>
                <w:left w:val="nil"/>
                <w:bottom w:val="nil"/>
                <w:right w:val="nil"/>
                <w:between w:val="nil"/>
              </w:pBdr>
              <w:ind w:left="107"/>
              <w:rPr>
                <w:color w:val="000000"/>
                <w:sz w:val="20"/>
                <w:szCs w:val="20"/>
              </w:rPr>
            </w:pPr>
            <w:r>
              <w:rPr>
                <w:color w:val="000000"/>
                <w:sz w:val="20"/>
                <w:szCs w:val="20"/>
              </w:rPr>
              <w:t>3</w:t>
            </w:r>
          </w:p>
        </w:tc>
        <w:tc>
          <w:tcPr>
            <w:tcW w:w="4817" w:type="dxa"/>
            <w:vMerge w:val="restart"/>
          </w:tcPr>
          <w:p w14:paraId="60723EEA" w14:textId="77777777" w:rsidR="00EE08E3" w:rsidRDefault="00EE08E3">
            <w:pPr>
              <w:pBdr>
                <w:top w:val="nil"/>
                <w:left w:val="nil"/>
                <w:bottom w:val="nil"/>
                <w:right w:val="nil"/>
                <w:between w:val="nil"/>
              </w:pBdr>
              <w:spacing w:before="9"/>
              <w:rPr>
                <w:b/>
                <w:color w:val="000000"/>
                <w:sz w:val="20"/>
                <w:szCs w:val="20"/>
              </w:rPr>
            </w:pPr>
          </w:p>
          <w:p w14:paraId="19E480CF" w14:textId="77777777" w:rsidR="00EE08E3" w:rsidRDefault="00000000">
            <w:pPr>
              <w:ind w:left="141"/>
              <w:jc w:val="both"/>
              <w:rPr>
                <w:sz w:val="20"/>
                <w:szCs w:val="20"/>
              </w:rPr>
            </w:pPr>
            <w:r>
              <w:rPr>
                <w:sz w:val="20"/>
                <w:szCs w:val="20"/>
              </w:rPr>
              <w:t xml:space="preserve">Pruebas unitarias en Unity con Unity Test Runner: Creación y ejecución de pruebas unitarias. Tipos de </w:t>
            </w:r>
            <w:r>
              <w:rPr>
                <w:sz w:val="20"/>
                <w:szCs w:val="20"/>
              </w:rPr>
              <w:lastRenderedPageBreak/>
              <w:t>tests soportados: Edit Mode y Play Mode. Buenas prácticas de uso. Test-Driven Development (TDD): Conceptos básicos. Ciclo Red – Green – Refactor aplicado en Unity. Ejemplos de implementación en componentes de juegos. Pruebas manuales vs. automatizadas: Definiciones y diferencias. Ventajas y limitaciones en entornos de videojuegos. Casos de uso combinados.</w:t>
            </w:r>
          </w:p>
          <w:p w14:paraId="6E2E4AF4" w14:textId="77777777" w:rsidR="00EE08E3" w:rsidRDefault="00EE08E3">
            <w:pPr>
              <w:pBdr>
                <w:top w:val="nil"/>
                <w:left w:val="nil"/>
                <w:bottom w:val="nil"/>
                <w:right w:val="nil"/>
                <w:between w:val="nil"/>
              </w:pBdr>
              <w:ind w:left="108" w:right="99"/>
              <w:jc w:val="both"/>
              <w:rPr>
                <w:sz w:val="20"/>
                <w:szCs w:val="20"/>
              </w:rPr>
            </w:pPr>
          </w:p>
        </w:tc>
      </w:tr>
      <w:tr w:rsidR="00EE08E3" w14:paraId="47145C8B" w14:textId="77777777">
        <w:trPr>
          <w:trHeight w:val="1138"/>
        </w:trPr>
        <w:tc>
          <w:tcPr>
            <w:tcW w:w="984" w:type="dxa"/>
            <w:vMerge/>
          </w:tcPr>
          <w:p w14:paraId="3D26B32E" w14:textId="77777777" w:rsidR="00EE08E3" w:rsidRDefault="00EE08E3">
            <w:pPr>
              <w:pBdr>
                <w:top w:val="nil"/>
                <w:left w:val="nil"/>
                <w:bottom w:val="nil"/>
                <w:right w:val="nil"/>
                <w:between w:val="nil"/>
              </w:pBdr>
              <w:spacing w:line="276" w:lineRule="auto"/>
              <w:rPr>
                <w:color w:val="000000"/>
                <w:sz w:val="20"/>
                <w:szCs w:val="20"/>
              </w:rPr>
            </w:pPr>
          </w:p>
        </w:tc>
        <w:tc>
          <w:tcPr>
            <w:tcW w:w="2340" w:type="dxa"/>
          </w:tcPr>
          <w:p w14:paraId="10B4B033" w14:textId="77777777" w:rsidR="00EE08E3" w:rsidRDefault="00EE08E3">
            <w:pPr>
              <w:pBdr>
                <w:top w:val="nil"/>
                <w:left w:val="nil"/>
                <w:bottom w:val="nil"/>
                <w:right w:val="nil"/>
                <w:between w:val="nil"/>
              </w:pBdr>
              <w:spacing w:before="9"/>
              <w:rPr>
                <w:b/>
                <w:color w:val="000000"/>
                <w:sz w:val="20"/>
                <w:szCs w:val="20"/>
              </w:rPr>
            </w:pPr>
          </w:p>
          <w:p w14:paraId="7ED85436" w14:textId="77777777" w:rsidR="00EE08E3" w:rsidRDefault="00000000">
            <w:pPr>
              <w:pBdr>
                <w:top w:val="nil"/>
                <w:left w:val="nil"/>
                <w:bottom w:val="nil"/>
                <w:right w:val="nil"/>
                <w:between w:val="nil"/>
              </w:pBdr>
              <w:ind w:left="111"/>
              <w:rPr>
                <w:color w:val="000000"/>
                <w:sz w:val="20"/>
                <w:szCs w:val="20"/>
              </w:rPr>
            </w:pPr>
            <w:r>
              <w:rPr>
                <w:color w:val="000000"/>
                <w:sz w:val="20"/>
                <w:szCs w:val="20"/>
              </w:rPr>
              <w:t>Actividades aula virtual</w:t>
            </w:r>
          </w:p>
        </w:tc>
        <w:tc>
          <w:tcPr>
            <w:tcW w:w="1132" w:type="dxa"/>
            <w:vMerge/>
          </w:tcPr>
          <w:p w14:paraId="4C23AAF4" w14:textId="77777777" w:rsidR="00EE08E3" w:rsidRDefault="00EE08E3">
            <w:pPr>
              <w:pBdr>
                <w:top w:val="nil"/>
                <w:left w:val="nil"/>
                <w:bottom w:val="nil"/>
                <w:right w:val="nil"/>
                <w:between w:val="nil"/>
              </w:pBdr>
              <w:spacing w:line="276" w:lineRule="auto"/>
              <w:rPr>
                <w:color w:val="000000"/>
                <w:sz w:val="20"/>
                <w:szCs w:val="20"/>
              </w:rPr>
            </w:pPr>
          </w:p>
        </w:tc>
        <w:tc>
          <w:tcPr>
            <w:tcW w:w="4817" w:type="dxa"/>
            <w:vMerge/>
          </w:tcPr>
          <w:p w14:paraId="0F623EEA" w14:textId="77777777" w:rsidR="00EE08E3" w:rsidRDefault="00EE08E3">
            <w:pPr>
              <w:pBdr>
                <w:top w:val="nil"/>
                <w:left w:val="nil"/>
                <w:bottom w:val="nil"/>
                <w:right w:val="nil"/>
                <w:between w:val="nil"/>
              </w:pBdr>
              <w:spacing w:line="276" w:lineRule="auto"/>
              <w:rPr>
                <w:color w:val="000000"/>
                <w:sz w:val="20"/>
                <w:szCs w:val="20"/>
              </w:rPr>
            </w:pPr>
          </w:p>
        </w:tc>
      </w:tr>
      <w:tr w:rsidR="00EE08E3" w14:paraId="45E656FD" w14:textId="77777777">
        <w:trPr>
          <w:trHeight w:val="590"/>
        </w:trPr>
        <w:tc>
          <w:tcPr>
            <w:tcW w:w="984" w:type="dxa"/>
            <w:vMerge/>
          </w:tcPr>
          <w:p w14:paraId="732F098C" w14:textId="77777777" w:rsidR="00EE08E3" w:rsidRDefault="00EE08E3">
            <w:pPr>
              <w:pBdr>
                <w:top w:val="nil"/>
                <w:left w:val="nil"/>
                <w:bottom w:val="nil"/>
                <w:right w:val="nil"/>
                <w:between w:val="nil"/>
              </w:pBdr>
              <w:spacing w:line="276" w:lineRule="auto"/>
              <w:rPr>
                <w:color w:val="000000"/>
                <w:sz w:val="20"/>
                <w:szCs w:val="20"/>
              </w:rPr>
            </w:pPr>
          </w:p>
        </w:tc>
        <w:tc>
          <w:tcPr>
            <w:tcW w:w="2340" w:type="dxa"/>
          </w:tcPr>
          <w:p w14:paraId="6E8E43E1" w14:textId="77777777" w:rsidR="00EE08E3" w:rsidRDefault="00EE08E3">
            <w:pPr>
              <w:pBdr>
                <w:top w:val="nil"/>
                <w:left w:val="nil"/>
                <w:bottom w:val="nil"/>
                <w:right w:val="nil"/>
                <w:between w:val="nil"/>
              </w:pBdr>
              <w:spacing w:before="13"/>
              <w:rPr>
                <w:b/>
                <w:color w:val="000000"/>
                <w:sz w:val="20"/>
                <w:szCs w:val="20"/>
              </w:rPr>
            </w:pPr>
          </w:p>
          <w:p w14:paraId="62CF1109" w14:textId="77777777" w:rsidR="00EE08E3" w:rsidRDefault="00000000">
            <w:pPr>
              <w:pBdr>
                <w:top w:val="nil"/>
                <w:left w:val="nil"/>
                <w:bottom w:val="nil"/>
                <w:right w:val="nil"/>
                <w:between w:val="nil"/>
              </w:pBdr>
              <w:rPr>
                <w:color w:val="000000"/>
                <w:sz w:val="20"/>
                <w:szCs w:val="20"/>
              </w:rPr>
            </w:pPr>
            <w:r>
              <w:rPr>
                <w:color w:val="000000"/>
                <w:sz w:val="20"/>
                <w:szCs w:val="20"/>
              </w:rPr>
              <w:t xml:space="preserve"> Trabajo Práctico N° 2</w:t>
            </w:r>
          </w:p>
        </w:tc>
        <w:tc>
          <w:tcPr>
            <w:tcW w:w="1132" w:type="dxa"/>
            <w:vMerge/>
          </w:tcPr>
          <w:p w14:paraId="3CCD81AD" w14:textId="77777777" w:rsidR="00EE08E3" w:rsidRDefault="00EE08E3">
            <w:pPr>
              <w:pBdr>
                <w:top w:val="nil"/>
                <w:left w:val="nil"/>
                <w:bottom w:val="nil"/>
                <w:right w:val="nil"/>
                <w:between w:val="nil"/>
              </w:pBdr>
              <w:spacing w:line="276" w:lineRule="auto"/>
              <w:rPr>
                <w:color w:val="000000"/>
                <w:sz w:val="20"/>
                <w:szCs w:val="20"/>
              </w:rPr>
            </w:pPr>
          </w:p>
        </w:tc>
        <w:tc>
          <w:tcPr>
            <w:tcW w:w="4817" w:type="dxa"/>
          </w:tcPr>
          <w:p w14:paraId="32F4A9E8" w14:textId="77777777" w:rsidR="00EE08E3" w:rsidRDefault="00EE08E3">
            <w:pPr>
              <w:pBdr>
                <w:top w:val="nil"/>
                <w:left w:val="nil"/>
                <w:bottom w:val="nil"/>
                <w:right w:val="nil"/>
                <w:between w:val="nil"/>
              </w:pBdr>
              <w:spacing w:before="13"/>
              <w:rPr>
                <w:b/>
                <w:color w:val="000000"/>
                <w:sz w:val="20"/>
                <w:szCs w:val="20"/>
              </w:rPr>
            </w:pPr>
          </w:p>
          <w:p w14:paraId="6F26FDDF" w14:textId="77777777" w:rsidR="00EE08E3" w:rsidRDefault="00000000">
            <w:pPr>
              <w:pBdr>
                <w:top w:val="nil"/>
                <w:left w:val="nil"/>
                <w:bottom w:val="nil"/>
                <w:right w:val="nil"/>
                <w:between w:val="nil"/>
              </w:pBdr>
              <w:ind w:left="108"/>
              <w:rPr>
                <w:color w:val="000000"/>
                <w:sz w:val="20"/>
                <w:szCs w:val="20"/>
              </w:rPr>
            </w:pPr>
            <w:r>
              <w:rPr>
                <w:color w:val="000000"/>
                <w:sz w:val="20"/>
                <w:szCs w:val="20"/>
              </w:rPr>
              <w:t>Toda la Unidad 03</w:t>
            </w:r>
          </w:p>
        </w:tc>
      </w:tr>
      <w:tr w:rsidR="00EE08E3" w14:paraId="29953FCB" w14:textId="77777777">
        <w:trPr>
          <w:trHeight w:val="1450"/>
        </w:trPr>
        <w:tc>
          <w:tcPr>
            <w:tcW w:w="984" w:type="dxa"/>
            <w:vMerge w:val="restart"/>
          </w:tcPr>
          <w:p w14:paraId="30A3EEDE" w14:textId="77777777" w:rsidR="00EE08E3" w:rsidRDefault="00EE08E3">
            <w:pPr>
              <w:pBdr>
                <w:top w:val="nil"/>
                <w:left w:val="nil"/>
                <w:bottom w:val="nil"/>
                <w:right w:val="nil"/>
                <w:between w:val="nil"/>
              </w:pBdr>
              <w:spacing w:before="13"/>
              <w:rPr>
                <w:b/>
                <w:color w:val="000000"/>
                <w:sz w:val="20"/>
                <w:szCs w:val="20"/>
              </w:rPr>
            </w:pPr>
          </w:p>
          <w:p w14:paraId="1C0F9504" w14:textId="77777777" w:rsidR="00EE08E3" w:rsidRDefault="00000000">
            <w:pPr>
              <w:pBdr>
                <w:top w:val="nil"/>
                <w:left w:val="nil"/>
                <w:bottom w:val="nil"/>
                <w:right w:val="nil"/>
                <w:between w:val="nil"/>
              </w:pBdr>
              <w:ind w:left="111"/>
              <w:rPr>
                <w:color w:val="000000"/>
                <w:sz w:val="20"/>
                <w:szCs w:val="20"/>
              </w:rPr>
            </w:pPr>
            <w:r>
              <w:rPr>
                <w:color w:val="000000"/>
                <w:sz w:val="20"/>
                <w:szCs w:val="20"/>
              </w:rPr>
              <w:t>7°</w:t>
            </w:r>
          </w:p>
        </w:tc>
        <w:tc>
          <w:tcPr>
            <w:tcW w:w="2340" w:type="dxa"/>
          </w:tcPr>
          <w:p w14:paraId="1CD4702E" w14:textId="77777777" w:rsidR="00EE08E3" w:rsidRDefault="00EE08E3">
            <w:pPr>
              <w:pBdr>
                <w:top w:val="nil"/>
                <w:left w:val="nil"/>
                <w:bottom w:val="nil"/>
                <w:right w:val="nil"/>
                <w:between w:val="nil"/>
              </w:pBdr>
              <w:spacing w:before="9"/>
              <w:rPr>
                <w:b/>
                <w:color w:val="000000"/>
                <w:sz w:val="20"/>
                <w:szCs w:val="20"/>
              </w:rPr>
            </w:pPr>
          </w:p>
          <w:p w14:paraId="1CE05141" w14:textId="77777777" w:rsidR="00EE08E3" w:rsidRDefault="00000000">
            <w:pPr>
              <w:pBdr>
                <w:top w:val="nil"/>
                <w:left w:val="nil"/>
                <w:bottom w:val="nil"/>
                <w:right w:val="nil"/>
                <w:between w:val="nil"/>
              </w:pBdr>
              <w:tabs>
                <w:tab w:val="left" w:pos="2010"/>
              </w:tabs>
              <w:spacing w:line="242" w:lineRule="auto"/>
              <w:ind w:left="111" w:right="94"/>
              <w:rPr>
                <w:color w:val="000000"/>
                <w:sz w:val="20"/>
                <w:szCs w:val="20"/>
              </w:rPr>
            </w:pPr>
            <w:r>
              <w:rPr>
                <w:color w:val="000000"/>
                <w:sz w:val="20"/>
                <w:szCs w:val="20"/>
              </w:rPr>
              <w:t>Socialización</w:t>
            </w:r>
            <w:r>
              <w:rPr>
                <w:color w:val="000000"/>
                <w:sz w:val="20"/>
                <w:szCs w:val="20"/>
              </w:rPr>
              <w:tab/>
              <w:t>de contenidos en clase</w:t>
            </w:r>
          </w:p>
        </w:tc>
        <w:tc>
          <w:tcPr>
            <w:tcW w:w="1132" w:type="dxa"/>
            <w:vMerge w:val="restart"/>
          </w:tcPr>
          <w:p w14:paraId="6499FB76" w14:textId="77777777" w:rsidR="00EE08E3" w:rsidRDefault="00EE08E3">
            <w:pPr>
              <w:pBdr>
                <w:top w:val="nil"/>
                <w:left w:val="nil"/>
                <w:bottom w:val="nil"/>
                <w:right w:val="nil"/>
                <w:between w:val="nil"/>
              </w:pBdr>
              <w:spacing w:before="13"/>
              <w:rPr>
                <w:b/>
                <w:color w:val="000000"/>
                <w:sz w:val="20"/>
                <w:szCs w:val="20"/>
              </w:rPr>
            </w:pPr>
          </w:p>
          <w:p w14:paraId="0250B756" w14:textId="77777777" w:rsidR="00EE08E3" w:rsidRDefault="00000000">
            <w:pPr>
              <w:pBdr>
                <w:top w:val="nil"/>
                <w:left w:val="nil"/>
                <w:bottom w:val="nil"/>
                <w:right w:val="nil"/>
                <w:between w:val="nil"/>
              </w:pBdr>
              <w:ind w:left="107"/>
              <w:rPr>
                <w:color w:val="000000"/>
                <w:sz w:val="20"/>
                <w:szCs w:val="20"/>
              </w:rPr>
            </w:pPr>
            <w:r>
              <w:rPr>
                <w:color w:val="000000"/>
                <w:sz w:val="20"/>
                <w:szCs w:val="20"/>
              </w:rPr>
              <w:t>4</w:t>
            </w:r>
          </w:p>
        </w:tc>
        <w:tc>
          <w:tcPr>
            <w:tcW w:w="4817" w:type="dxa"/>
          </w:tcPr>
          <w:p w14:paraId="6D960D12" w14:textId="77777777" w:rsidR="00EE08E3" w:rsidRDefault="00EE08E3">
            <w:pPr>
              <w:ind w:left="141"/>
              <w:rPr>
                <w:sz w:val="20"/>
                <w:szCs w:val="20"/>
              </w:rPr>
            </w:pPr>
          </w:p>
          <w:p w14:paraId="3080598A" w14:textId="77777777" w:rsidR="00EE08E3" w:rsidRDefault="00000000">
            <w:pPr>
              <w:ind w:left="141"/>
              <w:jc w:val="both"/>
              <w:rPr>
                <w:sz w:val="20"/>
                <w:szCs w:val="20"/>
              </w:rPr>
            </w:pPr>
            <w:r>
              <w:rPr>
                <w:sz w:val="20"/>
                <w:szCs w:val="20"/>
              </w:rPr>
              <w:t>Entorno de Dispositivos Móviles: Características de hardware y software. Diferencias con otras plataformas (PC, consolas).Limitaciones Técnicas: Restricciones de memoria. Procesador y rendimiento gráfico. Consumo de batería. Diseño de Interfaz y Experiencia de Usuario: Optimización de interfaces táctiles. Uso de gestos y patrones de interacción móvil. Buenas prácticas de diseño centrado en el jugador. Estrategias de Monetización en Juegos Móviles: Publicidad integrada (ads). Compras dentro de la aplicación (IAP). Modelos freemium e híbridos. Testing y Portabilidad Multiplataforma: Pruebas en diferentes resoluciones. Adaptación a múltiples sistemas operativos (Android, iOS).Herramientas y frameworks de testing móvil.</w:t>
            </w:r>
          </w:p>
          <w:p w14:paraId="46F7C033" w14:textId="77777777" w:rsidR="00EE08E3" w:rsidRDefault="00EE08E3">
            <w:pPr>
              <w:ind w:left="141"/>
              <w:rPr>
                <w:sz w:val="20"/>
                <w:szCs w:val="20"/>
              </w:rPr>
            </w:pPr>
          </w:p>
        </w:tc>
      </w:tr>
      <w:tr w:rsidR="00EE08E3" w14:paraId="209722A8" w14:textId="77777777">
        <w:trPr>
          <w:trHeight w:val="590"/>
        </w:trPr>
        <w:tc>
          <w:tcPr>
            <w:tcW w:w="984" w:type="dxa"/>
            <w:vMerge/>
          </w:tcPr>
          <w:p w14:paraId="5DBD0B5D" w14:textId="77777777" w:rsidR="00EE08E3" w:rsidRDefault="00EE08E3">
            <w:pPr>
              <w:pBdr>
                <w:top w:val="nil"/>
                <w:left w:val="nil"/>
                <w:bottom w:val="nil"/>
                <w:right w:val="nil"/>
                <w:between w:val="nil"/>
              </w:pBdr>
              <w:spacing w:line="276" w:lineRule="auto"/>
              <w:rPr>
                <w:color w:val="000000"/>
                <w:sz w:val="20"/>
                <w:szCs w:val="20"/>
              </w:rPr>
            </w:pPr>
          </w:p>
        </w:tc>
        <w:tc>
          <w:tcPr>
            <w:tcW w:w="2340" w:type="dxa"/>
          </w:tcPr>
          <w:p w14:paraId="3869C69A" w14:textId="77777777" w:rsidR="00EE08E3" w:rsidRDefault="00EE08E3">
            <w:pPr>
              <w:pBdr>
                <w:top w:val="nil"/>
                <w:left w:val="nil"/>
                <w:bottom w:val="nil"/>
                <w:right w:val="nil"/>
                <w:between w:val="nil"/>
              </w:pBdr>
              <w:spacing w:before="13"/>
              <w:rPr>
                <w:b/>
                <w:color w:val="000000"/>
                <w:sz w:val="20"/>
                <w:szCs w:val="20"/>
              </w:rPr>
            </w:pPr>
          </w:p>
          <w:p w14:paraId="4CF4D74A" w14:textId="77777777" w:rsidR="00EE08E3" w:rsidRDefault="00000000">
            <w:pPr>
              <w:pBdr>
                <w:top w:val="nil"/>
                <w:left w:val="nil"/>
                <w:bottom w:val="nil"/>
                <w:right w:val="nil"/>
                <w:between w:val="nil"/>
              </w:pBdr>
              <w:ind w:left="111"/>
              <w:rPr>
                <w:color w:val="000000"/>
                <w:sz w:val="20"/>
                <w:szCs w:val="20"/>
              </w:rPr>
            </w:pPr>
            <w:r>
              <w:rPr>
                <w:color w:val="000000"/>
                <w:sz w:val="20"/>
                <w:szCs w:val="20"/>
              </w:rPr>
              <w:t>Actividades aula virtual</w:t>
            </w:r>
          </w:p>
        </w:tc>
        <w:tc>
          <w:tcPr>
            <w:tcW w:w="1132" w:type="dxa"/>
            <w:vMerge/>
          </w:tcPr>
          <w:p w14:paraId="67F40773" w14:textId="77777777" w:rsidR="00EE08E3" w:rsidRDefault="00EE08E3">
            <w:pPr>
              <w:pBdr>
                <w:top w:val="nil"/>
                <w:left w:val="nil"/>
                <w:bottom w:val="nil"/>
                <w:right w:val="nil"/>
                <w:between w:val="nil"/>
              </w:pBdr>
              <w:spacing w:line="276" w:lineRule="auto"/>
              <w:rPr>
                <w:color w:val="000000"/>
                <w:sz w:val="20"/>
                <w:szCs w:val="20"/>
              </w:rPr>
            </w:pPr>
          </w:p>
        </w:tc>
        <w:tc>
          <w:tcPr>
            <w:tcW w:w="4817" w:type="dxa"/>
          </w:tcPr>
          <w:p w14:paraId="17CEB141" w14:textId="77777777" w:rsidR="00EE08E3" w:rsidRDefault="00EE08E3">
            <w:pPr>
              <w:pBdr>
                <w:top w:val="nil"/>
                <w:left w:val="nil"/>
                <w:bottom w:val="nil"/>
                <w:right w:val="nil"/>
                <w:between w:val="nil"/>
              </w:pBdr>
              <w:spacing w:before="13"/>
              <w:rPr>
                <w:b/>
                <w:color w:val="000000"/>
                <w:sz w:val="20"/>
                <w:szCs w:val="20"/>
              </w:rPr>
            </w:pPr>
          </w:p>
          <w:p w14:paraId="6F72C25B" w14:textId="77777777" w:rsidR="00EE08E3" w:rsidRDefault="00000000">
            <w:pPr>
              <w:pBdr>
                <w:top w:val="nil"/>
                <w:left w:val="nil"/>
                <w:bottom w:val="nil"/>
                <w:right w:val="nil"/>
                <w:between w:val="nil"/>
              </w:pBdr>
              <w:ind w:left="108"/>
              <w:rPr>
                <w:color w:val="000000"/>
                <w:sz w:val="20"/>
                <w:szCs w:val="20"/>
              </w:rPr>
            </w:pPr>
            <w:r>
              <w:rPr>
                <w:color w:val="000000"/>
                <w:sz w:val="20"/>
                <w:szCs w:val="20"/>
              </w:rPr>
              <w:t>Temas de la semana</w:t>
            </w:r>
          </w:p>
        </w:tc>
      </w:tr>
      <w:tr w:rsidR="00EE08E3" w14:paraId="4A866BD1" w14:textId="77777777">
        <w:trPr>
          <w:trHeight w:val="590"/>
        </w:trPr>
        <w:tc>
          <w:tcPr>
            <w:tcW w:w="984" w:type="dxa"/>
            <w:vMerge/>
          </w:tcPr>
          <w:p w14:paraId="61195BC6" w14:textId="77777777" w:rsidR="00EE08E3" w:rsidRDefault="00EE08E3">
            <w:pPr>
              <w:pBdr>
                <w:top w:val="nil"/>
                <w:left w:val="nil"/>
                <w:bottom w:val="nil"/>
                <w:right w:val="nil"/>
                <w:between w:val="nil"/>
              </w:pBdr>
              <w:spacing w:line="276" w:lineRule="auto"/>
              <w:rPr>
                <w:color w:val="000000"/>
                <w:sz w:val="20"/>
                <w:szCs w:val="20"/>
              </w:rPr>
            </w:pPr>
          </w:p>
        </w:tc>
        <w:tc>
          <w:tcPr>
            <w:tcW w:w="2340" w:type="dxa"/>
          </w:tcPr>
          <w:p w14:paraId="24E2A57B" w14:textId="77777777" w:rsidR="00EE08E3" w:rsidRDefault="00EE08E3">
            <w:pPr>
              <w:pBdr>
                <w:top w:val="nil"/>
                <w:left w:val="nil"/>
                <w:bottom w:val="nil"/>
                <w:right w:val="nil"/>
                <w:between w:val="nil"/>
              </w:pBdr>
              <w:spacing w:before="13"/>
              <w:rPr>
                <w:b/>
                <w:color w:val="000000"/>
                <w:sz w:val="20"/>
                <w:szCs w:val="20"/>
              </w:rPr>
            </w:pPr>
          </w:p>
          <w:p w14:paraId="25F31E67" w14:textId="77777777" w:rsidR="00EE08E3" w:rsidRDefault="00000000">
            <w:pPr>
              <w:pBdr>
                <w:top w:val="nil"/>
                <w:left w:val="nil"/>
                <w:bottom w:val="nil"/>
                <w:right w:val="nil"/>
                <w:between w:val="nil"/>
              </w:pBdr>
              <w:ind w:left="111"/>
              <w:rPr>
                <w:color w:val="000000"/>
                <w:sz w:val="20"/>
                <w:szCs w:val="20"/>
              </w:rPr>
            </w:pPr>
            <w:r>
              <w:rPr>
                <w:color w:val="000000"/>
                <w:sz w:val="20"/>
                <w:szCs w:val="20"/>
              </w:rPr>
              <w:t>Trabajo Práctico N° 3</w:t>
            </w:r>
          </w:p>
        </w:tc>
        <w:tc>
          <w:tcPr>
            <w:tcW w:w="1132" w:type="dxa"/>
          </w:tcPr>
          <w:p w14:paraId="7AE20A2A" w14:textId="77777777" w:rsidR="00EE08E3" w:rsidRDefault="00EE08E3">
            <w:pPr>
              <w:pBdr>
                <w:top w:val="nil"/>
                <w:left w:val="nil"/>
                <w:bottom w:val="nil"/>
                <w:right w:val="nil"/>
                <w:between w:val="nil"/>
              </w:pBdr>
              <w:spacing w:before="13"/>
              <w:rPr>
                <w:b/>
                <w:color w:val="000000"/>
                <w:sz w:val="20"/>
                <w:szCs w:val="20"/>
              </w:rPr>
            </w:pPr>
          </w:p>
          <w:p w14:paraId="4CACE8AA" w14:textId="77777777" w:rsidR="00EE08E3" w:rsidRDefault="00000000">
            <w:pPr>
              <w:pBdr>
                <w:top w:val="nil"/>
                <w:left w:val="nil"/>
                <w:bottom w:val="nil"/>
                <w:right w:val="nil"/>
                <w:between w:val="nil"/>
              </w:pBdr>
              <w:ind w:left="107"/>
              <w:rPr>
                <w:color w:val="000000"/>
                <w:sz w:val="20"/>
                <w:szCs w:val="20"/>
              </w:rPr>
            </w:pPr>
            <w:r>
              <w:rPr>
                <w:color w:val="000000"/>
                <w:sz w:val="20"/>
                <w:szCs w:val="20"/>
              </w:rPr>
              <w:t>4</w:t>
            </w:r>
          </w:p>
        </w:tc>
        <w:tc>
          <w:tcPr>
            <w:tcW w:w="4817" w:type="dxa"/>
          </w:tcPr>
          <w:p w14:paraId="2066A1E5" w14:textId="77777777" w:rsidR="00EE08E3" w:rsidRDefault="00EE08E3">
            <w:pPr>
              <w:pBdr>
                <w:top w:val="nil"/>
                <w:left w:val="nil"/>
                <w:bottom w:val="nil"/>
                <w:right w:val="nil"/>
                <w:between w:val="nil"/>
              </w:pBdr>
              <w:spacing w:before="13"/>
              <w:rPr>
                <w:b/>
                <w:color w:val="000000"/>
                <w:sz w:val="20"/>
                <w:szCs w:val="20"/>
              </w:rPr>
            </w:pPr>
          </w:p>
          <w:p w14:paraId="1C5D8365" w14:textId="77777777" w:rsidR="00EE08E3" w:rsidRDefault="00000000">
            <w:pPr>
              <w:pBdr>
                <w:top w:val="nil"/>
                <w:left w:val="nil"/>
                <w:bottom w:val="nil"/>
                <w:right w:val="nil"/>
                <w:between w:val="nil"/>
              </w:pBdr>
              <w:ind w:left="108"/>
              <w:rPr>
                <w:color w:val="000000"/>
                <w:sz w:val="20"/>
                <w:szCs w:val="20"/>
              </w:rPr>
            </w:pPr>
            <w:r>
              <w:rPr>
                <w:color w:val="000000"/>
                <w:sz w:val="20"/>
                <w:szCs w:val="20"/>
              </w:rPr>
              <w:t>Toda la unidad 04</w:t>
            </w:r>
          </w:p>
        </w:tc>
      </w:tr>
      <w:tr w:rsidR="00EE08E3" w14:paraId="013D89DC" w14:textId="77777777">
        <w:trPr>
          <w:trHeight w:val="590"/>
        </w:trPr>
        <w:tc>
          <w:tcPr>
            <w:tcW w:w="984" w:type="dxa"/>
          </w:tcPr>
          <w:p w14:paraId="21E31E9F" w14:textId="77777777" w:rsidR="00EE08E3" w:rsidRDefault="00EE08E3">
            <w:pPr>
              <w:pBdr>
                <w:top w:val="nil"/>
                <w:left w:val="nil"/>
                <w:bottom w:val="nil"/>
                <w:right w:val="nil"/>
                <w:between w:val="nil"/>
              </w:pBdr>
              <w:spacing w:before="13"/>
              <w:rPr>
                <w:b/>
                <w:color w:val="000000"/>
                <w:sz w:val="20"/>
                <w:szCs w:val="20"/>
              </w:rPr>
            </w:pPr>
          </w:p>
          <w:p w14:paraId="211A909B" w14:textId="77777777" w:rsidR="00EE08E3" w:rsidRDefault="00000000">
            <w:pPr>
              <w:pBdr>
                <w:top w:val="nil"/>
                <w:left w:val="nil"/>
                <w:bottom w:val="nil"/>
                <w:right w:val="nil"/>
                <w:between w:val="nil"/>
              </w:pBdr>
              <w:ind w:left="111"/>
              <w:rPr>
                <w:color w:val="000000"/>
                <w:sz w:val="20"/>
                <w:szCs w:val="20"/>
              </w:rPr>
            </w:pPr>
            <w:r>
              <w:rPr>
                <w:color w:val="000000"/>
                <w:sz w:val="20"/>
                <w:szCs w:val="20"/>
              </w:rPr>
              <w:t>8°</w:t>
            </w:r>
          </w:p>
        </w:tc>
        <w:tc>
          <w:tcPr>
            <w:tcW w:w="2340" w:type="dxa"/>
          </w:tcPr>
          <w:p w14:paraId="132A51CB" w14:textId="77777777" w:rsidR="00EE08E3" w:rsidRDefault="00EE08E3">
            <w:pPr>
              <w:pBdr>
                <w:top w:val="nil"/>
                <w:left w:val="nil"/>
                <w:bottom w:val="nil"/>
                <w:right w:val="nil"/>
                <w:between w:val="nil"/>
              </w:pBdr>
              <w:spacing w:before="13"/>
              <w:rPr>
                <w:b/>
                <w:color w:val="000000"/>
                <w:sz w:val="20"/>
                <w:szCs w:val="20"/>
              </w:rPr>
            </w:pPr>
          </w:p>
          <w:p w14:paraId="59909729" w14:textId="77777777" w:rsidR="00EE08E3" w:rsidRDefault="00000000">
            <w:pPr>
              <w:pBdr>
                <w:top w:val="nil"/>
                <w:left w:val="nil"/>
                <w:bottom w:val="nil"/>
                <w:right w:val="nil"/>
                <w:between w:val="nil"/>
              </w:pBdr>
              <w:ind w:left="111"/>
              <w:rPr>
                <w:color w:val="000000"/>
                <w:sz w:val="20"/>
                <w:szCs w:val="20"/>
              </w:rPr>
            </w:pPr>
            <w:r>
              <w:rPr>
                <w:color w:val="000000"/>
                <w:sz w:val="20"/>
                <w:szCs w:val="20"/>
              </w:rPr>
              <w:t>Continuación TP 3</w:t>
            </w:r>
          </w:p>
        </w:tc>
        <w:tc>
          <w:tcPr>
            <w:tcW w:w="1132" w:type="dxa"/>
          </w:tcPr>
          <w:p w14:paraId="1B03E580" w14:textId="77777777" w:rsidR="00EE08E3" w:rsidRDefault="00EE08E3">
            <w:pPr>
              <w:pBdr>
                <w:top w:val="nil"/>
                <w:left w:val="nil"/>
                <w:bottom w:val="nil"/>
                <w:right w:val="nil"/>
                <w:between w:val="nil"/>
              </w:pBdr>
              <w:spacing w:before="13"/>
              <w:rPr>
                <w:b/>
                <w:color w:val="000000"/>
                <w:sz w:val="20"/>
                <w:szCs w:val="20"/>
              </w:rPr>
            </w:pPr>
          </w:p>
          <w:p w14:paraId="7F881EA9" w14:textId="77777777" w:rsidR="00EE08E3" w:rsidRDefault="00000000">
            <w:pPr>
              <w:pBdr>
                <w:top w:val="nil"/>
                <w:left w:val="nil"/>
                <w:bottom w:val="nil"/>
                <w:right w:val="nil"/>
                <w:between w:val="nil"/>
              </w:pBdr>
              <w:ind w:left="107"/>
              <w:rPr>
                <w:color w:val="000000"/>
                <w:sz w:val="20"/>
                <w:szCs w:val="20"/>
              </w:rPr>
            </w:pPr>
            <w:r>
              <w:rPr>
                <w:color w:val="000000"/>
                <w:sz w:val="20"/>
                <w:szCs w:val="20"/>
              </w:rPr>
              <w:t>4</w:t>
            </w:r>
          </w:p>
        </w:tc>
        <w:tc>
          <w:tcPr>
            <w:tcW w:w="4817" w:type="dxa"/>
          </w:tcPr>
          <w:p w14:paraId="240D3E52" w14:textId="77777777" w:rsidR="00EE08E3" w:rsidRDefault="00EE08E3">
            <w:pPr>
              <w:pBdr>
                <w:top w:val="nil"/>
                <w:left w:val="nil"/>
                <w:bottom w:val="nil"/>
                <w:right w:val="nil"/>
                <w:between w:val="nil"/>
              </w:pBdr>
              <w:spacing w:before="13"/>
              <w:rPr>
                <w:b/>
                <w:color w:val="000000"/>
                <w:sz w:val="20"/>
                <w:szCs w:val="20"/>
              </w:rPr>
            </w:pPr>
          </w:p>
          <w:p w14:paraId="2B1C8C42" w14:textId="77777777" w:rsidR="00EE08E3" w:rsidRDefault="00000000">
            <w:pPr>
              <w:pBdr>
                <w:top w:val="nil"/>
                <w:left w:val="nil"/>
                <w:bottom w:val="nil"/>
                <w:right w:val="nil"/>
                <w:between w:val="nil"/>
              </w:pBdr>
              <w:ind w:left="108"/>
              <w:rPr>
                <w:color w:val="000000"/>
                <w:sz w:val="20"/>
                <w:szCs w:val="20"/>
              </w:rPr>
            </w:pPr>
            <w:r>
              <w:rPr>
                <w:color w:val="000000"/>
                <w:sz w:val="20"/>
                <w:szCs w:val="20"/>
              </w:rPr>
              <w:t>Toda la unidad 04</w:t>
            </w:r>
          </w:p>
        </w:tc>
      </w:tr>
      <w:tr w:rsidR="00EE08E3" w14:paraId="1F902FC1" w14:textId="77777777">
        <w:trPr>
          <w:trHeight w:val="590"/>
        </w:trPr>
        <w:tc>
          <w:tcPr>
            <w:tcW w:w="984" w:type="dxa"/>
          </w:tcPr>
          <w:p w14:paraId="30DE7425" w14:textId="77777777" w:rsidR="00EE08E3" w:rsidRDefault="00EE08E3">
            <w:pPr>
              <w:pBdr>
                <w:top w:val="nil"/>
                <w:left w:val="nil"/>
                <w:bottom w:val="nil"/>
                <w:right w:val="nil"/>
                <w:between w:val="nil"/>
              </w:pBdr>
              <w:spacing w:before="13"/>
              <w:rPr>
                <w:b/>
                <w:color w:val="000000"/>
                <w:sz w:val="20"/>
                <w:szCs w:val="20"/>
              </w:rPr>
            </w:pPr>
          </w:p>
          <w:p w14:paraId="611A8442" w14:textId="77777777" w:rsidR="00EE08E3" w:rsidRDefault="00000000">
            <w:pPr>
              <w:pBdr>
                <w:top w:val="nil"/>
                <w:left w:val="nil"/>
                <w:bottom w:val="nil"/>
                <w:right w:val="nil"/>
                <w:between w:val="nil"/>
              </w:pBdr>
              <w:spacing w:before="1"/>
              <w:ind w:left="111"/>
              <w:rPr>
                <w:color w:val="000000"/>
                <w:sz w:val="20"/>
                <w:szCs w:val="20"/>
              </w:rPr>
            </w:pPr>
            <w:r>
              <w:rPr>
                <w:color w:val="000000"/>
                <w:sz w:val="20"/>
                <w:szCs w:val="20"/>
              </w:rPr>
              <w:t>9°</w:t>
            </w:r>
          </w:p>
        </w:tc>
        <w:tc>
          <w:tcPr>
            <w:tcW w:w="2340" w:type="dxa"/>
          </w:tcPr>
          <w:p w14:paraId="5150D4FE" w14:textId="77777777" w:rsidR="00EE08E3" w:rsidRDefault="00EE08E3">
            <w:pPr>
              <w:pBdr>
                <w:top w:val="nil"/>
                <w:left w:val="nil"/>
                <w:bottom w:val="nil"/>
                <w:right w:val="nil"/>
                <w:between w:val="nil"/>
              </w:pBdr>
              <w:spacing w:before="13"/>
              <w:rPr>
                <w:b/>
                <w:color w:val="000000"/>
                <w:sz w:val="20"/>
                <w:szCs w:val="20"/>
              </w:rPr>
            </w:pPr>
          </w:p>
          <w:p w14:paraId="250803EB" w14:textId="77777777" w:rsidR="00EE08E3" w:rsidRDefault="00000000">
            <w:pPr>
              <w:pBdr>
                <w:top w:val="nil"/>
                <w:left w:val="nil"/>
                <w:bottom w:val="nil"/>
                <w:right w:val="nil"/>
                <w:between w:val="nil"/>
              </w:pBdr>
              <w:spacing w:before="1"/>
              <w:ind w:left="111"/>
              <w:rPr>
                <w:color w:val="000000"/>
                <w:sz w:val="20"/>
                <w:szCs w:val="20"/>
              </w:rPr>
            </w:pPr>
            <w:r>
              <w:rPr>
                <w:color w:val="000000"/>
                <w:sz w:val="20"/>
                <w:szCs w:val="20"/>
              </w:rPr>
              <w:t>Parcial</w:t>
            </w:r>
          </w:p>
        </w:tc>
        <w:tc>
          <w:tcPr>
            <w:tcW w:w="1132" w:type="dxa"/>
          </w:tcPr>
          <w:p w14:paraId="3F8B1A93" w14:textId="77777777" w:rsidR="00EE08E3" w:rsidRDefault="00EE08E3">
            <w:pPr>
              <w:pBdr>
                <w:top w:val="nil"/>
                <w:left w:val="nil"/>
                <w:bottom w:val="nil"/>
                <w:right w:val="nil"/>
                <w:between w:val="nil"/>
              </w:pBdr>
              <w:spacing w:before="13"/>
              <w:rPr>
                <w:b/>
                <w:color w:val="000000"/>
                <w:sz w:val="20"/>
                <w:szCs w:val="20"/>
              </w:rPr>
            </w:pPr>
          </w:p>
          <w:p w14:paraId="568748D3" w14:textId="77777777" w:rsidR="00EE08E3" w:rsidRDefault="00000000">
            <w:pPr>
              <w:pBdr>
                <w:top w:val="nil"/>
                <w:left w:val="nil"/>
                <w:bottom w:val="nil"/>
                <w:right w:val="nil"/>
                <w:between w:val="nil"/>
              </w:pBdr>
              <w:spacing w:before="1"/>
              <w:ind w:left="107"/>
              <w:rPr>
                <w:color w:val="000000"/>
                <w:sz w:val="20"/>
                <w:szCs w:val="20"/>
              </w:rPr>
            </w:pPr>
            <w:r>
              <w:rPr>
                <w:color w:val="000000"/>
                <w:sz w:val="20"/>
                <w:szCs w:val="20"/>
              </w:rPr>
              <w:t>1,2,3 y 4</w:t>
            </w:r>
          </w:p>
        </w:tc>
        <w:tc>
          <w:tcPr>
            <w:tcW w:w="4817" w:type="dxa"/>
          </w:tcPr>
          <w:p w14:paraId="1F01B52D" w14:textId="77777777" w:rsidR="00EE08E3" w:rsidRDefault="00EE08E3">
            <w:pPr>
              <w:pBdr>
                <w:top w:val="nil"/>
                <w:left w:val="nil"/>
                <w:bottom w:val="nil"/>
                <w:right w:val="nil"/>
                <w:between w:val="nil"/>
              </w:pBdr>
              <w:rPr>
                <w:rFonts w:ascii="Times New Roman" w:eastAsia="Times New Roman" w:hAnsi="Times New Roman" w:cs="Times New Roman"/>
                <w:color w:val="000000"/>
                <w:sz w:val="20"/>
                <w:szCs w:val="20"/>
              </w:rPr>
            </w:pPr>
          </w:p>
        </w:tc>
      </w:tr>
    </w:tbl>
    <w:p w14:paraId="7984BFA0" w14:textId="77777777" w:rsidR="00EE08E3" w:rsidRDefault="00EE08E3">
      <w:pPr>
        <w:pBdr>
          <w:top w:val="nil"/>
          <w:left w:val="nil"/>
          <w:bottom w:val="nil"/>
          <w:right w:val="nil"/>
          <w:between w:val="nil"/>
        </w:pBdr>
        <w:rPr>
          <w:rFonts w:ascii="Times New Roman" w:eastAsia="Times New Roman" w:hAnsi="Times New Roman" w:cs="Times New Roman"/>
          <w:color w:val="000000"/>
          <w:sz w:val="20"/>
          <w:szCs w:val="20"/>
        </w:rPr>
        <w:sectPr w:rsidR="00EE08E3">
          <w:pgSz w:w="11910" w:h="16840"/>
          <w:pgMar w:top="1540" w:right="992" w:bottom="1660" w:left="992" w:header="1000" w:footer="1461" w:gutter="0"/>
          <w:cols w:space="720"/>
        </w:sectPr>
      </w:pPr>
    </w:p>
    <w:p w14:paraId="74B84606" w14:textId="77777777" w:rsidR="00EE08E3" w:rsidRDefault="00EE08E3">
      <w:pPr>
        <w:pBdr>
          <w:top w:val="nil"/>
          <w:left w:val="nil"/>
          <w:bottom w:val="nil"/>
          <w:right w:val="nil"/>
          <w:between w:val="nil"/>
        </w:pBdr>
        <w:spacing w:before="11"/>
        <w:rPr>
          <w:b/>
          <w:color w:val="000000"/>
          <w:sz w:val="7"/>
          <w:szCs w:val="7"/>
        </w:rPr>
      </w:pPr>
    </w:p>
    <w:tbl>
      <w:tblPr>
        <w:tblStyle w:val="a3"/>
        <w:tblW w:w="9273" w:type="dxa"/>
        <w:tblInd w:w="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4"/>
        <w:gridCol w:w="2340"/>
        <w:gridCol w:w="1132"/>
        <w:gridCol w:w="4817"/>
      </w:tblGrid>
      <w:tr w:rsidR="00EE08E3" w14:paraId="4E74B2F3" w14:textId="77777777">
        <w:trPr>
          <w:trHeight w:val="1049"/>
        </w:trPr>
        <w:tc>
          <w:tcPr>
            <w:tcW w:w="984" w:type="dxa"/>
          </w:tcPr>
          <w:p w14:paraId="5C633968" w14:textId="77777777" w:rsidR="00EE08E3" w:rsidRDefault="00EE08E3">
            <w:pPr>
              <w:pBdr>
                <w:top w:val="nil"/>
                <w:left w:val="nil"/>
                <w:bottom w:val="nil"/>
                <w:right w:val="nil"/>
                <w:between w:val="nil"/>
              </w:pBdr>
              <w:rPr>
                <w:rFonts w:ascii="Times New Roman" w:eastAsia="Times New Roman" w:hAnsi="Times New Roman" w:cs="Times New Roman"/>
                <w:color w:val="000000"/>
                <w:sz w:val="20"/>
                <w:szCs w:val="20"/>
              </w:rPr>
            </w:pPr>
          </w:p>
        </w:tc>
        <w:tc>
          <w:tcPr>
            <w:tcW w:w="2340" w:type="dxa"/>
          </w:tcPr>
          <w:p w14:paraId="659E33E7" w14:textId="77777777" w:rsidR="00EE08E3" w:rsidRDefault="00EE08E3">
            <w:pPr>
              <w:pBdr>
                <w:top w:val="nil"/>
                <w:left w:val="nil"/>
                <w:bottom w:val="nil"/>
                <w:right w:val="nil"/>
                <w:between w:val="nil"/>
              </w:pBdr>
              <w:spacing w:before="9"/>
              <w:rPr>
                <w:b/>
                <w:color w:val="000000"/>
                <w:sz w:val="20"/>
                <w:szCs w:val="20"/>
              </w:rPr>
            </w:pPr>
          </w:p>
          <w:p w14:paraId="013A1F0E" w14:textId="77777777" w:rsidR="00EE08E3" w:rsidRDefault="00000000">
            <w:pPr>
              <w:pBdr>
                <w:top w:val="nil"/>
                <w:left w:val="nil"/>
                <w:bottom w:val="nil"/>
                <w:right w:val="nil"/>
                <w:between w:val="nil"/>
              </w:pBdr>
              <w:tabs>
                <w:tab w:val="left" w:pos="2010"/>
              </w:tabs>
              <w:spacing w:line="242" w:lineRule="auto"/>
              <w:ind w:left="111" w:right="94"/>
              <w:rPr>
                <w:color w:val="000000"/>
                <w:sz w:val="20"/>
                <w:szCs w:val="20"/>
              </w:rPr>
            </w:pPr>
            <w:r>
              <w:rPr>
                <w:color w:val="000000"/>
                <w:sz w:val="20"/>
                <w:szCs w:val="20"/>
              </w:rPr>
              <w:t>Socialización</w:t>
            </w:r>
            <w:r>
              <w:rPr>
                <w:color w:val="000000"/>
                <w:sz w:val="20"/>
                <w:szCs w:val="20"/>
              </w:rPr>
              <w:tab/>
              <w:t>de contenidos en clase</w:t>
            </w:r>
          </w:p>
        </w:tc>
        <w:tc>
          <w:tcPr>
            <w:tcW w:w="1132" w:type="dxa"/>
          </w:tcPr>
          <w:p w14:paraId="2DC61269" w14:textId="77777777" w:rsidR="00EE08E3" w:rsidRDefault="00EE08E3">
            <w:pPr>
              <w:pBdr>
                <w:top w:val="nil"/>
                <w:left w:val="nil"/>
                <w:bottom w:val="nil"/>
                <w:right w:val="nil"/>
                <w:between w:val="nil"/>
              </w:pBdr>
              <w:spacing w:before="13"/>
              <w:rPr>
                <w:b/>
                <w:color w:val="000000"/>
                <w:sz w:val="20"/>
                <w:szCs w:val="20"/>
              </w:rPr>
            </w:pPr>
          </w:p>
          <w:p w14:paraId="22BD1413" w14:textId="77777777" w:rsidR="00EE08E3" w:rsidRDefault="00000000">
            <w:pPr>
              <w:pBdr>
                <w:top w:val="nil"/>
                <w:left w:val="nil"/>
                <w:bottom w:val="nil"/>
                <w:right w:val="nil"/>
                <w:between w:val="nil"/>
              </w:pBdr>
              <w:ind w:left="107"/>
              <w:rPr>
                <w:color w:val="000000"/>
                <w:sz w:val="20"/>
                <w:szCs w:val="20"/>
              </w:rPr>
            </w:pPr>
            <w:r>
              <w:rPr>
                <w:color w:val="000000"/>
                <w:sz w:val="20"/>
                <w:szCs w:val="20"/>
              </w:rPr>
              <w:t>5</w:t>
            </w:r>
          </w:p>
        </w:tc>
        <w:tc>
          <w:tcPr>
            <w:tcW w:w="4817" w:type="dxa"/>
          </w:tcPr>
          <w:p w14:paraId="4AB7D848" w14:textId="77777777" w:rsidR="00EE08E3" w:rsidRDefault="00EE08E3">
            <w:pPr>
              <w:pBdr>
                <w:top w:val="nil"/>
                <w:left w:val="nil"/>
                <w:bottom w:val="nil"/>
                <w:right w:val="nil"/>
                <w:between w:val="nil"/>
              </w:pBdr>
              <w:spacing w:before="9"/>
              <w:rPr>
                <w:b/>
                <w:color w:val="000000"/>
                <w:sz w:val="20"/>
                <w:szCs w:val="20"/>
              </w:rPr>
            </w:pPr>
          </w:p>
          <w:p w14:paraId="09F12D45" w14:textId="77777777" w:rsidR="00EE08E3" w:rsidRDefault="00000000">
            <w:pPr>
              <w:ind w:left="141"/>
              <w:jc w:val="both"/>
              <w:rPr>
                <w:sz w:val="20"/>
                <w:szCs w:val="20"/>
              </w:rPr>
            </w:pPr>
            <w:r>
              <w:rPr>
                <w:sz w:val="20"/>
                <w:szCs w:val="20"/>
              </w:rPr>
              <w:t>Plataformas de Consolas: Diferencias entre consolas de sobremesa y portátiles. Arquitecturas y ecosistemas propietarios. Controladores y Periféricos: Integración de gamepads. Uso de controladores específicos (ej.: Joy-Con, DualSense, Xbox Controller). Testing de compatibilidad con múltiples dispositivos.</w:t>
            </w:r>
          </w:p>
          <w:p w14:paraId="04626977" w14:textId="77777777" w:rsidR="00EE08E3" w:rsidRDefault="00EE08E3">
            <w:pPr>
              <w:pBdr>
                <w:top w:val="nil"/>
                <w:left w:val="nil"/>
                <w:bottom w:val="nil"/>
                <w:right w:val="nil"/>
                <w:between w:val="nil"/>
              </w:pBdr>
              <w:spacing w:line="242" w:lineRule="auto"/>
              <w:ind w:right="95"/>
              <w:jc w:val="both"/>
              <w:rPr>
                <w:sz w:val="20"/>
                <w:szCs w:val="20"/>
              </w:rPr>
            </w:pPr>
          </w:p>
        </w:tc>
      </w:tr>
      <w:tr w:rsidR="00EE08E3" w14:paraId="67001DC5" w14:textId="77777777">
        <w:trPr>
          <w:trHeight w:val="590"/>
        </w:trPr>
        <w:tc>
          <w:tcPr>
            <w:tcW w:w="984" w:type="dxa"/>
            <w:vMerge w:val="restart"/>
          </w:tcPr>
          <w:p w14:paraId="6E02015F" w14:textId="77777777" w:rsidR="00EE08E3" w:rsidRDefault="00EE08E3">
            <w:pPr>
              <w:pBdr>
                <w:top w:val="nil"/>
                <w:left w:val="nil"/>
                <w:bottom w:val="nil"/>
                <w:right w:val="nil"/>
                <w:between w:val="nil"/>
              </w:pBdr>
              <w:spacing w:before="13"/>
              <w:rPr>
                <w:b/>
                <w:color w:val="000000"/>
                <w:sz w:val="20"/>
                <w:szCs w:val="20"/>
              </w:rPr>
            </w:pPr>
          </w:p>
          <w:p w14:paraId="5DFB8555" w14:textId="77777777" w:rsidR="00EE08E3" w:rsidRDefault="00000000">
            <w:pPr>
              <w:pBdr>
                <w:top w:val="nil"/>
                <w:left w:val="nil"/>
                <w:bottom w:val="nil"/>
                <w:right w:val="nil"/>
                <w:between w:val="nil"/>
              </w:pBdr>
              <w:ind w:left="111"/>
              <w:rPr>
                <w:color w:val="000000"/>
                <w:sz w:val="20"/>
                <w:szCs w:val="20"/>
              </w:rPr>
            </w:pPr>
            <w:r>
              <w:rPr>
                <w:color w:val="000000"/>
                <w:sz w:val="20"/>
                <w:szCs w:val="20"/>
              </w:rPr>
              <w:t>10 °</w:t>
            </w:r>
          </w:p>
        </w:tc>
        <w:tc>
          <w:tcPr>
            <w:tcW w:w="2340" w:type="dxa"/>
          </w:tcPr>
          <w:p w14:paraId="1536F668" w14:textId="77777777" w:rsidR="00EE08E3" w:rsidRDefault="00EE08E3">
            <w:pPr>
              <w:pBdr>
                <w:top w:val="nil"/>
                <w:left w:val="nil"/>
                <w:bottom w:val="nil"/>
                <w:right w:val="nil"/>
                <w:between w:val="nil"/>
              </w:pBdr>
              <w:spacing w:before="13"/>
              <w:rPr>
                <w:b/>
                <w:color w:val="000000"/>
                <w:sz w:val="20"/>
                <w:szCs w:val="20"/>
              </w:rPr>
            </w:pPr>
          </w:p>
          <w:p w14:paraId="7897B62A" w14:textId="77777777" w:rsidR="00EE08E3" w:rsidRDefault="00000000">
            <w:pPr>
              <w:pBdr>
                <w:top w:val="nil"/>
                <w:left w:val="nil"/>
                <w:bottom w:val="nil"/>
                <w:right w:val="nil"/>
                <w:between w:val="nil"/>
              </w:pBdr>
              <w:ind w:left="111"/>
              <w:rPr>
                <w:color w:val="000000"/>
                <w:sz w:val="20"/>
                <w:szCs w:val="20"/>
              </w:rPr>
            </w:pPr>
            <w:r>
              <w:rPr>
                <w:color w:val="000000"/>
                <w:sz w:val="20"/>
                <w:szCs w:val="20"/>
              </w:rPr>
              <w:t>Recuperatorio parcial</w:t>
            </w:r>
          </w:p>
        </w:tc>
        <w:tc>
          <w:tcPr>
            <w:tcW w:w="1132" w:type="dxa"/>
          </w:tcPr>
          <w:p w14:paraId="6F3466E9" w14:textId="77777777" w:rsidR="00EE08E3" w:rsidRDefault="00EE08E3">
            <w:pPr>
              <w:pBdr>
                <w:top w:val="nil"/>
                <w:left w:val="nil"/>
                <w:bottom w:val="nil"/>
                <w:right w:val="nil"/>
                <w:between w:val="nil"/>
              </w:pBdr>
              <w:spacing w:before="13"/>
              <w:rPr>
                <w:b/>
                <w:color w:val="000000"/>
                <w:sz w:val="20"/>
                <w:szCs w:val="20"/>
              </w:rPr>
            </w:pPr>
          </w:p>
          <w:p w14:paraId="485CEA03" w14:textId="77777777" w:rsidR="00EE08E3" w:rsidRDefault="00000000">
            <w:pPr>
              <w:pBdr>
                <w:top w:val="nil"/>
                <w:left w:val="nil"/>
                <w:bottom w:val="nil"/>
                <w:right w:val="nil"/>
                <w:between w:val="nil"/>
              </w:pBdr>
              <w:ind w:left="107"/>
              <w:rPr>
                <w:color w:val="000000"/>
                <w:sz w:val="20"/>
                <w:szCs w:val="20"/>
              </w:rPr>
            </w:pPr>
            <w:r>
              <w:rPr>
                <w:color w:val="000000"/>
                <w:sz w:val="20"/>
                <w:szCs w:val="20"/>
              </w:rPr>
              <w:t>1,2, 3 y 4</w:t>
            </w:r>
          </w:p>
        </w:tc>
        <w:tc>
          <w:tcPr>
            <w:tcW w:w="4817" w:type="dxa"/>
          </w:tcPr>
          <w:p w14:paraId="2F8A4830" w14:textId="77777777" w:rsidR="00EE08E3" w:rsidRDefault="00EE08E3">
            <w:pPr>
              <w:pBdr>
                <w:top w:val="nil"/>
                <w:left w:val="nil"/>
                <w:bottom w:val="nil"/>
                <w:right w:val="nil"/>
                <w:between w:val="nil"/>
              </w:pBdr>
              <w:rPr>
                <w:rFonts w:ascii="Times New Roman" w:eastAsia="Times New Roman" w:hAnsi="Times New Roman" w:cs="Times New Roman"/>
                <w:color w:val="000000"/>
                <w:sz w:val="20"/>
                <w:szCs w:val="20"/>
              </w:rPr>
            </w:pPr>
          </w:p>
        </w:tc>
      </w:tr>
      <w:tr w:rsidR="00EE08E3" w14:paraId="5C8C49E6" w14:textId="77777777">
        <w:trPr>
          <w:trHeight w:val="1282"/>
        </w:trPr>
        <w:tc>
          <w:tcPr>
            <w:tcW w:w="984" w:type="dxa"/>
            <w:vMerge/>
          </w:tcPr>
          <w:p w14:paraId="0A830196" w14:textId="77777777" w:rsidR="00EE08E3" w:rsidRDefault="00EE08E3">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tc>
        <w:tc>
          <w:tcPr>
            <w:tcW w:w="2340" w:type="dxa"/>
          </w:tcPr>
          <w:p w14:paraId="5EE083FF" w14:textId="77777777" w:rsidR="00EE08E3" w:rsidRDefault="00EE08E3">
            <w:pPr>
              <w:pBdr>
                <w:top w:val="nil"/>
                <w:left w:val="nil"/>
                <w:bottom w:val="nil"/>
                <w:right w:val="nil"/>
                <w:between w:val="nil"/>
              </w:pBdr>
              <w:spacing w:before="9"/>
              <w:rPr>
                <w:b/>
                <w:color w:val="000000"/>
                <w:sz w:val="20"/>
                <w:szCs w:val="20"/>
              </w:rPr>
            </w:pPr>
          </w:p>
          <w:p w14:paraId="6634C9CA" w14:textId="77777777" w:rsidR="00EE08E3" w:rsidRDefault="00000000">
            <w:pPr>
              <w:pBdr>
                <w:top w:val="nil"/>
                <w:left w:val="nil"/>
                <w:bottom w:val="nil"/>
                <w:right w:val="nil"/>
                <w:between w:val="nil"/>
              </w:pBdr>
              <w:tabs>
                <w:tab w:val="left" w:pos="2010"/>
              </w:tabs>
              <w:spacing w:line="242" w:lineRule="auto"/>
              <w:ind w:left="111" w:right="94"/>
              <w:rPr>
                <w:color w:val="000000"/>
                <w:sz w:val="20"/>
                <w:szCs w:val="20"/>
              </w:rPr>
            </w:pPr>
            <w:r>
              <w:rPr>
                <w:color w:val="000000"/>
                <w:sz w:val="20"/>
                <w:szCs w:val="20"/>
              </w:rPr>
              <w:t>Socialización</w:t>
            </w:r>
            <w:r>
              <w:rPr>
                <w:color w:val="000000"/>
                <w:sz w:val="20"/>
                <w:szCs w:val="20"/>
              </w:rPr>
              <w:tab/>
              <w:t>de contenidos en clase</w:t>
            </w:r>
          </w:p>
        </w:tc>
        <w:tc>
          <w:tcPr>
            <w:tcW w:w="1132" w:type="dxa"/>
          </w:tcPr>
          <w:p w14:paraId="122E49C4" w14:textId="77777777" w:rsidR="00EE08E3" w:rsidRDefault="00EE08E3">
            <w:pPr>
              <w:pBdr>
                <w:top w:val="nil"/>
                <w:left w:val="nil"/>
                <w:bottom w:val="nil"/>
                <w:right w:val="nil"/>
                <w:between w:val="nil"/>
              </w:pBdr>
              <w:spacing w:before="13"/>
              <w:rPr>
                <w:b/>
                <w:color w:val="000000"/>
                <w:sz w:val="20"/>
                <w:szCs w:val="20"/>
              </w:rPr>
            </w:pPr>
          </w:p>
          <w:p w14:paraId="14D08F97" w14:textId="77777777" w:rsidR="00EE08E3" w:rsidRDefault="00000000">
            <w:pPr>
              <w:pBdr>
                <w:top w:val="nil"/>
                <w:left w:val="nil"/>
                <w:bottom w:val="nil"/>
                <w:right w:val="nil"/>
                <w:between w:val="nil"/>
              </w:pBdr>
              <w:ind w:left="107"/>
              <w:rPr>
                <w:color w:val="000000"/>
                <w:sz w:val="20"/>
                <w:szCs w:val="20"/>
              </w:rPr>
            </w:pPr>
            <w:r>
              <w:rPr>
                <w:color w:val="000000"/>
                <w:sz w:val="20"/>
                <w:szCs w:val="20"/>
              </w:rPr>
              <w:t>5</w:t>
            </w:r>
          </w:p>
        </w:tc>
        <w:tc>
          <w:tcPr>
            <w:tcW w:w="4817" w:type="dxa"/>
          </w:tcPr>
          <w:p w14:paraId="20214DDA" w14:textId="77777777" w:rsidR="00EE08E3" w:rsidRDefault="00EE08E3">
            <w:pPr>
              <w:pBdr>
                <w:top w:val="nil"/>
                <w:left w:val="nil"/>
                <w:bottom w:val="nil"/>
                <w:right w:val="nil"/>
                <w:between w:val="nil"/>
              </w:pBdr>
              <w:spacing w:before="9"/>
              <w:rPr>
                <w:b/>
                <w:color w:val="000000"/>
                <w:sz w:val="20"/>
                <w:szCs w:val="20"/>
              </w:rPr>
            </w:pPr>
          </w:p>
          <w:p w14:paraId="38B46E4D" w14:textId="77777777" w:rsidR="00EE08E3" w:rsidRDefault="00000000">
            <w:pPr>
              <w:ind w:left="141"/>
              <w:jc w:val="both"/>
              <w:rPr>
                <w:sz w:val="20"/>
                <w:szCs w:val="20"/>
              </w:rPr>
            </w:pPr>
            <w:r>
              <w:rPr>
                <w:sz w:val="20"/>
                <w:szCs w:val="20"/>
              </w:rPr>
              <w:t>Certificación y Publicación: Procesos de certificación en Sony, Microsoft y Nintendo. Requerimientos técnicos y de calidad. Publicación en stores oficiales.Experiencias Multijugador en Consolas: Diseño de multijugador local (split-screen, cooperativo, competitivo). Multijugador en línea: matchmaking, servidores y latencia. Consideraciones de UX para el juego social.</w:t>
            </w:r>
          </w:p>
          <w:p w14:paraId="7CF84C19" w14:textId="77777777" w:rsidR="00EE08E3" w:rsidRDefault="00EE08E3">
            <w:pPr>
              <w:pBdr>
                <w:top w:val="nil"/>
                <w:left w:val="nil"/>
                <w:bottom w:val="nil"/>
                <w:right w:val="nil"/>
                <w:between w:val="nil"/>
              </w:pBdr>
              <w:ind w:left="108" w:right="97"/>
              <w:jc w:val="both"/>
              <w:rPr>
                <w:sz w:val="20"/>
                <w:szCs w:val="20"/>
              </w:rPr>
            </w:pPr>
          </w:p>
        </w:tc>
      </w:tr>
      <w:tr w:rsidR="00EE08E3" w14:paraId="71E8D6D2" w14:textId="77777777">
        <w:trPr>
          <w:trHeight w:val="590"/>
        </w:trPr>
        <w:tc>
          <w:tcPr>
            <w:tcW w:w="984" w:type="dxa"/>
            <w:vMerge w:val="restart"/>
          </w:tcPr>
          <w:p w14:paraId="0CFBEF46" w14:textId="77777777" w:rsidR="00EE08E3" w:rsidRDefault="00EE08E3">
            <w:pPr>
              <w:pBdr>
                <w:top w:val="nil"/>
                <w:left w:val="nil"/>
                <w:bottom w:val="nil"/>
                <w:right w:val="nil"/>
                <w:between w:val="nil"/>
              </w:pBdr>
              <w:spacing w:before="9"/>
              <w:rPr>
                <w:b/>
                <w:color w:val="000000"/>
                <w:sz w:val="20"/>
                <w:szCs w:val="20"/>
              </w:rPr>
            </w:pPr>
          </w:p>
          <w:p w14:paraId="3817076E" w14:textId="77777777" w:rsidR="00EE08E3" w:rsidRDefault="00000000">
            <w:pPr>
              <w:pBdr>
                <w:top w:val="nil"/>
                <w:left w:val="nil"/>
                <w:bottom w:val="nil"/>
                <w:right w:val="nil"/>
                <w:between w:val="nil"/>
              </w:pBdr>
              <w:ind w:left="111"/>
              <w:rPr>
                <w:color w:val="000000"/>
                <w:sz w:val="20"/>
                <w:szCs w:val="20"/>
              </w:rPr>
            </w:pPr>
            <w:r>
              <w:rPr>
                <w:color w:val="000000"/>
                <w:sz w:val="20"/>
                <w:szCs w:val="20"/>
              </w:rPr>
              <w:t>11°</w:t>
            </w:r>
          </w:p>
        </w:tc>
        <w:tc>
          <w:tcPr>
            <w:tcW w:w="2340" w:type="dxa"/>
          </w:tcPr>
          <w:p w14:paraId="6684C6DF" w14:textId="77777777" w:rsidR="00EE08E3" w:rsidRDefault="00EE08E3">
            <w:pPr>
              <w:pBdr>
                <w:top w:val="nil"/>
                <w:left w:val="nil"/>
                <w:bottom w:val="nil"/>
                <w:right w:val="nil"/>
                <w:between w:val="nil"/>
              </w:pBdr>
              <w:spacing w:before="9"/>
              <w:rPr>
                <w:b/>
                <w:color w:val="000000"/>
                <w:sz w:val="20"/>
                <w:szCs w:val="20"/>
              </w:rPr>
            </w:pPr>
          </w:p>
          <w:p w14:paraId="0ECE56E5" w14:textId="77777777" w:rsidR="00EE08E3" w:rsidRDefault="00000000">
            <w:pPr>
              <w:pBdr>
                <w:top w:val="nil"/>
                <w:left w:val="nil"/>
                <w:bottom w:val="nil"/>
                <w:right w:val="nil"/>
                <w:between w:val="nil"/>
              </w:pBdr>
              <w:ind w:left="111"/>
              <w:rPr>
                <w:color w:val="000000"/>
                <w:sz w:val="20"/>
                <w:szCs w:val="20"/>
              </w:rPr>
            </w:pPr>
            <w:r>
              <w:rPr>
                <w:color w:val="000000"/>
                <w:sz w:val="20"/>
                <w:szCs w:val="20"/>
              </w:rPr>
              <w:t>Trabajo Práctico N° 4</w:t>
            </w:r>
          </w:p>
        </w:tc>
        <w:tc>
          <w:tcPr>
            <w:tcW w:w="1132" w:type="dxa"/>
            <w:vMerge w:val="restart"/>
          </w:tcPr>
          <w:p w14:paraId="1CE848AA" w14:textId="77777777" w:rsidR="00EE08E3" w:rsidRDefault="00EE08E3">
            <w:pPr>
              <w:pBdr>
                <w:top w:val="nil"/>
                <w:left w:val="nil"/>
                <w:bottom w:val="nil"/>
                <w:right w:val="nil"/>
                <w:between w:val="nil"/>
              </w:pBdr>
              <w:spacing w:before="9"/>
              <w:rPr>
                <w:b/>
                <w:color w:val="000000"/>
                <w:sz w:val="20"/>
                <w:szCs w:val="20"/>
              </w:rPr>
            </w:pPr>
          </w:p>
          <w:p w14:paraId="16386173" w14:textId="77777777" w:rsidR="00EE08E3" w:rsidRDefault="00000000">
            <w:pPr>
              <w:pBdr>
                <w:top w:val="nil"/>
                <w:left w:val="nil"/>
                <w:bottom w:val="nil"/>
                <w:right w:val="nil"/>
                <w:between w:val="nil"/>
              </w:pBdr>
              <w:ind w:left="107"/>
              <w:rPr>
                <w:color w:val="000000"/>
                <w:sz w:val="20"/>
                <w:szCs w:val="20"/>
              </w:rPr>
            </w:pPr>
            <w:r>
              <w:rPr>
                <w:color w:val="000000"/>
                <w:sz w:val="20"/>
                <w:szCs w:val="20"/>
              </w:rPr>
              <w:t>5</w:t>
            </w:r>
          </w:p>
        </w:tc>
        <w:tc>
          <w:tcPr>
            <w:tcW w:w="4817" w:type="dxa"/>
          </w:tcPr>
          <w:p w14:paraId="0BFF3B64" w14:textId="77777777" w:rsidR="00EE08E3" w:rsidRDefault="00EE08E3">
            <w:pPr>
              <w:pBdr>
                <w:top w:val="nil"/>
                <w:left w:val="nil"/>
                <w:bottom w:val="nil"/>
                <w:right w:val="nil"/>
                <w:between w:val="nil"/>
              </w:pBdr>
              <w:spacing w:before="9"/>
              <w:rPr>
                <w:b/>
                <w:color w:val="000000"/>
                <w:sz w:val="20"/>
                <w:szCs w:val="20"/>
              </w:rPr>
            </w:pPr>
          </w:p>
          <w:p w14:paraId="59963129" w14:textId="77777777" w:rsidR="00EE08E3" w:rsidRDefault="00000000">
            <w:pPr>
              <w:pBdr>
                <w:top w:val="nil"/>
                <w:left w:val="nil"/>
                <w:bottom w:val="nil"/>
                <w:right w:val="nil"/>
                <w:between w:val="nil"/>
              </w:pBdr>
              <w:ind w:left="108"/>
              <w:rPr>
                <w:color w:val="000000"/>
                <w:sz w:val="20"/>
                <w:szCs w:val="20"/>
              </w:rPr>
            </w:pPr>
            <w:r>
              <w:rPr>
                <w:color w:val="000000"/>
                <w:sz w:val="20"/>
                <w:szCs w:val="20"/>
              </w:rPr>
              <w:t>Toda la unidad 05</w:t>
            </w:r>
          </w:p>
        </w:tc>
      </w:tr>
      <w:tr w:rsidR="00EE08E3" w14:paraId="2193E00C" w14:textId="77777777">
        <w:trPr>
          <w:trHeight w:val="818"/>
        </w:trPr>
        <w:tc>
          <w:tcPr>
            <w:tcW w:w="984" w:type="dxa"/>
            <w:vMerge/>
          </w:tcPr>
          <w:p w14:paraId="0C8629D5" w14:textId="77777777" w:rsidR="00EE08E3" w:rsidRDefault="00EE08E3">
            <w:pPr>
              <w:pBdr>
                <w:top w:val="nil"/>
                <w:left w:val="nil"/>
                <w:bottom w:val="nil"/>
                <w:right w:val="nil"/>
                <w:between w:val="nil"/>
              </w:pBdr>
              <w:spacing w:line="276" w:lineRule="auto"/>
              <w:rPr>
                <w:color w:val="000000"/>
                <w:sz w:val="20"/>
                <w:szCs w:val="20"/>
              </w:rPr>
            </w:pPr>
          </w:p>
        </w:tc>
        <w:tc>
          <w:tcPr>
            <w:tcW w:w="2340" w:type="dxa"/>
          </w:tcPr>
          <w:p w14:paraId="11FF8774" w14:textId="77777777" w:rsidR="00EE08E3" w:rsidRDefault="00EE08E3">
            <w:pPr>
              <w:pBdr>
                <w:top w:val="nil"/>
                <w:left w:val="nil"/>
                <w:bottom w:val="nil"/>
                <w:right w:val="nil"/>
                <w:between w:val="nil"/>
              </w:pBdr>
              <w:spacing w:before="5"/>
              <w:rPr>
                <w:b/>
                <w:color w:val="000000"/>
                <w:sz w:val="20"/>
                <w:szCs w:val="20"/>
              </w:rPr>
            </w:pPr>
          </w:p>
          <w:p w14:paraId="12FC3407" w14:textId="77777777" w:rsidR="00EE08E3" w:rsidRDefault="00000000">
            <w:pPr>
              <w:pBdr>
                <w:top w:val="nil"/>
                <w:left w:val="nil"/>
                <w:bottom w:val="nil"/>
                <w:right w:val="nil"/>
                <w:between w:val="nil"/>
              </w:pBdr>
              <w:tabs>
                <w:tab w:val="left" w:pos="2010"/>
              </w:tabs>
              <w:spacing w:before="1" w:line="246" w:lineRule="auto"/>
              <w:ind w:left="111" w:right="94"/>
              <w:rPr>
                <w:color w:val="000000"/>
                <w:sz w:val="20"/>
                <w:szCs w:val="20"/>
              </w:rPr>
            </w:pPr>
            <w:r>
              <w:rPr>
                <w:color w:val="000000"/>
                <w:sz w:val="20"/>
                <w:szCs w:val="20"/>
              </w:rPr>
              <w:t>Socialización</w:t>
            </w:r>
            <w:r>
              <w:rPr>
                <w:color w:val="000000"/>
                <w:sz w:val="20"/>
                <w:szCs w:val="20"/>
              </w:rPr>
              <w:tab/>
              <w:t>de contenidos en clase</w:t>
            </w:r>
          </w:p>
        </w:tc>
        <w:tc>
          <w:tcPr>
            <w:tcW w:w="1132" w:type="dxa"/>
            <w:vMerge/>
          </w:tcPr>
          <w:p w14:paraId="70649D92" w14:textId="77777777" w:rsidR="00EE08E3" w:rsidRDefault="00EE08E3">
            <w:pPr>
              <w:pBdr>
                <w:top w:val="nil"/>
                <w:left w:val="nil"/>
                <w:bottom w:val="nil"/>
                <w:right w:val="nil"/>
                <w:between w:val="nil"/>
              </w:pBdr>
              <w:spacing w:line="276" w:lineRule="auto"/>
              <w:rPr>
                <w:color w:val="000000"/>
                <w:sz w:val="20"/>
                <w:szCs w:val="20"/>
              </w:rPr>
            </w:pPr>
          </w:p>
        </w:tc>
        <w:tc>
          <w:tcPr>
            <w:tcW w:w="4817" w:type="dxa"/>
          </w:tcPr>
          <w:p w14:paraId="5EFDF09C" w14:textId="77777777" w:rsidR="00EE08E3" w:rsidRDefault="00EE08E3">
            <w:pPr>
              <w:rPr>
                <w:sz w:val="20"/>
                <w:szCs w:val="20"/>
              </w:rPr>
            </w:pPr>
          </w:p>
          <w:p w14:paraId="4F047334" w14:textId="77777777" w:rsidR="00EE08E3" w:rsidRDefault="00000000">
            <w:pPr>
              <w:ind w:left="141"/>
              <w:rPr>
                <w:sz w:val="20"/>
                <w:szCs w:val="20"/>
              </w:rPr>
            </w:pPr>
            <w:r>
              <w:rPr>
                <w:sz w:val="20"/>
                <w:szCs w:val="20"/>
              </w:rPr>
              <w:t>Optimización y Rendimiento Gráfico: Limitaciones de hardware de consolas. Estrategias de optimización de rendimiento. Técnicas de optimización gráfica (LOD, reducción de draw calls, texturas).</w:t>
            </w:r>
          </w:p>
          <w:p w14:paraId="78C46642" w14:textId="77777777" w:rsidR="00EE08E3" w:rsidRDefault="00EE08E3">
            <w:pPr>
              <w:rPr>
                <w:sz w:val="20"/>
                <w:szCs w:val="20"/>
              </w:rPr>
            </w:pPr>
          </w:p>
        </w:tc>
      </w:tr>
      <w:tr w:rsidR="00EE08E3" w14:paraId="5DC21A43" w14:textId="77777777">
        <w:trPr>
          <w:trHeight w:val="818"/>
        </w:trPr>
        <w:tc>
          <w:tcPr>
            <w:tcW w:w="984" w:type="dxa"/>
            <w:vMerge w:val="restart"/>
          </w:tcPr>
          <w:p w14:paraId="4106FFC1" w14:textId="77777777" w:rsidR="00EE08E3" w:rsidRDefault="00EE08E3">
            <w:pPr>
              <w:pBdr>
                <w:top w:val="nil"/>
                <w:left w:val="nil"/>
                <w:bottom w:val="nil"/>
                <w:right w:val="nil"/>
                <w:between w:val="nil"/>
              </w:pBdr>
              <w:spacing w:before="9"/>
              <w:rPr>
                <w:b/>
                <w:color w:val="000000"/>
                <w:sz w:val="20"/>
                <w:szCs w:val="20"/>
              </w:rPr>
            </w:pPr>
          </w:p>
          <w:p w14:paraId="448E6F52" w14:textId="77777777" w:rsidR="00EE08E3" w:rsidRDefault="00000000">
            <w:pPr>
              <w:pBdr>
                <w:top w:val="nil"/>
                <w:left w:val="nil"/>
                <w:bottom w:val="nil"/>
                <w:right w:val="nil"/>
                <w:between w:val="nil"/>
              </w:pBdr>
              <w:ind w:left="111"/>
              <w:rPr>
                <w:color w:val="000000"/>
                <w:sz w:val="20"/>
                <w:szCs w:val="20"/>
              </w:rPr>
            </w:pPr>
            <w:r>
              <w:rPr>
                <w:color w:val="000000"/>
                <w:sz w:val="20"/>
                <w:szCs w:val="20"/>
              </w:rPr>
              <w:t>12°</w:t>
            </w:r>
          </w:p>
        </w:tc>
        <w:tc>
          <w:tcPr>
            <w:tcW w:w="2340" w:type="dxa"/>
          </w:tcPr>
          <w:p w14:paraId="27517F52" w14:textId="77777777" w:rsidR="00EE08E3" w:rsidRDefault="00EE08E3">
            <w:pPr>
              <w:pBdr>
                <w:top w:val="nil"/>
                <w:left w:val="nil"/>
                <w:bottom w:val="nil"/>
                <w:right w:val="nil"/>
                <w:between w:val="nil"/>
              </w:pBdr>
              <w:spacing w:before="5"/>
              <w:rPr>
                <w:b/>
                <w:color w:val="000000"/>
                <w:sz w:val="20"/>
                <w:szCs w:val="20"/>
              </w:rPr>
            </w:pPr>
          </w:p>
          <w:p w14:paraId="7C8E4128" w14:textId="77777777" w:rsidR="00EE08E3" w:rsidRDefault="00000000">
            <w:pPr>
              <w:pBdr>
                <w:top w:val="nil"/>
                <w:left w:val="nil"/>
                <w:bottom w:val="nil"/>
                <w:right w:val="nil"/>
                <w:between w:val="nil"/>
              </w:pBdr>
              <w:tabs>
                <w:tab w:val="left" w:pos="2010"/>
              </w:tabs>
              <w:spacing w:line="246" w:lineRule="auto"/>
              <w:ind w:left="111" w:right="94"/>
              <w:rPr>
                <w:color w:val="000000"/>
                <w:sz w:val="20"/>
                <w:szCs w:val="20"/>
              </w:rPr>
            </w:pPr>
            <w:r>
              <w:rPr>
                <w:color w:val="000000"/>
                <w:sz w:val="20"/>
                <w:szCs w:val="20"/>
              </w:rPr>
              <w:t>Socialización</w:t>
            </w:r>
            <w:r>
              <w:rPr>
                <w:color w:val="000000"/>
                <w:sz w:val="20"/>
                <w:szCs w:val="20"/>
              </w:rPr>
              <w:tab/>
              <w:t>de contenidos en clase</w:t>
            </w:r>
          </w:p>
        </w:tc>
        <w:tc>
          <w:tcPr>
            <w:tcW w:w="1132" w:type="dxa"/>
            <w:vMerge w:val="restart"/>
          </w:tcPr>
          <w:p w14:paraId="78668999" w14:textId="77777777" w:rsidR="00EE08E3" w:rsidRDefault="00EE08E3">
            <w:pPr>
              <w:pBdr>
                <w:top w:val="nil"/>
                <w:left w:val="nil"/>
                <w:bottom w:val="nil"/>
                <w:right w:val="nil"/>
                <w:between w:val="nil"/>
              </w:pBdr>
              <w:spacing w:before="9"/>
              <w:rPr>
                <w:b/>
                <w:color w:val="000000"/>
                <w:sz w:val="20"/>
                <w:szCs w:val="20"/>
              </w:rPr>
            </w:pPr>
          </w:p>
          <w:p w14:paraId="10B9AC58" w14:textId="77777777" w:rsidR="00EE08E3" w:rsidRDefault="00000000">
            <w:pPr>
              <w:pBdr>
                <w:top w:val="nil"/>
                <w:left w:val="nil"/>
                <w:bottom w:val="nil"/>
                <w:right w:val="nil"/>
                <w:between w:val="nil"/>
              </w:pBdr>
              <w:ind w:left="107"/>
              <w:rPr>
                <w:color w:val="000000"/>
                <w:sz w:val="20"/>
                <w:szCs w:val="20"/>
              </w:rPr>
            </w:pPr>
            <w:r>
              <w:rPr>
                <w:color w:val="000000"/>
                <w:sz w:val="20"/>
                <w:szCs w:val="20"/>
              </w:rPr>
              <w:t>6</w:t>
            </w:r>
          </w:p>
        </w:tc>
        <w:tc>
          <w:tcPr>
            <w:tcW w:w="4817" w:type="dxa"/>
            <w:vMerge w:val="restart"/>
          </w:tcPr>
          <w:p w14:paraId="3E1565E4" w14:textId="77777777" w:rsidR="00EE08E3" w:rsidRDefault="00EE08E3">
            <w:pPr>
              <w:pBdr>
                <w:top w:val="nil"/>
                <w:left w:val="nil"/>
                <w:bottom w:val="nil"/>
                <w:right w:val="nil"/>
                <w:between w:val="nil"/>
              </w:pBdr>
              <w:spacing w:before="5"/>
              <w:rPr>
                <w:b/>
                <w:color w:val="000000"/>
                <w:sz w:val="20"/>
                <w:szCs w:val="20"/>
              </w:rPr>
            </w:pPr>
          </w:p>
          <w:p w14:paraId="55F29EF6" w14:textId="77777777" w:rsidR="00EE08E3" w:rsidRDefault="00000000">
            <w:pPr>
              <w:ind w:left="150"/>
              <w:jc w:val="both"/>
              <w:rPr>
                <w:sz w:val="20"/>
                <w:szCs w:val="20"/>
              </w:rPr>
            </w:pPr>
            <w:r>
              <w:rPr>
                <w:sz w:val="20"/>
                <w:szCs w:val="20"/>
              </w:rPr>
              <w:t>Entorno de PC como Plataforma de Juegos: Flexibilidad de hardware y configuraciones. Diversidad de componentes y compatibilidad.</w:t>
            </w:r>
          </w:p>
          <w:p w14:paraId="57C939FA" w14:textId="77777777" w:rsidR="00EE08E3" w:rsidRDefault="00000000">
            <w:pPr>
              <w:ind w:left="150"/>
              <w:jc w:val="both"/>
              <w:rPr>
                <w:sz w:val="20"/>
                <w:szCs w:val="20"/>
              </w:rPr>
            </w:pPr>
            <w:r>
              <w:rPr>
                <w:sz w:val="20"/>
                <w:szCs w:val="20"/>
              </w:rPr>
              <w:t xml:space="preserve">Adaptación a Periféricos: Uso de teclado y mouse. Compatibilidad con controladores y configuraciones híbridas. Escalabilidad Gráfica: Ajustes de calidad gráfica. Soporte a diferentes resoluciones. </w:t>
            </w:r>
          </w:p>
        </w:tc>
      </w:tr>
      <w:tr w:rsidR="00EE08E3" w14:paraId="4C76503A" w14:textId="77777777">
        <w:trPr>
          <w:trHeight w:val="1142"/>
        </w:trPr>
        <w:tc>
          <w:tcPr>
            <w:tcW w:w="984" w:type="dxa"/>
            <w:vMerge/>
          </w:tcPr>
          <w:p w14:paraId="7A767280" w14:textId="77777777" w:rsidR="00EE08E3" w:rsidRDefault="00EE08E3">
            <w:pPr>
              <w:pBdr>
                <w:top w:val="nil"/>
                <w:left w:val="nil"/>
                <w:bottom w:val="nil"/>
                <w:right w:val="nil"/>
                <w:between w:val="nil"/>
              </w:pBdr>
              <w:spacing w:line="276" w:lineRule="auto"/>
              <w:rPr>
                <w:color w:val="000000"/>
                <w:sz w:val="20"/>
                <w:szCs w:val="20"/>
              </w:rPr>
            </w:pPr>
          </w:p>
        </w:tc>
        <w:tc>
          <w:tcPr>
            <w:tcW w:w="2340" w:type="dxa"/>
          </w:tcPr>
          <w:p w14:paraId="2D138380" w14:textId="77777777" w:rsidR="00EE08E3" w:rsidRDefault="00EE08E3">
            <w:pPr>
              <w:pBdr>
                <w:top w:val="nil"/>
                <w:left w:val="nil"/>
                <w:bottom w:val="nil"/>
                <w:right w:val="nil"/>
                <w:between w:val="nil"/>
              </w:pBdr>
              <w:spacing w:before="13"/>
              <w:rPr>
                <w:b/>
                <w:color w:val="000000"/>
                <w:sz w:val="20"/>
                <w:szCs w:val="20"/>
              </w:rPr>
            </w:pPr>
          </w:p>
          <w:p w14:paraId="60A887A9" w14:textId="77777777" w:rsidR="00EE08E3" w:rsidRDefault="00000000">
            <w:pPr>
              <w:pBdr>
                <w:top w:val="nil"/>
                <w:left w:val="nil"/>
                <w:bottom w:val="nil"/>
                <w:right w:val="nil"/>
                <w:between w:val="nil"/>
              </w:pBdr>
              <w:ind w:left="111"/>
              <w:rPr>
                <w:color w:val="000000"/>
                <w:sz w:val="20"/>
                <w:szCs w:val="20"/>
              </w:rPr>
            </w:pPr>
            <w:r>
              <w:rPr>
                <w:color w:val="000000"/>
                <w:sz w:val="20"/>
                <w:szCs w:val="20"/>
              </w:rPr>
              <w:t>Actividades aula virtual</w:t>
            </w:r>
          </w:p>
        </w:tc>
        <w:tc>
          <w:tcPr>
            <w:tcW w:w="1132" w:type="dxa"/>
            <w:vMerge/>
          </w:tcPr>
          <w:p w14:paraId="3C694725" w14:textId="77777777" w:rsidR="00EE08E3" w:rsidRDefault="00EE08E3">
            <w:pPr>
              <w:pBdr>
                <w:top w:val="nil"/>
                <w:left w:val="nil"/>
                <w:bottom w:val="nil"/>
                <w:right w:val="nil"/>
                <w:between w:val="nil"/>
              </w:pBdr>
              <w:spacing w:line="276" w:lineRule="auto"/>
              <w:rPr>
                <w:color w:val="000000"/>
                <w:sz w:val="20"/>
                <w:szCs w:val="20"/>
              </w:rPr>
            </w:pPr>
          </w:p>
        </w:tc>
        <w:tc>
          <w:tcPr>
            <w:tcW w:w="4817" w:type="dxa"/>
            <w:vMerge/>
          </w:tcPr>
          <w:p w14:paraId="2DDB2DBC" w14:textId="77777777" w:rsidR="00EE08E3" w:rsidRDefault="00EE08E3">
            <w:pPr>
              <w:pBdr>
                <w:top w:val="nil"/>
                <w:left w:val="nil"/>
                <w:bottom w:val="nil"/>
                <w:right w:val="nil"/>
                <w:between w:val="nil"/>
              </w:pBdr>
              <w:spacing w:line="276" w:lineRule="auto"/>
              <w:rPr>
                <w:color w:val="000000"/>
                <w:sz w:val="20"/>
                <w:szCs w:val="20"/>
              </w:rPr>
            </w:pPr>
          </w:p>
        </w:tc>
      </w:tr>
      <w:tr w:rsidR="00EE08E3" w14:paraId="5583058E" w14:textId="77777777">
        <w:trPr>
          <w:trHeight w:val="817"/>
        </w:trPr>
        <w:tc>
          <w:tcPr>
            <w:tcW w:w="984" w:type="dxa"/>
            <w:vMerge/>
          </w:tcPr>
          <w:p w14:paraId="71F08D1F" w14:textId="77777777" w:rsidR="00EE08E3" w:rsidRDefault="00EE08E3">
            <w:pPr>
              <w:pBdr>
                <w:top w:val="nil"/>
                <w:left w:val="nil"/>
                <w:bottom w:val="nil"/>
                <w:right w:val="nil"/>
                <w:between w:val="nil"/>
              </w:pBdr>
              <w:spacing w:line="276" w:lineRule="auto"/>
              <w:rPr>
                <w:color w:val="000000"/>
                <w:sz w:val="20"/>
                <w:szCs w:val="20"/>
              </w:rPr>
            </w:pPr>
          </w:p>
        </w:tc>
        <w:tc>
          <w:tcPr>
            <w:tcW w:w="2340" w:type="dxa"/>
          </w:tcPr>
          <w:p w14:paraId="3462C61D" w14:textId="77777777" w:rsidR="00EE08E3" w:rsidRDefault="00EE08E3">
            <w:pPr>
              <w:pBdr>
                <w:top w:val="nil"/>
                <w:left w:val="nil"/>
                <w:bottom w:val="nil"/>
                <w:right w:val="nil"/>
                <w:between w:val="nil"/>
              </w:pBdr>
              <w:spacing w:before="5"/>
              <w:rPr>
                <w:b/>
                <w:color w:val="000000"/>
                <w:sz w:val="20"/>
                <w:szCs w:val="20"/>
              </w:rPr>
            </w:pPr>
          </w:p>
          <w:p w14:paraId="4C571715" w14:textId="77777777" w:rsidR="00EE08E3" w:rsidRDefault="00000000">
            <w:pPr>
              <w:pBdr>
                <w:top w:val="nil"/>
                <w:left w:val="nil"/>
                <w:bottom w:val="nil"/>
                <w:right w:val="nil"/>
                <w:between w:val="nil"/>
              </w:pBdr>
              <w:spacing w:line="246" w:lineRule="auto"/>
              <w:ind w:left="111" w:right="90"/>
              <w:rPr>
                <w:color w:val="000000"/>
                <w:sz w:val="20"/>
                <w:szCs w:val="20"/>
              </w:rPr>
            </w:pPr>
            <w:r>
              <w:rPr>
                <w:color w:val="000000"/>
                <w:sz w:val="20"/>
                <w:szCs w:val="20"/>
              </w:rPr>
              <w:t>Continuar con el TP N° 4</w:t>
            </w:r>
          </w:p>
        </w:tc>
        <w:tc>
          <w:tcPr>
            <w:tcW w:w="1132" w:type="dxa"/>
          </w:tcPr>
          <w:p w14:paraId="441D6495" w14:textId="77777777" w:rsidR="00EE08E3" w:rsidRDefault="00EE08E3">
            <w:pPr>
              <w:pBdr>
                <w:top w:val="nil"/>
                <w:left w:val="nil"/>
                <w:bottom w:val="nil"/>
                <w:right w:val="nil"/>
                <w:between w:val="nil"/>
              </w:pBdr>
              <w:spacing w:before="9"/>
              <w:rPr>
                <w:b/>
                <w:color w:val="000000"/>
                <w:sz w:val="20"/>
                <w:szCs w:val="20"/>
              </w:rPr>
            </w:pPr>
          </w:p>
          <w:p w14:paraId="36A88DCF" w14:textId="77777777" w:rsidR="00EE08E3" w:rsidRDefault="00000000">
            <w:pPr>
              <w:pBdr>
                <w:top w:val="nil"/>
                <w:left w:val="nil"/>
                <w:bottom w:val="nil"/>
                <w:right w:val="nil"/>
                <w:between w:val="nil"/>
              </w:pBdr>
              <w:ind w:left="107"/>
              <w:rPr>
                <w:color w:val="000000"/>
                <w:sz w:val="20"/>
                <w:szCs w:val="20"/>
              </w:rPr>
            </w:pPr>
            <w:r>
              <w:rPr>
                <w:color w:val="000000"/>
                <w:sz w:val="20"/>
                <w:szCs w:val="20"/>
              </w:rPr>
              <w:t>5</w:t>
            </w:r>
          </w:p>
        </w:tc>
        <w:tc>
          <w:tcPr>
            <w:tcW w:w="4817" w:type="dxa"/>
          </w:tcPr>
          <w:p w14:paraId="7B550454" w14:textId="77777777" w:rsidR="00EE08E3" w:rsidRDefault="00EE08E3">
            <w:pPr>
              <w:pBdr>
                <w:top w:val="nil"/>
                <w:left w:val="nil"/>
                <w:bottom w:val="nil"/>
                <w:right w:val="nil"/>
                <w:between w:val="nil"/>
              </w:pBdr>
              <w:spacing w:before="9"/>
              <w:rPr>
                <w:b/>
                <w:color w:val="000000"/>
                <w:sz w:val="20"/>
                <w:szCs w:val="20"/>
              </w:rPr>
            </w:pPr>
          </w:p>
          <w:p w14:paraId="07940B52" w14:textId="77777777" w:rsidR="00EE08E3" w:rsidRDefault="00000000">
            <w:pPr>
              <w:pBdr>
                <w:top w:val="nil"/>
                <w:left w:val="nil"/>
                <w:bottom w:val="nil"/>
                <w:right w:val="nil"/>
                <w:between w:val="nil"/>
              </w:pBdr>
              <w:ind w:left="108"/>
              <w:rPr>
                <w:color w:val="000000"/>
                <w:sz w:val="20"/>
                <w:szCs w:val="20"/>
              </w:rPr>
            </w:pPr>
            <w:r>
              <w:rPr>
                <w:color w:val="000000"/>
                <w:sz w:val="20"/>
                <w:szCs w:val="20"/>
              </w:rPr>
              <w:t>Toda la unidad 5</w:t>
            </w:r>
          </w:p>
        </w:tc>
      </w:tr>
      <w:tr w:rsidR="00EE08E3" w14:paraId="5EFE3843" w14:textId="77777777">
        <w:trPr>
          <w:trHeight w:val="1050"/>
        </w:trPr>
        <w:tc>
          <w:tcPr>
            <w:tcW w:w="984" w:type="dxa"/>
            <w:vMerge w:val="restart"/>
          </w:tcPr>
          <w:p w14:paraId="1E78FE57" w14:textId="77777777" w:rsidR="00EE08E3" w:rsidRDefault="00EE08E3">
            <w:pPr>
              <w:pBdr>
                <w:top w:val="nil"/>
                <w:left w:val="nil"/>
                <w:bottom w:val="nil"/>
                <w:right w:val="nil"/>
                <w:between w:val="nil"/>
              </w:pBdr>
              <w:spacing w:before="13"/>
              <w:rPr>
                <w:b/>
                <w:color w:val="000000"/>
                <w:sz w:val="20"/>
                <w:szCs w:val="20"/>
              </w:rPr>
            </w:pPr>
          </w:p>
          <w:p w14:paraId="22C21CB5" w14:textId="77777777" w:rsidR="00EE08E3" w:rsidRDefault="00000000">
            <w:pPr>
              <w:pBdr>
                <w:top w:val="nil"/>
                <w:left w:val="nil"/>
                <w:bottom w:val="nil"/>
                <w:right w:val="nil"/>
                <w:between w:val="nil"/>
              </w:pBdr>
              <w:ind w:left="111"/>
              <w:rPr>
                <w:color w:val="000000"/>
                <w:sz w:val="20"/>
                <w:szCs w:val="20"/>
              </w:rPr>
            </w:pPr>
            <w:r>
              <w:rPr>
                <w:color w:val="000000"/>
                <w:sz w:val="20"/>
                <w:szCs w:val="20"/>
              </w:rPr>
              <w:t>13°</w:t>
            </w:r>
          </w:p>
        </w:tc>
        <w:tc>
          <w:tcPr>
            <w:tcW w:w="2340" w:type="dxa"/>
          </w:tcPr>
          <w:p w14:paraId="0BD42213" w14:textId="77777777" w:rsidR="00EE08E3" w:rsidRDefault="00EE08E3">
            <w:pPr>
              <w:pBdr>
                <w:top w:val="nil"/>
                <w:left w:val="nil"/>
                <w:bottom w:val="nil"/>
                <w:right w:val="nil"/>
                <w:between w:val="nil"/>
              </w:pBdr>
              <w:spacing w:before="9"/>
              <w:rPr>
                <w:b/>
                <w:color w:val="000000"/>
                <w:sz w:val="20"/>
                <w:szCs w:val="20"/>
              </w:rPr>
            </w:pPr>
          </w:p>
          <w:p w14:paraId="642BEFF8" w14:textId="77777777" w:rsidR="00EE08E3" w:rsidRDefault="00000000">
            <w:pPr>
              <w:pBdr>
                <w:top w:val="nil"/>
                <w:left w:val="nil"/>
                <w:bottom w:val="nil"/>
                <w:right w:val="nil"/>
                <w:between w:val="nil"/>
              </w:pBdr>
              <w:tabs>
                <w:tab w:val="left" w:pos="2010"/>
              </w:tabs>
              <w:spacing w:line="242" w:lineRule="auto"/>
              <w:ind w:left="111" w:right="94"/>
              <w:rPr>
                <w:color w:val="000000"/>
                <w:sz w:val="20"/>
                <w:szCs w:val="20"/>
              </w:rPr>
            </w:pPr>
            <w:r>
              <w:rPr>
                <w:color w:val="000000"/>
                <w:sz w:val="20"/>
                <w:szCs w:val="20"/>
              </w:rPr>
              <w:t>Socialización</w:t>
            </w:r>
            <w:r>
              <w:rPr>
                <w:color w:val="000000"/>
                <w:sz w:val="20"/>
                <w:szCs w:val="20"/>
              </w:rPr>
              <w:tab/>
              <w:t>de contenidos en clase</w:t>
            </w:r>
          </w:p>
        </w:tc>
        <w:tc>
          <w:tcPr>
            <w:tcW w:w="1132" w:type="dxa"/>
          </w:tcPr>
          <w:p w14:paraId="04A1D85C" w14:textId="77777777" w:rsidR="00EE08E3" w:rsidRDefault="00EE08E3">
            <w:pPr>
              <w:pBdr>
                <w:top w:val="nil"/>
                <w:left w:val="nil"/>
                <w:bottom w:val="nil"/>
                <w:right w:val="nil"/>
                <w:between w:val="nil"/>
              </w:pBdr>
              <w:spacing w:before="13"/>
              <w:rPr>
                <w:b/>
                <w:color w:val="000000"/>
                <w:sz w:val="20"/>
                <w:szCs w:val="20"/>
              </w:rPr>
            </w:pPr>
          </w:p>
          <w:p w14:paraId="4FF5FE0A" w14:textId="77777777" w:rsidR="00EE08E3" w:rsidRDefault="00000000">
            <w:pPr>
              <w:pBdr>
                <w:top w:val="nil"/>
                <w:left w:val="nil"/>
                <w:bottom w:val="nil"/>
                <w:right w:val="nil"/>
                <w:between w:val="nil"/>
              </w:pBdr>
              <w:ind w:left="107"/>
              <w:rPr>
                <w:color w:val="000000"/>
                <w:sz w:val="20"/>
                <w:szCs w:val="20"/>
              </w:rPr>
            </w:pPr>
            <w:r>
              <w:rPr>
                <w:color w:val="000000"/>
                <w:sz w:val="20"/>
                <w:szCs w:val="20"/>
              </w:rPr>
              <w:t>6</w:t>
            </w:r>
          </w:p>
        </w:tc>
        <w:tc>
          <w:tcPr>
            <w:tcW w:w="4817" w:type="dxa"/>
          </w:tcPr>
          <w:p w14:paraId="2B1F9D73" w14:textId="77777777" w:rsidR="00EE08E3" w:rsidRDefault="00EE08E3">
            <w:pPr>
              <w:pBdr>
                <w:top w:val="nil"/>
                <w:left w:val="nil"/>
                <w:bottom w:val="nil"/>
                <w:right w:val="nil"/>
                <w:between w:val="nil"/>
              </w:pBdr>
              <w:spacing w:before="9"/>
              <w:rPr>
                <w:b/>
                <w:color w:val="000000"/>
                <w:sz w:val="20"/>
                <w:szCs w:val="20"/>
              </w:rPr>
            </w:pPr>
          </w:p>
          <w:p w14:paraId="76E81A1E" w14:textId="77777777" w:rsidR="00EE08E3" w:rsidRDefault="00000000">
            <w:pPr>
              <w:ind w:left="150"/>
              <w:jc w:val="both"/>
              <w:rPr>
                <w:sz w:val="20"/>
                <w:szCs w:val="20"/>
              </w:rPr>
            </w:pPr>
            <w:r>
              <w:rPr>
                <w:sz w:val="20"/>
                <w:szCs w:val="20"/>
              </w:rPr>
              <w:t>Compatibilidad con GPUs de distintos niveles.</w:t>
            </w:r>
          </w:p>
          <w:p w14:paraId="413EECD5" w14:textId="77777777" w:rsidR="00EE08E3" w:rsidRDefault="00000000">
            <w:pPr>
              <w:ind w:left="150"/>
              <w:jc w:val="both"/>
              <w:rPr>
                <w:sz w:val="20"/>
                <w:szCs w:val="20"/>
              </w:rPr>
            </w:pPr>
            <w:r>
              <w:rPr>
                <w:sz w:val="20"/>
                <w:szCs w:val="20"/>
              </w:rPr>
              <w:t>Modding y Comunidades: Cultura del modding en PC. Impacto en la longevidad de los videojuegos. Herramientas y soporte para mods. Testing Multiplataforma en PC: Pruebas en Windows, Linux y MacOS. Compatibilidad y optimización según sistema operativo. Uso de entornos de virtualización y contenedores para testing.</w:t>
            </w:r>
          </w:p>
          <w:p w14:paraId="26106BA4" w14:textId="77777777" w:rsidR="00EE08E3" w:rsidRDefault="00EE08E3">
            <w:pPr>
              <w:pBdr>
                <w:top w:val="nil"/>
                <w:left w:val="nil"/>
                <w:bottom w:val="nil"/>
                <w:right w:val="nil"/>
                <w:between w:val="nil"/>
              </w:pBdr>
              <w:spacing w:line="242" w:lineRule="auto"/>
              <w:ind w:left="108" w:right="101"/>
              <w:jc w:val="both"/>
              <w:rPr>
                <w:sz w:val="20"/>
                <w:szCs w:val="20"/>
              </w:rPr>
            </w:pPr>
          </w:p>
        </w:tc>
      </w:tr>
      <w:tr w:rsidR="00EE08E3" w14:paraId="4021E759" w14:textId="77777777">
        <w:trPr>
          <w:trHeight w:val="1510"/>
        </w:trPr>
        <w:tc>
          <w:tcPr>
            <w:tcW w:w="984" w:type="dxa"/>
            <w:vMerge/>
          </w:tcPr>
          <w:p w14:paraId="59C13955" w14:textId="77777777" w:rsidR="00EE08E3" w:rsidRDefault="00EE08E3">
            <w:pPr>
              <w:pBdr>
                <w:top w:val="nil"/>
                <w:left w:val="nil"/>
                <w:bottom w:val="nil"/>
                <w:right w:val="nil"/>
                <w:between w:val="nil"/>
              </w:pBdr>
              <w:spacing w:line="276" w:lineRule="auto"/>
              <w:rPr>
                <w:color w:val="000000"/>
                <w:sz w:val="20"/>
                <w:szCs w:val="20"/>
              </w:rPr>
            </w:pPr>
          </w:p>
        </w:tc>
        <w:tc>
          <w:tcPr>
            <w:tcW w:w="2340" w:type="dxa"/>
          </w:tcPr>
          <w:p w14:paraId="64C1474C" w14:textId="77777777" w:rsidR="00EE08E3" w:rsidRDefault="00EE08E3">
            <w:pPr>
              <w:pBdr>
                <w:top w:val="nil"/>
                <w:left w:val="nil"/>
                <w:bottom w:val="nil"/>
                <w:right w:val="nil"/>
                <w:between w:val="nil"/>
              </w:pBdr>
              <w:spacing w:before="9"/>
              <w:rPr>
                <w:b/>
                <w:color w:val="000000"/>
                <w:sz w:val="20"/>
                <w:szCs w:val="20"/>
              </w:rPr>
            </w:pPr>
          </w:p>
          <w:p w14:paraId="65D90B25" w14:textId="77777777" w:rsidR="00EE08E3" w:rsidRDefault="00000000">
            <w:pPr>
              <w:pBdr>
                <w:top w:val="nil"/>
                <w:left w:val="nil"/>
                <w:bottom w:val="nil"/>
                <w:right w:val="nil"/>
                <w:between w:val="nil"/>
              </w:pBdr>
              <w:tabs>
                <w:tab w:val="left" w:pos="2010"/>
              </w:tabs>
              <w:spacing w:before="1" w:line="242" w:lineRule="auto"/>
              <w:ind w:left="111" w:right="94"/>
              <w:rPr>
                <w:color w:val="000000"/>
                <w:sz w:val="20"/>
                <w:szCs w:val="20"/>
              </w:rPr>
            </w:pPr>
            <w:r>
              <w:rPr>
                <w:color w:val="000000"/>
                <w:sz w:val="20"/>
                <w:szCs w:val="20"/>
              </w:rPr>
              <w:t>Socialización</w:t>
            </w:r>
            <w:r>
              <w:rPr>
                <w:color w:val="000000"/>
                <w:sz w:val="20"/>
                <w:szCs w:val="20"/>
              </w:rPr>
              <w:tab/>
              <w:t>de contenidos en clase</w:t>
            </w:r>
          </w:p>
          <w:p w14:paraId="528D70CB" w14:textId="77777777" w:rsidR="00EE08E3" w:rsidRDefault="00EE08E3">
            <w:pPr>
              <w:pBdr>
                <w:top w:val="nil"/>
                <w:left w:val="nil"/>
                <w:bottom w:val="nil"/>
                <w:right w:val="nil"/>
                <w:between w:val="nil"/>
              </w:pBdr>
              <w:tabs>
                <w:tab w:val="left" w:pos="2010"/>
              </w:tabs>
              <w:spacing w:before="1" w:line="242" w:lineRule="auto"/>
              <w:ind w:left="111" w:right="94"/>
              <w:rPr>
                <w:sz w:val="20"/>
                <w:szCs w:val="20"/>
              </w:rPr>
            </w:pPr>
          </w:p>
          <w:p w14:paraId="172CFA3C" w14:textId="77777777" w:rsidR="00EE08E3" w:rsidRDefault="00EE08E3">
            <w:pPr>
              <w:pBdr>
                <w:top w:val="nil"/>
                <w:left w:val="nil"/>
                <w:bottom w:val="nil"/>
                <w:right w:val="nil"/>
                <w:between w:val="nil"/>
              </w:pBdr>
              <w:tabs>
                <w:tab w:val="left" w:pos="2010"/>
              </w:tabs>
              <w:spacing w:before="1" w:line="242" w:lineRule="auto"/>
              <w:ind w:left="111" w:right="94"/>
              <w:rPr>
                <w:sz w:val="20"/>
                <w:szCs w:val="20"/>
              </w:rPr>
            </w:pPr>
          </w:p>
          <w:p w14:paraId="33888526" w14:textId="77777777" w:rsidR="00EE08E3" w:rsidRDefault="00EE08E3">
            <w:pPr>
              <w:pBdr>
                <w:top w:val="nil"/>
                <w:left w:val="nil"/>
                <w:bottom w:val="nil"/>
                <w:right w:val="nil"/>
                <w:between w:val="nil"/>
              </w:pBdr>
              <w:tabs>
                <w:tab w:val="left" w:pos="2010"/>
              </w:tabs>
              <w:spacing w:before="1" w:line="242" w:lineRule="auto"/>
              <w:ind w:left="111" w:right="94"/>
              <w:rPr>
                <w:sz w:val="20"/>
                <w:szCs w:val="20"/>
              </w:rPr>
            </w:pPr>
          </w:p>
          <w:p w14:paraId="1768C2DF" w14:textId="77777777" w:rsidR="00EE08E3" w:rsidRDefault="00EE08E3">
            <w:pPr>
              <w:pBdr>
                <w:top w:val="nil"/>
                <w:left w:val="nil"/>
                <w:bottom w:val="nil"/>
                <w:right w:val="nil"/>
                <w:between w:val="nil"/>
              </w:pBdr>
              <w:tabs>
                <w:tab w:val="left" w:pos="2010"/>
              </w:tabs>
              <w:spacing w:before="1" w:line="242" w:lineRule="auto"/>
              <w:ind w:left="111" w:right="94"/>
              <w:rPr>
                <w:sz w:val="20"/>
                <w:szCs w:val="20"/>
              </w:rPr>
            </w:pPr>
          </w:p>
          <w:p w14:paraId="2908A41A" w14:textId="77777777" w:rsidR="00EE08E3" w:rsidRDefault="00EE08E3">
            <w:pPr>
              <w:pBdr>
                <w:top w:val="nil"/>
                <w:left w:val="nil"/>
                <w:bottom w:val="nil"/>
                <w:right w:val="nil"/>
                <w:between w:val="nil"/>
              </w:pBdr>
              <w:tabs>
                <w:tab w:val="left" w:pos="2010"/>
              </w:tabs>
              <w:spacing w:before="1" w:line="242" w:lineRule="auto"/>
              <w:ind w:left="111" w:right="94"/>
              <w:rPr>
                <w:sz w:val="20"/>
                <w:szCs w:val="20"/>
              </w:rPr>
            </w:pPr>
          </w:p>
          <w:p w14:paraId="4B8C5109" w14:textId="77777777" w:rsidR="00EE08E3" w:rsidRDefault="00EE08E3">
            <w:pPr>
              <w:pBdr>
                <w:top w:val="nil"/>
                <w:left w:val="nil"/>
                <w:bottom w:val="nil"/>
                <w:right w:val="nil"/>
                <w:between w:val="nil"/>
              </w:pBdr>
              <w:tabs>
                <w:tab w:val="left" w:pos="2010"/>
              </w:tabs>
              <w:spacing w:before="1" w:line="242" w:lineRule="auto"/>
              <w:ind w:left="111" w:right="94"/>
              <w:rPr>
                <w:sz w:val="20"/>
                <w:szCs w:val="20"/>
              </w:rPr>
            </w:pPr>
          </w:p>
          <w:p w14:paraId="610DAD12" w14:textId="77777777" w:rsidR="00EE08E3" w:rsidRDefault="00EE08E3">
            <w:pPr>
              <w:pBdr>
                <w:top w:val="nil"/>
                <w:left w:val="nil"/>
                <w:bottom w:val="nil"/>
                <w:right w:val="nil"/>
                <w:between w:val="nil"/>
              </w:pBdr>
              <w:tabs>
                <w:tab w:val="left" w:pos="2010"/>
              </w:tabs>
              <w:spacing w:before="1" w:line="242" w:lineRule="auto"/>
              <w:ind w:left="111" w:right="94"/>
              <w:rPr>
                <w:sz w:val="20"/>
                <w:szCs w:val="20"/>
              </w:rPr>
            </w:pPr>
          </w:p>
          <w:p w14:paraId="64B56D78" w14:textId="77777777" w:rsidR="00EE08E3" w:rsidRDefault="00EE08E3">
            <w:pPr>
              <w:pBdr>
                <w:top w:val="nil"/>
                <w:left w:val="nil"/>
                <w:bottom w:val="nil"/>
                <w:right w:val="nil"/>
                <w:between w:val="nil"/>
              </w:pBdr>
              <w:tabs>
                <w:tab w:val="left" w:pos="2010"/>
              </w:tabs>
              <w:spacing w:before="1" w:line="242" w:lineRule="auto"/>
              <w:ind w:left="111" w:right="94"/>
              <w:rPr>
                <w:sz w:val="20"/>
                <w:szCs w:val="20"/>
              </w:rPr>
            </w:pPr>
          </w:p>
          <w:p w14:paraId="1F357DF2" w14:textId="77777777" w:rsidR="00EE08E3" w:rsidRDefault="00EE08E3">
            <w:pPr>
              <w:pBdr>
                <w:top w:val="nil"/>
                <w:left w:val="nil"/>
                <w:bottom w:val="nil"/>
                <w:right w:val="nil"/>
                <w:between w:val="nil"/>
              </w:pBdr>
              <w:tabs>
                <w:tab w:val="left" w:pos="2010"/>
              </w:tabs>
              <w:spacing w:before="1" w:line="242" w:lineRule="auto"/>
              <w:ind w:left="111" w:right="94"/>
              <w:rPr>
                <w:sz w:val="20"/>
                <w:szCs w:val="20"/>
              </w:rPr>
            </w:pPr>
          </w:p>
          <w:p w14:paraId="622D6F39" w14:textId="77777777" w:rsidR="00EE08E3" w:rsidRDefault="00EE08E3">
            <w:pPr>
              <w:pBdr>
                <w:top w:val="nil"/>
                <w:left w:val="nil"/>
                <w:bottom w:val="nil"/>
                <w:right w:val="nil"/>
                <w:between w:val="nil"/>
              </w:pBdr>
              <w:tabs>
                <w:tab w:val="left" w:pos="2010"/>
              </w:tabs>
              <w:spacing w:before="1" w:line="242" w:lineRule="auto"/>
              <w:ind w:left="111" w:right="94"/>
              <w:rPr>
                <w:sz w:val="20"/>
                <w:szCs w:val="20"/>
              </w:rPr>
            </w:pPr>
          </w:p>
          <w:p w14:paraId="0410D466" w14:textId="77777777" w:rsidR="00EE08E3" w:rsidRDefault="00EE08E3">
            <w:pPr>
              <w:pBdr>
                <w:top w:val="nil"/>
                <w:left w:val="nil"/>
                <w:bottom w:val="nil"/>
                <w:right w:val="nil"/>
                <w:between w:val="nil"/>
              </w:pBdr>
              <w:tabs>
                <w:tab w:val="left" w:pos="2010"/>
              </w:tabs>
              <w:spacing w:before="1" w:line="242" w:lineRule="auto"/>
              <w:ind w:left="111" w:right="94"/>
              <w:rPr>
                <w:sz w:val="20"/>
                <w:szCs w:val="20"/>
              </w:rPr>
            </w:pPr>
          </w:p>
          <w:p w14:paraId="14B0F5BE" w14:textId="77777777" w:rsidR="00EE08E3" w:rsidRDefault="00EE08E3">
            <w:pPr>
              <w:pBdr>
                <w:top w:val="nil"/>
                <w:left w:val="nil"/>
                <w:bottom w:val="nil"/>
                <w:right w:val="nil"/>
                <w:between w:val="nil"/>
              </w:pBdr>
              <w:tabs>
                <w:tab w:val="left" w:pos="2010"/>
              </w:tabs>
              <w:spacing w:before="1" w:line="242" w:lineRule="auto"/>
              <w:ind w:left="111" w:right="94"/>
              <w:rPr>
                <w:sz w:val="20"/>
                <w:szCs w:val="20"/>
              </w:rPr>
            </w:pPr>
          </w:p>
        </w:tc>
        <w:tc>
          <w:tcPr>
            <w:tcW w:w="1132" w:type="dxa"/>
          </w:tcPr>
          <w:p w14:paraId="63D045B3" w14:textId="77777777" w:rsidR="00EE08E3" w:rsidRDefault="00EE08E3">
            <w:pPr>
              <w:pBdr>
                <w:top w:val="nil"/>
                <w:left w:val="nil"/>
                <w:bottom w:val="nil"/>
                <w:right w:val="nil"/>
                <w:between w:val="nil"/>
              </w:pBdr>
              <w:spacing w:before="13"/>
              <w:rPr>
                <w:b/>
                <w:color w:val="000000"/>
                <w:sz w:val="20"/>
                <w:szCs w:val="20"/>
              </w:rPr>
            </w:pPr>
          </w:p>
          <w:p w14:paraId="480ECF66" w14:textId="77777777" w:rsidR="00EE08E3" w:rsidRDefault="00000000">
            <w:pPr>
              <w:pBdr>
                <w:top w:val="nil"/>
                <w:left w:val="nil"/>
                <w:bottom w:val="nil"/>
                <w:right w:val="nil"/>
                <w:between w:val="nil"/>
              </w:pBdr>
              <w:spacing w:before="1"/>
              <w:ind w:left="107"/>
              <w:rPr>
                <w:color w:val="000000"/>
                <w:sz w:val="20"/>
                <w:szCs w:val="20"/>
              </w:rPr>
            </w:pPr>
            <w:r>
              <w:rPr>
                <w:color w:val="000000"/>
                <w:sz w:val="20"/>
                <w:szCs w:val="20"/>
              </w:rPr>
              <w:t>7</w:t>
            </w:r>
          </w:p>
        </w:tc>
        <w:tc>
          <w:tcPr>
            <w:tcW w:w="4817" w:type="dxa"/>
          </w:tcPr>
          <w:p w14:paraId="7B37610E" w14:textId="77777777" w:rsidR="00EE08E3" w:rsidRDefault="00EE08E3">
            <w:pPr>
              <w:pBdr>
                <w:top w:val="nil"/>
                <w:left w:val="nil"/>
                <w:bottom w:val="nil"/>
                <w:right w:val="nil"/>
                <w:between w:val="nil"/>
              </w:pBdr>
              <w:spacing w:before="9"/>
              <w:rPr>
                <w:b/>
                <w:color w:val="000000"/>
                <w:sz w:val="20"/>
                <w:szCs w:val="20"/>
              </w:rPr>
            </w:pPr>
          </w:p>
          <w:p w14:paraId="16935099" w14:textId="77777777" w:rsidR="00EE08E3" w:rsidRDefault="00000000">
            <w:pPr>
              <w:ind w:left="141"/>
              <w:jc w:val="both"/>
              <w:rPr>
                <w:sz w:val="20"/>
                <w:szCs w:val="20"/>
              </w:rPr>
            </w:pPr>
            <w:r>
              <w:rPr>
                <w:sz w:val="20"/>
                <w:szCs w:val="20"/>
              </w:rPr>
              <w:t>Realidad Virtual (VR): Concepto de inmersión y presencia. Interacción mediante controladores VR. Consideraciones de performance y optimización.</w:t>
            </w:r>
          </w:p>
          <w:p w14:paraId="2C87B076" w14:textId="77777777" w:rsidR="00EE08E3" w:rsidRDefault="00000000">
            <w:pPr>
              <w:ind w:left="141"/>
              <w:jc w:val="both"/>
              <w:rPr>
                <w:sz w:val="20"/>
                <w:szCs w:val="20"/>
              </w:rPr>
            </w:pPr>
            <w:r>
              <w:rPr>
                <w:sz w:val="20"/>
                <w:szCs w:val="20"/>
              </w:rPr>
              <w:t>Realidad Aumentada (AR) y Mixta (MR): Aplicaciones actuales en videojuegos. Limitaciones técnicas y de experiencia de usuario. Casos de uso y ejemplos destacados. Cloud Gaming (Juegos en la Nube): Principios de streaming de videojuegos. Impacto de la latencia y ancho de banda. Accesibilidad y democratización del gaming. Plataformas Web y HTML5: Ventajas: accesibilidad multiplataforma, sin instalación. Restricciones: rendimiento y limitaciones gráficas. Herramientas y frameworks más usados. Tendencias Futuras en Plataformas de Videojuegos: Integración de IA y experiencias adaptativas. Hibridación entre plataformas físicas y virtuales. Posibilidades de expansión del metaverso y ecosistemas interactivos.</w:t>
            </w:r>
          </w:p>
          <w:p w14:paraId="6C895F27" w14:textId="77777777" w:rsidR="00EE08E3" w:rsidRDefault="00EE08E3">
            <w:pPr>
              <w:pBdr>
                <w:top w:val="nil"/>
                <w:left w:val="nil"/>
                <w:bottom w:val="nil"/>
                <w:right w:val="nil"/>
                <w:between w:val="nil"/>
              </w:pBdr>
              <w:spacing w:before="1"/>
              <w:ind w:left="108" w:right="100"/>
              <w:jc w:val="both"/>
              <w:rPr>
                <w:sz w:val="20"/>
                <w:szCs w:val="20"/>
              </w:rPr>
            </w:pPr>
          </w:p>
          <w:p w14:paraId="6D145586" w14:textId="77777777" w:rsidR="00EE08E3" w:rsidRDefault="00EE08E3">
            <w:pPr>
              <w:pBdr>
                <w:top w:val="nil"/>
                <w:left w:val="nil"/>
                <w:bottom w:val="nil"/>
                <w:right w:val="nil"/>
                <w:between w:val="nil"/>
              </w:pBdr>
              <w:spacing w:before="1"/>
              <w:ind w:left="108" w:right="100"/>
              <w:jc w:val="both"/>
              <w:rPr>
                <w:sz w:val="20"/>
                <w:szCs w:val="20"/>
              </w:rPr>
            </w:pPr>
          </w:p>
        </w:tc>
      </w:tr>
      <w:tr w:rsidR="00EE08E3" w14:paraId="1AD06BEB" w14:textId="77777777">
        <w:trPr>
          <w:trHeight w:val="590"/>
        </w:trPr>
        <w:tc>
          <w:tcPr>
            <w:tcW w:w="984" w:type="dxa"/>
            <w:vMerge/>
          </w:tcPr>
          <w:p w14:paraId="6FB509EF" w14:textId="77777777" w:rsidR="00EE08E3" w:rsidRDefault="00EE08E3">
            <w:pPr>
              <w:pBdr>
                <w:top w:val="nil"/>
                <w:left w:val="nil"/>
                <w:bottom w:val="nil"/>
                <w:right w:val="nil"/>
                <w:between w:val="nil"/>
              </w:pBdr>
              <w:spacing w:line="276" w:lineRule="auto"/>
              <w:rPr>
                <w:color w:val="000000"/>
                <w:sz w:val="20"/>
                <w:szCs w:val="20"/>
              </w:rPr>
            </w:pPr>
          </w:p>
        </w:tc>
        <w:tc>
          <w:tcPr>
            <w:tcW w:w="2340" w:type="dxa"/>
          </w:tcPr>
          <w:p w14:paraId="0F4B1668" w14:textId="77777777" w:rsidR="00EE08E3" w:rsidRDefault="00EE08E3">
            <w:pPr>
              <w:pBdr>
                <w:top w:val="nil"/>
                <w:left w:val="nil"/>
                <w:bottom w:val="nil"/>
                <w:right w:val="nil"/>
                <w:between w:val="nil"/>
              </w:pBdr>
              <w:spacing w:before="13"/>
              <w:rPr>
                <w:b/>
                <w:color w:val="000000"/>
                <w:sz w:val="20"/>
                <w:szCs w:val="20"/>
              </w:rPr>
            </w:pPr>
          </w:p>
          <w:p w14:paraId="4EA73B91" w14:textId="77777777" w:rsidR="00EE08E3" w:rsidRDefault="00000000">
            <w:pPr>
              <w:pBdr>
                <w:top w:val="nil"/>
                <w:left w:val="nil"/>
                <w:bottom w:val="nil"/>
                <w:right w:val="nil"/>
                <w:between w:val="nil"/>
              </w:pBdr>
              <w:ind w:left="111"/>
              <w:rPr>
                <w:color w:val="000000"/>
                <w:sz w:val="20"/>
                <w:szCs w:val="20"/>
              </w:rPr>
            </w:pPr>
            <w:r>
              <w:rPr>
                <w:color w:val="000000"/>
                <w:sz w:val="20"/>
                <w:szCs w:val="20"/>
              </w:rPr>
              <w:t>Actividades aula virtual</w:t>
            </w:r>
          </w:p>
        </w:tc>
        <w:tc>
          <w:tcPr>
            <w:tcW w:w="1132" w:type="dxa"/>
          </w:tcPr>
          <w:p w14:paraId="00A514D4" w14:textId="77777777" w:rsidR="00EE08E3" w:rsidRDefault="00EE08E3">
            <w:pPr>
              <w:pBdr>
                <w:top w:val="nil"/>
                <w:left w:val="nil"/>
                <w:bottom w:val="nil"/>
                <w:right w:val="nil"/>
                <w:between w:val="nil"/>
              </w:pBdr>
              <w:spacing w:before="13"/>
              <w:rPr>
                <w:b/>
                <w:color w:val="000000"/>
                <w:sz w:val="20"/>
                <w:szCs w:val="20"/>
              </w:rPr>
            </w:pPr>
          </w:p>
          <w:p w14:paraId="581CB2C0" w14:textId="77777777" w:rsidR="00EE08E3" w:rsidRDefault="00000000">
            <w:pPr>
              <w:pBdr>
                <w:top w:val="nil"/>
                <w:left w:val="nil"/>
                <w:bottom w:val="nil"/>
                <w:right w:val="nil"/>
                <w:between w:val="nil"/>
              </w:pBdr>
              <w:ind w:left="107"/>
              <w:rPr>
                <w:color w:val="000000"/>
                <w:sz w:val="20"/>
                <w:szCs w:val="20"/>
              </w:rPr>
            </w:pPr>
            <w:r>
              <w:rPr>
                <w:color w:val="000000"/>
                <w:sz w:val="20"/>
                <w:szCs w:val="20"/>
              </w:rPr>
              <w:t>6 y 7</w:t>
            </w:r>
          </w:p>
        </w:tc>
        <w:tc>
          <w:tcPr>
            <w:tcW w:w="4817" w:type="dxa"/>
          </w:tcPr>
          <w:p w14:paraId="60025042" w14:textId="77777777" w:rsidR="00EE08E3" w:rsidRDefault="00EE08E3">
            <w:pPr>
              <w:pBdr>
                <w:top w:val="nil"/>
                <w:left w:val="nil"/>
                <w:bottom w:val="nil"/>
                <w:right w:val="nil"/>
                <w:between w:val="nil"/>
              </w:pBdr>
              <w:spacing w:before="13"/>
              <w:rPr>
                <w:b/>
                <w:color w:val="000000"/>
                <w:sz w:val="20"/>
                <w:szCs w:val="20"/>
              </w:rPr>
            </w:pPr>
          </w:p>
          <w:p w14:paraId="53CDD77B" w14:textId="77777777" w:rsidR="00EE08E3" w:rsidRDefault="00000000">
            <w:pPr>
              <w:pBdr>
                <w:top w:val="nil"/>
                <w:left w:val="nil"/>
                <w:bottom w:val="nil"/>
                <w:right w:val="nil"/>
                <w:between w:val="nil"/>
              </w:pBdr>
              <w:ind w:left="108"/>
              <w:rPr>
                <w:color w:val="000000"/>
                <w:sz w:val="20"/>
                <w:szCs w:val="20"/>
              </w:rPr>
            </w:pPr>
            <w:r>
              <w:rPr>
                <w:color w:val="000000"/>
                <w:sz w:val="20"/>
                <w:szCs w:val="20"/>
              </w:rPr>
              <w:t>Nota: son evaluativas</w:t>
            </w:r>
          </w:p>
        </w:tc>
      </w:tr>
      <w:tr w:rsidR="00EE08E3" w14:paraId="1E994556" w14:textId="77777777">
        <w:trPr>
          <w:trHeight w:val="590"/>
        </w:trPr>
        <w:tc>
          <w:tcPr>
            <w:tcW w:w="984" w:type="dxa"/>
          </w:tcPr>
          <w:p w14:paraId="48C8CEDE" w14:textId="77777777" w:rsidR="00EE08E3" w:rsidRDefault="00EE08E3">
            <w:pPr>
              <w:pBdr>
                <w:top w:val="nil"/>
                <w:left w:val="nil"/>
                <w:bottom w:val="nil"/>
                <w:right w:val="nil"/>
                <w:between w:val="nil"/>
              </w:pBdr>
              <w:spacing w:before="13"/>
              <w:rPr>
                <w:b/>
                <w:color w:val="000000"/>
                <w:sz w:val="20"/>
                <w:szCs w:val="20"/>
              </w:rPr>
            </w:pPr>
          </w:p>
          <w:p w14:paraId="5AB4F2D6" w14:textId="77777777" w:rsidR="00EE08E3" w:rsidRDefault="00000000">
            <w:pPr>
              <w:pBdr>
                <w:top w:val="nil"/>
                <w:left w:val="nil"/>
                <w:bottom w:val="nil"/>
                <w:right w:val="nil"/>
                <w:between w:val="nil"/>
              </w:pBdr>
              <w:spacing w:before="1"/>
              <w:ind w:left="111"/>
              <w:rPr>
                <w:color w:val="000000"/>
                <w:sz w:val="20"/>
                <w:szCs w:val="20"/>
              </w:rPr>
            </w:pPr>
            <w:r>
              <w:rPr>
                <w:color w:val="000000"/>
                <w:sz w:val="20"/>
                <w:szCs w:val="20"/>
              </w:rPr>
              <w:t>14°</w:t>
            </w:r>
          </w:p>
        </w:tc>
        <w:tc>
          <w:tcPr>
            <w:tcW w:w="2340" w:type="dxa"/>
          </w:tcPr>
          <w:p w14:paraId="6AD4F3ED" w14:textId="77777777" w:rsidR="00EE08E3" w:rsidRDefault="00EE08E3">
            <w:pPr>
              <w:pBdr>
                <w:top w:val="nil"/>
                <w:left w:val="nil"/>
                <w:bottom w:val="nil"/>
                <w:right w:val="nil"/>
                <w:between w:val="nil"/>
              </w:pBdr>
              <w:spacing w:before="13"/>
              <w:rPr>
                <w:b/>
                <w:color w:val="000000"/>
                <w:sz w:val="20"/>
                <w:szCs w:val="20"/>
              </w:rPr>
            </w:pPr>
          </w:p>
          <w:p w14:paraId="069EB26D" w14:textId="77777777" w:rsidR="00EE08E3" w:rsidRDefault="00000000">
            <w:pPr>
              <w:pBdr>
                <w:top w:val="nil"/>
                <w:left w:val="nil"/>
                <w:bottom w:val="nil"/>
                <w:right w:val="nil"/>
                <w:between w:val="nil"/>
              </w:pBdr>
              <w:spacing w:before="1"/>
              <w:ind w:left="111"/>
              <w:rPr>
                <w:color w:val="000000"/>
                <w:sz w:val="20"/>
                <w:szCs w:val="20"/>
              </w:rPr>
            </w:pPr>
            <w:r>
              <w:rPr>
                <w:color w:val="000000"/>
                <w:sz w:val="20"/>
                <w:szCs w:val="20"/>
              </w:rPr>
              <w:t>Parcial</w:t>
            </w:r>
          </w:p>
        </w:tc>
        <w:tc>
          <w:tcPr>
            <w:tcW w:w="1132" w:type="dxa"/>
          </w:tcPr>
          <w:p w14:paraId="112FC5A9" w14:textId="77777777" w:rsidR="00EE08E3" w:rsidRDefault="00EE08E3">
            <w:pPr>
              <w:pBdr>
                <w:top w:val="nil"/>
                <w:left w:val="nil"/>
                <w:bottom w:val="nil"/>
                <w:right w:val="nil"/>
                <w:between w:val="nil"/>
              </w:pBdr>
              <w:spacing w:before="13"/>
              <w:rPr>
                <w:b/>
                <w:color w:val="000000"/>
                <w:sz w:val="20"/>
                <w:szCs w:val="20"/>
              </w:rPr>
            </w:pPr>
          </w:p>
          <w:p w14:paraId="70BE9180" w14:textId="77777777" w:rsidR="00EE08E3" w:rsidRDefault="00000000">
            <w:pPr>
              <w:pBdr>
                <w:top w:val="nil"/>
                <w:left w:val="nil"/>
                <w:bottom w:val="nil"/>
                <w:right w:val="nil"/>
                <w:between w:val="nil"/>
              </w:pBdr>
              <w:spacing w:before="1"/>
              <w:ind w:left="107"/>
              <w:rPr>
                <w:color w:val="000000"/>
                <w:sz w:val="20"/>
                <w:szCs w:val="20"/>
              </w:rPr>
            </w:pPr>
            <w:r>
              <w:rPr>
                <w:color w:val="000000"/>
                <w:sz w:val="20"/>
                <w:szCs w:val="20"/>
              </w:rPr>
              <w:t>5,6 y 7</w:t>
            </w:r>
          </w:p>
        </w:tc>
        <w:tc>
          <w:tcPr>
            <w:tcW w:w="4817" w:type="dxa"/>
          </w:tcPr>
          <w:p w14:paraId="59E0C2AD" w14:textId="77777777" w:rsidR="00EE08E3" w:rsidRDefault="00EE08E3">
            <w:pPr>
              <w:pBdr>
                <w:top w:val="nil"/>
                <w:left w:val="nil"/>
                <w:bottom w:val="nil"/>
                <w:right w:val="nil"/>
                <w:between w:val="nil"/>
              </w:pBdr>
              <w:rPr>
                <w:rFonts w:ascii="Times New Roman" w:eastAsia="Times New Roman" w:hAnsi="Times New Roman" w:cs="Times New Roman"/>
                <w:color w:val="000000"/>
                <w:sz w:val="20"/>
                <w:szCs w:val="20"/>
              </w:rPr>
            </w:pPr>
          </w:p>
        </w:tc>
      </w:tr>
      <w:tr w:rsidR="00EE08E3" w14:paraId="7716DD7B" w14:textId="77777777">
        <w:trPr>
          <w:trHeight w:val="1058"/>
        </w:trPr>
        <w:tc>
          <w:tcPr>
            <w:tcW w:w="984" w:type="dxa"/>
          </w:tcPr>
          <w:p w14:paraId="7905A997" w14:textId="77777777" w:rsidR="00EE08E3" w:rsidRDefault="00EE08E3">
            <w:pPr>
              <w:pBdr>
                <w:top w:val="nil"/>
                <w:left w:val="nil"/>
                <w:bottom w:val="nil"/>
                <w:right w:val="nil"/>
                <w:between w:val="nil"/>
              </w:pBdr>
              <w:spacing w:before="13"/>
              <w:rPr>
                <w:b/>
                <w:color w:val="000000"/>
                <w:sz w:val="20"/>
                <w:szCs w:val="20"/>
              </w:rPr>
            </w:pPr>
          </w:p>
          <w:p w14:paraId="6947EC48" w14:textId="77777777" w:rsidR="00EE08E3" w:rsidRDefault="00000000">
            <w:pPr>
              <w:pBdr>
                <w:top w:val="nil"/>
                <w:left w:val="nil"/>
                <w:bottom w:val="nil"/>
                <w:right w:val="nil"/>
                <w:between w:val="nil"/>
              </w:pBdr>
              <w:ind w:left="111"/>
              <w:rPr>
                <w:color w:val="000000"/>
                <w:sz w:val="20"/>
                <w:szCs w:val="20"/>
              </w:rPr>
            </w:pPr>
            <w:r>
              <w:rPr>
                <w:color w:val="000000"/>
                <w:sz w:val="20"/>
                <w:szCs w:val="20"/>
              </w:rPr>
              <w:t>15°</w:t>
            </w:r>
          </w:p>
        </w:tc>
        <w:tc>
          <w:tcPr>
            <w:tcW w:w="2340" w:type="dxa"/>
          </w:tcPr>
          <w:p w14:paraId="07406BB0" w14:textId="77777777" w:rsidR="00EE08E3" w:rsidRDefault="00EE08E3">
            <w:pPr>
              <w:pBdr>
                <w:top w:val="nil"/>
                <w:left w:val="nil"/>
                <w:bottom w:val="nil"/>
                <w:right w:val="nil"/>
                <w:between w:val="nil"/>
              </w:pBdr>
              <w:spacing w:before="13"/>
              <w:rPr>
                <w:b/>
                <w:color w:val="000000"/>
                <w:sz w:val="20"/>
                <w:szCs w:val="20"/>
              </w:rPr>
            </w:pPr>
          </w:p>
          <w:p w14:paraId="4D6FF722" w14:textId="77777777" w:rsidR="00EE08E3" w:rsidRDefault="00000000">
            <w:pPr>
              <w:pBdr>
                <w:top w:val="nil"/>
                <w:left w:val="nil"/>
                <w:bottom w:val="nil"/>
                <w:right w:val="nil"/>
                <w:between w:val="nil"/>
              </w:pBdr>
              <w:ind w:left="111"/>
              <w:rPr>
                <w:color w:val="000000"/>
                <w:sz w:val="20"/>
                <w:szCs w:val="20"/>
              </w:rPr>
            </w:pPr>
            <w:r>
              <w:rPr>
                <w:color w:val="000000"/>
                <w:sz w:val="20"/>
                <w:szCs w:val="20"/>
              </w:rPr>
              <w:t>Recuperatorio</w:t>
            </w:r>
          </w:p>
        </w:tc>
        <w:tc>
          <w:tcPr>
            <w:tcW w:w="1132" w:type="dxa"/>
          </w:tcPr>
          <w:p w14:paraId="5B68B608" w14:textId="77777777" w:rsidR="00EE08E3" w:rsidRDefault="00EE08E3">
            <w:pPr>
              <w:pBdr>
                <w:top w:val="nil"/>
                <w:left w:val="nil"/>
                <w:bottom w:val="nil"/>
                <w:right w:val="nil"/>
                <w:between w:val="nil"/>
              </w:pBdr>
              <w:spacing w:before="13"/>
              <w:rPr>
                <w:b/>
                <w:color w:val="000000"/>
                <w:sz w:val="20"/>
                <w:szCs w:val="20"/>
              </w:rPr>
            </w:pPr>
          </w:p>
          <w:p w14:paraId="5B1C3336" w14:textId="77777777" w:rsidR="00EE08E3" w:rsidRDefault="00000000">
            <w:pPr>
              <w:pBdr>
                <w:top w:val="nil"/>
                <w:left w:val="nil"/>
                <w:bottom w:val="nil"/>
                <w:right w:val="nil"/>
                <w:between w:val="nil"/>
              </w:pBdr>
              <w:ind w:left="107"/>
              <w:rPr>
                <w:color w:val="000000"/>
                <w:sz w:val="20"/>
                <w:szCs w:val="20"/>
              </w:rPr>
            </w:pPr>
            <w:r>
              <w:rPr>
                <w:color w:val="000000"/>
                <w:sz w:val="20"/>
                <w:szCs w:val="20"/>
              </w:rPr>
              <w:t>5, 6 y 7</w:t>
            </w:r>
          </w:p>
        </w:tc>
        <w:tc>
          <w:tcPr>
            <w:tcW w:w="4817" w:type="dxa"/>
          </w:tcPr>
          <w:p w14:paraId="63E58471" w14:textId="77777777" w:rsidR="00EE08E3" w:rsidRDefault="00EE08E3">
            <w:pPr>
              <w:pBdr>
                <w:top w:val="nil"/>
                <w:left w:val="nil"/>
                <w:bottom w:val="nil"/>
                <w:right w:val="nil"/>
                <w:between w:val="nil"/>
              </w:pBdr>
              <w:rPr>
                <w:rFonts w:ascii="Times New Roman" w:eastAsia="Times New Roman" w:hAnsi="Times New Roman" w:cs="Times New Roman"/>
                <w:color w:val="000000"/>
                <w:sz w:val="20"/>
                <w:szCs w:val="20"/>
              </w:rPr>
            </w:pPr>
          </w:p>
        </w:tc>
      </w:tr>
    </w:tbl>
    <w:p w14:paraId="433BB03E" w14:textId="77777777" w:rsidR="00EE08E3" w:rsidRDefault="00EE08E3">
      <w:pPr>
        <w:pBdr>
          <w:top w:val="nil"/>
          <w:left w:val="nil"/>
          <w:bottom w:val="nil"/>
          <w:right w:val="nil"/>
          <w:between w:val="nil"/>
        </w:pBdr>
        <w:rPr>
          <w:rFonts w:ascii="Times New Roman" w:eastAsia="Times New Roman" w:hAnsi="Times New Roman" w:cs="Times New Roman"/>
          <w:color w:val="000000"/>
          <w:sz w:val="20"/>
          <w:szCs w:val="20"/>
        </w:rPr>
        <w:sectPr w:rsidR="00EE08E3">
          <w:pgSz w:w="11910" w:h="16840"/>
          <w:pgMar w:top="1540" w:right="992" w:bottom="1660" w:left="992" w:header="1000" w:footer="1461" w:gutter="0"/>
          <w:cols w:space="720"/>
        </w:sectPr>
      </w:pPr>
    </w:p>
    <w:p w14:paraId="63E51E67" w14:textId="77777777" w:rsidR="00EE08E3" w:rsidRDefault="00EE08E3">
      <w:pPr>
        <w:pBdr>
          <w:top w:val="nil"/>
          <w:left w:val="nil"/>
          <w:bottom w:val="nil"/>
          <w:right w:val="nil"/>
          <w:between w:val="nil"/>
        </w:pBdr>
        <w:spacing w:before="11"/>
        <w:rPr>
          <w:b/>
          <w:color w:val="000000"/>
          <w:sz w:val="7"/>
          <w:szCs w:val="7"/>
        </w:rPr>
      </w:pPr>
    </w:p>
    <w:tbl>
      <w:tblPr>
        <w:tblStyle w:val="a4"/>
        <w:tblW w:w="9277" w:type="dxa"/>
        <w:tblInd w:w="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7"/>
        <w:gridCol w:w="2339"/>
        <w:gridCol w:w="1133"/>
        <w:gridCol w:w="4818"/>
      </w:tblGrid>
      <w:tr w:rsidR="00EE08E3" w14:paraId="1AB80FCF" w14:textId="77777777">
        <w:trPr>
          <w:trHeight w:val="1050"/>
        </w:trPr>
        <w:tc>
          <w:tcPr>
            <w:tcW w:w="987" w:type="dxa"/>
          </w:tcPr>
          <w:p w14:paraId="67CC3420" w14:textId="77777777" w:rsidR="00EE08E3" w:rsidRDefault="00EE08E3">
            <w:pPr>
              <w:pBdr>
                <w:top w:val="nil"/>
                <w:left w:val="nil"/>
                <w:bottom w:val="nil"/>
                <w:right w:val="nil"/>
                <w:between w:val="nil"/>
              </w:pBdr>
              <w:spacing w:line="276" w:lineRule="auto"/>
              <w:rPr>
                <w:color w:val="000000"/>
                <w:sz w:val="20"/>
                <w:szCs w:val="20"/>
              </w:rPr>
            </w:pPr>
          </w:p>
        </w:tc>
        <w:tc>
          <w:tcPr>
            <w:tcW w:w="2339" w:type="dxa"/>
          </w:tcPr>
          <w:p w14:paraId="1FF8A03F" w14:textId="77777777" w:rsidR="00EE08E3" w:rsidRDefault="00EE08E3">
            <w:pPr>
              <w:pBdr>
                <w:top w:val="nil"/>
                <w:left w:val="nil"/>
                <w:bottom w:val="nil"/>
                <w:right w:val="nil"/>
                <w:between w:val="nil"/>
              </w:pBdr>
              <w:spacing w:before="9"/>
              <w:rPr>
                <w:b/>
                <w:color w:val="000000"/>
                <w:sz w:val="20"/>
                <w:szCs w:val="20"/>
              </w:rPr>
            </w:pPr>
          </w:p>
          <w:p w14:paraId="20284497" w14:textId="77777777" w:rsidR="00EE08E3" w:rsidRDefault="00000000">
            <w:pPr>
              <w:pBdr>
                <w:top w:val="nil"/>
                <w:left w:val="nil"/>
                <w:bottom w:val="nil"/>
                <w:right w:val="nil"/>
                <w:between w:val="nil"/>
              </w:pBdr>
              <w:tabs>
                <w:tab w:val="left" w:pos="2007"/>
              </w:tabs>
              <w:spacing w:line="242" w:lineRule="auto"/>
              <w:ind w:left="108" w:right="96"/>
              <w:jc w:val="both"/>
              <w:rPr>
                <w:color w:val="000000"/>
                <w:sz w:val="20"/>
                <w:szCs w:val="20"/>
              </w:rPr>
            </w:pPr>
            <w:r>
              <w:rPr>
                <w:color w:val="000000"/>
                <w:sz w:val="20"/>
                <w:szCs w:val="20"/>
              </w:rPr>
              <w:t>Cierre de notas, publicación</w:t>
            </w:r>
            <w:r>
              <w:rPr>
                <w:color w:val="000000"/>
                <w:sz w:val="20"/>
                <w:szCs w:val="20"/>
              </w:rPr>
              <w:tab/>
              <w:t>de resultados</w:t>
            </w:r>
          </w:p>
        </w:tc>
        <w:tc>
          <w:tcPr>
            <w:tcW w:w="1133" w:type="dxa"/>
          </w:tcPr>
          <w:p w14:paraId="43DC1512" w14:textId="77777777" w:rsidR="00EE08E3" w:rsidRDefault="00EE08E3">
            <w:pPr>
              <w:pBdr>
                <w:top w:val="nil"/>
                <w:left w:val="nil"/>
                <w:bottom w:val="nil"/>
                <w:right w:val="nil"/>
                <w:between w:val="nil"/>
              </w:pBdr>
              <w:spacing w:before="13"/>
              <w:rPr>
                <w:b/>
                <w:color w:val="000000"/>
                <w:sz w:val="20"/>
                <w:szCs w:val="20"/>
              </w:rPr>
            </w:pPr>
          </w:p>
          <w:p w14:paraId="6D212090" w14:textId="77777777" w:rsidR="00EE08E3" w:rsidRDefault="00000000">
            <w:pPr>
              <w:pBdr>
                <w:top w:val="nil"/>
                <w:left w:val="nil"/>
                <w:bottom w:val="nil"/>
                <w:right w:val="nil"/>
                <w:between w:val="nil"/>
              </w:pBdr>
              <w:ind w:left="105"/>
              <w:rPr>
                <w:color w:val="000000"/>
                <w:sz w:val="20"/>
                <w:szCs w:val="20"/>
              </w:rPr>
            </w:pPr>
            <w:r>
              <w:rPr>
                <w:color w:val="000000"/>
                <w:sz w:val="20"/>
                <w:szCs w:val="20"/>
              </w:rPr>
              <w:t>-</w:t>
            </w:r>
          </w:p>
        </w:tc>
        <w:tc>
          <w:tcPr>
            <w:tcW w:w="4818" w:type="dxa"/>
          </w:tcPr>
          <w:p w14:paraId="2AEB2A07" w14:textId="77777777" w:rsidR="00EE08E3" w:rsidRDefault="00EE08E3">
            <w:pPr>
              <w:pBdr>
                <w:top w:val="nil"/>
                <w:left w:val="nil"/>
                <w:bottom w:val="nil"/>
                <w:right w:val="nil"/>
                <w:between w:val="nil"/>
              </w:pBdr>
              <w:rPr>
                <w:rFonts w:ascii="Times New Roman" w:eastAsia="Times New Roman" w:hAnsi="Times New Roman" w:cs="Times New Roman"/>
                <w:color w:val="000000"/>
                <w:sz w:val="20"/>
                <w:szCs w:val="20"/>
              </w:rPr>
            </w:pPr>
          </w:p>
        </w:tc>
      </w:tr>
    </w:tbl>
    <w:p w14:paraId="224333B2" w14:textId="77777777" w:rsidR="00EE08E3" w:rsidRDefault="00000000">
      <w:pPr>
        <w:spacing w:before="245"/>
        <w:ind w:left="500"/>
        <w:jc w:val="both"/>
        <w:rPr>
          <w:b/>
        </w:rPr>
      </w:pPr>
      <w:r>
        <w:rPr>
          <w:b/>
        </w:rPr>
        <w:t>Ámbitos donde se desarrollan las actividades de formación práctica</w:t>
      </w:r>
    </w:p>
    <w:p w14:paraId="0722EFAF" w14:textId="77777777" w:rsidR="00EE08E3" w:rsidRDefault="00000000">
      <w:pPr>
        <w:pBdr>
          <w:top w:val="nil"/>
          <w:left w:val="nil"/>
          <w:bottom w:val="nil"/>
          <w:right w:val="nil"/>
          <w:between w:val="nil"/>
        </w:pBdr>
        <w:spacing w:before="235"/>
        <w:ind w:left="500" w:right="142"/>
        <w:jc w:val="both"/>
        <w:rPr>
          <w:color w:val="000000"/>
        </w:rPr>
      </w:pPr>
      <w:r>
        <w:rPr>
          <w:color w:val="000000"/>
        </w:rPr>
        <w:t>Las clases se brindan de manera presencial y virtual sincrónica. De esta manera en las clase</w:t>
      </w:r>
      <w:r>
        <w:t>s</w:t>
      </w:r>
      <w:r>
        <w:rPr>
          <w:color w:val="000000"/>
        </w:rPr>
        <w:t xml:space="preserve"> </w:t>
      </w:r>
      <w:r>
        <w:t xml:space="preserve">virtuales </w:t>
      </w:r>
      <w:r>
        <w:rPr>
          <w:color w:val="000000"/>
        </w:rPr>
        <w:t>los estudiantes tienen acceso a un ordenador individual para llevar a cabo las prácticas. El docente presenta las clases en el aula 28 usando la herramienta de videoconferencia Zoom. Los estudiantes que poseen ordenador portátil para participar de la clase pueden asistir al aula, en caso contrario siguen la misma desde la ubicación donde tienen acceso a su máquina.</w:t>
      </w:r>
    </w:p>
    <w:p w14:paraId="6251D301" w14:textId="77777777" w:rsidR="00EE08E3" w:rsidRDefault="00000000">
      <w:pPr>
        <w:pStyle w:val="Ttulo2"/>
        <w:numPr>
          <w:ilvl w:val="0"/>
          <w:numId w:val="6"/>
        </w:numPr>
        <w:tabs>
          <w:tab w:val="left" w:pos="498"/>
        </w:tabs>
        <w:spacing w:before="243"/>
        <w:ind w:left="498" w:hanging="358"/>
        <w:rPr>
          <w:rFonts w:ascii="Arial" w:eastAsia="Arial" w:hAnsi="Arial" w:cs="Arial"/>
        </w:rPr>
      </w:pPr>
      <w:r>
        <w:rPr>
          <w:rFonts w:ascii="Arial" w:eastAsia="Arial" w:hAnsi="Arial" w:cs="Arial"/>
        </w:rPr>
        <w:t>METODOLOGÍA DE ENSEÑANZA</w:t>
      </w:r>
    </w:p>
    <w:p w14:paraId="7818C3AC" w14:textId="77777777" w:rsidR="00EE08E3" w:rsidRDefault="00000000">
      <w:pPr>
        <w:pBdr>
          <w:top w:val="nil"/>
          <w:left w:val="nil"/>
          <w:bottom w:val="nil"/>
          <w:right w:val="nil"/>
          <w:between w:val="nil"/>
        </w:pBdr>
        <w:spacing w:before="239"/>
        <w:ind w:left="500"/>
        <w:jc w:val="both"/>
        <w:rPr>
          <w:color w:val="000000"/>
        </w:rPr>
      </w:pPr>
      <w:r>
        <w:rPr>
          <w:color w:val="000000"/>
          <w:u w:val="single"/>
        </w:rPr>
        <w:t>Modalidad de enseñanza</w:t>
      </w:r>
      <w:r>
        <w:rPr>
          <w:color w:val="000000"/>
        </w:rPr>
        <w:t>: Presencial y Virtual sincrónica</w:t>
      </w:r>
    </w:p>
    <w:p w14:paraId="6917966B" w14:textId="77777777" w:rsidR="00EE08E3" w:rsidRDefault="00000000">
      <w:pPr>
        <w:pBdr>
          <w:top w:val="nil"/>
          <w:left w:val="nil"/>
          <w:bottom w:val="nil"/>
          <w:right w:val="nil"/>
          <w:between w:val="nil"/>
        </w:pBdr>
        <w:spacing w:before="239"/>
        <w:ind w:left="500"/>
        <w:rPr>
          <w:color w:val="000000"/>
        </w:rPr>
      </w:pPr>
      <w:r>
        <w:rPr>
          <w:color w:val="000000"/>
          <w:u w:val="single"/>
        </w:rPr>
        <w:t>Organización de las clases</w:t>
      </w:r>
      <w:r>
        <w:rPr>
          <w:color w:val="000000"/>
        </w:rPr>
        <w:t>: se brindarán dos clases por semana de 2 horas cada una</w:t>
      </w:r>
    </w:p>
    <w:p w14:paraId="48F2674E" w14:textId="77777777" w:rsidR="00EE08E3" w:rsidRDefault="00000000">
      <w:pPr>
        <w:pBdr>
          <w:top w:val="nil"/>
          <w:left w:val="nil"/>
          <w:bottom w:val="nil"/>
          <w:right w:val="nil"/>
          <w:between w:val="nil"/>
        </w:pBdr>
        <w:spacing w:before="239" w:line="242" w:lineRule="auto"/>
        <w:ind w:left="500" w:right="144"/>
        <w:jc w:val="both"/>
        <w:rPr>
          <w:color w:val="000000"/>
        </w:rPr>
      </w:pPr>
      <w:r>
        <w:rPr>
          <w:color w:val="000000"/>
        </w:rPr>
        <w:t xml:space="preserve">En ella se continuará el desarrollo de la práctica. Los estudiantes podrán conformar equipos, realizar consultas y al final de la clase el profesor tomará asistencia. La clase </w:t>
      </w:r>
      <w:r>
        <w:t>virtual</w:t>
      </w:r>
      <w:r>
        <w:rPr>
          <w:color w:val="000000"/>
        </w:rPr>
        <w:t xml:space="preserve"> quedará grabada.</w:t>
      </w:r>
    </w:p>
    <w:p w14:paraId="1671EC69" w14:textId="77777777" w:rsidR="00EE08E3" w:rsidRDefault="00000000">
      <w:pPr>
        <w:pBdr>
          <w:top w:val="nil"/>
          <w:left w:val="nil"/>
          <w:bottom w:val="nil"/>
          <w:right w:val="nil"/>
          <w:between w:val="nil"/>
        </w:pBdr>
        <w:spacing w:before="234" w:line="242" w:lineRule="auto"/>
        <w:ind w:left="500" w:right="142"/>
        <w:jc w:val="both"/>
        <w:rPr>
          <w:color w:val="000000"/>
        </w:rPr>
      </w:pPr>
      <w:r>
        <w:rPr>
          <w:color w:val="000000"/>
        </w:rPr>
        <w:t>La segunda clase tendrá carácter teórico – práctico. El docente asiste al aula de manera presencial. Los alumnos optan por tomar la clase de manera presencial o manera virtual.</w:t>
      </w:r>
    </w:p>
    <w:p w14:paraId="2B874027" w14:textId="77777777" w:rsidR="00EE08E3" w:rsidRDefault="00000000">
      <w:pPr>
        <w:pBdr>
          <w:top w:val="nil"/>
          <w:left w:val="nil"/>
          <w:bottom w:val="nil"/>
          <w:right w:val="nil"/>
          <w:between w:val="nil"/>
        </w:pBdr>
        <w:spacing w:before="237"/>
        <w:ind w:left="500" w:right="148"/>
        <w:jc w:val="both"/>
        <w:rPr>
          <w:color w:val="000000"/>
        </w:rPr>
      </w:pPr>
      <w:r>
        <w:rPr>
          <w:color w:val="000000"/>
        </w:rPr>
        <w:t>El contenido de la clase será dividido en 3 partes: consulta de contenidos, exploración y socialización de actividades y/o prácticos resueltos y entregados por los estudiantes de manera individual y grupal, y finalmente desarrollo del nuevo contenido.</w:t>
      </w:r>
    </w:p>
    <w:p w14:paraId="7EB4E0FF" w14:textId="77777777" w:rsidR="00EE08E3" w:rsidRDefault="00000000">
      <w:pPr>
        <w:pBdr>
          <w:top w:val="nil"/>
          <w:left w:val="nil"/>
          <w:bottom w:val="nil"/>
          <w:right w:val="nil"/>
          <w:between w:val="nil"/>
        </w:pBdr>
        <w:spacing w:before="237" w:line="246" w:lineRule="auto"/>
        <w:ind w:left="500" w:right="140"/>
        <w:jc w:val="both"/>
        <w:rPr>
          <w:color w:val="000000"/>
        </w:rPr>
      </w:pPr>
      <w:r>
        <w:rPr>
          <w:color w:val="000000"/>
        </w:rPr>
        <w:t>Adicionalmente se prevé actividades a completar en aula virtual con un tiempo estimado de 1 hora. Las actividades están basadas en videos educativos + apuntes de la temática.</w:t>
      </w:r>
    </w:p>
    <w:p w14:paraId="7C2885C1" w14:textId="77777777" w:rsidR="00EE08E3" w:rsidRDefault="00000000">
      <w:pPr>
        <w:pBdr>
          <w:top w:val="nil"/>
          <w:left w:val="nil"/>
          <w:bottom w:val="nil"/>
          <w:right w:val="nil"/>
          <w:between w:val="nil"/>
        </w:pBdr>
        <w:spacing w:before="231"/>
        <w:ind w:left="500"/>
        <w:jc w:val="both"/>
        <w:rPr>
          <w:color w:val="000000"/>
        </w:rPr>
      </w:pPr>
      <w:r>
        <w:rPr>
          <w:color w:val="000000"/>
          <w:u w:val="single"/>
        </w:rPr>
        <w:t>Metodología de apropiación de contenidos y generación de conocimiento</w:t>
      </w:r>
      <w:r>
        <w:rPr>
          <w:color w:val="000000"/>
        </w:rPr>
        <w:t>:</w:t>
      </w:r>
    </w:p>
    <w:p w14:paraId="39A02557" w14:textId="77777777" w:rsidR="00EE08E3" w:rsidRDefault="00000000">
      <w:pPr>
        <w:numPr>
          <w:ilvl w:val="0"/>
          <w:numId w:val="4"/>
        </w:numPr>
        <w:pBdr>
          <w:top w:val="nil"/>
          <w:left w:val="nil"/>
          <w:bottom w:val="nil"/>
          <w:right w:val="nil"/>
          <w:between w:val="nil"/>
        </w:pBdr>
        <w:tabs>
          <w:tab w:val="left" w:pos="858"/>
        </w:tabs>
        <w:spacing w:before="239"/>
        <w:ind w:left="858" w:hanging="358"/>
      </w:pPr>
      <w:r>
        <w:rPr>
          <w:color w:val="000000"/>
        </w:rPr>
        <w:t>Metodología de aprendizaje basada en videos AMMIL:</w:t>
      </w:r>
    </w:p>
    <w:p w14:paraId="4FC5478E" w14:textId="77777777" w:rsidR="00EE08E3" w:rsidRDefault="00000000">
      <w:pPr>
        <w:pBdr>
          <w:top w:val="nil"/>
          <w:left w:val="nil"/>
          <w:bottom w:val="nil"/>
          <w:right w:val="nil"/>
          <w:between w:val="nil"/>
        </w:pBdr>
        <w:spacing w:before="235" w:line="246" w:lineRule="auto"/>
        <w:ind w:left="500" w:right="113"/>
        <w:rPr>
          <w:color w:val="000000"/>
        </w:rPr>
      </w:pPr>
      <w:r>
        <w:rPr>
          <w:color w:val="000000"/>
        </w:rPr>
        <w:t>Se generarán videos que expresen un concepto u objeto de conocimiento que se abordará en la semana. Cada uno de estos vídeos tiene una duración determinada por el tipo de vídeo:</w:t>
      </w:r>
    </w:p>
    <w:p w14:paraId="5E570154" w14:textId="77777777" w:rsidR="00EE08E3" w:rsidRDefault="00000000">
      <w:pPr>
        <w:numPr>
          <w:ilvl w:val="1"/>
          <w:numId w:val="4"/>
        </w:numPr>
        <w:pBdr>
          <w:top w:val="nil"/>
          <w:left w:val="nil"/>
          <w:bottom w:val="nil"/>
          <w:right w:val="nil"/>
          <w:between w:val="nil"/>
        </w:pBdr>
        <w:tabs>
          <w:tab w:val="left" w:pos="1220"/>
        </w:tabs>
        <w:spacing w:before="229" w:line="269" w:lineRule="auto"/>
      </w:pPr>
      <w:r>
        <w:rPr>
          <w:color w:val="000000"/>
        </w:rPr>
        <w:t>Píldora de aprendizaje: no duran más de 5 a 7 minutos</w:t>
      </w:r>
    </w:p>
    <w:p w14:paraId="4ADADF30" w14:textId="77777777" w:rsidR="00EE08E3" w:rsidRDefault="00000000">
      <w:pPr>
        <w:numPr>
          <w:ilvl w:val="1"/>
          <w:numId w:val="4"/>
        </w:numPr>
        <w:pBdr>
          <w:top w:val="nil"/>
          <w:left w:val="nil"/>
          <w:bottom w:val="nil"/>
          <w:right w:val="nil"/>
          <w:between w:val="nil"/>
        </w:pBdr>
        <w:tabs>
          <w:tab w:val="left" w:pos="1220"/>
        </w:tabs>
        <w:spacing w:line="268" w:lineRule="auto"/>
      </w:pPr>
      <w:r>
        <w:rPr>
          <w:color w:val="000000"/>
        </w:rPr>
        <w:t>Video tutorial: puede extenderse hasta 15 minutos.</w:t>
      </w:r>
    </w:p>
    <w:p w14:paraId="49B10EF3" w14:textId="77777777" w:rsidR="00EE08E3" w:rsidRDefault="00000000">
      <w:pPr>
        <w:numPr>
          <w:ilvl w:val="1"/>
          <w:numId w:val="4"/>
        </w:numPr>
        <w:pBdr>
          <w:top w:val="nil"/>
          <w:left w:val="nil"/>
          <w:bottom w:val="nil"/>
          <w:right w:val="nil"/>
          <w:between w:val="nil"/>
        </w:pBdr>
        <w:tabs>
          <w:tab w:val="left" w:pos="1220"/>
        </w:tabs>
        <w:spacing w:line="269" w:lineRule="auto"/>
      </w:pPr>
      <w:r>
        <w:rPr>
          <w:color w:val="000000"/>
        </w:rPr>
        <w:t>Ejemplificación: No puede durar más de 10 minutos.</w:t>
      </w:r>
    </w:p>
    <w:p w14:paraId="28976A4D" w14:textId="77777777" w:rsidR="00EE08E3" w:rsidRDefault="00000000">
      <w:pPr>
        <w:pBdr>
          <w:top w:val="nil"/>
          <w:left w:val="nil"/>
          <w:bottom w:val="nil"/>
          <w:right w:val="nil"/>
          <w:between w:val="nil"/>
        </w:pBdr>
        <w:spacing w:before="237" w:line="242" w:lineRule="auto"/>
        <w:ind w:left="500" w:right="139"/>
        <w:rPr>
          <w:color w:val="000000"/>
        </w:rPr>
        <w:sectPr w:rsidR="00EE08E3">
          <w:pgSz w:w="11910" w:h="16840"/>
          <w:pgMar w:top="1540" w:right="992" w:bottom="1660" w:left="992" w:header="1000" w:footer="1461" w:gutter="0"/>
          <w:cols w:space="720"/>
        </w:sectPr>
      </w:pPr>
      <w:r>
        <w:rPr>
          <w:color w:val="000000"/>
        </w:rPr>
        <w:t>Todos los vídeos tienen asociado un apunte elaborado oportunamente que generalmente amplía un concepto o lo refuerza; su lectura es obligatoria.</w:t>
      </w:r>
    </w:p>
    <w:p w14:paraId="53D5E6A3" w14:textId="77777777" w:rsidR="00EE08E3" w:rsidRDefault="00000000">
      <w:pPr>
        <w:pBdr>
          <w:top w:val="nil"/>
          <w:left w:val="nil"/>
          <w:bottom w:val="nil"/>
          <w:right w:val="nil"/>
          <w:between w:val="nil"/>
        </w:pBdr>
        <w:spacing w:before="89" w:line="242" w:lineRule="auto"/>
        <w:ind w:left="500" w:right="148"/>
        <w:jc w:val="both"/>
        <w:rPr>
          <w:color w:val="000000"/>
        </w:rPr>
      </w:pPr>
      <w:r>
        <w:rPr>
          <w:color w:val="000000"/>
        </w:rPr>
        <w:lastRenderedPageBreak/>
        <w:t>Cada video, con su respectivo apunte tiene asociado una actividad. Esta actividad es obligatoria y tiene por objetivo garantizar que el estudiante ha revisado y analizado los contenidos. Su aprobación equivale a la asistencia individual del estudiante.</w:t>
      </w:r>
    </w:p>
    <w:p w14:paraId="4FFDCCD0" w14:textId="77777777" w:rsidR="00EE08E3" w:rsidRDefault="00000000">
      <w:pPr>
        <w:numPr>
          <w:ilvl w:val="0"/>
          <w:numId w:val="4"/>
        </w:numPr>
        <w:pBdr>
          <w:top w:val="nil"/>
          <w:left w:val="nil"/>
          <w:bottom w:val="nil"/>
          <w:right w:val="nil"/>
          <w:between w:val="nil"/>
        </w:pBdr>
        <w:tabs>
          <w:tab w:val="left" w:pos="858"/>
        </w:tabs>
        <w:spacing w:before="237" w:line="468" w:lineRule="auto"/>
        <w:ind w:left="500" w:right="2698" w:firstLine="0"/>
      </w:pPr>
      <w:r>
        <w:rPr>
          <w:color w:val="000000"/>
        </w:rPr>
        <w:t>Método de implementación del proceso enseñanza – aprendizaje Metodología AMMIL sobre Flipped – classroom:</w:t>
      </w:r>
    </w:p>
    <w:p w14:paraId="56A719FC" w14:textId="77777777" w:rsidR="00EE08E3" w:rsidRDefault="00000000">
      <w:pPr>
        <w:pBdr>
          <w:top w:val="nil"/>
          <w:left w:val="nil"/>
          <w:bottom w:val="nil"/>
          <w:right w:val="nil"/>
          <w:between w:val="nil"/>
        </w:pBdr>
        <w:spacing w:line="246" w:lineRule="auto"/>
        <w:ind w:left="500"/>
        <w:rPr>
          <w:color w:val="000000"/>
        </w:rPr>
      </w:pPr>
      <w:r>
        <w:rPr>
          <w:color w:val="000000"/>
        </w:rPr>
        <w:t>Se liberan vídeos y apuntes como mínimo una semana antes de la clase que involucran esa temática.</w:t>
      </w:r>
    </w:p>
    <w:p w14:paraId="639CAAE4" w14:textId="77777777" w:rsidR="00EE08E3" w:rsidRDefault="00000000">
      <w:pPr>
        <w:pBdr>
          <w:top w:val="nil"/>
          <w:left w:val="nil"/>
          <w:bottom w:val="nil"/>
          <w:right w:val="nil"/>
          <w:between w:val="nil"/>
        </w:pBdr>
        <w:spacing w:before="221" w:line="242" w:lineRule="auto"/>
        <w:ind w:left="500"/>
        <w:rPr>
          <w:color w:val="000000"/>
        </w:rPr>
      </w:pPr>
      <w:r>
        <w:rPr>
          <w:color w:val="000000"/>
        </w:rPr>
        <w:t>Antes de la clase los estudiantes revisan los vídeos y demás recursos y desarrollan la actividad obligatoria.</w:t>
      </w:r>
    </w:p>
    <w:p w14:paraId="0C54DE93" w14:textId="77777777" w:rsidR="00EE08E3" w:rsidRDefault="00000000">
      <w:pPr>
        <w:pBdr>
          <w:top w:val="nil"/>
          <w:left w:val="nil"/>
          <w:bottom w:val="nil"/>
          <w:right w:val="nil"/>
          <w:between w:val="nil"/>
        </w:pBdr>
        <w:spacing w:before="237" w:line="468" w:lineRule="auto"/>
        <w:ind w:left="500" w:right="998"/>
        <w:rPr>
          <w:color w:val="000000"/>
        </w:rPr>
      </w:pPr>
      <w:r>
        <w:rPr>
          <w:color w:val="000000"/>
        </w:rPr>
        <w:t>La clase se desarrolla mediante la división de partes indicada en un párrafo anterior. Se realiza refuerzo en caso de ser necesario, al final de la clase.</w:t>
      </w:r>
    </w:p>
    <w:p w14:paraId="2EEB568A" w14:textId="77777777" w:rsidR="00EE08E3" w:rsidRDefault="00000000">
      <w:pPr>
        <w:pBdr>
          <w:top w:val="nil"/>
          <w:left w:val="nil"/>
          <w:bottom w:val="nil"/>
          <w:right w:val="nil"/>
          <w:between w:val="nil"/>
        </w:pBdr>
        <w:spacing w:before="2"/>
        <w:ind w:left="500"/>
        <w:rPr>
          <w:color w:val="000000"/>
        </w:rPr>
      </w:pPr>
      <w:r>
        <w:rPr>
          <w:color w:val="000000"/>
          <w:u w:val="single"/>
        </w:rPr>
        <w:t>Recursos necesarios y aplicados en la cursada físicos, aulas virtuales, herramientas, etc)</w:t>
      </w:r>
      <w:r>
        <w:rPr>
          <w:color w:val="000000"/>
        </w:rPr>
        <w:t>:</w:t>
      </w:r>
    </w:p>
    <w:p w14:paraId="1563BB43" w14:textId="77777777" w:rsidR="00EE08E3" w:rsidRDefault="00000000">
      <w:pPr>
        <w:numPr>
          <w:ilvl w:val="1"/>
          <w:numId w:val="4"/>
        </w:numPr>
        <w:pBdr>
          <w:top w:val="nil"/>
          <w:left w:val="nil"/>
          <w:bottom w:val="nil"/>
          <w:right w:val="nil"/>
          <w:between w:val="nil"/>
        </w:pBdr>
        <w:tabs>
          <w:tab w:val="left" w:pos="1219"/>
        </w:tabs>
        <w:spacing w:before="236" w:line="269" w:lineRule="auto"/>
        <w:ind w:left="1219" w:hanging="359"/>
        <w:jc w:val="both"/>
      </w:pPr>
      <w:r>
        <w:rPr>
          <w:color w:val="000000"/>
        </w:rPr>
        <w:t>Aula virtual: contiene todos los recursos de aprendizaje de la cursada</w:t>
      </w:r>
    </w:p>
    <w:p w14:paraId="2E13A5A0" w14:textId="77777777" w:rsidR="00EE08E3" w:rsidRDefault="00000000">
      <w:pPr>
        <w:numPr>
          <w:ilvl w:val="1"/>
          <w:numId w:val="4"/>
        </w:numPr>
        <w:pBdr>
          <w:top w:val="nil"/>
          <w:left w:val="nil"/>
          <w:bottom w:val="nil"/>
          <w:right w:val="nil"/>
          <w:between w:val="nil"/>
        </w:pBdr>
        <w:tabs>
          <w:tab w:val="left" w:pos="1219"/>
        </w:tabs>
        <w:spacing w:line="268" w:lineRule="auto"/>
        <w:ind w:left="1219" w:hanging="359"/>
        <w:jc w:val="both"/>
      </w:pPr>
      <w:r>
        <w:rPr>
          <w:color w:val="000000"/>
        </w:rPr>
        <w:t>Acceso a internet: para el acceso al aula virtual y el gestor de proyectos</w:t>
      </w:r>
    </w:p>
    <w:p w14:paraId="42C5AC03" w14:textId="77777777" w:rsidR="00EE08E3" w:rsidRDefault="00000000">
      <w:pPr>
        <w:numPr>
          <w:ilvl w:val="1"/>
          <w:numId w:val="4"/>
        </w:numPr>
        <w:pBdr>
          <w:top w:val="nil"/>
          <w:left w:val="nil"/>
          <w:bottom w:val="nil"/>
          <w:right w:val="nil"/>
          <w:between w:val="nil"/>
        </w:pBdr>
        <w:tabs>
          <w:tab w:val="left" w:pos="1220"/>
        </w:tabs>
        <w:spacing w:before="1" w:line="237" w:lineRule="auto"/>
        <w:ind w:right="136"/>
        <w:jc w:val="both"/>
      </w:pPr>
      <w:r>
        <w:rPr>
          <w:color w:val="000000"/>
        </w:rPr>
        <w:t>Recursos de aprendizaje: apuntes elaborados por los docentes – trabajos prácticos. Videos elaborados por los docentes. Actividades mediadas por TIC: cuestionarios, ensayos, foros, chat, discord, whatsapp, kahoot, portfolios, etc.</w:t>
      </w:r>
    </w:p>
    <w:p w14:paraId="3464D478" w14:textId="77777777" w:rsidR="00EE08E3" w:rsidRDefault="00000000">
      <w:pPr>
        <w:numPr>
          <w:ilvl w:val="1"/>
          <w:numId w:val="4"/>
        </w:numPr>
        <w:pBdr>
          <w:top w:val="nil"/>
          <w:left w:val="nil"/>
          <w:bottom w:val="nil"/>
          <w:right w:val="nil"/>
          <w:between w:val="nil"/>
        </w:pBdr>
        <w:tabs>
          <w:tab w:val="left" w:pos="1220"/>
        </w:tabs>
        <w:spacing w:before="3"/>
        <w:ind w:right="157"/>
        <w:jc w:val="both"/>
      </w:pPr>
      <w:r>
        <w:rPr>
          <w:color w:val="000000"/>
        </w:rPr>
        <w:t>Notebook o celular de media gama con programa Processing instalado: 1 cada 2 o 3 personas.</w:t>
      </w:r>
    </w:p>
    <w:p w14:paraId="1B37D038" w14:textId="77777777" w:rsidR="00EE08E3" w:rsidRDefault="00000000">
      <w:pPr>
        <w:pBdr>
          <w:top w:val="nil"/>
          <w:left w:val="nil"/>
          <w:bottom w:val="nil"/>
          <w:right w:val="nil"/>
          <w:between w:val="nil"/>
        </w:pBdr>
        <w:spacing w:before="244"/>
        <w:ind w:left="500"/>
        <w:rPr>
          <w:color w:val="000000"/>
        </w:rPr>
      </w:pPr>
      <w:r>
        <w:rPr>
          <w:color w:val="000000"/>
          <w:u w:val="single"/>
        </w:rPr>
        <w:t>Trabajos prácticos</w:t>
      </w:r>
      <w:r>
        <w:rPr>
          <w:color w:val="000000"/>
        </w:rPr>
        <w:t>:</w:t>
      </w:r>
    </w:p>
    <w:p w14:paraId="473BB8E7" w14:textId="77777777" w:rsidR="00EE08E3" w:rsidRDefault="00000000">
      <w:pPr>
        <w:pBdr>
          <w:top w:val="nil"/>
          <w:left w:val="nil"/>
          <w:bottom w:val="nil"/>
          <w:right w:val="nil"/>
          <w:between w:val="nil"/>
        </w:pBdr>
        <w:spacing w:before="235" w:line="242" w:lineRule="auto"/>
        <w:ind w:left="500"/>
        <w:rPr>
          <w:color w:val="000000"/>
        </w:rPr>
      </w:pPr>
      <w:r>
        <w:rPr>
          <w:color w:val="000000"/>
        </w:rPr>
        <w:t>Cada trabajo práctico posee su rúbrica de evaluación como guía de los aportes y competencias esperados por los estudiantes.</w:t>
      </w:r>
    </w:p>
    <w:p w14:paraId="59315779" w14:textId="77777777" w:rsidR="00EE08E3" w:rsidRDefault="00000000">
      <w:pPr>
        <w:pBdr>
          <w:top w:val="nil"/>
          <w:left w:val="nil"/>
          <w:bottom w:val="nil"/>
          <w:right w:val="nil"/>
          <w:between w:val="nil"/>
        </w:pBdr>
        <w:spacing w:before="234" w:line="242" w:lineRule="auto"/>
        <w:ind w:left="500" w:right="148"/>
        <w:jc w:val="both"/>
        <w:rPr>
          <w:color w:val="000000"/>
        </w:rPr>
      </w:pPr>
      <w:r>
        <w:rPr>
          <w:color w:val="000000"/>
        </w:rPr>
        <w:t>Los trabajos prácticos pueden ser individuales o grupales. Corresponden a pequeños ejercicios representativos de la temática abordada en la semana que debe ser realizada en el transcurso de la clase y subida para su revisión.</w:t>
      </w:r>
    </w:p>
    <w:p w14:paraId="54F5A9D4" w14:textId="77777777" w:rsidR="00EE08E3" w:rsidRDefault="00000000">
      <w:pPr>
        <w:pBdr>
          <w:top w:val="nil"/>
          <w:left w:val="nil"/>
          <w:bottom w:val="nil"/>
          <w:right w:val="nil"/>
          <w:between w:val="nil"/>
        </w:pBdr>
        <w:spacing w:before="233" w:line="242" w:lineRule="auto"/>
        <w:ind w:left="500" w:right="113"/>
        <w:rPr>
          <w:color w:val="000000"/>
        </w:rPr>
      </w:pPr>
      <w:r>
        <w:rPr>
          <w:color w:val="000000"/>
        </w:rPr>
        <w:t>La devolución de cada TP va a acompañada de una retroalimentación basada en la rúbrica que el profesor ha confeccionado.</w:t>
      </w:r>
    </w:p>
    <w:p w14:paraId="6F8100EE" w14:textId="77777777" w:rsidR="00EE08E3" w:rsidRDefault="00000000">
      <w:pPr>
        <w:pBdr>
          <w:top w:val="nil"/>
          <w:left w:val="nil"/>
          <w:bottom w:val="nil"/>
          <w:right w:val="nil"/>
          <w:between w:val="nil"/>
        </w:pBdr>
        <w:spacing w:before="237"/>
        <w:ind w:left="500"/>
        <w:rPr>
          <w:color w:val="000000"/>
        </w:rPr>
      </w:pPr>
      <w:r>
        <w:rPr>
          <w:color w:val="000000"/>
          <w:u w:val="single"/>
        </w:rPr>
        <w:t>Parciales</w:t>
      </w:r>
    </w:p>
    <w:p w14:paraId="430D9F46" w14:textId="77777777" w:rsidR="00EE08E3" w:rsidRDefault="00000000">
      <w:pPr>
        <w:pBdr>
          <w:top w:val="nil"/>
          <w:left w:val="nil"/>
          <w:bottom w:val="nil"/>
          <w:right w:val="nil"/>
          <w:between w:val="nil"/>
        </w:pBdr>
        <w:spacing w:before="240" w:line="242" w:lineRule="auto"/>
        <w:ind w:left="500" w:right="113"/>
        <w:rPr>
          <w:color w:val="000000"/>
        </w:rPr>
      </w:pPr>
      <w:r>
        <w:rPr>
          <w:color w:val="000000"/>
        </w:rPr>
        <w:t>Es individual, se toma aproximadamente cuando se han desarrollado la mitad de las unidades temáticas. Posee su recuperatorio.</w:t>
      </w:r>
    </w:p>
    <w:p w14:paraId="7CA42129" w14:textId="77777777" w:rsidR="00EE08E3" w:rsidRDefault="00000000">
      <w:pPr>
        <w:pBdr>
          <w:top w:val="nil"/>
          <w:left w:val="nil"/>
          <w:bottom w:val="nil"/>
          <w:right w:val="nil"/>
          <w:between w:val="nil"/>
        </w:pBdr>
        <w:spacing w:before="237"/>
        <w:ind w:left="500"/>
        <w:rPr>
          <w:color w:val="000000"/>
        </w:rPr>
      </w:pPr>
      <w:r>
        <w:rPr>
          <w:color w:val="000000"/>
          <w:u w:val="single"/>
        </w:rPr>
        <w:t>Aula virtual</w:t>
      </w:r>
    </w:p>
    <w:p w14:paraId="3F990ED7" w14:textId="77777777" w:rsidR="00EE08E3" w:rsidRDefault="00000000">
      <w:pPr>
        <w:pBdr>
          <w:top w:val="nil"/>
          <w:left w:val="nil"/>
          <w:bottom w:val="nil"/>
          <w:right w:val="nil"/>
          <w:between w:val="nil"/>
        </w:pBdr>
        <w:spacing w:before="235" w:line="246" w:lineRule="auto"/>
        <w:ind w:left="500"/>
        <w:rPr>
          <w:color w:val="000000"/>
        </w:rPr>
      </w:pPr>
      <w:r>
        <w:rPr>
          <w:color w:val="000000"/>
        </w:rPr>
        <w:t xml:space="preserve">Se halla alojada en campus.virtual.unju.edu.ar. En la siguiente URL se puede visualizar el punto de acceso al aula virtual: </w:t>
      </w:r>
      <w:hyperlink r:id="rId11">
        <w:r>
          <w:rPr>
            <w:color w:val="0000FF"/>
            <w:u w:val="single"/>
          </w:rPr>
          <w:t>https://virtual.unju.edu.ar/course/view.php?id=2692</w:t>
        </w:r>
      </w:hyperlink>
    </w:p>
    <w:p w14:paraId="6DDB2C23" w14:textId="77777777" w:rsidR="00EE08E3" w:rsidRDefault="00000000">
      <w:pPr>
        <w:pBdr>
          <w:top w:val="nil"/>
          <w:left w:val="nil"/>
          <w:bottom w:val="nil"/>
          <w:right w:val="nil"/>
          <w:between w:val="nil"/>
        </w:pBdr>
        <w:spacing w:before="231"/>
        <w:ind w:left="500"/>
        <w:rPr>
          <w:color w:val="000000"/>
        </w:rPr>
        <w:sectPr w:rsidR="00EE08E3">
          <w:pgSz w:w="11910" w:h="16840"/>
          <w:pgMar w:top="1540" w:right="992" w:bottom="1660" w:left="992" w:header="1000" w:footer="1461" w:gutter="0"/>
          <w:cols w:space="720"/>
        </w:sectPr>
      </w:pPr>
      <w:r>
        <w:rPr>
          <w:color w:val="000000"/>
          <w:u w:val="single"/>
        </w:rPr>
        <w:t>Clases de Consulta</w:t>
      </w:r>
      <w:r>
        <w:rPr>
          <w:color w:val="000000"/>
        </w:rPr>
        <w:t>:</w:t>
      </w:r>
    </w:p>
    <w:p w14:paraId="0C393959" w14:textId="77777777" w:rsidR="00EE08E3" w:rsidRDefault="00000000">
      <w:pPr>
        <w:pBdr>
          <w:top w:val="nil"/>
          <w:left w:val="nil"/>
          <w:bottom w:val="nil"/>
          <w:right w:val="nil"/>
          <w:between w:val="nil"/>
        </w:pBdr>
        <w:spacing w:before="89" w:line="242" w:lineRule="auto"/>
        <w:ind w:left="500" w:right="150"/>
        <w:jc w:val="both"/>
        <w:rPr>
          <w:color w:val="000000"/>
        </w:rPr>
      </w:pPr>
      <w:r>
        <w:rPr>
          <w:color w:val="000000"/>
        </w:rPr>
        <w:lastRenderedPageBreak/>
        <w:t>Tiene por objetivo resolver dudas que el alumno no ha podido plantear en las clases. Cada docente define al menos una clase de consulta de al menos 1 hora.</w:t>
      </w:r>
    </w:p>
    <w:p w14:paraId="0A59BDEA" w14:textId="77777777" w:rsidR="00EE08E3" w:rsidRDefault="00000000">
      <w:pPr>
        <w:pBdr>
          <w:top w:val="nil"/>
          <w:left w:val="nil"/>
          <w:bottom w:val="nil"/>
          <w:right w:val="nil"/>
          <w:between w:val="nil"/>
        </w:pBdr>
        <w:spacing w:before="237"/>
        <w:ind w:left="500" w:right="137"/>
        <w:jc w:val="both"/>
        <w:rPr>
          <w:color w:val="000000"/>
        </w:rPr>
      </w:pPr>
      <w:r>
        <w:rPr>
          <w:color w:val="000000"/>
        </w:rPr>
        <w:t>Adicionalmente se habilita un foro de consultas en el aula virtual por cada unidad a fin de discutir, ampliar y resolver dudas conceptuales de los contenidos brindados en las clases o del desarrollo de las prácticas. La respuesta a las consultas por este medio se realiza dentro de las 36 horas. Las respuestas pueden ser brindadas por docentes y estudiantes; en este último caso los docentes validan la respuesta.</w:t>
      </w:r>
    </w:p>
    <w:p w14:paraId="2FD75E6D" w14:textId="77777777" w:rsidR="00EE08E3" w:rsidRDefault="00000000">
      <w:pPr>
        <w:pBdr>
          <w:top w:val="nil"/>
          <w:left w:val="nil"/>
          <w:bottom w:val="nil"/>
          <w:right w:val="nil"/>
          <w:between w:val="nil"/>
        </w:pBdr>
        <w:spacing w:before="243"/>
        <w:ind w:left="500"/>
        <w:jc w:val="both"/>
        <w:rPr>
          <w:color w:val="000000"/>
        </w:rPr>
      </w:pPr>
      <w:r>
        <w:rPr>
          <w:color w:val="000000"/>
          <w:u w:val="single"/>
        </w:rPr>
        <w:t>Otras actividades vinculadas al proceso de enseñanza</w:t>
      </w:r>
      <w:r>
        <w:rPr>
          <w:color w:val="000000"/>
        </w:rPr>
        <w:t>:</w:t>
      </w:r>
    </w:p>
    <w:p w14:paraId="744E39B6" w14:textId="77777777" w:rsidR="00EE08E3" w:rsidRDefault="00000000">
      <w:pPr>
        <w:pBdr>
          <w:top w:val="nil"/>
          <w:left w:val="nil"/>
          <w:bottom w:val="nil"/>
          <w:right w:val="nil"/>
          <w:between w:val="nil"/>
        </w:pBdr>
        <w:spacing w:before="235" w:line="242" w:lineRule="auto"/>
        <w:ind w:left="500" w:right="148"/>
        <w:jc w:val="both"/>
        <w:rPr>
          <w:color w:val="000000"/>
        </w:rPr>
      </w:pPr>
      <w:r>
        <w:rPr>
          <w:color w:val="000000"/>
        </w:rPr>
        <w:t>El cuerpo docente mantiene el aula virtual en los cuales publica los apuntes digitales y prácticos de la asignatura, videos, audio, enlaces a bibliografía adicional y problemas resueltos.</w:t>
      </w:r>
    </w:p>
    <w:p w14:paraId="7808EB35" w14:textId="77777777" w:rsidR="00EE08E3" w:rsidRDefault="00000000">
      <w:pPr>
        <w:pBdr>
          <w:top w:val="nil"/>
          <w:left w:val="nil"/>
          <w:bottom w:val="nil"/>
          <w:right w:val="nil"/>
          <w:between w:val="nil"/>
        </w:pBdr>
        <w:spacing w:before="233" w:line="246" w:lineRule="auto"/>
        <w:ind w:left="500" w:right="151"/>
        <w:jc w:val="both"/>
        <w:rPr>
          <w:color w:val="000000"/>
        </w:rPr>
      </w:pPr>
      <w:r>
        <w:rPr>
          <w:color w:val="000000"/>
        </w:rPr>
        <w:t>El responsable de la asignatura organiza su equipo docente en la distribución de actividades y mantiene actualizada la suba de las clases sincrónicas en diversos medios.</w:t>
      </w:r>
    </w:p>
    <w:p w14:paraId="09344645" w14:textId="77777777" w:rsidR="00EE08E3" w:rsidRDefault="00000000">
      <w:pPr>
        <w:pBdr>
          <w:top w:val="nil"/>
          <w:left w:val="nil"/>
          <w:bottom w:val="nil"/>
          <w:right w:val="nil"/>
          <w:between w:val="nil"/>
        </w:pBdr>
        <w:spacing w:before="232"/>
        <w:ind w:left="500"/>
        <w:jc w:val="both"/>
        <w:rPr>
          <w:color w:val="000000"/>
        </w:rPr>
      </w:pPr>
      <w:r>
        <w:rPr>
          <w:color w:val="000000"/>
          <w:u w:val="single"/>
        </w:rPr>
        <w:t>Evaluación de proceso</w:t>
      </w:r>
      <w:r>
        <w:rPr>
          <w:color w:val="000000"/>
        </w:rPr>
        <w:t>:</w:t>
      </w:r>
    </w:p>
    <w:p w14:paraId="35787BD7" w14:textId="77777777" w:rsidR="00EE08E3" w:rsidRDefault="00000000">
      <w:pPr>
        <w:pBdr>
          <w:top w:val="nil"/>
          <w:left w:val="nil"/>
          <w:bottom w:val="nil"/>
          <w:right w:val="nil"/>
          <w:between w:val="nil"/>
        </w:pBdr>
        <w:spacing w:before="235" w:line="242" w:lineRule="auto"/>
        <w:ind w:left="500" w:right="146"/>
        <w:jc w:val="both"/>
        <w:rPr>
          <w:color w:val="000000"/>
        </w:rPr>
      </w:pPr>
      <w:r>
        <w:rPr>
          <w:color w:val="000000"/>
        </w:rPr>
        <w:t>Se garantiza retroalimentación de los trabajos prácticos de manera general e individual a través del foro general de trabajos y las notas de seguimiento del trabajo práctico tanto en las clases como las consultas.</w:t>
      </w:r>
    </w:p>
    <w:p w14:paraId="6A33B87A" w14:textId="77777777" w:rsidR="00EE08E3" w:rsidRDefault="00000000">
      <w:pPr>
        <w:pBdr>
          <w:top w:val="nil"/>
          <w:left w:val="nil"/>
          <w:bottom w:val="nil"/>
          <w:right w:val="nil"/>
          <w:between w:val="nil"/>
        </w:pBdr>
        <w:spacing w:before="233"/>
        <w:ind w:left="500" w:right="148"/>
        <w:jc w:val="both"/>
        <w:rPr>
          <w:color w:val="000000"/>
        </w:rPr>
      </w:pPr>
      <w:r>
        <w:rPr>
          <w:color w:val="000000"/>
        </w:rPr>
        <w:t>Durante el desarrollo del trabajo práctico grupal cada grupo tiene asignado un docente. Los estudiantes realizan sus aportes en un archivo en la nube donde se pueden visualizar los aportes realizados.</w:t>
      </w:r>
    </w:p>
    <w:p w14:paraId="5D390433" w14:textId="77777777" w:rsidR="00EE08E3" w:rsidRDefault="00EE08E3">
      <w:pPr>
        <w:pBdr>
          <w:top w:val="nil"/>
          <w:left w:val="nil"/>
          <w:bottom w:val="nil"/>
          <w:right w:val="nil"/>
          <w:between w:val="nil"/>
        </w:pBdr>
        <w:spacing w:before="7"/>
        <w:rPr>
          <w:color w:val="000000"/>
          <w:sz w:val="10"/>
          <w:szCs w:val="10"/>
        </w:rPr>
      </w:pPr>
    </w:p>
    <w:tbl>
      <w:tblPr>
        <w:tblStyle w:val="a5"/>
        <w:tblW w:w="9354" w:type="dxa"/>
        <w:tblInd w:w="430" w:type="dxa"/>
        <w:tblBorders>
          <w:top w:val="single" w:sz="8" w:space="0" w:color="5B9BD4"/>
          <w:left w:val="single" w:sz="8" w:space="0" w:color="5B9BD4"/>
          <w:bottom w:val="single" w:sz="8" w:space="0" w:color="5B9BD4"/>
          <w:right w:val="single" w:sz="8" w:space="0" w:color="5B9BD4"/>
          <w:insideH w:val="single" w:sz="8" w:space="0" w:color="5B9BD4"/>
          <w:insideV w:val="single" w:sz="8" w:space="0" w:color="5B9BD4"/>
        </w:tblBorders>
        <w:tblLayout w:type="fixed"/>
        <w:tblLook w:val="0000" w:firstRow="0" w:lastRow="0" w:firstColumn="0" w:lastColumn="0" w:noHBand="0" w:noVBand="0"/>
      </w:tblPr>
      <w:tblGrid>
        <w:gridCol w:w="715"/>
        <w:gridCol w:w="700"/>
        <w:gridCol w:w="2009"/>
        <w:gridCol w:w="2521"/>
        <w:gridCol w:w="3409"/>
      </w:tblGrid>
      <w:tr w:rsidR="00EE08E3" w14:paraId="251AB69E" w14:textId="77777777">
        <w:trPr>
          <w:trHeight w:val="387"/>
        </w:trPr>
        <w:tc>
          <w:tcPr>
            <w:tcW w:w="715" w:type="dxa"/>
            <w:tcBorders>
              <w:top w:val="nil"/>
              <w:left w:val="nil"/>
              <w:bottom w:val="nil"/>
              <w:right w:val="nil"/>
            </w:tcBorders>
            <w:shd w:val="clear" w:color="auto" w:fill="5B9BD4"/>
          </w:tcPr>
          <w:p w14:paraId="6F62F73C" w14:textId="77777777" w:rsidR="00EE08E3" w:rsidRDefault="00000000">
            <w:pPr>
              <w:pBdr>
                <w:top w:val="nil"/>
                <w:left w:val="nil"/>
                <w:bottom w:val="nil"/>
                <w:right w:val="nil"/>
                <w:between w:val="nil"/>
              </w:pBdr>
              <w:spacing w:before="58"/>
              <w:ind w:left="6"/>
              <w:jc w:val="center"/>
              <w:rPr>
                <w:rFonts w:ascii="Calibri" w:eastAsia="Calibri" w:hAnsi="Calibri" w:cs="Calibri"/>
                <w:color w:val="000000"/>
              </w:rPr>
            </w:pPr>
            <w:r>
              <w:rPr>
                <w:rFonts w:ascii="Calibri" w:eastAsia="Calibri" w:hAnsi="Calibri" w:cs="Calibri"/>
                <w:color w:val="005292"/>
              </w:rPr>
              <w:t>UT</w:t>
            </w:r>
          </w:p>
        </w:tc>
        <w:tc>
          <w:tcPr>
            <w:tcW w:w="700" w:type="dxa"/>
            <w:tcBorders>
              <w:top w:val="nil"/>
              <w:left w:val="nil"/>
              <w:right w:val="nil"/>
            </w:tcBorders>
            <w:shd w:val="clear" w:color="auto" w:fill="5B9BD4"/>
          </w:tcPr>
          <w:p w14:paraId="42B3A96A" w14:textId="77777777" w:rsidR="00EE08E3" w:rsidRDefault="00000000">
            <w:pPr>
              <w:pBdr>
                <w:top w:val="nil"/>
                <w:left w:val="nil"/>
                <w:bottom w:val="nil"/>
                <w:right w:val="nil"/>
                <w:between w:val="nil"/>
              </w:pBdr>
              <w:spacing w:before="58"/>
              <w:ind w:left="17"/>
              <w:jc w:val="center"/>
              <w:rPr>
                <w:rFonts w:ascii="Calibri" w:eastAsia="Calibri" w:hAnsi="Calibri" w:cs="Calibri"/>
                <w:color w:val="000000"/>
              </w:rPr>
            </w:pPr>
            <w:r>
              <w:rPr>
                <w:rFonts w:ascii="Calibri" w:eastAsia="Calibri" w:hAnsi="Calibri" w:cs="Calibri"/>
                <w:color w:val="005292"/>
              </w:rPr>
              <w:t>TP</w:t>
            </w:r>
          </w:p>
        </w:tc>
        <w:tc>
          <w:tcPr>
            <w:tcW w:w="2009" w:type="dxa"/>
            <w:tcBorders>
              <w:top w:val="nil"/>
              <w:left w:val="nil"/>
              <w:right w:val="nil"/>
            </w:tcBorders>
            <w:shd w:val="clear" w:color="auto" w:fill="5B9BD4"/>
          </w:tcPr>
          <w:p w14:paraId="017721A7" w14:textId="77777777" w:rsidR="00EE08E3" w:rsidRDefault="00000000">
            <w:pPr>
              <w:pBdr>
                <w:top w:val="nil"/>
                <w:left w:val="nil"/>
                <w:bottom w:val="nil"/>
                <w:right w:val="nil"/>
                <w:between w:val="nil"/>
              </w:pBdr>
              <w:spacing w:before="58"/>
              <w:ind w:left="24"/>
              <w:jc w:val="center"/>
              <w:rPr>
                <w:rFonts w:ascii="Calibri" w:eastAsia="Calibri" w:hAnsi="Calibri" w:cs="Calibri"/>
                <w:color w:val="000000"/>
              </w:rPr>
            </w:pPr>
            <w:r>
              <w:rPr>
                <w:rFonts w:ascii="Calibri" w:eastAsia="Calibri" w:hAnsi="Calibri" w:cs="Calibri"/>
                <w:color w:val="005292"/>
              </w:rPr>
              <w:t>TEMA</w:t>
            </w:r>
          </w:p>
        </w:tc>
        <w:tc>
          <w:tcPr>
            <w:tcW w:w="2521" w:type="dxa"/>
            <w:tcBorders>
              <w:top w:val="nil"/>
              <w:left w:val="nil"/>
              <w:right w:val="nil"/>
            </w:tcBorders>
            <w:shd w:val="clear" w:color="auto" w:fill="5B9BD4"/>
          </w:tcPr>
          <w:p w14:paraId="5252A47C" w14:textId="77777777" w:rsidR="00EE08E3" w:rsidRDefault="00000000">
            <w:pPr>
              <w:pBdr>
                <w:top w:val="nil"/>
                <w:left w:val="nil"/>
                <w:bottom w:val="nil"/>
                <w:right w:val="nil"/>
                <w:between w:val="nil"/>
              </w:pBdr>
              <w:spacing w:before="58"/>
              <w:ind w:left="699"/>
              <w:rPr>
                <w:rFonts w:ascii="Calibri" w:eastAsia="Calibri" w:hAnsi="Calibri" w:cs="Calibri"/>
                <w:color w:val="000000"/>
              </w:rPr>
            </w:pPr>
            <w:r>
              <w:rPr>
                <w:rFonts w:ascii="Calibri" w:eastAsia="Calibri" w:hAnsi="Calibri" w:cs="Calibri"/>
                <w:color w:val="005292"/>
              </w:rPr>
              <w:t>MODALIDAD</w:t>
            </w:r>
          </w:p>
        </w:tc>
        <w:tc>
          <w:tcPr>
            <w:tcW w:w="3409" w:type="dxa"/>
            <w:tcBorders>
              <w:top w:val="nil"/>
              <w:left w:val="nil"/>
              <w:right w:val="nil"/>
            </w:tcBorders>
            <w:shd w:val="clear" w:color="auto" w:fill="5B9BD4"/>
          </w:tcPr>
          <w:p w14:paraId="477D1851" w14:textId="77777777" w:rsidR="00EE08E3" w:rsidRDefault="00000000">
            <w:pPr>
              <w:pBdr>
                <w:top w:val="nil"/>
                <w:left w:val="nil"/>
                <w:bottom w:val="nil"/>
                <w:right w:val="nil"/>
                <w:between w:val="nil"/>
              </w:pBdr>
              <w:spacing w:before="58"/>
              <w:ind w:left="667"/>
              <w:rPr>
                <w:rFonts w:ascii="Calibri" w:eastAsia="Calibri" w:hAnsi="Calibri" w:cs="Calibri"/>
                <w:color w:val="000000"/>
              </w:rPr>
            </w:pPr>
            <w:r>
              <w:rPr>
                <w:rFonts w:ascii="Calibri" w:eastAsia="Calibri" w:hAnsi="Calibri" w:cs="Calibri"/>
                <w:color w:val="005292"/>
              </w:rPr>
              <w:t>RECURSOS DIDÁCTICOS</w:t>
            </w:r>
          </w:p>
        </w:tc>
      </w:tr>
      <w:tr w:rsidR="00EE08E3" w14:paraId="2E9C2D09" w14:textId="77777777">
        <w:trPr>
          <w:trHeight w:val="1072"/>
        </w:trPr>
        <w:tc>
          <w:tcPr>
            <w:tcW w:w="715" w:type="dxa"/>
            <w:tcBorders>
              <w:top w:val="nil"/>
              <w:left w:val="nil"/>
              <w:bottom w:val="nil"/>
            </w:tcBorders>
            <w:shd w:val="clear" w:color="auto" w:fill="5B9BD4"/>
          </w:tcPr>
          <w:p w14:paraId="0CDC810D" w14:textId="77777777" w:rsidR="00EE08E3" w:rsidRDefault="00000000">
            <w:pPr>
              <w:pBdr>
                <w:top w:val="nil"/>
                <w:left w:val="nil"/>
                <w:bottom w:val="nil"/>
                <w:right w:val="nil"/>
                <w:between w:val="nil"/>
              </w:pBdr>
              <w:spacing w:before="61"/>
              <w:ind w:left="17" w:right="1"/>
              <w:jc w:val="center"/>
              <w:rPr>
                <w:b/>
                <w:color w:val="000000"/>
              </w:rPr>
            </w:pPr>
            <w:r>
              <w:rPr>
                <w:b/>
                <w:color w:val="005292"/>
              </w:rPr>
              <w:t>U01</w:t>
            </w:r>
          </w:p>
          <w:p w14:paraId="024F854D" w14:textId="77777777" w:rsidR="00EE08E3" w:rsidRDefault="00000000">
            <w:pPr>
              <w:pBdr>
                <w:top w:val="nil"/>
                <w:left w:val="nil"/>
                <w:bottom w:val="nil"/>
                <w:right w:val="nil"/>
                <w:between w:val="nil"/>
              </w:pBdr>
              <w:spacing w:before="63" w:line="300" w:lineRule="auto"/>
              <w:ind w:left="158" w:right="138" w:firstLine="1"/>
              <w:jc w:val="center"/>
              <w:rPr>
                <w:b/>
                <w:color w:val="000000"/>
              </w:rPr>
            </w:pPr>
            <w:r>
              <w:rPr>
                <w:b/>
                <w:color w:val="005292"/>
              </w:rPr>
              <w:t>y U02</w:t>
            </w:r>
          </w:p>
        </w:tc>
        <w:tc>
          <w:tcPr>
            <w:tcW w:w="700" w:type="dxa"/>
            <w:shd w:val="clear" w:color="auto" w:fill="DEEBF6"/>
          </w:tcPr>
          <w:p w14:paraId="3FB98994" w14:textId="77777777" w:rsidR="00EE08E3" w:rsidRPr="00071ED4" w:rsidRDefault="00000000">
            <w:pPr>
              <w:pBdr>
                <w:top w:val="nil"/>
                <w:left w:val="nil"/>
                <w:bottom w:val="nil"/>
                <w:right w:val="nil"/>
                <w:between w:val="nil"/>
              </w:pBdr>
              <w:spacing w:before="39"/>
              <w:ind w:left="13"/>
              <w:jc w:val="center"/>
              <w:rPr>
                <w:color w:val="005292"/>
                <w:sz w:val="18"/>
                <w:szCs w:val="18"/>
              </w:rPr>
            </w:pPr>
            <w:r>
              <w:rPr>
                <w:color w:val="005292"/>
                <w:sz w:val="18"/>
                <w:szCs w:val="18"/>
              </w:rPr>
              <w:t>N° 1</w:t>
            </w:r>
          </w:p>
        </w:tc>
        <w:tc>
          <w:tcPr>
            <w:tcW w:w="2009" w:type="dxa"/>
            <w:shd w:val="clear" w:color="auto" w:fill="DEEBF6"/>
          </w:tcPr>
          <w:p w14:paraId="4E9B88C4" w14:textId="74BBE49F" w:rsidR="00071ED4" w:rsidRPr="00071ED4" w:rsidRDefault="00071ED4" w:rsidP="00071ED4">
            <w:pPr>
              <w:jc w:val="center"/>
              <w:rPr>
                <w:color w:val="005292"/>
                <w:sz w:val="18"/>
                <w:szCs w:val="18"/>
              </w:rPr>
            </w:pPr>
            <w:r w:rsidRPr="00071ED4">
              <w:rPr>
                <w:color w:val="005292"/>
                <w:sz w:val="18"/>
                <w:szCs w:val="18"/>
              </w:rPr>
              <w:t>Fundamentos, Tipos y Técnicas de diseño de testing</w:t>
            </w:r>
          </w:p>
          <w:p w14:paraId="4BDFCBDB" w14:textId="3FDAA52A" w:rsidR="00EE08E3" w:rsidRPr="00071ED4" w:rsidRDefault="00EE08E3" w:rsidP="00071ED4">
            <w:pPr>
              <w:pBdr>
                <w:top w:val="nil"/>
                <w:left w:val="nil"/>
                <w:bottom w:val="nil"/>
                <w:right w:val="nil"/>
                <w:between w:val="nil"/>
              </w:pBdr>
              <w:spacing w:before="39" w:line="302" w:lineRule="auto"/>
              <w:ind w:left="189" w:firstLine="316"/>
              <w:jc w:val="center"/>
              <w:rPr>
                <w:color w:val="005292"/>
                <w:sz w:val="18"/>
                <w:szCs w:val="18"/>
              </w:rPr>
            </w:pPr>
          </w:p>
        </w:tc>
        <w:tc>
          <w:tcPr>
            <w:tcW w:w="2521" w:type="dxa"/>
            <w:shd w:val="clear" w:color="auto" w:fill="DEEBF6"/>
          </w:tcPr>
          <w:p w14:paraId="639C8046" w14:textId="77777777" w:rsidR="00EE08E3" w:rsidRDefault="00000000">
            <w:pPr>
              <w:pBdr>
                <w:top w:val="nil"/>
                <w:left w:val="nil"/>
                <w:bottom w:val="nil"/>
                <w:right w:val="nil"/>
                <w:between w:val="nil"/>
              </w:pBdr>
              <w:spacing w:before="39" w:line="302" w:lineRule="auto"/>
              <w:ind w:left="1013" w:hanging="709"/>
              <w:rPr>
                <w:color w:val="000000"/>
                <w:sz w:val="18"/>
                <w:szCs w:val="18"/>
              </w:rPr>
            </w:pPr>
            <w:r>
              <w:rPr>
                <w:color w:val="005292"/>
                <w:sz w:val="18"/>
                <w:szCs w:val="18"/>
              </w:rPr>
              <w:t>Desarrollo individual y/o grupal</w:t>
            </w:r>
          </w:p>
        </w:tc>
        <w:tc>
          <w:tcPr>
            <w:tcW w:w="3409" w:type="dxa"/>
            <w:shd w:val="clear" w:color="auto" w:fill="DEEBF6"/>
          </w:tcPr>
          <w:p w14:paraId="05F1F6F8" w14:textId="77777777" w:rsidR="00EE08E3" w:rsidRDefault="00000000">
            <w:pPr>
              <w:pBdr>
                <w:top w:val="nil"/>
                <w:left w:val="nil"/>
                <w:bottom w:val="nil"/>
                <w:right w:val="nil"/>
                <w:between w:val="nil"/>
              </w:pBdr>
              <w:spacing w:before="39" w:line="302" w:lineRule="auto"/>
              <w:ind w:left="80" w:right="47"/>
              <w:jc w:val="center"/>
              <w:rPr>
                <w:color w:val="000000"/>
                <w:sz w:val="18"/>
                <w:szCs w:val="18"/>
              </w:rPr>
            </w:pPr>
            <w:r>
              <w:rPr>
                <w:color w:val="005292"/>
                <w:sz w:val="18"/>
                <w:szCs w:val="18"/>
              </w:rPr>
              <w:t>Apunte – pizarra digital – Ordenador – Cañon – Herramienta de videoconferencia</w:t>
            </w:r>
          </w:p>
        </w:tc>
      </w:tr>
      <w:tr w:rsidR="00EE08E3" w14:paraId="3053A7D4" w14:textId="77777777">
        <w:trPr>
          <w:trHeight w:val="856"/>
        </w:trPr>
        <w:tc>
          <w:tcPr>
            <w:tcW w:w="715" w:type="dxa"/>
            <w:tcBorders>
              <w:top w:val="nil"/>
              <w:left w:val="nil"/>
              <w:bottom w:val="nil"/>
            </w:tcBorders>
            <w:shd w:val="clear" w:color="auto" w:fill="5B9BD4"/>
          </w:tcPr>
          <w:p w14:paraId="38787ACD" w14:textId="77777777" w:rsidR="00EE08E3" w:rsidRDefault="00000000">
            <w:pPr>
              <w:pBdr>
                <w:top w:val="nil"/>
                <w:left w:val="nil"/>
                <w:bottom w:val="nil"/>
                <w:right w:val="nil"/>
                <w:between w:val="nil"/>
              </w:pBdr>
              <w:spacing w:before="62"/>
              <w:ind w:left="17" w:right="1"/>
              <w:jc w:val="center"/>
              <w:rPr>
                <w:b/>
                <w:color w:val="000000"/>
              </w:rPr>
            </w:pPr>
            <w:r>
              <w:rPr>
                <w:b/>
                <w:color w:val="005292"/>
              </w:rPr>
              <w:t>U03</w:t>
            </w:r>
          </w:p>
        </w:tc>
        <w:tc>
          <w:tcPr>
            <w:tcW w:w="700" w:type="dxa"/>
            <w:shd w:val="clear" w:color="auto" w:fill="DEEBF6"/>
          </w:tcPr>
          <w:p w14:paraId="010BDDB9" w14:textId="77777777" w:rsidR="00EE08E3" w:rsidRDefault="00000000">
            <w:pPr>
              <w:pBdr>
                <w:top w:val="nil"/>
                <w:left w:val="nil"/>
                <w:bottom w:val="nil"/>
                <w:right w:val="nil"/>
                <w:between w:val="nil"/>
              </w:pBdr>
              <w:spacing w:before="39"/>
              <w:ind w:left="13"/>
              <w:jc w:val="center"/>
              <w:rPr>
                <w:color w:val="000000"/>
                <w:sz w:val="18"/>
                <w:szCs w:val="18"/>
              </w:rPr>
            </w:pPr>
            <w:r>
              <w:rPr>
                <w:color w:val="005292"/>
                <w:sz w:val="18"/>
                <w:szCs w:val="18"/>
              </w:rPr>
              <w:t>N° 2</w:t>
            </w:r>
          </w:p>
        </w:tc>
        <w:tc>
          <w:tcPr>
            <w:tcW w:w="2009" w:type="dxa"/>
            <w:shd w:val="clear" w:color="auto" w:fill="DEEBF6"/>
          </w:tcPr>
          <w:p w14:paraId="3F45AE1E" w14:textId="79A98068" w:rsidR="00EE08E3" w:rsidRPr="00071ED4" w:rsidRDefault="00071ED4" w:rsidP="00071ED4">
            <w:pPr>
              <w:pBdr>
                <w:top w:val="nil"/>
                <w:left w:val="nil"/>
                <w:bottom w:val="nil"/>
                <w:right w:val="nil"/>
                <w:between w:val="nil"/>
              </w:pBdr>
              <w:spacing w:before="39" w:line="297" w:lineRule="auto"/>
              <w:ind w:left="589" w:hanging="448"/>
              <w:jc w:val="center"/>
              <w:rPr>
                <w:color w:val="005292"/>
                <w:sz w:val="18"/>
                <w:szCs w:val="18"/>
              </w:rPr>
            </w:pPr>
            <w:r w:rsidRPr="00071ED4">
              <w:rPr>
                <w:color w:val="005292"/>
                <w:sz w:val="18"/>
                <w:szCs w:val="18"/>
              </w:rPr>
              <w:t>Gestión del testing</w:t>
            </w:r>
          </w:p>
        </w:tc>
        <w:tc>
          <w:tcPr>
            <w:tcW w:w="2521" w:type="dxa"/>
            <w:shd w:val="clear" w:color="auto" w:fill="DEEBF6"/>
          </w:tcPr>
          <w:p w14:paraId="6F35794E" w14:textId="77777777" w:rsidR="00EE08E3" w:rsidRDefault="00000000">
            <w:pPr>
              <w:pBdr>
                <w:top w:val="nil"/>
                <w:left w:val="nil"/>
                <w:bottom w:val="nil"/>
                <w:right w:val="nil"/>
                <w:between w:val="nil"/>
              </w:pBdr>
              <w:spacing w:before="39" w:line="297" w:lineRule="auto"/>
              <w:ind w:left="1013" w:hanging="709"/>
              <w:rPr>
                <w:color w:val="000000"/>
                <w:sz w:val="18"/>
                <w:szCs w:val="18"/>
              </w:rPr>
            </w:pPr>
            <w:r>
              <w:rPr>
                <w:color w:val="005292"/>
                <w:sz w:val="18"/>
                <w:szCs w:val="18"/>
              </w:rPr>
              <w:t>Desarrollo individual y/o grupal</w:t>
            </w:r>
          </w:p>
        </w:tc>
        <w:tc>
          <w:tcPr>
            <w:tcW w:w="3409" w:type="dxa"/>
            <w:shd w:val="clear" w:color="auto" w:fill="DEEBF6"/>
          </w:tcPr>
          <w:p w14:paraId="717BAAC8" w14:textId="77777777" w:rsidR="00EE08E3" w:rsidRDefault="00000000">
            <w:pPr>
              <w:pBdr>
                <w:top w:val="nil"/>
                <w:left w:val="nil"/>
                <w:bottom w:val="nil"/>
                <w:right w:val="nil"/>
                <w:between w:val="nil"/>
              </w:pBdr>
              <w:spacing w:before="39" w:line="300" w:lineRule="auto"/>
              <w:ind w:left="140" w:right="110"/>
              <w:jc w:val="center"/>
              <w:rPr>
                <w:color w:val="000000"/>
                <w:sz w:val="18"/>
                <w:szCs w:val="18"/>
              </w:rPr>
            </w:pPr>
            <w:r>
              <w:rPr>
                <w:color w:val="005292"/>
                <w:sz w:val="18"/>
                <w:szCs w:val="18"/>
              </w:rPr>
              <w:t>Apunte – pizarra digital – Ordenador – Cañon – Herramienta de videoconferencia – Entorno Processing</w:t>
            </w:r>
          </w:p>
        </w:tc>
      </w:tr>
      <w:tr w:rsidR="00EE08E3" w14:paraId="79EEA367" w14:textId="77777777">
        <w:trPr>
          <w:trHeight w:val="1112"/>
        </w:trPr>
        <w:tc>
          <w:tcPr>
            <w:tcW w:w="715" w:type="dxa"/>
            <w:tcBorders>
              <w:top w:val="nil"/>
              <w:left w:val="nil"/>
              <w:bottom w:val="nil"/>
            </w:tcBorders>
            <w:shd w:val="clear" w:color="auto" w:fill="5B9BD4"/>
          </w:tcPr>
          <w:p w14:paraId="145A3C85" w14:textId="77777777" w:rsidR="00EE08E3" w:rsidRDefault="00000000">
            <w:pPr>
              <w:pBdr>
                <w:top w:val="nil"/>
                <w:left w:val="nil"/>
                <w:bottom w:val="nil"/>
                <w:right w:val="nil"/>
                <w:between w:val="nil"/>
              </w:pBdr>
              <w:spacing w:before="61"/>
              <w:ind w:left="17"/>
              <w:jc w:val="center"/>
              <w:rPr>
                <w:b/>
                <w:color w:val="000000"/>
              </w:rPr>
            </w:pPr>
            <w:r>
              <w:rPr>
                <w:b/>
                <w:color w:val="005292"/>
              </w:rPr>
              <w:t>U04</w:t>
            </w:r>
          </w:p>
        </w:tc>
        <w:tc>
          <w:tcPr>
            <w:tcW w:w="700" w:type="dxa"/>
            <w:shd w:val="clear" w:color="auto" w:fill="DEEBF6"/>
          </w:tcPr>
          <w:p w14:paraId="64D07F40" w14:textId="77777777" w:rsidR="00EE08E3" w:rsidRDefault="00000000">
            <w:pPr>
              <w:pBdr>
                <w:top w:val="nil"/>
                <w:left w:val="nil"/>
                <w:bottom w:val="nil"/>
                <w:right w:val="nil"/>
                <w:between w:val="nil"/>
              </w:pBdr>
              <w:spacing w:before="39"/>
              <w:ind w:left="13"/>
              <w:jc w:val="center"/>
              <w:rPr>
                <w:color w:val="000000"/>
                <w:sz w:val="18"/>
                <w:szCs w:val="18"/>
              </w:rPr>
            </w:pPr>
            <w:r>
              <w:rPr>
                <w:color w:val="005292"/>
                <w:sz w:val="18"/>
                <w:szCs w:val="18"/>
              </w:rPr>
              <w:t>N° 3</w:t>
            </w:r>
          </w:p>
        </w:tc>
        <w:tc>
          <w:tcPr>
            <w:tcW w:w="2009" w:type="dxa"/>
            <w:shd w:val="clear" w:color="auto" w:fill="DEEBF6"/>
          </w:tcPr>
          <w:p w14:paraId="0328934F" w14:textId="77777777" w:rsidR="00071ED4" w:rsidRPr="00071ED4" w:rsidRDefault="00071ED4" w:rsidP="00071ED4">
            <w:pPr>
              <w:jc w:val="center"/>
              <w:rPr>
                <w:color w:val="005292"/>
                <w:sz w:val="18"/>
                <w:szCs w:val="18"/>
              </w:rPr>
            </w:pPr>
            <w:r w:rsidRPr="00071ED4">
              <w:rPr>
                <w:color w:val="005292"/>
                <w:sz w:val="18"/>
                <w:szCs w:val="18"/>
              </w:rPr>
              <w:t>Pruebas Unitarias con Unity</w:t>
            </w:r>
          </w:p>
          <w:p w14:paraId="2DAE9849" w14:textId="3BF00CD1" w:rsidR="00EE08E3" w:rsidRPr="00071ED4" w:rsidRDefault="00EE08E3" w:rsidP="00071ED4">
            <w:pPr>
              <w:pBdr>
                <w:top w:val="nil"/>
                <w:left w:val="nil"/>
                <w:bottom w:val="nil"/>
                <w:right w:val="nil"/>
                <w:between w:val="nil"/>
              </w:pBdr>
              <w:spacing w:before="39"/>
              <w:ind w:left="23"/>
              <w:jc w:val="center"/>
              <w:rPr>
                <w:color w:val="005292"/>
                <w:sz w:val="18"/>
                <w:szCs w:val="18"/>
              </w:rPr>
            </w:pPr>
          </w:p>
        </w:tc>
        <w:tc>
          <w:tcPr>
            <w:tcW w:w="2521" w:type="dxa"/>
            <w:shd w:val="clear" w:color="auto" w:fill="DEEBF6"/>
          </w:tcPr>
          <w:p w14:paraId="1E1500CA" w14:textId="77777777" w:rsidR="00EE08E3" w:rsidRDefault="00000000">
            <w:pPr>
              <w:pBdr>
                <w:top w:val="nil"/>
                <w:left w:val="nil"/>
                <w:bottom w:val="nil"/>
                <w:right w:val="nil"/>
                <w:between w:val="nil"/>
              </w:pBdr>
              <w:spacing w:before="39" w:line="297" w:lineRule="auto"/>
              <w:ind w:left="1013" w:hanging="709"/>
              <w:rPr>
                <w:color w:val="000000"/>
                <w:sz w:val="18"/>
                <w:szCs w:val="18"/>
              </w:rPr>
            </w:pPr>
            <w:r>
              <w:rPr>
                <w:color w:val="005292"/>
                <w:sz w:val="18"/>
                <w:szCs w:val="18"/>
              </w:rPr>
              <w:t>Desarrollo individual y/o grupal</w:t>
            </w:r>
          </w:p>
        </w:tc>
        <w:tc>
          <w:tcPr>
            <w:tcW w:w="3409" w:type="dxa"/>
            <w:shd w:val="clear" w:color="auto" w:fill="DEEBF6"/>
          </w:tcPr>
          <w:p w14:paraId="26CBF7D0" w14:textId="77777777" w:rsidR="00EE08E3" w:rsidRDefault="00000000">
            <w:pPr>
              <w:pBdr>
                <w:top w:val="nil"/>
                <w:left w:val="nil"/>
                <w:bottom w:val="nil"/>
                <w:right w:val="nil"/>
                <w:between w:val="nil"/>
              </w:pBdr>
              <w:spacing w:before="39" w:line="300" w:lineRule="auto"/>
              <w:ind w:left="140" w:right="110"/>
              <w:jc w:val="center"/>
              <w:rPr>
                <w:color w:val="000000"/>
                <w:sz w:val="18"/>
                <w:szCs w:val="18"/>
              </w:rPr>
            </w:pPr>
            <w:r>
              <w:rPr>
                <w:color w:val="005292"/>
                <w:sz w:val="18"/>
                <w:szCs w:val="18"/>
              </w:rPr>
              <w:t>Apunte – pizarra digital – Ordenador – Cañon – Herramienta de videoconferencia – Entorno Processing – Herramienta Modelio o DIA</w:t>
            </w:r>
          </w:p>
        </w:tc>
      </w:tr>
      <w:tr w:rsidR="00EE08E3" w14:paraId="103CDDE7" w14:textId="77777777">
        <w:trPr>
          <w:trHeight w:val="1116"/>
        </w:trPr>
        <w:tc>
          <w:tcPr>
            <w:tcW w:w="715" w:type="dxa"/>
            <w:tcBorders>
              <w:top w:val="nil"/>
              <w:left w:val="nil"/>
              <w:bottom w:val="nil"/>
            </w:tcBorders>
            <w:shd w:val="clear" w:color="auto" w:fill="5B9BD4"/>
          </w:tcPr>
          <w:p w14:paraId="52FF9323" w14:textId="77777777" w:rsidR="00EE08E3" w:rsidRDefault="00000000">
            <w:pPr>
              <w:pBdr>
                <w:top w:val="nil"/>
                <w:left w:val="nil"/>
                <w:bottom w:val="nil"/>
                <w:right w:val="nil"/>
                <w:between w:val="nil"/>
              </w:pBdr>
              <w:spacing w:before="61"/>
              <w:ind w:left="17" w:right="1"/>
              <w:jc w:val="center"/>
              <w:rPr>
                <w:b/>
                <w:color w:val="000000"/>
              </w:rPr>
            </w:pPr>
            <w:r>
              <w:rPr>
                <w:b/>
                <w:color w:val="005292"/>
              </w:rPr>
              <w:t>U05</w:t>
            </w:r>
          </w:p>
        </w:tc>
        <w:tc>
          <w:tcPr>
            <w:tcW w:w="700" w:type="dxa"/>
            <w:shd w:val="clear" w:color="auto" w:fill="DEEBF6"/>
          </w:tcPr>
          <w:p w14:paraId="31BC9522" w14:textId="77777777" w:rsidR="00EE08E3" w:rsidRDefault="00000000">
            <w:pPr>
              <w:pBdr>
                <w:top w:val="nil"/>
                <w:left w:val="nil"/>
                <w:bottom w:val="nil"/>
                <w:right w:val="nil"/>
                <w:between w:val="nil"/>
              </w:pBdr>
              <w:spacing w:before="39"/>
              <w:ind w:left="13"/>
              <w:jc w:val="center"/>
              <w:rPr>
                <w:color w:val="000000"/>
                <w:sz w:val="18"/>
                <w:szCs w:val="18"/>
              </w:rPr>
            </w:pPr>
            <w:r>
              <w:rPr>
                <w:color w:val="005292"/>
                <w:sz w:val="18"/>
                <w:szCs w:val="18"/>
              </w:rPr>
              <w:t>N° 4</w:t>
            </w:r>
          </w:p>
        </w:tc>
        <w:tc>
          <w:tcPr>
            <w:tcW w:w="2009" w:type="dxa"/>
            <w:shd w:val="clear" w:color="auto" w:fill="DEEBF6"/>
          </w:tcPr>
          <w:p w14:paraId="2AB21703" w14:textId="2C612D50" w:rsidR="00EE08E3" w:rsidRPr="00071ED4" w:rsidRDefault="00071ED4" w:rsidP="00071ED4">
            <w:pPr>
              <w:pBdr>
                <w:top w:val="nil"/>
                <w:left w:val="nil"/>
                <w:bottom w:val="nil"/>
                <w:right w:val="nil"/>
                <w:between w:val="nil"/>
              </w:pBdr>
              <w:spacing w:before="39"/>
              <w:ind w:left="23"/>
              <w:jc w:val="center"/>
              <w:rPr>
                <w:color w:val="005292"/>
                <w:sz w:val="18"/>
                <w:szCs w:val="18"/>
              </w:rPr>
            </w:pPr>
            <w:r w:rsidRPr="00071ED4">
              <w:rPr>
                <w:color w:val="005292"/>
                <w:sz w:val="18"/>
                <w:szCs w:val="18"/>
              </w:rPr>
              <w:t>Diseño según Plataforma Móvil</w:t>
            </w:r>
          </w:p>
        </w:tc>
        <w:tc>
          <w:tcPr>
            <w:tcW w:w="2521" w:type="dxa"/>
            <w:shd w:val="clear" w:color="auto" w:fill="DEEBF6"/>
          </w:tcPr>
          <w:p w14:paraId="0D29A9E1" w14:textId="77777777" w:rsidR="00EE08E3" w:rsidRDefault="00000000">
            <w:pPr>
              <w:pBdr>
                <w:top w:val="nil"/>
                <w:left w:val="nil"/>
                <w:bottom w:val="nil"/>
                <w:right w:val="nil"/>
                <w:between w:val="nil"/>
              </w:pBdr>
              <w:spacing w:before="39" w:line="302" w:lineRule="auto"/>
              <w:ind w:left="1013" w:hanging="709"/>
              <w:rPr>
                <w:color w:val="000000"/>
                <w:sz w:val="18"/>
                <w:szCs w:val="18"/>
              </w:rPr>
            </w:pPr>
            <w:r>
              <w:rPr>
                <w:color w:val="005292"/>
                <w:sz w:val="18"/>
                <w:szCs w:val="18"/>
              </w:rPr>
              <w:t>Desarrollo individual y/o grupal</w:t>
            </w:r>
          </w:p>
        </w:tc>
        <w:tc>
          <w:tcPr>
            <w:tcW w:w="3409" w:type="dxa"/>
            <w:shd w:val="clear" w:color="auto" w:fill="DEEBF6"/>
          </w:tcPr>
          <w:p w14:paraId="1266E3C6" w14:textId="77777777" w:rsidR="00EE08E3" w:rsidRDefault="00000000">
            <w:pPr>
              <w:pBdr>
                <w:top w:val="nil"/>
                <w:left w:val="nil"/>
                <w:bottom w:val="nil"/>
                <w:right w:val="nil"/>
                <w:between w:val="nil"/>
              </w:pBdr>
              <w:spacing w:before="39" w:line="300" w:lineRule="auto"/>
              <w:ind w:left="80" w:right="47"/>
              <w:jc w:val="center"/>
              <w:rPr>
                <w:color w:val="000000"/>
                <w:sz w:val="18"/>
                <w:szCs w:val="18"/>
              </w:rPr>
            </w:pPr>
            <w:r>
              <w:rPr>
                <w:color w:val="005292"/>
                <w:sz w:val="18"/>
                <w:szCs w:val="18"/>
              </w:rPr>
              <w:t>Apunte – pizarra digital – Ordenador – Cañon – Herramienta de videoconferencia – Processing – Herramienta Modelio o DIA</w:t>
            </w:r>
          </w:p>
        </w:tc>
      </w:tr>
      <w:tr w:rsidR="00EE08E3" w14:paraId="081B87DA" w14:textId="77777777">
        <w:trPr>
          <w:trHeight w:val="1116"/>
        </w:trPr>
        <w:tc>
          <w:tcPr>
            <w:tcW w:w="715" w:type="dxa"/>
            <w:tcBorders>
              <w:top w:val="nil"/>
              <w:left w:val="nil"/>
              <w:bottom w:val="nil"/>
            </w:tcBorders>
            <w:shd w:val="clear" w:color="auto" w:fill="5B9BD4"/>
          </w:tcPr>
          <w:p w14:paraId="0A199886" w14:textId="77777777" w:rsidR="00EE08E3" w:rsidRDefault="00000000">
            <w:pPr>
              <w:spacing w:before="61"/>
              <w:ind w:left="17" w:right="1"/>
              <w:jc w:val="center"/>
              <w:rPr>
                <w:b/>
              </w:rPr>
            </w:pPr>
            <w:r>
              <w:rPr>
                <w:b/>
                <w:color w:val="005292"/>
              </w:rPr>
              <w:t>U06</w:t>
            </w:r>
          </w:p>
        </w:tc>
        <w:tc>
          <w:tcPr>
            <w:tcW w:w="700" w:type="dxa"/>
            <w:shd w:val="clear" w:color="auto" w:fill="DEEBF6"/>
          </w:tcPr>
          <w:p w14:paraId="12FD0999" w14:textId="77777777" w:rsidR="00EE08E3" w:rsidRDefault="00000000">
            <w:pPr>
              <w:spacing w:before="39"/>
              <w:ind w:left="13"/>
              <w:jc w:val="center"/>
              <w:rPr>
                <w:sz w:val="18"/>
                <w:szCs w:val="18"/>
              </w:rPr>
            </w:pPr>
            <w:r>
              <w:rPr>
                <w:color w:val="005292"/>
                <w:sz w:val="18"/>
                <w:szCs w:val="18"/>
              </w:rPr>
              <w:t>N° 5</w:t>
            </w:r>
          </w:p>
        </w:tc>
        <w:tc>
          <w:tcPr>
            <w:tcW w:w="2009" w:type="dxa"/>
            <w:shd w:val="clear" w:color="auto" w:fill="DEEBF6"/>
          </w:tcPr>
          <w:p w14:paraId="1065FFE9" w14:textId="668888DE" w:rsidR="00EE08E3" w:rsidRPr="00071ED4" w:rsidRDefault="00071ED4" w:rsidP="00071ED4">
            <w:pPr>
              <w:spacing w:before="39"/>
              <w:ind w:left="23"/>
              <w:jc w:val="center"/>
              <w:rPr>
                <w:color w:val="005292"/>
                <w:sz w:val="18"/>
                <w:szCs w:val="18"/>
              </w:rPr>
            </w:pPr>
            <w:r w:rsidRPr="00071ED4">
              <w:rPr>
                <w:color w:val="005292"/>
                <w:sz w:val="18"/>
                <w:szCs w:val="18"/>
              </w:rPr>
              <w:t>Diseño según Plataforma de Consolas</w:t>
            </w:r>
          </w:p>
        </w:tc>
        <w:tc>
          <w:tcPr>
            <w:tcW w:w="2521" w:type="dxa"/>
            <w:shd w:val="clear" w:color="auto" w:fill="DEEBF6"/>
          </w:tcPr>
          <w:p w14:paraId="34175281" w14:textId="77777777" w:rsidR="00EE08E3" w:rsidRDefault="00000000">
            <w:pPr>
              <w:spacing w:before="39" w:line="302" w:lineRule="auto"/>
              <w:ind w:left="1013" w:hanging="709"/>
              <w:rPr>
                <w:sz w:val="18"/>
                <w:szCs w:val="18"/>
              </w:rPr>
            </w:pPr>
            <w:r>
              <w:rPr>
                <w:color w:val="005292"/>
                <w:sz w:val="18"/>
                <w:szCs w:val="18"/>
              </w:rPr>
              <w:t>Desarrollo individual y/o grupal</w:t>
            </w:r>
          </w:p>
        </w:tc>
        <w:tc>
          <w:tcPr>
            <w:tcW w:w="3409" w:type="dxa"/>
            <w:shd w:val="clear" w:color="auto" w:fill="DEEBF6"/>
          </w:tcPr>
          <w:p w14:paraId="7DC4F5ED" w14:textId="77777777" w:rsidR="00EE08E3" w:rsidRDefault="00000000">
            <w:pPr>
              <w:spacing w:before="39" w:line="300" w:lineRule="auto"/>
              <w:ind w:left="80" w:right="47"/>
              <w:jc w:val="center"/>
              <w:rPr>
                <w:sz w:val="18"/>
                <w:szCs w:val="18"/>
              </w:rPr>
            </w:pPr>
            <w:r>
              <w:rPr>
                <w:color w:val="005292"/>
                <w:sz w:val="18"/>
                <w:szCs w:val="18"/>
              </w:rPr>
              <w:t>Apunte – pizarra digital – Ordenador – Cañon – Herramienta de videoconferencia – Processing – Herramienta Modelio o DIA</w:t>
            </w:r>
          </w:p>
        </w:tc>
      </w:tr>
      <w:tr w:rsidR="00EE08E3" w14:paraId="10FA64ED" w14:textId="77777777">
        <w:trPr>
          <w:trHeight w:val="1116"/>
        </w:trPr>
        <w:tc>
          <w:tcPr>
            <w:tcW w:w="715" w:type="dxa"/>
            <w:tcBorders>
              <w:top w:val="nil"/>
              <w:left w:val="nil"/>
              <w:bottom w:val="nil"/>
            </w:tcBorders>
            <w:shd w:val="clear" w:color="auto" w:fill="5B9BD4"/>
          </w:tcPr>
          <w:p w14:paraId="23376853" w14:textId="77777777" w:rsidR="00EE08E3" w:rsidRDefault="00000000">
            <w:pPr>
              <w:spacing w:before="61"/>
              <w:ind w:left="17" w:right="1"/>
              <w:jc w:val="center"/>
              <w:rPr>
                <w:b/>
              </w:rPr>
            </w:pPr>
            <w:r>
              <w:rPr>
                <w:b/>
                <w:color w:val="005292"/>
              </w:rPr>
              <w:t>U07</w:t>
            </w:r>
          </w:p>
        </w:tc>
        <w:tc>
          <w:tcPr>
            <w:tcW w:w="700" w:type="dxa"/>
            <w:shd w:val="clear" w:color="auto" w:fill="DEEBF6"/>
          </w:tcPr>
          <w:p w14:paraId="1FA9FF7D" w14:textId="77777777" w:rsidR="00EE08E3" w:rsidRDefault="00000000">
            <w:pPr>
              <w:spacing w:before="39"/>
              <w:ind w:left="13"/>
              <w:jc w:val="center"/>
              <w:rPr>
                <w:sz w:val="18"/>
                <w:szCs w:val="18"/>
              </w:rPr>
            </w:pPr>
            <w:r>
              <w:rPr>
                <w:color w:val="005292"/>
                <w:sz w:val="18"/>
                <w:szCs w:val="18"/>
              </w:rPr>
              <w:t>N°6</w:t>
            </w:r>
          </w:p>
        </w:tc>
        <w:tc>
          <w:tcPr>
            <w:tcW w:w="2009" w:type="dxa"/>
            <w:shd w:val="clear" w:color="auto" w:fill="DEEBF6"/>
          </w:tcPr>
          <w:p w14:paraId="57BB0EE3" w14:textId="742EE637" w:rsidR="00EE08E3" w:rsidRPr="00071ED4" w:rsidRDefault="00071ED4" w:rsidP="00071ED4">
            <w:pPr>
              <w:spacing w:before="39"/>
              <w:ind w:left="23"/>
              <w:jc w:val="center"/>
              <w:rPr>
                <w:color w:val="005292"/>
                <w:sz w:val="18"/>
                <w:szCs w:val="18"/>
              </w:rPr>
            </w:pPr>
            <w:r w:rsidRPr="00071ED4">
              <w:rPr>
                <w:color w:val="005292"/>
                <w:sz w:val="18"/>
                <w:szCs w:val="18"/>
              </w:rPr>
              <w:t>Diseño según Plataforma de PC</w:t>
            </w:r>
          </w:p>
        </w:tc>
        <w:tc>
          <w:tcPr>
            <w:tcW w:w="2521" w:type="dxa"/>
            <w:shd w:val="clear" w:color="auto" w:fill="DEEBF6"/>
          </w:tcPr>
          <w:p w14:paraId="3E37084F" w14:textId="77777777" w:rsidR="00EE08E3" w:rsidRDefault="00000000">
            <w:pPr>
              <w:spacing w:before="39" w:line="302" w:lineRule="auto"/>
              <w:ind w:left="1013" w:hanging="709"/>
              <w:rPr>
                <w:sz w:val="18"/>
                <w:szCs w:val="18"/>
              </w:rPr>
            </w:pPr>
            <w:r>
              <w:rPr>
                <w:color w:val="005292"/>
                <w:sz w:val="18"/>
                <w:szCs w:val="18"/>
              </w:rPr>
              <w:t>Desarrollo individual y/o grupal</w:t>
            </w:r>
          </w:p>
        </w:tc>
        <w:tc>
          <w:tcPr>
            <w:tcW w:w="3409" w:type="dxa"/>
            <w:shd w:val="clear" w:color="auto" w:fill="DEEBF6"/>
          </w:tcPr>
          <w:p w14:paraId="6046A37A" w14:textId="77777777" w:rsidR="00EE08E3" w:rsidRDefault="00000000">
            <w:pPr>
              <w:spacing w:before="39" w:line="300" w:lineRule="auto"/>
              <w:ind w:left="80" w:right="47"/>
              <w:jc w:val="center"/>
              <w:rPr>
                <w:sz w:val="18"/>
                <w:szCs w:val="18"/>
              </w:rPr>
            </w:pPr>
            <w:r>
              <w:rPr>
                <w:color w:val="005292"/>
                <w:sz w:val="18"/>
                <w:szCs w:val="18"/>
              </w:rPr>
              <w:t>Apunte – pizarra digital – Ordenador – Cañon – Herramienta de videoconferencia – Processing – Herramienta Modelio o DIA</w:t>
            </w:r>
          </w:p>
        </w:tc>
      </w:tr>
    </w:tbl>
    <w:p w14:paraId="70FE9742" w14:textId="77777777" w:rsidR="00EE08E3" w:rsidRDefault="00EE08E3">
      <w:pPr>
        <w:pBdr>
          <w:top w:val="nil"/>
          <w:left w:val="nil"/>
          <w:bottom w:val="nil"/>
          <w:right w:val="nil"/>
          <w:between w:val="nil"/>
        </w:pBdr>
        <w:rPr>
          <w:color w:val="000000"/>
        </w:rPr>
      </w:pPr>
    </w:p>
    <w:p w14:paraId="71FDC3E6" w14:textId="77777777" w:rsidR="00EE08E3" w:rsidRDefault="00000000">
      <w:pPr>
        <w:pBdr>
          <w:top w:val="nil"/>
          <w:left w:val="nil"/>
          <w:bottom w:val="nil"/>
          <w:right w:val="nil"/>
          <w:between w:val="nil"/>
        </w:pBdr>
        <w:ind w:left="6" w:right="9"/>
        <w:jc w:val="center"/>
        <w:rPr>
          <w:color w:val="000000"/>
        </w:rPr>
      </w:pPr>
      <w:r>
        <w:rPr>
          <w:b/>
          <w:color w:val="000000"/>
        </w:rPr>
        <w:t xml:space="preserve">UT: </w:t>
      </w:r>
      <w:r>
        <w:rPr>
          <w:color w:val="000000"/>
        </w:rPr>
        <w:t xml:space="preserve">Unidad Teórica. </w:t>
      </w:r>
      <w:r>
        <w:rPr>
          <w:b/>
          <w:color w:val="000000"/>
        </w:rPr>
        <w:t xml:space="preserve">TP: </w:t>
      </w:r>
      <w:r>
        <w:rPr>
          <w:color w:val="000000"/>
        </w:rPr>
        <w:t>Trabajo Práctico</w:t>
      </w:r>
    </w:p>
    <w:p w14:paraId="2F513163" w14:textId="77777777" w:rsidR="00EE08E3" w:rsidRDefault="00000000">
      <w:pPr>
        <w:pStyle w:val="Ttulo2"/>
        <w:numPr>
          <w:ilvl w:val="0"/>
          <w:numId w:val="6"/>
        </w:numPr>
        <w:tabs>
          <w:tab w:val="left" w:pos="499"/>
        </w:tabs>
        <w:spacing w:before="116"/>
        <w:ind w:left="499" w:hanging="359"/>
      </w:pPr>
      <w:r>
        <w:rPr>
          <w:rFonts w:ascii="Arial" w:eastAsia="Arial" w:hAnsi="Arial" w:cs="Arial"/>
        </w:rPr>
        <w:t>EVALUACIÓN Y ACREDITACIÓN</w:t>
      </w:r>
    </w:p>
    <w:p w14:paraId="58E06CEB" w14:textId="77777777" w:rsidR="00EE08E3" w:rsidRDefault="00000000">
      <w:pPr>
        <w:numPr>
          <w:ilvl w:val="1"/>
          <w:numId w:val="6"/>
        </w:numPr>
        <w:pBdr>
          <w:top w:val="nil"/>
          <w:left w:val="nil"/>
          <w:bottom w:val="nil"/>
          <w:right w:val="nil"/>
          <w:between w:val="nil"/>
        </w:pBdr>
        <w:tabs>
          <w:tab w:val="left" w:pos="1130"/>
        </w:tabs>
        <w:spacing w:before="49"/>
        <w:ind w:left="1130" w:hanging="430"/>
        <w:rPr>
          <w:rFonts w:ascii="Calibri" w:eastAsia="Calibri" w:hAnsi="Calibri" w:cs="Calibri"/>
          <w:b/>
          <w:color w:val="000000"/>
          <w:sz w:val="24"/>
          <w:szCs w:val="24"/>
        </w:rPr>
      </w:pPr>
      <w:r>
        <w:rPr>
          <w:rFonts w:ascii="Calibri" w:eastAsia="Calibri" w:hAnsi="Calibri" w:cs="Calibri"/>
          <w:b/>
          <w:color w:val="000000"/>
        </w:rPr>
        <w:t>Requisitos para Promocionar la Asignatura</w:t>
      </w:r>
    </w:p>
    <w:p w14:paraId="34BF57ED" w14:textId="77777777" w:rsidR="00EE08E3" w:rsidRDefault="00000000">
      <w:pPr>
        <w:numPr>
          <w:ilvl w:val="0"/>
          <w:numId w:val="2"/>
        </w:numPr>
        <w:pBdr>
          <w:top w:val="nil"/>
          <w:left w:val="nil"/>
          <w:bottom w:val="nil"/>
          <w:right w:val="nil"/>
          <w:between w:val="nil"/>
        </w:pBdr>
        <w:tabs>
          <w:tab w:val="left" w:pos="1132"/>
        </w:tabs>
        <w:spacing w:before="54" w:line="242" w:lineRule="auto"/>
        <w:ind w:right="141"/>
        <w:rPr>
          <w:rFonts w:ascii="Noto Sans Symbols" w:eastAsia="Noto Sans Symbols" w:hAnsi="Noto Sans Symbols" w:cs="Noto Sans Symbols"/>
          <w:color w:val="000000"/>
          <w:sz w:val="24"/>
          <w:szCs w:val="24"/>
        </w:rPr>
        <w:sectPr w:rsidR="00EE08E3">
          <w:pgSz w:w="11910" w:h="16840"/>
          <w:pgMar w:top="1540" w:right="992" w:bottom="1660" w:left="992" w:header="1000" w:footer="1461" w:gutter="0"/>
          <w:cols w:space="720"/>
        </w:sectPr>
      </w:pPr>
      <w:r>
        <w:rPr>
          <w:rFonts w:ascii="Calibri" w:eastAsia="Calibri" w:hAnsi="Calibri" w:cs="Calibri"/>
          <w:color w:val="000000"/>
          <w:sz w:val="24"/>
          <w:szCs w:val="24"/>
        </w:rPr>
        <w:t>Aprobar el 100% de los trabajos prácticos individuales y grupales con nota 7 como mínimo.</w:t>
      </w:r>
    </w:p>
    <w:p w14:paraId="2B9CEFCC" w14:textId="77777777" w:rsidR="00EE08E3" w:rsidRDefault="00000000">
      <w:pPr>
        <w:numPr>
          <w:ilvl w:val="0"/>
          <w:numId w:val="2"/>
        </w:numPr>
        <w:pBdr>
          <w:top w:val="nil"/>
          <w:left w:val="nil"/>
          <w:bottom w:val="nil"/>
          <w:right w:val="nil"/>
          <w:between w:val="nil"/>
        </w:pBdr>
        <w:tabs>
          <w:tab w:val="left" w:pos="1132"/>
        </w:tabs>
        <w:spacing w:before="90"/>
        <w:ind w:right="142"/>
        <w:rPr>
          <w:rFonts w:ascii="Noto Sans Symbols" w:eastAsia="Noto Sans Symbols" w:hAnsi="Noto Sans Symbols" w:cs="Noto Sans Symbols"/>
          <w:color w:val="000000"/>
          <w:sz w:val="24"/>
          <w:szCs w:val="24"/>
        </w:rPr>
      </w:pPr>
      <w:r>
        <w:rPr>
          <w:rFonts w:ascii="Calibri" w:eastAsia="Calibri" w:hAnsi="Calibri" w:cs="Calibri"/>
          <w:color w:val="000000"/>
          <w:sz w:val="24"/>
          <w:szCs w:val="24"/>
        </w:rPr>
        <w:lastRenderedPageBreak/>
        <w:t>Realizar y aprobar el 80% de todas las actividades del aula virtual. Una actividad no realizada se considera reprobada</w:t>
      </w:r>
    </w:p>
    <w:p w14:paraId="3EA830A3" w14:textId="77777777" w:rsidR="00EE08E3" w:rsidRDefault="00000000">
      <w:pPr>
        <w:numPr>
          <w:ilvl w:val="0"/>
          <w:numId w:val="2"/>
        </w:numPr>
        <w:pBdr>
          <w:top w:val="nil"/>
          <w:left w:val="nil"/>
          <w:bottom w:val="nil"/>
          <w:right w:val="nil"/>
          <w:between w:val="nil"/>
        </w:pBdr>
        <w:tabs>
          <w:tab w:val="left" w:pos="1132"/>
        </w:tabs>
        <w:spacing w:before="1" w:line="305" w:lineRule="auto"/>
        <w:ind w:hanging="360"/>
        <w:rPr>
          <w:rFonts w:ascii="Noto Sans Symbols" w:eastAsia="Noto Sans Symbols" w:hAnsi="Noto Sans Symbols" w:cs="Noto Sans Symbols"/>
          <w:color w:val="000000"/>
          <w:sz w:val="24"/>
          <w:szCs w:val="24"/>
        </w:rPr>
      </w:pPr>
      <w:r>
        <w:rPr>
          <w:rFonts w:ascii="Calibri" w:eastAsia="Calibri" w:hAnsi="Calibri" w:cs="Calibri"/>
          <w:color w:val="000000"/>
          <w:sz w:val="24"/>
          <w:szCs w:val="24"/>
        </w:rPr>
        <w:t>Cumplir el 80% de asistencia.</w:t>
      </w:r>
    </w:p>
    <w:p w14:paraId="555EBAA6" w14:textId="77777777" w:rsidR="00EE08E3" w:rsidRDefault="00000000">
      <w:pPr>
        <w:numPr>
          <w:ilvl w:val="0"/>
          <w:numId w:val="2"/>
        </w:numPr>
        <w:pBdr>
          <w:top w:val="nil"/>
          <w:left w:val="nil"/>
          <w:bottom w:val="nil"/>
          <w:right w:val="nil"/>
          <w:between w:val="nil"/>
        </w:pBdr>
        <w:tabs>
          <w:tab w:val="left" w:pos="1132"/>
        </w:tabs>
        <w:spacing w:line="242" w:lineRule="auto"/>
        <w:ind w:right="146"/>
        <w:rPr>
          <w:rFonts w:ascii="Noto Sans Symbols" w:eastAsia="Noto Sans Symbols" w:hAnsi="Noto Sans Symbols" w:cs="Noto Sans Symbols"/>
          <w:color w:val="000000"/>
          <w:sz w:val="24"/>
          <w:szCs w:val="24"/>
        </w:rPr>
      </w:pPr>
      <w:r>
        <w:rPr>
          <w:rFonts w:ascii="Calibri" w:eastAsia="Calibri" w:hAnsi="Calibri" w:cs="Calibri"/>
          <w:color w:val="000000"/>
          <w:sz w:val="24"/>
          <w:szCs w:val="24"/>
        </w:rPr>
        <w:t>Parciales: Los estudiantes deben aprobar estos exámenes con nota 7 (o su respectivo recuperatorio). El primer parcial es eliminatorio.</w:t>
      </w:r>
    </w:p>
    <w:p w14:paraId="2E2B5F8D" w14:textId="77777777" w:rsidR="00EE08E3" w:rsidRDefault="00000000">
      <w:pPr>
        <w:spacing w:before="56"/>
        <w:ind w:left="1132"/>
        <w:rPr>
          <w:rFonts w:ascii="Calibri" w:eastAsia="Calibri" w:hAnsi="Calibri" w:cs="Calibri"/>
          <w:sz w:val="24"/>
          <w:szCs w:val="24"/>
        </w:rPr>
      </w:pPr>
      <w:r>
        <w:rPr>
          <w:rFonts w:ascii="Calibri" w:eastAsia="Calibri" w:hAnsi="Calibri" w:cs="Calibri"/>
          <w:sz w:val="24"/>
          <w:szCs w:val="24"/>
          <w:u w:val="single"/>
        </w:rPr>
        <w:t>Nota final de la materia</w:t>
      </w:r>
      <w:r>
        <w:rPr>
          <w:rFonts w:ascii="Calibri" w:eastAsia="Calibri" w:hAnsi="Calibri" w:cs="Calibri"/>
          <w:sz w:val="24"/>
          <w:szCs w:val="24"/>
        </w:rPr>
        <w:t>:</w:t>
      </w:r>
    </w:p>
    <w:p w14:paraId="50FD779E" w14:textId="77777777" w:rsidR="00EE08E3" w:rsidRDefault="00000000">
      <w:pPr>
        <w:spacing w:before="59"/>
        <w:ind w:left="1132" w:right="113"/>
        <w:rPr>
          <w:rFonts w:ascii="Calibri" w:eastAsia="Calibri" w:hAnsi="Calibri" w:cs="Calibri"/>
          <w:sz w:val="24"/>
          <w:szCs w:val="24"/>
        </w:rPr>
      </w:pPr>
      <w:r>
        <w:rPr>
          <w:rFonts w:ascii="Calibri" w:eastAsia="Calibri" w:hAnsi="Calibri" w:cs="Calibri"/>
          <w:sz w:val="24"/>
          <w:szCs w:val="24"/>
        </w:rPr>
        <w:t>El promedio de la nota de los trabajos prácticos + la nota del parcial + nota de actividades de las unidades 6 y 7.</w:t>
      </w:r>
    </w:p>
    <w:p w14:paraId="26E2C89C" w14:textId="77777777" w:rsidR="00EE08E3" w:rsidRDefault="00EE08E3">
      <w:pPr>
        <w:pBdr>
          <w:top w:val="nil"/>
          <w:left w:val="nil"/>
          <w:bottom w:val="nil"/>
          <w:right w:val="nil"/>
          <w:between w:val="nil"/>
        </w:pBdr>
        <w:spacing w:before="121"/>
        <w:rPr>
          <w:rFonts w:ascii="Calibri" w:eastAsia="Calibri" w:hAnsi="Calibri" w:cs="Calibri"/>
          <w:color w:val="000000"/>
          <w:sz w:val="24"/>
          <w:szCs w:val="24"/>
        </w:rPr>
      </w:pPr>
    </w:p>
    <w:p w14:paraId="6536C4D6" w14:textId="77777777" w:rsidR="00EE08E3" w:rsidRDefault="00000000">
      <w:pPr>
        <w:numPr>
          <w:ilvl w:val="1"/>
          <w:numId w:val="6"/>
        </w:numPr>
        <w:pBdr>
          <w:top w:val="nil"/>
          <w:left w:val="nil"/>
          <w:bottom w:val="nil"/>
          <w:right w:val="nil"/>
          <w:between w:val="nil"/>
        </w:pBdr>
        <w:tabs>
          <w:tab w:val="left" w:pos="1130"/>
        </w:tabs>
        <w:ind w:left="1130" w:hanging="430"/>
        <w:jc w:val="both"/>
        <w:rPr>
          <w:rFonts w:ascii="Calibri" w:eastAsia="Calibri" w:hAnsi="Calibri" w:cs="Calibri"/>
          <w:b/>
          <w:color w:val="000000"/>
          <w:sz w:val="24"/>
          <w:szCs w:val="24"/>
        </w:rPr>
      </w:pPr>
      <w:r>
        <w:rPr>
          <w:rFonts w:ascii="Calibri" w:eastAsia="Calibri" w:hAnsi="Calibri" w:cs="Calibri"/>
          <w:b/>
          <w:color w:val="000000"/>
        </w:rPr>
        <w:t>Requisitos para Regularizar la Asignatura</w:t>
      </w:r>
    </w:p>
    <w:p w14:paraId="012A407B" w14:textId="77777777" w:rsidR="00EE08E3" w:rsidRDefault="00000000">
      <w:pPr>
        <w:numPr>
          <w:ilvl w:val="0"/>
          <w:numId w:val="3"/>
        </w:numPr>
        <w:pBdr>
          <w:top w:val="nil"/>
          <w:left w:val="nil"/>
          <w:bottom w:val="nil"/>
          <w:right w:val="nil"/>
          <w:between w:val="nil"/>
        </w:pBdr>
        <w:tabs>
          <w:tab w:val="left" w:pos="1132"/>
        </w:tabs>
        <w:spacing w:before="54" w:line="305" w:lineRule="auto"/>
        <w:ind w:hanging="360"/>
        <w:rPr>
          <w:rFonts w:ascii="Noto Sans Symbols" w:eastAsia="Noto Sans Symbols" w:hAnsi="Noto Sans Symbols" w:cs="Noto Sans Symbols"/>
          <w:color w:val="000000"/>
          <w:sz w:val="24"/>
          <w:szCs w:val="24"/>
        </w:rPr>
      </w:pPr>
      <w:r>
        <w:rPr>
          <w:rFonts w:ascii="Calibri" w:eastAsia="Calibri" w:hAnsi="Calibri" w:cs="Calibri"/>
          <w:color w:val="000000"/>
          <w:sz w:val="24"/>
          <w:szCs w:val="24"/>
        </w:rPr>
        <w:t>Aprobar el 80% de los trabajos prácticos individuales y grupales con nota 6 como mínimo.</w:t>
      </w:r>
    </w:p>
    <w:p w14:paraId="4CF85007" w14:textId="77777777" w:rsidR="00EE08E3" w:rsidRDefault="00000000">
      <w:pPr>
        <w:numPr>
          <w:ilvl w:val="0"/>
          <w:numId w:val="3"/>
        </w:numPr>
        <w:pBdr>
          <w:top w:val="nil"/>
          <w:left w:val="nil"/>
          <w:bottom w:val="nil"/>
          <w:right w:val="nil"/>
          <w:between w:val="nil"/>
        </w:pBdr>
        <w:tabs>
          <w:tab w:val="left" w:pos="1132"/>
        </w:tabs>
        <w:spacing w:line="242" w:lineRule="auto"/>
        <w:ind w:right="142"/>
        <w:rPr>
          <w:rFonts w:ascii="Noto Sans Symbols" w:eastAsia="Noto Sans Symbols" w:hAnsi="Noto Sans Symbols" w:cs="Noto Sans Symbols"/>
          <w:color w:val="000000"/>
          <w:sz w:val="24"/>
          <w:szCs w:val="24"/>
        </w:rPr>
      </w:pPr>
      <w:r>
        <w:rPr>
          <w:rFonts w:ascii="Calibri" w:eastAsia="Calibri" w:hAnsi="Calibri" w:cs="Calibri"/>
          <w:color w:val="000000"/>
          <w:sz w:val="24"/>
          <w:szCs w:val="24"/>
        </w:rPr>
        <w:t>Realizar y aprobar el 80% de todas las actividades del aula virtual. Una actividad no realizada se considera reprobada.</w:t>
      </w:r>
    </w:p>
    <w:p w14:paraId="6D22EFDD" w14:textId="77777777" w:rsidR="00EE08E3" w:rsidRDefault="00000000">
      <w:pPr>
        <w:numPr>
          <w:ilvl w:val="0"/>
          <w:numId w:val="3"/>
        </w:numPr>
        <w:pBdr>
          <w:top w:val="nil"/>
          <w:left w:val="nil"/>
          <w:bottom w:val="nil"/>
          <w:right w:val="nil"/>
          <w:between w:val="nil"/>
        </w:pBdr>
        <w:tabs>
          <w:tab w:val="left" w:pos="1132"/>
        </w:tabs>
        <w:spacing w:line="301" w:lineRule="auto"/>
        <w:ind w:hanging="360"/>
        <w:rPr>
          <w:rFonts w:ascii="Noto Sans Symbols" w:eastAsia="Noto Sans Symbols" w:hAnsi="Noto Sans Symbols" w:cs="Noto Sans Symbols"/>
          <w:color w:val="000000"/>
          <w:sz w:val="24"/>
          <w:szCs w:val="24"/>
        </w:rPr>
      </w:pPr>
      <w:r>
        <w:rPr>
          <w:rFonts w:ascii="Calibri" w:eastAsia="Calibri" w:hAnsi="Calibri" w:cs="Calibri"/>
          <w:color w:val="000000"/>
          <w:sz w:val="24"/>
          <w:szCs w:val="24"/>
        </w:rPr>
        <w:t>Cumplir el 80% de asistencia.</w:t>
      </w:r>
    </w:p>
    <w:p w14:paraId="7058D5FC" w14:textId="77777777" w:rsidR="00EE08E3" w:rsidRDefault="00000000">
      <w:pPr>
        <w:numPr>
          <w:ilvl w:val="0"/>
          <w:numId w:val="3"/>
        </w:numPr>
        <w:pBdr>
          <w:top w:val="nil"/>
          <w:left w:val="nil"/>
          <w:bottom w:val="nil"/>
          <w:right w:val="nil"/>
          <w:between w:val="nil"/>
        </w:pBdr>
        <w:tabs>
          <w:tab w:val="left" w:pos="1132"/>
        </w:tabs>
        <w:spacing w:line="242" w:lineRule="auto"/>
        <w:ind w:right="146"/>
        <w:rPr>
          <w:rFonts w:ascii="Noto Sans Symbols" w:eastAsia="Noto Sans Symbols" w:hAnsi="Noto Sans Symbols" w:cs="Noto Sans Symbols"/>
          <w:color w:val="000000"/>
          <w:sz w:val="24"/>
          <w:szCs w:val="24"/>
        </w:rPr>
      </w:pPr>
      <w:r>
        <w:rPr>
          <w:rFonts w:ascii="Calibri" w:eastAsia="Calibri" w:hAnsi="Calibri" w:cs="Calibri"/>
          <w:color w:val="000000"/>
          <w:sz w:val="24"/>
          <w:szCs w:val="24"/>
        </w:rPr>
        <w:t>Parciales: Los estudiantes deben aprobar estos exámenes con nota 6 (o su respectivo recuperatorio). El primer parcial es eliminatorio.</w:t>
      </w:r>
    </w:p>
    <w:p w14:paraId="1B16298C" w14:textId="77777777" w:rsidR="00EE08E3" w:rsidRDefault="00000000">
      <w:pPr>
        <w:numPr>
          <w:ilvl w:val="0"/>
          <w:numId w:val="3"/>
        </w:numPr>
        <w:pBdr>
          <w:top w:val="nil"/>
          <w:left w:val="nil"/>
          <w:bottom w:val="nil"/>
          <w:right w:val="nil"/>
          <w:between w:val="nil"/>
        </w:pBdr>
        <w:tabs>
          <w:tab w:val="left" w:pos="1132"/>
        </w:tabs>
        <w:spacing w:line="301" w:lineRule="auto"/>
        <w:ind w:hanging="360"/>
        <w:rPr>
          <w:rFonts w:ascii="Noto Sans Symbols" w:eastAsia="Noto Sans Symbols" w:hAnsi="Noto Sans Symbols" w:cs="Noto Sans Symbols"/>
          <w:color w:val="000000"/>
          <w:sz w:val="24"/>
          <w:szCs w:val="24"/>
        </w:rPr>
      </w:pPr>
      <w:r>
        <w:rPr>
          <w:rFonts w:ascii="Calibri" w:eastAsia="Calibri" w:hAnsi="Calibri" w:cs="Calibri"/>
          <w:color w:val="000000"/>
          <w:sz w:val="24"/>
          <w:szCs w:val="24"/>
        </w:rPr>
        <w:t>Debe aprobar con 6 las actividades obligatorias de la unidad 6 y 7.</w:t>
      </w:r>
    </w:p>
    <w:p w14:paraId="3C44A338" w14:textId="77777777" w:rsidR="00EE08E3" w:rsidRDefault="00EE08E3">
      <w:pPr>
        <w:pBdr>
          <w:top w:val="nil"/>
          <w:left w:val="nil"/>
          <w:bottom w:val="nil"/>
          <w:right w:val="nil"/>
          <w:between w:val="nil"/>
        </w:pBdr>
        <w:spacing w:before="60"/>
        <w:rPr>
          <w:rFonts w:ascii="Calibri" w:eastAsia="Calibri" w:hAnsi="Calibri" w:cs="Calibri"/>
          <w:color w:val="000000"/>
          <w:sz w:val="24"/>
          <w:szCs w:val="24"/>
        </w:rPr>
      </w:pPr>
    </w:p>
    <w:p w14:paraId="30368080" w14:textId="77777777" w:rsidR="00EE08E3" w:rsidRDefault="00000000">
      <w:pPr>
        <w:pStyle w:val="Ttulo3"/>
        <w:numPr>
          <w:ilvl w:val="1"/>
          <w:numId w:val="6"/>
        </w:numPr>
        <w:tabs>
          <w:tab w:val="left" w:pos="1129"/>
        </w:tabs>
        <w:ind w:left="1129" w:hanging="429"/>
        <w:jc w:val="both"/>
      </w:pPr>
      <w:r>
        <w:t>Evaluación de Actividades Prácticas</w:t>
      </w:r>
    </w:p>
    <w:p w14:paraId="35EC6A38" w14:textId="77777777" w:rsidR="00EE08E3" w:rsidRDefault="00000000">
      <w:pPr>
        <w:pBdr>
          <w:top w:val="nil"/>
          <w:left w:val="nil"/>
          <w:bottom w:val="nil"/>
          <w:right w:val="nil"/>
          <w:between w:val="nil"/>
        </w:pBdr>
        <w:spacing w:before="60" w:line="276" w:lineRule="auto"/>
        <w:ind w:left="1132" w:right="146"/>
        <w:jc w:val="both"/>
        <w:rPr>
          <w:rFonts w:ascii="Calibri" w:eastAsia="Calibri" w:hAnsi="Calibri" w:cs="Calibri"/>
          <w:color w:val="000000"/>
        </w:rPr>
      </w:pPr>
      <w:r>
        <w:rPr>
          <w:rFonts w:ascii="Calibri" w:eastAsia="Calibri" w:hAnsi="Calibri" w:cs="Calibri"/>
          <w:color w:val="000000"/>
        </w:rPr>
        <w:t>Los trabajos prácticos y actividades del aula son indicadores de factores que se consideran para realizar la evaluación procesual. Cada material de lectura posee una actividad autoevaluativa que brinda un indicador para determinar si el estudiante accedió al material y si leyó el mismo.</w:t>
      </w:r>
    </w:p>
    <w:p w14:paraId="49B3B744" w14:textId="77777777" w:rsidR="00EE08E3" w:rsidRDefault="00000000">
      <w:pPr>
        <w:pBdr>
          <w:top w:val="nil"/>
          <w:left w:val="nil"/>
          <w:bottom w:val="nil"/>
          <w:right w:val="nil"/>
          <w:between w:val="nil"/>
        </w:pBdr>
        <w:spacing w:before="197" w:line="276" w:lineRule="auto"/>
        <w:ind w:left="1132" w:right="140"/>
        <w:jc w:val="both"/>
        <w:rPr>
          <w:rFonts w:ascii="Calibri" w:eastAsia="Calibri" w:hAnsi="Calibri" w:cs="Calibri"/>
          <w:color w:val="000000"/>
        </w:rPr>
      </w:pPr>
      <w:r>
        <w:rPr>
          <w:rFonts w:ascii="Calibri" w:eastAsia="Calibri" w:hAnsi="Calibri" w:cs="Calibri"/>
          <w:color w:val="000000"/>
        </w:rPr>
        <w:t>Por otro lado, todos los trabajos prácticos y actividades poseen rúbricas. Estas sirven para poder realizar la devolución individual y grupal de cada práctico tendiente a corregir o mejorar durante el proceso de apropiación de conocimientos. Se utiliza estos datos con el graficador de performance para cada estudiante para establecer una tendencia respecto a los siguientes ítems:</w:t>
      </w:r>
    </w:p>
    <w:p w14:paraId="0E8A8C24" w14:textId="77777777" w:rsidR="00EE08E3" w:rsidRDefault="00EE08E3">
      <w:pPr>
        <w:pBdr>
          <w:top w:val="nil"/>
          <w:left w:val="nil"/>
          <w:bottom w:val="nil"/>
          <w:right w:val="nil"/>
          <w:between w:val="nil"/>
        </w:pBdr>
        <w:spacing w:before="8"/>
        <w:rPr>
          <w:rFonts w:ascii="Calibri" w:eastAsia="Calibri" w:hAnsi="Calibri" w:cs="Calibri"/>
          <w:color w:val="000000"/>
          <w:sz w:val="16"/>
          <w:szCs w:val="16"/>
        </w:rPr>
      </w:pPr>
    </w:p>
    <w:tbl>
      <w:tblPr>
        <w:tblStyle w:val="a6"/>
        <w:tblW w:w="7666" w:type="dxa"/>
        <w:tblInd w:w="1140" w:type="dxa"/>
        <w:tblBorders>
          <w:top w:val="single" w:sz="8" w:space="0" w:color="5B9BD4"/>
          <w:left w:val="single" w:sz="8" w:space="0" w:color="5B9BD4"/>
          <w:bottom w:val="single" w:sz="8" w:space="0" w:color="5B9BD4"/>
          <w:right w:val="single" w:sz="8" w:space="0" w:color="5B9BD4"/>
          <w:insideH w:val="single" w:sz="8" w:space="0" w:color="5B9BD4"/>
          <w:insideV w:val="single" w:sz="8" w:space="0" w:color="5B9BD4"/>
        </w:tblBorders>
        <w:tblLayout w:type="fixed"/>
        <w:tblLook w:val="0000" w:firstRow="0" w:lastRow="0" w:firstColumn="0" w:lastColumn="0" w:noHBand="0" w:noVBand="0"/>
      </w:tblPr>
      <w:tblGrid>
        <w:gridCol w:w="437"/>
        <w:gridCol w:w="5658"/>
        <w:gridCol w:w="525"/>
        <w:gridCol w:w="521"/>
        <w:gridCol w:w="525"/>
      </w:tblGrid>
      <w:tr w:rsidR="00EE08E3" w14:paraId="1B80609E" w14:textId="77777777">
        <w:trPr>
          <w:trHeight w:val="627"/>
        </w:trPr>
        <w:tc>
          <w:tcPr>
            <w:tcW w:w="437" w:type="dxa"/>
            <w:shd w:val="clear" w:color="auto" w:fill="B8CCE3"/>
          </w:tcPr>
          <w:p w14:paraId="742EEBC9" w14:textId="77777777" w:rsidR="00EE08E3" w:rsidRDefault="00000000">
            <w:pPr>
              <w:pBdr>
                <w:top w:val="nil"/>
                <w:left w:val="nil"/>
                <w:bottom w:val="nil"/>
                <w:right w:val="nil"/>
                <w:between w:val="nil"/>
              </w:pBdr>
              <w:spacing w:before="57" w:line="242" w:lineRule="auto"/>
              <w:ind w:left="114" w:right="134"/>
              <w:rPr>
                <w:b/>
                <w:color w:val="000000"/>
              </w:rPr>
            </w:pPr>
            <w:r>
              <w:rPr>
                <w:b/>
                <w:color w:val="005292"/>
              </w:rPr>
              <w:t>I D</w:t>
            </w:r>
          </w:p>
        </w:tc>
        <w:tc>
          <w:tcPr>
            <w:tcW w:w="5658" w:type="dxa"/>
            <w:shd w:val="clear" w:color="auto" w:fill="B8CCE3"/>
          </w:tcPr>
          <w:p w14:paraId="47186C64" w14:textId="77777777" w:rsidR="00EE08E3" w:rsidRDefault="00000000">
            <w:pPr>
              <w:pBdr>
                <w:top w:val="nil"/>
                <w:left w:val="nil"/>
                <w:bottom w:val="nil"/>
                <w:right w:val="nil"/>
                <w:between w:val="nil"/>
              </w:pBdr>
              <w:spacing w:before="189"/>
              <w:ind w:left="20"/>
              <w:jc w:val="center"/>
              <w:rPr>
                <w:b/>
                <w:color w:val="000000"/>
              </w:rPr>
            </w:pPr>
            <w:r>
              <w:rPr>
                <w:b/>
                <w:color w:val="005292"/>
              </w:rPr>
              <w:t>ACTIVIDAD</w:t>
            </w:r>
          </w:p>
        </w:tc>
        <w:tc>
          <w:tcPr>
            <w:tcW w:w="525" w:type="dxa"/>
            <w:shd w:val="clear" w:color="auto" w:fill="B8CCE3"/>
          </w:tcPr>
          <w:p w14:paraId="0F03013D" w14:textId="77777777" w:rsidR="00EE08E3" w:rsidRDefault="00000000">
            <w:pPr>
              <w:pBdr>
                <w:top w:val="nil"/>
                <w:left w:val="nil"/>
                <w:bottom w:val="nil"/>
                <w:right w:val="nil"/>
                <w:between w:val="nil"/>
              </w:pBdr>
              <w:spacing w:before="57" w:line="242" w:lineRule="auto"/>
              <w:ind w:left="189" w:right="156" w:hanging="8"/>
              <w:rPr>
                <w:b/>
                <w:color w:val="000000"/>
              </w:rPr>
            </w:pPr>
            <w:r>
              <w:rPr>
                <w:b/>
                <w:color w:val="005292"/>
              </w:rPr>
              <w:t>A E</w:t>
            </w:r>
          </w:p>
        </w:tc>
        <w:tc>
          <w:tcPr>
            <w:tcW w:w="521" w:type="dxa"/>
            <w:shd w:val="clear" w:color="auto" w:fill="B8CCE3"/>
          </w:tcPr>
          <w:p w14:paraId="01532A86" w14:textId="77777777" w:rsidR="00EE08E3" w:rsidRDefault="00000000">
            <w:pPr>
              <w:pBdr>
                <w:top w:val="nil"/>
                <w:left w:val="nil"/>
                <w:bottom w:val="nil"/>
                <w:right w:val="nil"/>
                <w:between w:val="nil"/>
              </w:pBdr>
              <w:spacing w:before="57" w:line="242" w:lineRule="auto"/>
              <w:ind w:left="188" w:right="152" w:hanging="8"/>
              <w:rPr>
                <w:b/>
                <w:color w:val="000000"/>
              </w:rPr>
            </w:pPr>
            <w:r>
              <w:rPr>
                <w:b/>
                <w:color w:val="005292"/>
              </w:rPr>
              <w:t>C E</w:t>
            </w:r>
          </w:p>
        </w:tc>
        <w:tc>
          <w:tcPr>
            <w:tcW w:w="525" w:type="dxa"/>
            <w:shd w:val="clear" w:color="auto" w:fill="B8CCE3"/>
          </w:tcPr>
          <w:p w14:paraId="6E931458" w14:textId="77777777" w:rsidR="00EE08E3" w:rsidRDefault="00000000">
            <w:pPr>
              <w:pBdr>
                <w:top w:val="nil"/>
                <w:left w:val="nil"/>
                <w:bottom w:val="nil"/>
                <w:right w:val="nil"/>
                <w:between w:val="nil"/>
              </w:pBdr>
              <w:spacing w:before="57" w:line="242" w:lineRule="auto"/>
              <w:ind w:left="187" w:right="157" w:hanging="8"/>
              <w:rPr>
                <w:b/>
                <w:color w:val="000000"/>
              </w:rPr>
            </w:pPr>
            <w:r>
              <w:rPr>
                <w:b/>
                <w:color w:val="005292"/>
              </w:rPr>
              <w:t>H E</w:t>
            </w:r>
          </w:p>
        </w:tc>
      </w:tr>
      <w:tr w:rsidR="00EE08E3" w14:paraId="35FA77D2" w14:textId="77777777">
        <w:trPr>
          <w:trHeight w:val="623"/>
        </w:trPr>
        <w:tc>
          <w:tcPr>
            <w:tcW w:w="437" w:type="dxa"/>
            <w:shd w:val="clear" w:color="auto" w:fill="DBE4F0"/>
          </w:tcPr>
          <w:p w14:paraId="27075AF3" w14:textId="77777777" w:rsidR="00EE08E3" w:rsidRDefault="00000000">
            <w:pPr>
              <w:pBdr>
                <w:top w:val="nil"/>
                <w:left w:val="nil"/>
                <w:bottom w:val="nil"/>
                <w:right w:val="nil"/>
                <w:between w:val="nil"/>
              </w:pBdr>
              <w:spacing w:before="186"/>
              <w:ind w:left="17"/>
              <w:jc w:val="center"/>
              <w:rPr>
                <w:b/>
                <w:color w:val="000000"/>
              </w:rPr>
            </w:pPr>
            <w:r>
              <w:rPr>
                <w:b/>
                <w:color w:val="005292"/>
              </w:rPr>
              <w:t>A</w:t>
            </w:r>
          </w:p>
        </w:tc>
        <w:tc>
          <w:tcPr>
            <w:tcW w:w="5658" w:type="dxa"/>
            <w:shd w:val="clear" w:color="auto" w:fill="DEEBF6"/>
          </w:tcPr>
          <w:p w14:paraId="6038F60A" w14:textId="77777777" w:rsidR="00EE08E3" w:rsidRDefault="00000000">
            <w:pPr>
              <w:pBdr>
                <w:top w:val="nil"/>
                <w:left w:val="nil"/>
                <w:bottom w:val="nil"/>
                <w:right w:val="nil"/>
                <w:between w:val="nil"/>
              </w:pBdr>
              <w:spacing w:before="57" w:line="242" w:lineRule="auto"/>
              <w:ind w:left="113"/>
              <w:rPr>
                <w:color w:val="000000"/>
              </w:rPr>
            </w:pPr>
            <w:r>
              <w:rPr>
                <w:color w:val="005292"/>
              </w:rPr>
              <w:t>Para cada material de lectura una actividad para recordar, estudiar, explorar el recurso.</w:t>
            </w:r>
          </w:p>
        </w:tc>
        <w:tc>
          <w:tcPr>
            <w:tcW w:w="525" w:type="dxa"/>
            <w:shd w:val="clear" w:color="auto" w:fill="DEEBF6"/>
          </w:tcPr>
          <w:p w14:paraId="0443CEB4" w14:textId="77777777" w:rsidR="00EE08E3" w:rsidRDefault="00000000">
            <w:pPr>
              <w:pBdr>
                <w:top w:val="nil"/>
                <w:left w:val="nil"/>
                <w:bottom w:val="nil"/>
                <w:right w:val="nil"/>
                <w:between w:val="nil"/>
              </w:pBdr>
              <w:spacing w:before="186"/>
              <w:ind w:left="19"/>
              <w:jc w:val="center"/>
              <w:rPr>
                <w:b/>
                <w:color w:val="000000"/>
              </w:rPr>
            </w:pPr>
            <w:r>
              <w:rPr>
                <w:b/>
                <w:color w:val="005292"/>
              </w:rPr>
              <w:t>SI</w:t>
            </w:r>
          </w:p>
        </w:tc>
        <w:tc>
          <w:tcPr>
            <w:tcW w:w="521" w:type="dxa"/>
            <w:shd w:val="clear" w:color="auto" w:fill="DEEBF6"/>
          </w:tcPr>
          <w:p w14:paraId="385D868A" w14:textId="77777777" w:rsidR="00EE08E3" w:rsidRDefault="00EE08E3">
            <w:pPr>
              <w:pBdr>
                <w:top w:val="nil"/>
                <w:left w:val="nil"/>
                <w:bottom w:val="nil"/>
                <w:right w:val="nil"/>
                <w:between w:val="nil"/>
              </w:pBdr>
              <w:rPr>
                <w:rFonts w:ascii="Times New Roman" w:eastAsia="Times New Roman" w:hAnsi="Times New Roman" w:cs="Times New Roman"/>
                <w:color w:val="000000"/>
              </w:rPr>
            </w:pPr>
          </w:p>
        </w:tc>
        <w:tc>
          <w:tcPr>
            <w:tcW w:w="525" w:type="dxa"/>
            <w:shd w:val="clear" w:color="auto" w:fill="DEEBF6"/>
          </w:tcPr>
          <w:p w14:paraId="76FF29FB" w14:textId="77777777" w:rsidR="00EE08E3" w:rsidRDefault="00EE08E3">
            <w:pPr>
              <w:pBdr>
                <w:top w:val="nil"/>
                <w:left w:val="nil"/>
                <w:bottom w:val="nil"/>
                <w:right w:val="nil"/>
                <w:between w:val="nil"/>
              </w:pBdr>
              <w:rPr>
                <w:rFonts w:ascii="Times New Roman" w:eastAsia="Times New Roman" w:hAnsi="Times New Roman" w:cs="Times New Roman"/>
                <w:color w:val="000000"/>
              </w:rPr>
            </w:pPr>
          </w:p>
        </w:tc>
      </w:tr>
      <w:tr w:rsidR="00EE08E3" w14:paraId="3AFA150A" w14:textId="77777777">
        <w:trPr>
          <w:trHeight w:val="1132"/>
        </w:trPr>
        <w:tc>
          <w:tcPr>
            <w:tcW w:w="437" w:type="dxa"/>
            <w:shd w:val="clear" w:color="auto" w:fill="DBE4F0"/>
          </w:tcPr>
          <w:p w14:paraId="64D39405" w14:textId="77777777" w:rsidR="00EE08E3" w:rsidRDefault="00EE08E3">
            <w:pPr>
              <w:pBdr>
                <w:top w:val="nil"/>
                <w:left w:val="nil"/>
                <w:bottom w:val="nil"/>
                <w:right w:val="nil"/>
                <w:between w:val="nil"/>
              </w:pBdr>
              <w:spacing w:before="173"/>
              <w:rPr>
                <w:rFonts w:ascii="Calibri" w:eastAsia="Calibri" w:hAnsi="Calibri" w:cs="Calibri"/>
                <w:color w:val="000000"/>
              </w:rPr>
            </w:pPr>
          </w:p>
          <w:p w14:paraId="23E270C4" w14:textId="77777777" w:rsidR="00EE08E3" w:rsidRDefault="00000000">
            <w:pPr>
              <w:pBdr>
                <w:top w:val="nil"/>
                <w:left w:val="nil"/>
                <w:bottom w:val="nil"/>
                <w:right w:val="nil"/>
                <w:between w:val="nil"/>
              </w:pBdr>
              <w:ind w:left="17"/>
              <w:jc w:val="center"/>
              <w:rPr>
                <w:b/>
                <w:color w:val="000000"/>
              </w:rPr>
            </w:pPr>
            <w:r>
              <w:rPr>
                <w:b/>
                <w:color w:val="005292"/>
              </w:rPr>
              <w:t>B</w:t>
            </w:r>
          </w:p>
        </w:tc>
        <w:tc>
          <w:tcPr>
            <w:tcW w:w="5658" w:type="dxa"/>
            <w:shd w:val="clear" w:color="auto" w:fill="DEEBF6"/>
          </w:tcPr>
          <w:p w14:paraId="410CC6BA" w14:textId="77777777" w:rsidR="00EE08E3" w:rsidRDefault="00000000">
            <w:pPr>
              <w:pBdr>
                <w:top w:val="nil"/>
                <w:left w:val="nil"/>
                <w:bottom w:val="nil"/>
                <w:right w:val="nil"/>
                <w:between w:val="nil"/>
              </w:pBdr>
              <w:spacing w:before="58" w:line="242" w:lineRule="auto"/>
              <w:ind w:left="113" w:right="91"/>
              <w:jc w:val="both"/>
              <w:rPr>
                <w:color w:val="000000"/>
              </w:rPr>
            </w:pPr>
            <w:r>
              <w:rPr>
                <w:color w:val="005292"/>
              </w:rPr>
              <w:t>Para cada actividad de cuestionario, una retroalimentación de las preguntas con respuesta errónea para analizar, reflexionar y el porqué de la respuesta.</w:t>
            </w:r>
          </w:p>
        </w:tc>
        <w:tc>
          <w:tcPr>
            <w:tcW w:w="525" w:type="dxa"/>
            <w:shd w:val="clear" w:color="auto" w:fill="DEEBF6"/>
          </w:tcPr>
          <w:p w14:paraId="223097E7" w14:textId="77777777" w:rsidR="00EE08E3" w:rsidRDefault="00EE08E3">
            <w:pPr>
              <w:pBdr>
                <w:top w:val="nil"/>
                <w:left w:val="nil"/>
                <w:bottom w:val="nil"/>
                <w:right w:val="nil"/>
                <w:between w:val="nil"/>
              </w:pBdr>
              <w:spacing w:before="173"/>
              <w:rPr>
                <w:rFonts w:ascii="Calibri" w:eastAsia="Calibri" w:hAnsi="Calibri" w:cs="Calibri"/>
                <w:color w:val="000000"/>
              </w:rPr>
            </w:pPr>
          </w:p>
          <w:p w14:paraId="3D403396" w14:textId="77777777" w:rsidR="00EE08E3" w:rsidRDefault="00000000">
            <w:pPr>
              <w:pBdr>
                <w:top w:val="nil"/>
                <w:left w:val="nil"/>
                <w:bottom w:val="nil"/>
                <w:right w:val="nil"/>
                <w:between w:val="nil"/>
              </w:pBdr>
              <w:ind w:left="19"/>
              <w:jc w:val="center"/>
              <w:rPr>
                <w:b/>
                <w:color w:val="000000"/>
              </w:rPr>
            </w:pPr>
            <w:r>
              <w:rPr>
                <w:b/>
                <w:color w:val="005292"/>
              </w:rPr>
              <w:t>SI</w:t>
            </w:r>
          </w:p>
        </w:tc>
        <w:tc>
          <w:tcPr>
            <w:tcW w:w="521" w:type="dxa"/>
            <w:shd w:val="clear" w:color="auto" w:fill="DEEBF6"/>
          </w:tcPr>
          <w:p w14:paraId="6307E3F2" w14:textId="77777777" w:rsidR="00EE08E3" w:rsidRDefault="00EE08E3">
            <w:pPr>
              <w:pBdr>
                <w:top w:val="nil"/>
                <w:left w:val="nil"/>
                <w:bottom w:val="nil"/>
                <w:right w:val="nil"/>
                <w:between w:val="nil"/>
              </w:pBdr>
              <w:rPr>
                <w:rFonts w:ascii="Times New Roman" w:eastAsia="Times New Roman" w:hAnsi="Times New Roman" w:cs="Times New Roman"/>
                <w:color w:val="000000"/>
              </w:rPr>
            </w:pPr>
          </w:p>
        </w:tc>
        <w:tc>
          <w:tcPr>
            <w:tcW w:w="525" w:type="dxa"/>
            <w:shd w:val="clear" w:color="auto" w:fill="DEEBF6"/>
          </w:tcPr>
          <w:p w14:paraId="40C0AEAE" w14:textId="77777777" w:rsidR="00EE08E3" w:rsidRDefault="00EE08E3">
            <w:pPr>
              <w:pBdr>
                <w:top w:val="nil"/>
                <w:left w:val="nil"/>
                <w:bottom w:val="nil"/>
                <w:right w:val="nil"/>
                <w:between w:val="nil"/>
              </w:pBdr>
              <w:rPr>
                <w:rFonts w:ascii="Times New Roman" w:eastAsia="Times New Roman" w:hAnsi="Times New Roman" w:cs="Times New Roman"/>
                <w:color w:val="000000"/>
              </w:rPr>
            </w:pPr>
          </w:p>
        </w:tc>
      </w:tr>
      <w:tr w:rsidR="00EE08E3" w14:paraId="5453A7A1" w14:textId="77777777">
        <w:trPr>
          <w:trHeight w:val="628"/>
        </w:trPr>
        <w:tc>
          <w:tcPr>
            <w:tcW w:w="437" w:type="dxa"/>
            <w:shd w:val="clear" w:color="auto" w:fill="DBE4F0"/>
          </w:tcPr>
          <w:p w14:paraId="2705F395" w14:textId="77777777" w:rsidR="00EE08E3" w:rsidRDefault="00000000">
            <w:pPr>
              <w:pBdr>
                <w:top w:val="nil"/>
                <w:left w:val="nil"/>
                <w:bottom w:val="nil"/>
                <w:right w:val="nil"/>
                <w:between w:val="nil"/>
              </w:pBdr>
              <w:spacing w:before="189"/>
              <w:ind w:left="17"/>
              <w:jc w:val="center"/>
              <w:rPr>
                <w:b/>
                <w:color w:val="000000"/>
              </w:rPr>
            </w:pPr>
            <w:r>
              <w:rPr>
                <w:b/>
                <w:color w:val="005292"/>
              </w:rPr>
              <w:t>C</w:t>
            </w:r>
          </w:p>
        </w:tc>
        <w:tc>
          <w:tcPr>
            <w:tcW w:w="5658" w:type="dxa"/>
            <w:shd w:val="clear" w:color="auto" w:fill="DEEBF6"/>
          </w:tcPr>
          <w:p w14:paraId="2A5E5187" w14:textId="77777777" w:rsidR="00EE08E3" w:rsidRDefault="00000000">
            <w:pPr>
              <w:pBdr>
                <w:top w:val="nil"/>
                <w:left w:val="nil"/>
                <w:bottom w:val="nil"/>
                <w:right w:val="nil"/>
                <w:between w:val="nil"/>
              </w:pBdr>
              <w:spacing w:before="57" w:line="242" w:lineRule="auto"/>
              <w:ind w:left="113"/>
              <w:rPr>
                <w:color w:val="000000"/>
              </w:rPr>
            </w:pPr>
            <w:r>
              <w:rPr>
                <w:color w:val="005292"/>
              </w:rPr>
              <w:t>Para el desarrollo de los Trabajos Prácticos, un grupo desarrolla puntos y otro los evalúa</w:t>
            </w:r>
          </w:p>
        </w:tc>
        <w:tc>
          <w:tcPr>
            <w:tcW w:w="525" w:type="dxa"/>
            <w:shd w:val="clear" w:color="auto" w:fill="DEEBF6"/>
          </w:tcPr>
          <w:p w14:paraId="7F6A7CEF" w14:textId="77777777" w:rsidR="00EE08E3" w:rsidRDefault="00EE08E3">
            <w:pPr>
              <w:pBdr>
                <w:top w:val="nil"/>
                <w:left w:val="nil"/>
                <w:bottom w:val="nil"/>
                <w:right w:val="nil"/>
                <w:between w:val="nil"/>
              </w:pBdr>
              <w:rPr>
                <w:rFonts w:ascii="Times New Roman" w:eastAsia="Times New Roman" w:hAnsi="Times New Roman" w:cs="Times New Roman"/>
                <w:color w:val="000000"/>
              </w:rPr>
            </w:pPr>
          </w:p>
        </w:tc>
        <w:tc>
          <w:tcPr>
            <w:tcW w:w="521" w:type="dxa"/>
            <w:shd w:val="clear" w:color="auto" w:fill="DEEBF6"/>
          </w:tcPr>
          <w:p w14:paraId="3347D54F" w14:textId="77777777" w:rsidR="00EE08E3" w:rsidRDefault="00000000">
            <w:pPr>
              <w:pBdr>
                <w:top w:val="nil"/>
                <w:left w:val="nil"/>
                <w:bottom w:val="nil"/>
                <w:right w:val="nil"/>
                <w:between w:val="nil"/>
              </w:pBdr>
              <w:spacing w:before="189"/>
              <w:ind w:left="156"/>
              <w:rPr>
                <w:b/>
                <w:color w:val="000000"/>
              </w:rPr>
            </w:pPr>
            <w:r>
              <w:rPr>
                <w:b/>
                <w:color w:val="005292"/>
              </w:rPr>
              <w:t>SI</w:t>
            </w:r>
          </w:p>
        </w:tc>
        <w:tc>
          <w:tcPr>
            <w:tcW w:w="525" w:type="dxa"/>
            <w:shd w:val="clear" w:color="auto" w:fill="DEEBF6"/>
          </w:tcPr>
          <w:p w14:paraId="65CF1489" w14:textId="77777777" w:rsidR="00EE08E3" w:rsidRDefault="00EE08E3">
            <w:pPr>
              <w:pBdr>
                <w:top w:val="nil"/>
                <w:left w:val="nil"/>
                <w:bottom w:val="nil"/>
                <w:right w:val="nil"/>
                <w:between w:val="nil"/>
              </w:pBdr>
              <w:rPr>
                <w:rFonts w:ascii="Times New Roman" w:eastAsia="Times New Roman" w:hAnsi="Times New Roman" w:cs="Times New Roman"/>
                <w:color w:val="000000"/>
              </w:rPr>
            </w:pPr>
          </w:p>
        </w:tc>
      </w:tr>
      <w:tr w:rsidR="00EE08E3" w14:paraId="6CBB619F" w14:textId="77777777">
        <w:trPr>
          <w:trHeight w:val="875"/>
        </w:trPr>
        <w:tc>
          <w:tcPr>
            <w:tcW w:w="437" w:type="dxa"/>
            <w:shd w:val="clear" w:color="auto" w:fill="DBE4F0"/>
          </w:tcPr>
          <w:p w14:paraId="2852BFDB" w14:textId="77777777" w:rsidR="00EE08E3" w:rsidRDefault="00EE08E3">
            <w:pPr>
              <w:pBdr>
                <w:top w:val="nil"/>
                <w:left w:val="nil"/>
                <w:bottom w:val="nil"/>
                <w:right w:val="nil"/>
                <w:between w:val="nil"/>
              </w:pBdr>
              <w:spacing w:before="45"/>
              <w:rPr>
                <w:rFonts w:ascii="Calibri" w:eastAsia="Calibri" w:hAnsi="Calibri" w:cs="Calibri"/>
                <w:color w:val="000000"/>
              </w:rPr>
            </w:pPr>
          </w:p>
          <w:p w14:paraId="0996EB69" w14:textId="77777777" w:rsidR="00EE08E3" w:rsidRDefault="00000000">
            <w:pPr>
              <w:pBdr>
                <w:top w:val="nil"/>
                <w:left w:val="nil"/>
                <w:bottom w:val="nil"/>
                <w:right w:val="nil"/>
                <w:between w:val="nil"/>
              </w:pBdr>
              <w:ind w:left="17"/>
              <w:jc w:val="center"/>
              <w:rPr>
                <w:b/>
                <w:color w:val="000000"/>
              </w:rPr>
            </w:pPr>
            <w:r>
              <w:rPr>
                <w:b/>
                <w:color w:val="005292"/>
              </w:rPr>
              <w:t>D</w:t>
            </w:r>
          </w:p>
        </w:tc>
        <w:tc>
          <w:tcPr>
            <w:tcW w:w="5658" w:type="dxa"/>
            <w:shd w:val="clear" w:color="auto" w:fill="DEEBF6"/>
          </w:tcPr>
          <w:p w14:paraId="7DD1CD1E" w14:textId="77777777" w:rsidR="00EE08E3" w:rsidRDefault="00000000">
            <w:pPr>
              <w:pBdr>
                <w:top w:val="nil"/>
                <w:left w:val="nil"/>
                <w:bottom w:val="nil"/>
                <w:right w:val="nil"/>
                <w:between w:val="nil"/>
              </w:pBdr>
              <w:spacing w:before="57"/>
              <w:ind w:left="113" w:right="97"/>
              <w:jc w:val="both"/>
              <w:rPr>
                <w:color w:val="000000"/>
              </w:rPr>
            </w:pPr>
            <w:r>
              <w:rPr>
                <w:color w:val="005292"/>
              </w:rPr>
              <w:t>Visualización y análisis de la participación de commits e issues resueltos por los miembros de un grupo para proyectos gestionados en GitHub</w:t>
            </w:r>
          </w:p>
        </w:tc>
        <w:tc>
          <w:tcPr>
            <w:tcW w:w="525" w:type="dxa"/>
            <w:shd w:val="clear" w:color="auto" w:fill="DEEBF6"/>
          </w:tcPr>
          <w:p w14:paraId="74B6FE04" w14:textId="77777777" w:rsidR="00EE08E3" w:rsidRDefault="00EE08E3">
            <w:pPr>
              <w:pBdr>
                <w:top w:val="nil"/>
                <w:left w:val="nil"/>
                <w:bottom w:val="nil"/>
                <w:right w:val="nil"/>
                <w:between w:val="nil"/>
              </w:pBdr>
              <w:spacing w:before="45"/>
              <w:rPr>
                <w:rFonts w:ascii="Calibri" w:eastAsia="Calibri" w:hAnsi="Calibri" w:cs="Calibri"/>
                <w:color w:val="000000"/>
              </w:rPr>
            </w:pPr>
          </w:p>
          <w:p w14:paraId="2B3BE50D" w14:textId="77777777" w:rsidR="00EE08E3" w:rsidRDefault="00000000">
            <w:pPr>
              <w:pBdr>
                <w:top w:val="nil"/>
                <w:left w:val="nil"/>
                <w:bottom w:val="nil"/>
                <w:right w:val="nil"/>
                <w:between w:val="nil"/>
              </w:pBdr>
              <w:ind w:left="19"/>
              <w:jc w:val="center"/>
              <w:rPr>
                <w:b/>
                <w:color w:val="000000"/>
              </w:rPr>
            </w:pPr>
            <w:r>
              <w:rPr>
                <w:b/>
                <w:color w:val="005292"/>
              </w:rPr>
              <w:t>SI</w:t>
            </w:r>
          </w:p>
        </w:tc>
        <w:tc>
          <w:tcPr>
            <w:tcW w:w="521" w:type="dxa"/>
            <w:shd w:val="clear" w:color="auto" w:fill="DEEBF6"/>
          </w:tcPr>
          <w:p w14:paraId="33CEF878" w14:textId="77777777" w:rsidR="00EE08E3" w:rsidRDefault="00EE08E3">
            <w:pPr>
              <w:pBdr>
                <w:top w:val="nil"/>
                <w:left w:val="nil"/>
                <w:bottom w:val="nil"/>
                <w:right w:val="nil"/>
                <w:between w:val="nil"/>
              </w:pBdr>
              <w:rPr>
                <w:rFonts w:ascii="Times New Roman" w:eastAsia="Times New Roman" w:hAnsi="Times New Roman" w:cs="Times New Roman"/>
                <w:color w:val="000000"/>
              </w:rPr>
            </w:pPr>
          </w:p>
        </w:tc>
        <w:tc>
          <w:tcPr>
            <w:tcW w:w="525" w:type="dxa"/>
            <w:shd w:val="clear" w:color="auto" w:fill="DEEBF6"/>
          </w:tcPr>
          <w:p w14:paraId="261ED7C8" w14:textId="77777777" w:rsidR="00EE08E3" w:rsidRDefault="00EE08E3">
            <w:pPr>
              <w:pBdr>
                <w:top w:val="nil"/>
                <w:left w:val="nil"/>
                <w:bottom w:val="nil"/>
                <w:right w:val="nil"/>
                <w:between w:val="nil"/>
              </w:pBdr>
              <w:spacing w:before="45"/>
              <w:rPr>
                <w:rFonts w:ascii="Calibri" w:eastAsia="Calibri" w:hAnsi="Calibri" w:cs="Calibri"/>
                <w:color w:val="000000"/>
              </w:rPr>
            </w:pPr>
          </w:p>
          <w:p w14:paraId="0848D260" w14:textId="77777777" w:rsidR="00EE08E3" w:rsidRDefault="00000000">
            <w:pPr>
              <w:pBdr>
                <w:top w:val="nil"/>
                <w:left w:val="nil"/>
                <w:bottom w:val="nil"/>
                <w:right w:val="nil"/>
                <w:between w:val="nil"/>
              </w:pBdr>
              <w:ind w:left="155"/>
              <w:rPr>
                <w:b/>
                <w:color w:val="000000"/>
              </w:rPr>
            </w:pPr>
            <w:r>
              <w:rPr>
                <w:b/>
                <w:color w:val="005292"/>
              </w:rPr>
              <w:t>SI</w:t>
            </w:r>
          </w:p>
        </w:tc>
      </w:tr>
    </w:tbl>
    <w:p w14:paraId="6B9D0C2B" w14:textId="77777777" w:rsidR="00EE08E3" w:rsidRDefault="00000000">
      <w:pPr>
        <w:pBdr>
          <w:top w:val="nil"/>
          <w:left w:val="nil"/>
          <w:bottom w:val="nil"/>
          <w:right w:val="nil"/>
          <w:between w:val="nil"/>
        </w:pBdr>
        <w:spacing w:before="62"/>
        <w:ind w:left="3" w:right="9"/>
        <w:jc w:val="center"/>
        <w:rPr>
          <w:rFonts w:ascii="Calibri" w:eastAsia="Calibri" w:hAnsi="Calibri" w:cs="Calibri"/>
          <w:color w:val="000000"/>
        </w:rPr>
        <w:sectPr w:rsidR="00EE08E3">
          <w:pgSz w:w="11910" w:h="16840"/>
          <w:pgMar w:top="1540" w:right="992" w:bottom="1660" w:left="992" w:header="1000" w:footer="1461" w:gutter="0"/>
          <w:cols w:space="720"/>
        </w:sectPr>
      </w:pPr>
      <w:r>
        <w:rPr>
          <w:rFonts w:ascii="Calibri" w:eastAsia="Calibri" w:hAnsi="Calibri" w:cs="Calibri"/>
          <w:b/>
          <w:color w:val="000000"/>
        </w:rPr>
        <w:t xml:space="preserve">AE. </w:t>
      </w:r>
      <w:r>
        <w:rPr>
          <w:rFonts w:ascii="Calibri" w:eastAsia="Calibri" w:hAnsi="Calibri" w:cs="Calibri"/>
          <w:color w:val="000000"/>
        </w:rPr>
        <w:t xml:space="preserve">Autoevaluación. </w:t>
      </w:r>
      <w:r>
        <w:rPr>
          <w:rFonts w:ascii="Calibri" w:eastAsia="Calibri" w:hAnsi="Calibri" w:cs="Calibri"/>
          <w:b/>
          <w:color w:val="000000"/>
        </w:rPr>
        <w:t xml:space="preserve">CE. </w:t>
      </w:r>
      <w:r>
        <w:rPr>
          <w:rFonts w:ascii="Calibri" w:eastAsia="Calibri" w:hAnsi="Calibri" w:cs="Calibri"/>
          <w:color w:val="000000"/>
        </w:rPr>
        <w:t xml:space="preserve">Coevaluación. </w:t>
      </w:r>
      <w:r>
        <w:rPr>
          <w:rFonts w:ascii="Calibri" w:eastAsia="Calibri" w:hAnsi="Calibri" w:cs="Calibri"/>
          <w:b/>
          <w:color w:val="000000"/>
        </w:rPr>
        <w:t>HE</w:t>
      </w:r>
      <w:r>
        <w:rPr>
          <w:rFonts w:ascii="Calibri" w:eastAsia="Calibri" w:hAnsi="Calibri" w:cs="Calibri"/>
          <w:color w:val="000000"/>
        </w:rPr>
        <w:t>. Heteroevaluación.</w:t>
      </w:r>
    </w:p>
    <w:p w14:paraId="02E8ADC2" w14:textId="77777777" w:rsidR="00EE08E3" w:rsidRDefault="00EE08E3">
      <w:pPr>
        <w:pBdr>
          <w:top w:val="nil"/>
          <w:left w:val="nil"/>
          <w:bottom w:val="nil"/>
          <w:right w:val="nil"/>
          <w:between w:val="nil"/>
        </w:pBdr>
        <w:spacing w:before="125"/>
        <w:rPr>
          <w:rFonts w:ascii="Calibri" w:eastAsia="Calibri" w:hAnsi="Calibri" w:cs="Calibri"/>
          <w:color w:val="000000"/>
          <w:sz w:val="24"/>
          <w:szCs w:val="24"/>
        </w:rPr>
      </w:pPr>
    </w:p>
    <w:p w14:paraId="335EA0C0" w14:textId="77777777" w:rsidR="00EE08E3" w:rsidRDefault="00000000">
      <w:pPr>
        <w:pStyle w:val="Ttulo1"/>
        <w:numPr>
          <w:ilvl w:val="1"/>
          <w:numId w:val="6"/>
        </w:numPr>
        <w:tabs>
          <w:tab w:val="left" w:pos="1363"/>
        </w:tabs>
        <w:spacing w:before="1" w:line="240" w:lineRule="auto"/>
        <w:ind w:left="1363" w:hanging="430"/>
        <w:jc w:val="both"/>
      </w:pPr>
      <w:r>
        <w:t>Evaluación de Integración</w:t>
      </w:r>
    </w:p>
    <w:p w14:paraId="5049C536" w14:textId="77777777" w:rsidR="00EE08E3" w:rsidRDefault="00000000">
      <w:pPr>
        <w:spacing w:before="59"/>
        <w:ind w:left="1365" w:right="140"/>
        <w:jc w:val="both"/>
        <w:rPr>
          <w:rFonts w:ascii="Calibri" w:eastAsia="Calibri" w:hAnsi="Calibri" w:cs="Calibri"/>
          <w:sz w:val="24"/>
          <w:szCs w:val="24"/>
        </w:rPr>
      </w:pPr>
      <w:r>
        <w:rPr>
          <w:rFonts w:ascii="Calibri" w:eastAsia="Calibri" w:hAnsi="Calibri" w:cs="Calibri"/>
          <w:sz w:val="24"/>
          <w:szCs w:val="24"/>
        </w:rPr>
        <w:t>Se utiliza la técnica de evidencia del registro de bitácora para registrar los acuerdos, distribución de responsabilidades, registros de incidencias y un gráfico Kanban para indicar que actividades se deben hacer, cuales se están desarrollando (y quienes las están haciendo), las dificultades, las soluciones y finalmente aquellas actividades finalizadas.</w:t>
      </w:r>
    </w:p>
    <w:p w14:paraId="391F82D5" w14:textId="77777777" w:rsidR="00EE08E3" w:rsidRDefault="00000000">
      <w:pPr>
        <w:pStyle w:val="Ttulo1"/>
        <w:numPr>
          <w:ilvl w:val="2"/>
          <w:numId w:val="6"/>
        </w:numPr>
        <w:tabs>
          <w:tab w:val="left" w:pos="2298"/>
        </w:tabs>
        <w:spacing w:before="63" w:line="240" w:lineRule="auto"/>
        <w:ind w:left="2298" w:hanging="961"/>
        <w:jc w:val="both"/>
      </w:pPr>
      <w:r>
        <w:t>Evaluación de Resultados de Aprendizajes</w:t>
      </w:r>
    </w:p>
    <w:p w14:paraId="08EAF388" w14:textId="77777777" w:rsidR="00EE08E3" w:rsidRDefault="00000000">
      <w:pPr>
        <w:pBdr>
          <w:top w:val="nil"/>
          <w:left w:val="nil"/>
          <w:bottom w:val="nil"/>
          <w:right w:val="nil"/>
          <w:between w:val="nil"/>
        </w:pBdr>
        <w:spacing w:before="58"/>
        <w:ind w:left="1841" w:right="146"/>
        <w:jc w:val="both"/>
        <w:rPr>
          <w:rFonts w:ascii="Calibri" w:eastAsia="Calibri" w:hAnsi="Calibri" w:cs="Calibri"/>
          <w:color w:val="000000"/>
        </w:rPr>
      </w:pPr>
      <w:r>
        <w:rPr>
          <w:rFonts w:ascii="Calibri" w:eastAsia="Calibri" w:hAnsi="Calibri" w:cs="Calibri"/>
          <w:color w:val="000000"/>
        </w:rPr>
        <w:t>Ver Punto 5. Evaluación y acreditación. Los trabajos prácticos y los trabajos integradores poseen su propia rúbrica. De estos se generan su propio puntaje. Con estos puntajes se genera los resultados de aprendizaje y su posterior acreditación.</w:t>
      </w:r>
    </w:p>
    <w:p w14:paraId="388D6D31" w14:textId="77777777" w:rsidR="00EE08E3" w:rsidRDefault="00000000">
      <w:pPr>
        <w:pStyle w:val="Ttulo3"/>
        <w:numPr>
          <w:ilvl w:val="1"/>
          <w:numId w:val="6"/>
        </w:numPr>
        <w:tabs>
          <w:tab w:val="left" w:pos="1270"/>
        </w:tabs>
        <w:spacing w:before="60"/>
        <w:ind w:left="1270" w:hanging="430"/>
        <w:jc w:val="both"/>
        <w:rPr>
          <w:sz w:val="24"/>
          <w:szCs w:val="24"/>
        </w:rPr>
      </w:pPr>
      <w:r>
        <w:t>Cronograma de Evaluaciones</w:t>
      </w:r>
    </w:p>
    <w:p w14:paraId="24A2C0E7" w14:textId="77777777" w:rsidR="00EE08E3" w:rsidRDefault="00EE08E3">
      <w:pPr>
        <w:pBdr>
          <w:top w:val="nil"/>
          <w:left w:val="nil"/>
          <w:bottom w:val="nil"/>
          <w:right w:val="nil"/>
          <w:between w:val="nil"/>
        </w:pBdr>
        <w:spacing w:before="179"/>
        <w:rPr>
          <w:rFonts w:ascii="Calibri" w:eastAsia="Calibri" w:hAnsi="Calibri" w:cs="Calibri"/>
          <w:b/>
          <w:color w:val="000000"/>
          <w:sz w:val="20"/>
          <w:szCs w:val="20"/>
        </w:rPr>
      </w:pPr>
    </w:p>
    <w:tbl>
      <w:tblPr>
        <w:tblStyle w:val="a7"/>
        <w:tblW w:w="8647" w:type="dxa"/>
        <w:tblInd w:w="1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17"/>
        <w:gridCol w:w="5130"/>
      </w:tblGrid>
      <w:tr w:rsidR="00EE08E3" w14:paraId="44169672" w14:textId="77777777">
        <w:trPr>
          <w:trHeight w:val="430"/>
        </w:trPr>
        <w:tc>
          <w:tcPr>
            <w:tcW w:w="3517" w:type="dxa"/>
            <w:shd w:val="clear" w:color="auto" w:fill="DEEBF6"/>
          </w:tcPr>
          <w:p w14:paraId="12CF1811" w14:textId="77777777" w:rsidR="00EE08E3" w:rsidRDefault="00000000">
            <w:pPr>
              <w:pBdr>
                <w:top w:val="nil"/>
                <w:left w:val="nil"/>
                <w:bottom w:val="nil"/>
                <w:right w:val="nil"/>
                <w:between w:val="nil"/>
              </w:pBdr>
              <w:spacing w:before="61"/>
              <w:ind w:left="114"/>
              <w:rPr>
                <w:rFonts w:ascii="Calibri" w:eastAsia="Calibri" w:hAnsi="Calibri" w:cs="Calibri"/>
                <w:b/>
                <w:color w:val="000000"/>
              </w:rPr>
            </w:pPr>
            <w:r>
              <w:rPr>
                <w:rFonts w:ascii="Calibri" w:eastAsia="Calibri" w:hAnsi="Calibri" w:cs="Calibri"/>
                <w:b/>
                <w:color w:val="000000"/>
              </w:rPr>
              <w:t>Evaluación</w:t>
            </w:r>
          </w:p>
        </w:tc>
        <w:tc>
          <w:tcPr>
            <w:tcW w:w="5130" w:type="dxa"/>
            <w:shd w:val="clear" w:color="auto" w:fill="DEEBF6"/>
          </w:tcPr>
          <w:p w14:paraId="2DDAF5DB" w14:textId="77777777" w:rsidR="00EE08E3" w:rsidRDefault="00000000">
            <w:pPr>
              <w:pBdr>
                <w:top w:val="nil"/>
                <w:left w:val="nil"/>
                <w:bottom w:val="nil"/>
                <w:right w:val="nil"/>
                <w:between w:val="nil"/>
              </w:pBdr>
              <w:spacing w:before="61"/>
              <w:ind w:left="16"/>
              <w:jc w:val="center"/>
              <w:rPr>
                <w:rFonts w:ascii="Calibri" w:eastAsia="Calibri" w:hAnsi="Calibri" w:cs="Calibri"/>
                <w:b/>
                <w:color w:val="000000"/>
              </w:rPr>
            </w:pPr>
            <w:r>
              <w:rPr>
                <w:rFonts w:ascii="Calibri" w:eastAsia="Calibri" w:hAnsi="Calibri" w:cs="Calibri"/>
                <w:b/>
                <w:color w:val="000000"/>
              </w:rPr>
              <w:t>Fecha Prevista</w:t>
            </w:r>
          </w:p>
        </w:tc>
      </w:tr>
      <w:tr w:rsidR="00EE08E3" w14:paraId="7B087E2E" w14:textId="77777777">
        <w:trPr>
          <w:trHeight w:val="430"/>
        </w:trPr>
        <w:tc>
          <w:tcPr>
            <w:tcW w:w="3517" w:type="dxa"/>
            <w:shd w:val="clear" w:color="auto" w:fill="DEEBF6"/>
          </w:tcPr>
          <w:p w14:paraId="31965C9F" w14:textId="77777777" w:rsidR="00EE08E3" w:rsidRDefault="00000000">
            <w:pPr>
              <w:pBdr>
                <w:top w:val="nil"/>
                <w:left w:val="nil"/>
                <w:bottom w:val="nil"/>
                <w:right w:val="nil"/>
                <w:between w:val="nil"/>
              </w:pBdr>
              <w:spacing w:before="61"/>
              <w:ind w:left="114"/>
              <w:rPr>
                <w:rFonts w:ascii="Calibri" w:eastAsia="Calibri" w:hAnsi="Calibri" w:cs="Calibri"/>
                <w:i/>
                <w:color w:val="000000"/>
              </w:rPr>
            </w:pPr>
            <w:r>
              <w:rPr>
                <w:rFonts w:ascii="Calibri" w:eastAsia="Calibri" w:hAnsi="Calibri" w:cs="Calibri"/>
                <w:i/>
                <w:color w:val="000000"/>
              </w:rPr>
              <w:t>1° Parcial</w:t>
            </w:r>
          </w:p>
        </w:tc>
        <w:tc>
          <w:tcPr>
            <w:tcW w:w="5130" w:type="dxa"/>
            <w:shd w:val="clear" w:color="auto" w:fill="DEEBF6"/>
          </w:tcPr>
          <w:p w14:paraId="706C04FE" w14:textId="77777777" w:rsidR="00EE08E3" w:rsidRDefault="00000000">
            <w:pPr>
              <w:pBdr>
                <w:top w:val="nil"/>
                <w:left w:val="nil"/>
                <w:bottom w:val="nil"/>
                <w:right w:val="nil"/>
                <w:between w:val="nil"/>
              </w:pBdr>
              <w:spacing w:before="61"/>
              <w:ind w:left="16" w:right="9"/>
              <w:jc w:val="center"/>
              <w:rPr>
                <w:rFonts w:ascii="Calibri" w:eastAsia="Calibri" w:hAnsi="Calibri" w:cs="Calibri"/>
                <w:i/>
                <w:color w:val="000000"/>
              </w:rPr>
            </w:pPr>
            <w:r>
              <w:rPr>
                <w:rFonts w:ascii="Calibri" w:eastAsia="Calibri" w:hAnsi="Calibri" w:cs="Calibri"/>
                <w:i/>
              </w:rPr>
              <w:t>29</w:t>
            </w:r>
            <w:r>
              <w:rPr>
                <w:rFonts w:ascii="Calibri" w:eastAsia="Calibri" w:hAnsi="Calibri" w:cs="Calibri"/>
                <w:i/>
                <w:color w:val="000000"/>
              </w:rPr>
              <w:t>/</w:t>
            </w:r>
            <w:r>
              <w:rPr>
                <w:rFonts w:ascii="Calibri" w:eastAsia="Calibri" w:hAnsi="Calibri" w:cs="Calibri"/>
                <w:i/>
              </w:rPr>
              <w:t>09</w:t>
            </w:r>
            <w:r>
              <w:rPr>
                <w:rFonts w:ascii="Calibri" w:eastAsia="Calibri" w:hAnsi="Calibri" w:cs="Calibri"/>
                <w:i/>
                <w:color w:val="000000"/>
              </w:rPr>
              <w:t>/25</w:t>
            </w:r>
          </w:p>
        </w:tc>
      </w:tr>
      <w:tr w:rsidR="00EE08E3" w14:paraId="26A41AB7" w14:textId="77777777">
        <w:trPr>
          <w:trHeight w:val="430"/>
        </w:trPr>
        <w:tc>
          <w:tcPr>
            <w:tcW w:w="3517" w:type="dxa"/>
            <w:shd w:val="clear" w:color="auto" w:fill="DEEBF6"/>
          </w:tcPr>
          <w:p w14:paraId="0FDD98EF" w14:textId="77777777" w:rsidR="00EE08E3" w:rsidRDefault="00000000">
            <w:pPr>
              <w:pBdr>
                <w:top w:val="nil"/>
                <w:left w:val="nil"/>
                <w:bottom w:val="nil"/>
                <w:right w:val="nil"/>
                <w:between w:val="nil"/>
              </w:pBdr>
              <w:spacing w:before="57"/>
              <w:ind w:left="114"/>
              <w:rPr>
                <w:rFonts w:ascii="Calibri" w:eastAsia="Calibri" w:hAnsi="Calibri" w:cs="Calibri"/>
                <w:color w:val="000000"/>
              </w:rPr>
            </w:pPr>
            <w:r>
              <w:rPr>
                <w:rFonts w:ascii="Calibri" w:eastAsia="Calibri" w:hAnsi="Calibri" w:cs="Calibri"/>
                <w:color w:val="000000"/>
              </w:rPr>
              <w:t>Recuperatorio 1° Parcial</w:t>
            </w:r>
          </w:p>
        </w:tc>
        <w:tc>
          <w:tcPr>
            <w:tcW w:w="5130" w:type="dxa"/>
            <w:shd w:val="clear" w:color="auto" w:fill="DEEBF6"/>
          </w:tcPr>
          <w:p w14:paraId="4340C3CB" w14:textId="77777777" w:rsidR="00EE08E3" w:rsidRDefault="00000000">
            <w:pPr>
              <w:pBdr>
                <w:top w:val="nil"/>
                <w:left w:val="nil"/>
                <w:bottom w:val="nil"/>
                <w:right w:val="nil"/>
                <w:between w:val="nil"/>
              </w:pBdr>
              <w:spacing w:before="57"/>
              <w:ind w:left="16" w:right="9"/>
              <w:jc w:val="center"/>
              <w:rPr>
                <w:rFonts w:ascii="Calibri" w:eastAsia="Calibri" w:hAnsi="Calibri" w:cs="Calibri"/>
                <w:i/>
                <w:color w:val="000000"/>
              </w:rPr>
            </w:pPr>
            <w:r>
              <w:rPr>
                <w:rFonts w:ascii="Calibri" w:eastAsia="Calibri" w:hAnsi="Calibri" w:cs="Calibri"/>
                <w:i/>
              </w:rPr>
              <w:t>07</w:t>
            </w:r>
            <w:r>
              <w:rPr>
                <w:rFonts w:ascii="Calibri" w:eastAsia="Calibri" w:hAnsi="Calibri" w:cs="Calibri"/>
                <w:i/>
                <w:color w:val="000000"/>
              </w:rPr>
              <w:t>/</w:t>
            </w:r>
            <w:r>
              <w:rPr>
                <w:rFonts w:ascii="Calibri" w:eastAsia="Calibri" w:hAnsi="Calibri" w:cs="Calibri"/>
                <w:i/>
              </w:rPr>
              <w:t>10</w:t>
            </w:r>
            <w:r>
              <w:rPr>
                <w:rFonts w:ascii="Calibri" w:eastAsia="Calibri" w:hAnsi="Calibri" w:cs="Calibri"/>
                <w:i/>
                <w:color w:val="000000"/>
              </w:rPr>
              <w:t>/25</w:t>
            </w:r>
          </w:p>
        </w:tc>
      </w:tr>
      <w:tr w:rsidR="00EE08E3" w14:paraId="12E52577" w14:textId="77777777">
        <w:trPr>
          <w:trHeight w:val="426"/>
        </w:trPr>
        <w:tc>
          <w:tcPr>
            <w:tcW w:w="3517" w:type="dxa"/>
            <w:shd w:val="clear" w:color="auto" w:fill="DEEBF6"/>
          </w:tcPr>
          <w:p w14:paraId="00A19B67" w14:textId="77777777" w:rsidR="00EE08E3" w:rsidRDefault="00000000">
            <w:pPr>
              <w:pBdr>
                <w:top w:val="nil"/>
                <w:left w:val="nil"/>
                <w:bottom w:val="nil"/>
                <w:right w:val="nil"/>
                <w:between w:val="nil"/>
              </w:pBdr>
              <w:spacing w:before="57"/>
              <w:ind w:left="114"/>
              <w:rPr>
                <w:rFonts w:ascii="Calibri" w:eastAsia="Calibri" w:hAnsi="Calibri" w:cs="Calibri"/>
                <w:i/>
                <w:color w:val="000000"/>
              </w:rPr>
            </w:pPr>
            <w:r>
              <w:rPr>
                <w:rFonts w:ascii="Calibri" w:eastAsia="Calibri" w:hAnsi="Calibri" w:cs="Calibri"/>
                <w:i/>
                <w:color w:val="000000"/>
              </w:rPr>
              <w:t>2° Parcial</w:t>
            </w:r>
          </w:p>
        </w:tc>
        <w:tc>
          <w:tcPr>
            <w:tcW w:w="5130" w:type="dxa"/>
            <w:shd w:val="clear" w:color="auto" w:fill="DEEBF6"/>
          </w:tcPr>
          <w:p w14:paraId="52D36561" w14:textId="77777777" w:rsidR="00EE08E3" w:rsidRDefault="00000000">
            <w:pPr>
              <w:pBdr>
                <w:top w:val="nil"/>
                <w:left w:val="nil"/>
                <w:bottom w:val="nil"/>
                <w:right w:val="nil"/>
                <w:between w:val="nil"/>
              </w:pBdr>
              <w:spacing w:before="57"/>
              <w:ind w:left="16" w:right="10"/>
              <w:jc w:val="center"/>
              <w:rPr>
                <w:rFonts w:ascii="Calibri" w:eastAsia="Calibri" w:hAnsi="Calibri" w:cs="Calibri"/>
                <w:i/>
                <w:color w:val="000000"/>
              </w:rPr>
            </w:pPr>
            <w:r>
              <w:rPr>
                <w:rFonts w:ascii="Calibri" w:eastAsia="Calibri" w:hAnsi="Calibri" w:cs="Calibri"/>
                <w:i/>
              </w:rPr>
              <w:t>11</w:t>
            </w:r>
            <w:r>
              <w:rPr>
                <w:rFonts w:ascii="Calibri" w:eastAsia="Calibri" w:hAnsi="Calibri" w:cs="Calibri"/>
                <w:i/>
                <w:color w:val="000000"/>
              </w:rPr>
              <w:t>/</w:t>
            </w:r>
            <w:r>
              <w:rPr>
                <w:rFonts w:ascii="Calibri" w:eastAsia="Calibri" w:hAnsi="Calibri" w:cs="Calibri"/>
                <w:i/>
              </w:rPr>
              <w:t>11</w:t>
            </w:r>
            <w:r>
              <w:rPr>
                <w:rFonts w:ascii="Calibri" w:eastAsia="Calibri" w:hAnsi="Calibri" w:cs="Calibri"/>
                <w:i/>
                <w:color w:val="000000"/>
              </w:rPr>
              <w:t>/25</w:t>
            </w:r>
          </w:p>
        </w:tc>
      </w:tr>
      <w:tr w:rsidR="00EE08E3" w14:paraId="0E103875" w14:textId="77777777">
        <w:trPr>
          <w:trHeight w:val="430"/>
        </w:trPr>
        <w:tc>
          <w:tcPr>
            <w:tcW w:w="3517" w:type="dxa"/>
            <w:shd w:val="clear" w:color="auto" w:fill="DEEBF6"/>
          </w:tcPr>
          <w:p w14:paraId="7BDB0265" w14:textId="77777777" w:rsidR="00EE08E3" w:rsidRDefault="00000000">
            <w:pPr>
              <w:pBdr>
                <w:top w:val="nil"/>
                <w:left w:val="nil"/>
                <w:bottom w:val="nil"/>
                <w:right w:val="nil"/>
                <w:between w:val="nil"/>
              </w:pBdr>
              <w:spacing w:before="62"/>
              <w:ind w:left="114"/>
              <w:rPr>
                <w:rFonts w:ascii="Calibri" w:eastAsia="Calibri" w:hAnsi="Calibri" w:cs="Calibri"/>
                <w:color w:val="000000"/>
              </w:rPr>
            </w:pPr>
            <w:r>
              <w:rPr>
                <w:rFonts w:ascii="Calibri" w:eastAsia="Calibri" w:hAnsi="Calibri" w:cs="Calibri"/>
                <w:color w:val="000000"/>
              </w:rPr>
              <w:t>Recuperatorio 2° Parcial</w:t>
            </w:r>
          </w:p>
        </w:tc>
        <w:tc>
          <w:tcPr>
            <w:tcW w:w="5130" w:type="dxa"/>
            <w:shd w:val="clear" w:color="auto" w:fill="DEEBF6"/>
          </w:tcPr>
          <w:p w14:paraId="1BF7D76D" w14:textId="77777777" w:rsidR="00EE08E3" w:rsidRDefault="00000000">
            <w:pPr>
              <w:pBdr>
                <w:top w:val="nil"/>
                <w:left w:val="nil"/>
                <w:bottom w:val="nil"/>
                <w:right w:val="nil"/>
                <w:between w:val="nil"/>
              </w:pBdr>
              <w:spacing w:before="62"/>
              <w:ind w:left="16" w:right="9"/>
              <w:jc w:val="center"/>
              <w:rPr>
                <w:rFonts w:ascii="Calibri" w:eastAsia="Calibri" w:hAnsi="Calibri" w:cs="Calibri"/>
                <w:i/>
                <w:color w:val="000000"/>
              </w:rPr>
            </w:pPr>
            <w:r>
              <w:rPr>
                <w:rFonts w:ascii="Calibri" w:eastAsia="Calibri" w:hAnsi="Calibri" w:cs="Calibri"/>
                <w:i/>
              </w:rPr>
              <w:t>18</w:t>
            </w:r>
            <w:r>
              <w:rPr>
                <w:rFonts w:ascii="Calibri" w:eastAsia="Calibri" w:hAnsi="Calibri" w:cs="Calibri"/>
                <w:i/>
                <w:color w:val="000000"/>
              </w:rPr>
              <w:t>/</w:t>
            </w:r>
            <w:r>
              <w:rPr>
                <w:rFonts w:ascii="Calibri" w:eastAsia="Calibri" w:hAnsi="Calibri" w:cs="Calibri"/>
                <w:i/>
              </w:rPr>
              <w:t>11</w:t>
            </w:r>
            <w:r>
              <w:rPr>
                <w:rFonts w:ascii="Calibri" w:eastAsia="Calibri" w:hAnsi="Calibri" w:cs="Calibri"/>
                <w:i/>
                <w:color w:val="000000"/>
              </w:rPr>
              <w:t>/25</w:t>
            </w:r>
          </w:p>
        </w:tc>
      </w:tr>
    </w:tbl>
    <w:p w14:paraId="1F529B66" w14:textId="77777777" w:rsidR="00EE08E3" w:rsidRDefault="00EE08E3">
      <w:pPr>
        <w:pBdr>
          <w:top w:val="nil"/>
          <w:left w:val="nil"/>
          <w:bottom w:val="nil"/>
          <w:right w:val="nil"/>
          <w:between w:val="nil"/>
        </w:pBdr>
        <w:spacing w:before="161"/>
        <w:rPr>
          <w:rFonts w:ascii="Calibri" w:eastAsia="Calibri" w:hAnsi="Calibri" w:cs="Calibri"/>
          <w:b/>
          <w:color w:val="000000"/>
        </w:rPr>
      </w:pPr>
    </w:p>
    <w:p w14:paraId="3F20690D" w14:textId="77777777" w:rsidR="00EE08E3" w:rsidRDefault="00000000">
      <w:pPr>
        <w:numPr>
          <w:ilvl w:val="1"/>
          <w:numId w:val="6"/>
        </w:numPr>
        <w:pBdr>
          <w:top w:val="nil"/>
          <w:left w:val="nil"/>
          <w:bottom w:val="nil"/>
          <w:right w:val="nil"/>
          <w:between w:val="nil"/>
        </w:pBdr>
        <w:tabs>
          <w:tab w:val="left" w:pos="930"/>
        </w:tabs>
        <w:ind w:left="930" w:hanging="430"/>
        <w:jc w:val="both"/>
        <w:rPr>
          <w:rFonts w:ascii="Calibri" w:eastAsia="Calibri" w:hAnsi="Calibri" w:cs="Calibri"/>
          <w:b/>
          <w:color w:val="000000"/>
          <w:sz w:val="24"/>
          <w:szCs w:val="24"/>
        </w:rPr>
      </w:pPr>
      <w:r>
        <w:rPr>
          <w:rFonts w:ascii="Calibri" w:eastAsia="Calibri" w:hAnsi="Calibri" w:cs="Calibri"/>
          <w:b/>
          <w:color w:val="000000"/>
        </w:rPr>
        <w:t>Requisitos para Examen Final Libre</w:t>
      </w:r>
    </w:p>
    <w:p w14:paraId="596AFF1F" w14:textId="77777777" w:rsidR="00EE08E3" w:rsidRDefault="00000000">
      <w:pPr>
        <w:pBdr>
          <w:top w:val="nil"/>
          <w:left w:val="nil"/>
          <w:bottom w:val="nil"/>
          <w:right w:val="nil"/>
          <w:between w:val="nil"/>
        </w:pBdr>
        <w:spacing w:before="54" w:line="276" w:lineRule="auto"/>
        <w:ind w:left="1132" w:right="138"/>
        <w:jc w:val="both"/>
        <w:rPr>
          <w:rFonts w:ascii="Calibri" w:eastAsia="Calibri" w:hAnsi="Calibri" w:cs="Calibri"/>
          <w:color w:val="000000"/>
        </w:rPr>
      </w:pPr>
      <w:r>
        <w:rPr>
          <w:rFonts w:ascii="Calibri" w:eastAsia="Calibri" w:hAnsi="Calibri" w:cs="Calibri"/>
          <w:color w:val="000000"/>
        </w:rPr>
        <w:t>El estudiante se presenta el día del examen para realizar un examen teórico de todos los contenidos de la materia. En caso de aprobar realizará un examen práctico donde deberá aplicar en un lenguaje de programación diferentes mecánicas, a las que previamente analizará, diseñará y documentará usando las técnicas solicitadas en el enunciado.</w:t>
      </w:r>
    </w:p>
    <w:p w14:paraId="78CA3B93" w14:textId="77777777" w:rsidR="00EE08E3" w:rsidRDefault="00000000">
      <w:pPr>
        <w:pStyle w:val="Ttulo2"/>
        <w:numPr>
          <w:ilvl w:val="0"/>
          <w:numId w:val="6"/>
        </w:numPr>
        <w:tabs>
          <w:tab w:val="left" w:pos="499"/>
        </w:tabs>
        <w:spacing w:before="237"/>
        <w:ind w:left="499" w:hanging="359"/>
      </w:pPr>
      <w:r>
        <w:t>BIBLIOGRAFÍA BÁSICA OBLIGATORIA</w:t>
      </w:r>
    </w:p>
    <w:p w14:paraId="015C6527" w14:textId="77777777" w:rsidR="00EE08E3" w:rsidRDefault="00EE08E3">
      <w:pPr>
        <w:pBdr>
          <w:top w:val="nil"/>
          <w:left w:val="nil"/>
          <w:bottom w:val="nil"/>
          <w:right w:val="nil"/>
          <w:between w:val="nil"/>
        </w:pBdr>
        <w:spacing w:before="3"/>
        <w:rPr>
          <w:rFonts w:ascii="Calibri" w:eastAsia="Calibri" w:hAnsi="Calibri" w:cs="Calibri"/>
          <w:b/>
          <w:color w:val="000000"/>
          <w:sz w:val="10"/>
          <w:szCs w:val="10"/>
        </w:rPr>
      </w:pPr>
    </w:p>
    <w:tbl>
      <w:tblPr>
        <w:tblStyle w:val="a8"/>
        <w:tblW w:w="9638" w:type="dxa"/>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4385"/>
        <w:gridCol w:w="1984"/>
        <w:gridCol w:w="1276"/>
        <w:gridCol w:w="848"/>
        <w:gridCol w:w="1145"/>
      </w:tblGrid>
      <w:tr w:rsidR="00EE08E3" w14:paraId="54595D73" w14:textId="77777777">
        <w:trPr>
          <w:trHeight w:val="1116"/>
        </w:trPr>
        <w:tc>
          <w:tcPr>
            <w:tcW w:w="4385" w:type="dxa"/>
            <w:tcBorders>
              <w:right w:val="single" w:sz="12" w:space="0" w:color="000000"/>
            </w:tcBorders>
            <w:shd w:val="clear" w:color="auto" w:fill="E7E6E6"/>
          </w:tcPr>
          <w:p w14:paraId="50A12843" w14:textId="77777777" w:rsidR="00EE08E3" w:rsidRDefault="00EE08E3">
            <w:pPr>
              <w:pBdr>
                <w:top w:val="nil"/>
                <w:left w:val="nil"/>
                <w:bottom w:val="nil"/>
                <w:right w:val="nil"/>
                <w:between w:val="nil"/>
              </w:pBdr>
              <w:spacing w:before="121"/>
              <w:rPr>
                <w:rFonts w:ascii="Calibri" w:eastAsia="Calibri" w:hAnsi="Calibri" w:cs="Calibri"/>
                <w:b/>
                <w:color w:val="000000"/>
                <w:sz w:val="18"/>
                <w:szCs w:val="18"/>
              </w:rPr>
            </w:pPr>
          </w:p>
          <w:p w14:paraId="51927ACA" w14:textId="77777777" w:rsidR="00EE08E3" w:rsidRDefault="00000000">
            <w:pPr>
              <w:pBdr>
                <w:top w:val="nil"/>
                <w:left w:val="nil"/>
                <w:bottom w:val="nil"/>
                <w:right w:val="nil"/>
                <w:between w:val="nil"/>
              </w:pBdr>
              <w:ind w:left="29"/>
              <w:jc w:val="center"/>
              <w:rPr>
                <w:rFonts w:ascii="Calibri" w:eastAsia="Calibri" w:hAnsi="Calibri" w:cs="Calibri"/>
                <w:b/>
                <w:color w:val="000000"/>
                <w:sz w:val="18"/>
                <w:szCs w:val="18"/>
              </w:rPr>
            </w:pPr>
            <w:r>
              <w:rPr>
                <w:rFonts w:ascii="Calibri" w:eastAsia="Calibri" w:hAnsi="Calibri" w:cs="Calibri"/>
                <w:b/>
                <w:color w:val="FF0000"/>
                <w:sz w:val="18"/>
                <w:szCs w:val="18"/>
              </w:rPr>
              <w:t>Título</w:t>
            </w:r>
          </w:p>
        </w:tc>
        <w:tc>
          <w:tcPr>
            <w:tcW w:w="1984" w:type="dxa"/>
            <w:tcBorders>
              <w:left w:val="single" w:sz="12" w:space="0" w:color="000000"/>
            </w:tcBorders>
            <w:shd w:val="clear" w:color="auto" w:fill="E7E6E6"/>
          </w:tcPr>
          <w:p w14:paraId="7B7D84A0" w14:textId="77777777" w:rsidR="00EE08E3" w:rsidRDefault="00EE08E3">
            <w:pPr>
              <w:pBdr>
                <w:top w:val="nil"/>
                <w:left w:val="nil"/>
                <w:bottom w:val="nil"/>
                <w:right w:val="nil"/>
                <w:between w:val="nil"/>
              </w:pBdr>
              <w:spacing w:before="121"/>
              <w:rPr>
                <w:rFonts w:ascii="Calibri" w:eastAsia="Calibri" w:hAnsi="Calibri" w:cs="Calibri"/>
                <w:b/>
                <w:color w:val="000000"/>
                <w:sz w:val="18"/>
                <w:szCs w:val="18"/>
              </w:rPr>
            </w:pPr>
          </w:p>
          <w:p w14:paraId="1955E7E3" w14:textId="77777777" w:rsidR="00EE08E3" w:rsidRDefault="00000000">
            <w:pPr>
              <w:pBdr>
                <w:top w:val="nil"/>
                <w:left w:val="nil"/>
                <w:bottom w:val="nil"/>
                <w:right w:val="nil"/>
                <w:between w:val="nil"/>
              </w:pBdr>
              <w:ind w:right="672"/>
              <w:jc w:val="right"/>
              <w:rPr>
                <w:rFonts w:ascii="Calibri" w:eastAsia="Calibri" w:hAnsi="Calibri" w:cs="Calibri"/>
                <w:b/>
                <w:color w:val="000000"/>
                <w:sz w:val="18"/>
                <w:szCs w:val="18"/>
              </w:rPr>
            </w:pPr>
            <w:r>
              <w:rPr>
                <w:rFonts w:ascii="Calibri" w:eastAsia="Calibri" w:hAnsi="Calibri" w:cs="Calibri"/>
                <w:b/>
                <w:color w:val="FF0000"/>
                <w:sz w:val="18"/>
                <w:szCs w:val="18"/>
              </w:rPr>
              <w:t>Autores</w:t>
            </w:r>
          </w:p>
        </w:tc>
        <w:tc>
          <w:tcPr>
            <w:tcW w:w="1276" w:type="dxa"/>
            <w:shd w:val="clear" w:color="auto" w:fill="E7E6E6"/>
          </w:tcPr>
          <w:p w14:paraId="0FADA963" w14:textId="77777777" w:rsidR="00EE08E3" w:rsidRDefault="00EE08E3">
            <w:pPr>
              <w:pBdr>
                <w:top w:val="nil"/>
                <w:left w:val="nil"/>
                <w:bottom w:val="nil"/>
                <w:right w:val="nil"/>
                <w:between w:val="nil"/>
              </w:pBdr>
              <w:spacing w:before="121"/>
              <w:rPr>
                <w:rFonts w:ascii="Calibri" w:eastAsia="Calibri" w:hAnsi="Calibri" w:cs="Calibri"/>
                <w:b/>
                <w:color w:val="000000"/>
                <w:sz w:val="18"/>
                <w:szCs w:val="18"/>
              </w:rPr>
            </w:pPr>
          </w:p>
          <w:p w14:paraId="1447FE1B" w14:textId="77777777" w:rsidR="00EE08E3" w:rsidRDefault="00000000">
            <w:pPr>
              <w:pBdr>
                <w:top w:val="nil"/>
                <w:left w:val="nil"/>
                <w:bottom w:val="nil"/>
                <w:right w:val="nil"/>
                <w:between w:val="nil"/>
              </w:pBdr>
              <w:ind w:left="326"/>
              <w:rPr>
                <w:rFonts w:ascii="Calibri" w:eastAsia="Calibri" w:hAnsi="Calibri" w:cs="Calibri"/>
                <w:b/>
                <w:color w:val="000000"/>
                <w:sz w:val="18"/>
                <w:szCs w:val="18"/>
              </w:rPr>
            </w:pPr>
            <w:r>
              <w:rPr>
                <w:rFonts w:ascii="Calibri" w:eastAsia="Calibri" w:hAnsi="Calibri" w:cs="Calibri"/>
                <w:b/>
                <w:color w:val="FF0000"/>
                <w:sz w:val="18"/>
                <w:szCs w:val="18"/>
              </w:rPr>
              <w:t>Editorial</w:t>
            </w:r>
          </w:p>
        </w:tc>
        <w:tc>
          <w:tcPr>
            <w:tcW w:w="848" w:type="dxa"/>
            <w:shd w:val="clear" w:color="auto" w:fill="E7E6E6"/>
          </w:tcPr>
          <w:p w14:paraId="28EBFBB2" w14:textId="77777777" w:rsidR="00EE08E3" w:rsidRDefault="00EE08E3">
            <w:pPr>
              <w:pBdr>
                <w:top w:val="nil"/>
                <w:left w:val="nil"/>
                <w:bottom w:val="nil"/>
                <w:right w:val="nil"/>
                <w:between w:val="nil"/>
              </w:pBdr>
              <w:spacing w:before="117"/>
              <w:rPr>
                <w:rFonts w:ascii="Calibri" w:eastAsia="Calibri" w:hAnsi="Calibri" w:cs="Calibri"/>
                <w:b/>
                <w:color w:val="000000"/>
                <w:sz w:val="18"/>
                <w:szCs w:val="18"/>
              </w:rPr>
            </w:pPr>
          </w:p>
          <w:p w14:paraId="0023A3C0" w14:textId="77777777" w:rsidR="00EE08E3" w:rsidRDefault="00000000">
            <w:pPr>
              <w:pBdr>
                <w:top w:val="nil"/>
                <w:left w:val="nil"/>
                <w:bottom w:val="nil"/>
                <w:right w:val="nil"/>
                <w:between w:val="nil"/>
              </w:pBdr>
              <w:ind w:left="155" w:right="122" w:firstLine="8"/>
              <w:rPr>
                <w:rFonts w:ascii="Calibri" w:eastAsia="Calibri" w:hAnsi="Calibri" w:cs="Calibri"/>
                <w:b/>
                <w:color w:val="000000"/>
                <w:sz w:val="18"/>
                <w:szCs w:val="18"/>
              </w:rPr>
            </w:pPr>
            <w:r>
              <w:rPr>
                <w:rFonts w:ascii="Calibri" w:eastAsia="Calibri" w:hAnsi="Calibri" w:cs="Calibri"/>
                <w:b/>
                <w:color w:val="FF0000"/>
                <w:sz w:val="18"/>
                <w:szCs w:val="18"/>
              </w:rPr>
              <w:t>Año de edición</w:t>
            </w:r>
          </w:p>
        </w:tc>
        <w:tc>
          <w:tcPr>
            <w:tcW w:w="1145" w:type="dxa"/>
            <w:shd w:val="clear" w:color="auto" w:fill="E7E6E6"/>
          </w:tcPr>
          <w:p w14:paraId="724DA62F" w14:textId="77777777" w:rsidR="00EE08E3" w:rsidRDefault="00EE08E3">
            <w:pPr>
              <w:pBdr>
                <w:top w:val="nil"/>
                <w:left w:val="nil"/>
                <w:bottom w:val="nil"/>
                <w:right w:val="nil"/>
                <w:between w:val="nil"/>
              </w:pBdr>
              <w:spacing w:before="117"/>
              <w:rPr>
                <w:rFonts w:ascii="Calibri" w:eastAsia="Calibri" w:hAnsi="Calibri" w:cs="Calibri"/>
                <w:b/>
                <w:color w:val="000000"/>
                <w:sz w:val="18"/>
                <w:szCs w:val="18"/>
              </w:rPr>
            </w:pPr>
          </w:p>
          <w:p w14:paraId="27ED4413" w14:textId="77777777" w:rsidR="00EE08E3" w:rsidRDefault="00000000">
            <w:pPr>
              <w:pBdr>
                <w:top w:val="nil"/>
                <w:left w:val="nil"/>
                <w:bottom w:val="nil"/>
                <w:right w:val="nil"/>
                <w:between w:val="nil"/>
              </w:pBdr>
              <w:ind w:left="155" w:firstLine="8"/>
              <w:rPr>
                <w:rFonts w:ascii="Calibri" w:eastAsia="Calibri" w:hAnsi="Calibri" w:cs="Calibri"/>
                <w:b/>
                <w:color w:val="000000"/>
                <w:sz w:val="18"/>
                <w:szCs w:val="18"/>
              </w:rPr>
            </w:pPr>
            <w:r>
              <w:rPr>
                <w:rFonts w:ascii="Calibri" w:eastAsia="Calibri" w:hAnsi="Calibri" w:cs="Calibri"/>
                <w:b/>
                <w:color w:val="FF0000"/>
                <w:sz w:val="18"/>
                <w:szCs w:val="18"/>
              </w:rPr>
              <w:t>Ejemplares disponibles</w:t>
            </w:r>
          </w:p>
        </w:tc>
      </w:tr>
      <w:tr w:rsidR="00E17F06" w14:paraId="36B15DA6" w14:textId="77777777">
        <w:trPr>
          <w:trHeight w:val="1228"/>
        </w:trPr>
        <w:tc>
          <w:tcPr>
            <w:tcW w:w="4385" w:type="dxa"/>
            <w:tcBorders>
              <w:right w:val="single" w:sz="12" w:space="0" w:color="000000"/>
            </w:tcBorders>
          </w:tcPr>
          <w:p w14:paraId="0362E8BC" w14:textId="61BF43A0" w:rsidR="00E17F06" w:rsidRDefault="00E17F06" w:rsidP="00E17F06">
            <w:pPr>
              <w:pBdr>
                <w:top w:val="nil"/>
                <w:left w:val="nil"/>
                <w:bottom w:val="nil"/>
                <w:right w:val="nil"/>
                <w:between w:val="nil"/>
              </w:pBdr>
              <w:spacing w:before="199"/>
              <w:ind w:left="102"/>
              <w:rPr>
                <w:rFonts w:ascii="Calibri" w:eastAsia="Calibri" w:hAnsi="Calibri" w:cs="Calibri"/>
                <w:color w:val="000000"/>
              </w:rPr>
            </w:pPr>
            <w:r w:rsidRPr="00E17F06">
              <w:rPr>
                <w:rFonts w:ascii="Calibri" w:eastAsia="Calibri" w:hAnsi="Calibri" w:cs="Calibri"/>
                <w:color w:val="000000"/>
              </w:rPr>
              <w:t>Testing de Software</w:t>
            </w:r>
          </w:p>
        </w:tc>
        <w:tc>
          <w:tcPr>
            <w:tcW w:w="1984" w:type="dxa"/>
            <w:tcBorders>
              <w:left w:val="single" w:sz="12" w:space="0" w:color="000000"/>
            </w:tcBorders>
          </w:tcPr>
          <w:p w14:paraId="0487339E" w14:textId="0EFD9F81" w:rsidR="00E17F06" w:rsidRDefault="00E17F06" w:rsidP="00E17F06">
            <w:pPr>
              <w:pBdr>
                <w:top w:val="nil"/>
                <w:left w:val="nil"/>
                <w:bottom w:val="nil"/>
                <w:right w:val="nil"/>
                <w:between w:val="nil"/>
              </w:pBdr>
              <w:spacing w:before="199"/>
              <w:ind w:left="97" w:right="77"/>
              <w:jc w:val="both"/>
              <w:rPr>
                <w:rFonts w:ascii="Calibri" w:eastAsia="Calibri" w:hAnsi="Calibri" w:cs="Calibri"/>
                <w:color w:val="000000"/>
              </w:rPr>
            </w:pPr>
            <w:r w:rsidRPr="00E17F06">
              <w:rPr>
                <w:rFonts w:ascii="Calibri" w:eastAsia="Calibri" w:hAnsi="Calibri" w:cs="Calibri"/>
                <w:color w:val="000000"/>
              </w:rPr>
              <w:t>Cem Kaner, Jack Falk, Hung Q. Nguyen</w:t>
            </w:r>
          </w:p>
        </w:tc>
        <w:tc>
          <w:tcPr>
            <w:tcW w:w="1276" w:type="dxa"/>
          </w:tcPr>
          <w:p w14:paraId="51D3D42B" w14:textId="32DCC72E" w:rsidR="00E17F06" w:rsidRPr="00E17F06" w:rsidRDefault="00E17F06" w:rsidP="00E17F06">
            <w:pPr>
              <w:pBdr>
                <w:top w:val="nil"/>
                <w:left w:val="nil"/>
                <w:bottom w:val="nil"/>
                <w:right w:val="nil"/>
                <w:between w:val="nil"/>
              </w:pBdr>
              <w:spacing w:before="199"/>
              <w:ind w:left="102" w:right="450"/>
              <w:rPr>
                <w:rFonts w:ascii="Calibri" w:eastAsia="Calibri" w:hAnsi="Calibri" w:cs="Calibri"/>
                <w:color w:val="000000"/>
              </w:rPr>
            </w:pPr>
            <w:r w:rsidRPr="00E17F06">
              <w:rPr>
                <w:rFonts w:ascii="Calibri" w:eastAsia="Calibri" w:hAnsi="Calibri" w:cs="Calibri"/>
                <w:color w:val="000000"/>
              </w:rPr>
              <w:t>Ediciones Ra-ma</w:t>
            </w:r>
          </w:p>
        </w:tc>
        <w:tc>
          <w:tcPr>
            <w:tcW w:w="848" w:type="dxa"/>
          </w:tcPr>
          <w:p w14:paraId="467F500F" w14:textId="5AD21174" w:rsidR="00E17F06" w:rsidRPr="00E17F06" w:rsidRDefault="00E17F06" w:rsidP="00E17F06">
            <w:pPr>
              <w:pBdr>
                <w:top w:val="nil"/>
                <w:left w:val="nil"/>
                <w:bottom w:val="nil"/>
                <w:right w:val="nil"/>
                <w:between w:val="nil"/>
              </w:pBdr>
              <w:spacing w:before="199"/>
              <w:ind w:left="103"/>
              <w:rPr>
                <w:rFonts w:ascii="Calibri" w:eastAsia="Calibri" w:hAnsi="Calibri" w:cs="Calibri"/>
                <w:color w:val="000000"/>
              </w:rPr>
            </w:pPr>
            <w:r w:rsidRPr="00E17F06">
              <w:rPr>
                <w:rFonts w:ascii="Calibri" w:eastAsia="Calibri" w:hAnsi="Calibri" w:cs="Calibri"/>
                <w:color w:val="000000"/>
              </w:rPr>
              <w:t>2009</w:t>
            </w:r>
          </w:p>
        </w:tc>
        <w:tc>
          <w:tcPr>
            <w:tcW w:w="1145" w:type="dxa"/>
          </w:tcPr>
          <w:p w14:paraId="1D2F3282" w14:textId="47F47A40" w:rsidR="00E17F06" w:rsidRPr="00E17F06" w:rsidRDefault="00E17F06" w:rsidP="00E17F06">
            <w:pPr>
              <w:pBdr>
                <w:top w:val="nil"/>
                <w:left w:val="nil"/>
                <w:bottom w:val="nil"/>
                <w:right w:val="nil"/>
                <w:between w:val="nil"/>
              </w:pBdr>
              <w:spacing w:before="199"/>
              <w:ind w:left="107"/>
              <w:rPr>
                <w:rFonts w:ascii="Calibri" w:eastAsia="Calibri" w:hAnsi="Calibri" w:cs="Calibri"/>
                <w:color w:val="000000"/>
              </w:rPr>
            </w:pPr>
            <w:r w:rsidRPr="00E17F06">
              <w:rPr>
                <w:rFonts w:ascii="Calibri" w:eastAsia="Calibri" w:hAnsi="Calibri" w:cs="Calibri"/>
                <w:color w:val="000000"/>
              </w:rPr>
              <w:t>3</w:t>
            </w:r>
          </w:p>
        </w:tc>
      </w:tr>
      <w:tr w:rsidR="00E17F06" w14:paraId="5C147C04" w14:textId="77777777">
        <w:trPr>
          <w:trHeight w:val="688"/>
        </w:trPr>
        <w:tc>
          <w:tcPr>
            <w:tcW w:w="4385" w:type="dxa"/>
            <w:tcBorders>
              <w:right w:val="single" w:sz="12" w:space="0" w:color="000000"/>
            </w:tcBorders>
          </w:tcPr>
          <w:p w14:paraId="4D627A87" w14:textId="63D405DE" w:rsidR="00E17F06" w:rsidRDefault="00E17F06" w:rsidP="00E17F06">
            <w:pPr>
              <w:pBdr>
                <w:top w:val="nil"/>
                <w:left w:val="nil"/>
                <w:bottom w:val="nil"/>
                <w:right w:val="nil"/>
                <w:between w:val="nil"/>
              </w:pBdr>
              <w:spacing w:before="199"/>
              <w:ind w:left="102"/>
              <w:rPr>
                <w:rFonts w:ascii="Calibri" w:eastAsia="Calibri" w:hAnsi="Calibri" w:cs="Calibri"/>
                <w:color w:val="000000"/>
              </w:rPr>
            </w:pPr>
            <w:r w:rsidRPr="00E17F06">
              <w:rPr>
                <w:rFonts w:ascii="Calibri" w:eastAsia="Calibri" w:hAnsi="Calibri" w:cs="Calibri"/>
                <w:color w:val="000000"/>
              </w:rPr>
              <w:t>Practical Game Testing: A Guide for Game Designers and Testers</w:t>
            </w:r>
          </w:p>
        </w:tc>
        <w:tc>
          <w:tcPr>
            <w:tcW w:w="1984" w:type="dxa"/>
            <w:tcBorders>
              <w:left w:val="single" w:sz="12" w:space="0" w:color="000000"/>
            </w:tcBorders>
          </w:tcPr>
          <w:p w14:paraId="560362FC" w14:textId="4AE630CF" w:rsidR="00E17F06" w:rsidRDefault="00E17F06" w:rsidP="00E17F06">
            <w:pPr>
              <w:pBdr>
                <w:top w:val="nil"/>
                <w:left w:val="nil"/>
                <w:bottom w:val="nil"/>
                <w:right w:val="nil"/>
                <w:between w:val="nil"/>
              </w:pBdr>
              <w:spacing w:before="199"/>
              <w:ind w:right="616"/>
              <w:jc w:val="right"/>
              <w:rPr>
                <w:rFonts w:ascii="Calibri" w:eastAsia="Calibri" w:hAnsi="Calibri" w:cs="Calibri"/>
                <w:color w:val="000000"/>
              </w:rPr>
            </w:pPr>
            <w:r w:rsidRPr="00E17F06">
              <w:rPr>
                <w:rFonts w:ascii="Calibri" w:eastAsia="Calibri" w:hAnsi="Calibri" w:cs="Calibri"/>
                <w:color w:val="000000"/>
              </w:rPr>
              <w:t>Joe Stumpe</w:t>
            </w:r>
          </w:p>
        </w:tc>
        <w:tc>
          <w:tcPr>
            <w:tcW w:w="1276" w:type="dxa"/>
          </w:tcPr>
          <w:p w14:paraId="5AF9447F" w14:textId="7BEB624B" w:rsidR="00E17F06" w:rsidRPr="00E17F06" w:rsidRDefault="00E17F06" w:rsidP="00E17F06">
            <w:pPr>
              <w:pBdr>
                <w:top w:val="nil"/>
                <w:left w:val="nil"/>
                <w:bottom w:val="nil"/>
                <w:right w:val="nil"/>
                <w:between w:val="nil"/>
              </w:pBdr>
              <w:spacing w:before="199"/>
              <w:ind w:left="102"/>
              <w:rPr>
                <w:rFonts w:ascii="Calibri" w:eastAsia="Calibri" w:hAnsi="Calibri" w:cs="Calibri"/>
                <w:color w:val="000000"/>
              </w:rPr>
            </w:pPr>
            <w:r w:rsidRPr="00E17F06">
              <w:rPr>
                <w:rFonts w:ascii="Calibri" w:eastAsia="Calibri" w:hAnsi="Calibri" w:cs="Calibri"/>
                <w:color w:val="000000"/>
              </w:rPr>
              <w:t>CRC Press</w:t>
            </w:r>
          </w:p>
        </w:tc>
        <w:tc>
          <w:tcPr>
            <w:tcW w:w="848" w:type="dxa"/>
          </w:tcPr>
          <w:p w14:paraId="27C5AC02" w14:textId="1026C312" w:rsidR="00E17F06" w:rsidRPr="00E17F06" w:rsidRDefault="00E17F06" w:rsidP="00E17F06">
            <w:pPr>
              <w:pBdr>
                <w:top w:val="nil"/>
                <w:left w:val="nil"/>
                <w:bottom w:val="nil"/>
                <w:right w:val="nil"/>
                <w:between w:val="nil"/>
              </w:pBdr>
              <w:spacing w:before="199"/>
              <w:ind w:left="103"/>
              <w:rPr>
                <w:rFonts w:ascii="Calibri" w:eastAsia="Calibri" w:hAnsi="Calibri" w:cs="Calibri"/>
                <w:color w:val="000000"/>
              </w:rPr>
            </w:pPr>
            <w:r w:rsidRPr="00E17F06">
              <w:rPr>
                <w:rFonts w:ascii="Calibri" w:eastAsia="Calibri" w:hAnsi="Calibri" w:cs="Calibri"/>
                <w:color w:val="000000"/>
              </w:rPr>
              <w:t>2018</w:t>
            </w:r>
          </w:p>
        </w:tc>
        <w:tc>
          <w:tcPr>
            <w:tcW w:w="1145" w:type="dxa"/>
          </w:tcPr>
          <w:p w14:paraId="65648378" w14:textId="3A164BB4" w:rsidR="00E17F06" w:rsidRPr="00E17F06" w:rsidRDefault="00E17F06" w:rsidP="00E17F06">
            <w:pPr>
              <w:pBdr>
                <w:top w:val="nil"/>
                <w:left w:val="nil"/>
                <w:bottom w:val="nil"/>
                <w:right w:val="nil"/>
                <w:between w:val="nil"/>
              </w:pBdr>
              <w:spacing w:before="199"/>
              <w:ind w:left="107"/>
              <w:rPr>
                <w:rFonts w:ascii="Calibri" w:eastAsia="Calibri" w:hAnsi="Calibri" w:cs="Calibri"/>
                <w:color w:val="000000"/>
              </w:rPr>
            </w:pPr>
            <w:r w:rsidRPr="00E17F06">
              <w:rPr>
                <w:rFonts w:ascii="Calibri" w:eastAsia="Calibri" w:hAnsi="Calibri" w:cs="Calibri"/>
                <w:color w:val="000000"/>
              </w:rPr>
              <w:t>2</w:t>
            </w:r>
          </w:p>
        </w:tc>
      </w:tr>
      <w:tr w:rsidR="00E17F06" w14:paraId="0C72EF37" w14:textId="77777777">
        <w:trPr>
          <w:trHeight w:val="688"/>
        </w:trPr>
        <w:tc>
          <w:tcPr>
            <w:tcW w:w="4385" w:type="dxa"/>
            <w:tcBorders>
              <w:right w:val="single" w:sz="12" w:space="0" w:color="000000"/>
            </w:tcBorders>
          </w:tcPr>
          <w:p w14:paraId="18E69519" w14:textId="7C5A138B" w:rsidR="00E17F06" w:rsidRDefault="00E17F06" w:rsidP="00E17F06">
            <w:pPr>
              <w:pBdr>
                <w:top w:val="nil"/>
                <w:left w:val="nil"/>
                <w:bottom w:val="nil"/>
                <w:right w:val="nil"/>
                <w:between w:val="nil"/>
              </w:pBdr>
              <w:spacing w:before="199"/>
              <w:ind w:left="102"/>
              <w:rPr>
                <w:rFonts w:ascii="Calibri" w:eastAsia="Calibri" w:hAnsi="Calibri" w:cs="Calibri"/>
                <w:color w:val="000000"/>
              </w:rPr>
            </w:pPr>
            <w:r w:rsidRPr="00E17F06">
              <w:rPr>
                <w:rFonts w:ascii="Calibri" w:eastAsia="Calibri" w:hAnsi="Calibri" w:cs="Calibri"/>
                <w:color w:val="000000"/>
              </w:rPr>
              <w:t>Quality Assurance in Game Development</w:t>
            </w:r>
          </w:p>
        </w:tc>
        <w:tc>
          <w:tcPr>
            <w:tcW w:w="1984" w:type="dxa"/>
            <w:tcBorders>
              <w:left w:val="single" w:sz="12" w:space="0" w:color="000000"/>
            </w:tcBorders>
          </w:tcPr>
          <w:p w14:paraId="60F2AC48" w14:textId="643B7B95" w:rsidR="00E17F06" w:rsidRDefault="00E17F06" w:rsidP="00E17F06">
            <w:pPr>
              <w:pBdr>
                <w:top w:val="nil"/>
                <w:left w:val="nil"/>
                <w:bottom w:val="nil"/>
                <w:right w:val="nil"/>
                <w:between w:val="nil"/>
              </w:pBdr>
              <w:spacing w:before="199"/>
              <w:ind w:right="616"/>
              <w:jc w:val="right"/>
              <w:rPr>
                <w:rFonts w:ascii="Calibri" w:eastAsia="Calibri" w:hAnsi="Calibri" w:cs="Calibri"/>
                <w:color w:val="000000"/>
              </w:rPr>
            </w:pPr>
            <w:r w:rsidRPr="00E17F06">
              <w:rPr>
                <w:rFonts w:ascii="Calibri" w:eastAsia="Calibri" w:hAnsi="Calibri" w:cs="Calibri"/>
                <w:color w:val="000000"/>
              </w:rPr>
              <w:t>Karl Goodman</w:t>
            </w:r>
          </w:p>
        </w:tc>
        <w:tc>
          <w:tcPr>
            <w:tcW w:w="1276" w:type="dxa"/>
          </w:tcPr>
          <w:p w14:paraId="58C83BF1" w14:textId="5900F46B" w:rsidR="00E17F06" w:rsidRPr="00E17F06" w:rsidRDefault="00E17F06" w:rsidP="00E17F06">
            <w:pPr>
              <w:pBdr>
                <w:top w:val="nil"/>
                <w:left w:val="nil"/>
                <w:bottom w:val="nil"/>
                <w:right w:val="nil"/>
                <w:between w:val="nil"/>
              </w:pBdr>
              <w:spacing w:before="199"/>
              <w:ind w:left="102"/>
              <w:rPr>
                <w:rFonts w:ascii="Calibri" w:eastAsia="Calibri" w:hAnsi="Calibri" w:cs="Calibri"/>
                <w:color w:val="000000"/>
              </w:rPr>
            </w:pPr>
            <w:r w:rsidRPr="00E17F06">
              <w:rPr>
                <w:rFonts w:ascii="Calibri" w:eastAsia="Calibri" w:hAnsi="Calibri" w:cs="Calibri"/>
                <w:color w:val="000000"/>
              </w:rPr>
              <w:t>Wiley</w:t>
            </w:r>
          </w:p>
        </w:tc>
        <w:tc>
          <w:tcPr>
            <w:tcW w:w="848" w:type="dxa"/>
          </w:tcPr>
          <w:p w14:paraId="14B07B13" w14:textId="14AD9F4A" w:rsidR="00E17F06" w:rsidRPr="00E17F06" w:rsidRDefault="00E17F06" w:rsidP="00E17F06">
            <w:pPr>
              <w:pBdr>
                <w:top w:val="nil"/>
                <w:left w:val="nil"/>
                <w:bottom w:val="nil"/>
                <w:right w:val="nil"/>
                <w:between w:val="nil"/>
              </w:pBdr>
              <w:spacing w:before="199"/>
              <w:ind w:left="103"/>
              <w:rPr>
                <w:rFonts w:ascii="Calibri" w:eastAsia="Calibri" w:hAnsi="Calibri" w:cs="Calibri"/>
                <w:color w:val="000000"/>
              </w:rPr>
            </w:pPr>
            <w:r w:rsidRPr="00E17F06">
              <w:rPr>
                <w:rFonts w:ascii="Calibri" w:eastAsia="Calibri" w:hAnsi="Calibri" w:cs="Calibri"/>
                <w:color w:val="000000"/>
              </w:rPr>
              <w:t>2017</w:t>
            </w:r>
          </w:p>
        </w:tc>
        <w:tc>
          <w:tcPr>
            <w:tcW w:w="1145" w:type="dxa"/>
          </w:tcPr>
          <w:p w14:paraId="516E384E" w14:textId="63C49B5E" w:rsidR="00E17F06" w:rsidRPr="00E17F06" w:rsidRDefault="00E17F06" w:rsidP="00E17F06">
            <w:pPr>
              <w:pBdr>
                <w:top w:val="nil"/>
                <w:left w:val="nil"/>
                <w:bottom w:val="nil"/>
                <w:right w:val="nil"/>
                <w:between w:val="nil"/>
              </w:pBdr>
              <w:spacing w:before="199"/>
              <w:ind w:left="107"/>
              <w:rPr>
                <w:rFonts w:ascii="Calibri" w:eastAsia="Calibri" w:hAnsi="Calibri" w:cs="Calibri"/>
                <w:color w:val="000000"/>
              </w:rPr>
            </w:pPr>
            <w:r w:rsidRPr="00E17F06">
              <w:rPr>
                <w:rFonts w:ascii="Calibri" w:eastAsia="Calibri" w:hAnsi="Calibri" w:cs="Calibri"/>
                <w:color w:val="000000"/>
              </w:rPr>
              <w:t>1</w:t>
            </w:r>
          </w:p>
        </w:tc>
      </w:tr>
      <w:tr w:rsidR="00E17F06" w14:paraId="420485AA" w14:textId="77777777">
        <w:trPr>
          <w:trHeight w:val="688"/>
        </w:trPr>
        <w:tc>
          <w:tcPr>
            <w:tcW w:w="4385" w:type="dxa"/>
            <w:tcBorders>
              <w:right w:val="single" w:sz="12" w:space="0" w:color="000000"/>
            </w:tcBorders>
          </w:tcPr>
          <w:p w14:paraId="304FD385" w14:textId="4D30822F" w:rsidR="00E17F06" w:rsidRDefault="00E17F06" w:rsidP="00E17F06">
            <w:pPr>
              <w:pBdr>
                <w:top w:val="nil"/>
                <w:left w:val="nil"/>
                <w:bottom w:val="nil"/>
                <w:right w:val="nil"/>
                <w:between w:val="nil"/>
              </w:pBdr>
              <w:spacing w:before="199"/>
              <w:ind w:left="102"/>
              <w:rPr>
                <w:rFonts w:ascii="Calibri" w:eastAsia="Calibri" w:hAnsi="Calibri" w:cs="Calibri"/>
                <w:color w:val="000000"/>
              </w:rPr>
            </w:pPr>
            <w:r w:rsidRPr="00E17F06">
              <w:rPr>
                <w:rFonts w:ascii="Calibri" w:eastAsia="Calibri" w:hAnsi="Calibri" w:cs="Calibri"/>
                <w:color w:val="000000"/>
              </w:rPr>
              <w:lastRenderedPageBreak/>
              <w:t>Automated Testing in Game Development</w:t>
            </w:r>
          </w:p>
        </w:tc>
        <w:tc>
          <w:tcPr>
            <w:tcW w:w="1984" w:type="dxa"/>
            <w:tcBorders>
              <w:left w:val="single" w:sz="12" w:space="0" w:color="000000"/>
            </w:tcBorders>
          </w:tcPr>
          <w:p w14:paraId="0172542F" w14:textId="1897CFAA" w:rsidR="00E17F06" w:rsidRDefault="00E17F06" w:rsidP="00E17F06">
            <w:pPr>
              <w:pBdr>
                <w:top w:val="nil"/>
                <w:left w:val="nil"/>
                <w:bottom w:val="nil"/>
                <w:right w:val="nil"/>
                <w:between w:val="nil"/>
              </w:pBdr>
              <w:spacing w:before="199"/>
              <w:ind w:right="616"/>
              <w:jc w:val="right"/>
              <w:rPr>
                <w:rFonts w:ascii="Calibri" w:eastAsia="Calibri" w:hAnsi="Calibri" w:cs="Calibri"/>
                <w:color w:val="000000"/>
              </w:rPr>
            </w:pPr>
            <w:r w:rsidRPr="00E17F06">
              <w:rPr>
                <w:rFonts w:ascii="Calibri" w:eastAsia="Calibri" w:hAnsi="Calibri" w:cs="Calibri"/>
                <w:color w:val="000000"/>
              </w:rPr>
              <w:t>Jesse Freeman</w:t>
            </w:r>
          </w:p>
        </w:tc>
        <w:tc>
          <w:tcPr>
            <w:tcW w:w="1276" w:type="dxa"/>
          </w:tcPr>
          <w:p w14:paraId="1A1451C3" w14:textId="13067451" w:rsidR="00E17F06" w:rsidRPr="00E17F06" w:rsidRDefault="00E17F06" w:rsidP="00E17F06">
            <w:pPr>
              <w:pBdr>
                <w:top w:val="nil"/>
                <w:left w:val="nil"/>
                <w:bottom w:val="nil"/>
                <w:right w:val="nil"/>
                <w:between w:val="nil"/>
              </w:pBdr>
              <w:spacing w:before="199"/>
              <w:ind w:left="102"/>
              <w:rPr>
                <w:rFonts w:ascii="Calibri" w:eastAsia="Calibri" w:hAnsi="Calibri" w:cs="Calibri"/>
                <w:color w:val="000000"/>
              </w:rPr>
            </w:pPr>
            <w:r w:rsidRPr="00E17F06">
              <w:rPr>
                <w:rFonts w:ascii="Calibri" w:eastAsia="Calibri" w:hAnsi="Calibri" w:cs="Calibri"/>
                <w:color w:val="000000"/>
              </w:rPr>
              <w:t>Apress</w:t>
            </w:r>
          </w:p>
        </w:tc>
        <w:tc>
          <w:tcPr>
            <w:tcW w:w="848" w:type="dxa"/>
          </w:tcPr>
          <w:p w14:paraId="189172A5" w14:textId="79A90CCE" w:rsidR="00E17F06" w:rsidRPr="00E17F06" w:rsidRDefault="00E17F06" w:rsidP="00E17F06">
            <w:pPr>
              <w:pBdr>
                <w:top w:val="nil"/>
                <w:left w:val="nil"/>
                <w:bottom w:val="nil"/>
                <w:right w:val="nil"/>
                <w:between w:val="nil"/>
              </w:pBdr>
              <w:spacing w:before="199"/>
              <w:ind w:left="103"/>
              <w:rPr>
                <w:rFonts w:ascii="Calibri" w:eastAsia="Calibri" w:hAnsi="Calibri" w:cs="Calibri"/>
                <w:color w:val="000000"/>
              </w:rPr>
            </w:pPr>
            <w:r w:rsidRPr="00E17F06">
              <w:rPr>
                <w:rFonts w:ascii="Calibri" w:eastAsia="Calibri" w:hAnsi="Calibri" w:cs="Calibri"/>
                <w:color w:val="000000"/>
              </w:rPr>
              <w:t>2020</w:t>
            </w:r>
          </w:p>
        </w:tc>
        <w:tc>
          <w:tcPr>
            <w:tcW w:w="1145" w:type="dxa"/>
          </w:tcPr>
          <w:p w14:paraId="1EE7E9E4" w14:textId="655D42AE" w:rsidR="00E17F06" w:rsidRPr="00E17F06" w:rsidRDefault="00E17F06" w:rsidP="00E17F06">
            <w:pPr>
              <w:pBdr>
                <w:top w:val="nil"/>
                <w:left w:val="nil"/>
                <w:bottom w:val="nil"/>
                <w:right w:val="nil"/>
                <w:between w:val="nil"/>
              </w:pBdr>
              <w:spacing w:before="199"/>
              <w:ind w:left="107"/>
              <w:rPr>
                <w:rFonts w:ascii="Calibri" w:eastAsia="Calibri" w:hAnsi="Calibri" w:cs="Calibri"/>
                <w:color w:val="000000"/>
              </w:rPr>
            </w:pPr>
            <w:r w:rsidRPr="00E17F06">
              <w:rPr>
                <w:rFonts w:ascii="Calibri" w:eastAsia="Calibri" w:hAnsi="Calibri" w:cs="Calibri"/>
                <w:color w:val="000000"/>
              </w:rPr>
              <w:t>2</w:t>
            </w:r>
          </w:p>
        </w:tc>
      </w:tr>
      <w:tr w:rsidR="00E17F06" w14:paraId="4A36740B" w14:textId="77777777">
        <w:trPr>
          <w:trHeight w:val="688"/>
        </w:trPr>
        <w:tc>
          <w:tcPr>
            <w:tcW w:w="4385" w:type="dxa"/>
            <w:tcBorders>
              <w:right w:val="single" w:sz="12" w:space="0" w:color="000000"/>
            </w:tcBorders>
          </w:tcPr>
          <w:p w14:paraId="4288A4EF" w14:textId="518AC390" w:rsidR="00E17F06" w:rsidRDefault="00E17F06" w:rsidP="00E17F06">
            <w:pPr>
              <w:pBdr>
                <w:top w:val="nil"/>
                <w:left w:val="nil"/>
                <w:bottom w:val="nil"/>
                <w:right w:val="nil"/>
                <w:between w:val="nil"/>
              </w:pBdr>
              <w:spacing w:before="199"/>
              <w:ind w:left="102"/>
              <w:rPr>
                <w:rFonts w:ascii="Calibri" w:eastAsia="Calibri" w:hAnsi="Calibri" w:cs="Calibri"/>
                <w:color w:val="000000"/>
              </w:rPr>
            </w:pPr>
            <w:r w:rsidRPr="00E17F06">
              <w:rPr>
                <w:rFonts w:ascii="Calibri" w:eastAsia="Calibri" w:hAnsi="Calibri" w:cs="Calibri"/>
                <w:color w:val="000000"/>
              </w:rPr>
              <w:t>Unity Test-Driven Development</w:t>
            </w:r>
          </w:p>
        </w:tc>
        <w:tc>
          <w:tcPr>
            <w:tcW w:w="1984" w:type="dxa"/>
            <w:tcBorders>
              <w:left w:val="single" w:sz="12" w:space="0" w:color="000000"/>
            </w:tcBorders>
          </w:tcPr>
          <w:p w14:paraId="0F2C42A3" w14:textId="6F255A71" w:rsidR="00E17F06" w:rsidRDefault="00E17F06" w:rsidP="00E17F06">
            <w:pPr>
              <w:pBdr>
                <w:top w:val="nil"/>
                <w:left w:val="nil"/>
                <w:bottom w:val="nil"/>
                <w:right w:val="nil"/>
                <w:between w:val="nil"/>
              </w:pBdr>
              <w:spacing w:before="199"/>
              <w:ind w:right="616"/>
              <w:jc w:val="right"/>
              <w:rPr>
                <w:rFonts w:ascii="Calibri" w:eastAsia="Calibri" w:hAnsi="Calibri" w:cs="Calibri"/>
                <w:color w:val="000000"/>
              </w:rPr>
            </w:pPr>
            <w:r w:rsidRPr="00E17F06">
              <w:rPr>
                <w:rFonts w:ascii="Calibri" w:eastAsia="Calibri" w:hAnsi="Calibri" w:cs="Calibri"/>
                <w:color w:val="000000"/>
              </w:rPr>
              <w:t>Example Unity Technologies</w:t>
            </w:r>
          </w:p>
        </w:tc>
        <w:tc>
          <w:tcPr>
            <w:tcW w:w="1276" w:type="dxa"/>
          </w:tcPr>
          <w:p w14:paraId="30052A94" w14:textId="070B915F" w:rsidR="00E17F06" w:rsidRPr="00E17F06" w:rsidRDefault="00E17F06" w:rsidP="00E17F06">
            <w:pPr>
              <w:pBdr>
                <w:top w:val="nil"/>
                <w:left w:val="nil"/>
                <w:bottom w:val="nil"/>
                <w:right w:val="nil"/>
                <w:between w:val="nil"/>
              </w:pBdr>
              <w:spacing w:before="199"/>
              <w:ind w:left="102"/>
              <w:rPr>
                <w:rFonts w:ascii="Calibri" w:eastAsia="Calibri" w:hAnsi="Calibri" w:cs="Calibri"/>
                <w:color w:val="000000"/>
              </w:rPr>
            </w:pPr>
            <w:r w:rsidRPr="00E17F06">
              <w:rPr>
                <w:rFonts w:ascii="Calibri" w:eastAsia="Calibri" w:hAnsi="Calibri" w:cs="Calibri"/>
                <w:color w:val="000000"/>
              </w:rPr>
              <w:t>Unity Technologies</w:t>
            </w:r>
          </w:p>
        </w:tc>
        <w:tc>
          <w:tcPr>
            <w:tcW w:w="848" w:type="dxa"/>
          </w:tcPr>
          <w:p w14:paraId="513F2E8E" w14:textId="61D4A7C7" w:rsidR="00E17F06" w:rsidRPr="00E17F06" w:rsidRDefault="00E17F06" w:rsidP="00E17F06">
            <w:pPr>
              <w:pBdr>
                <w:top w:val="nil"/>
                <w:left w:val="nil"/>
                <w:bottom w:val="nil"/>
                <w:right w:val="nil"/>
                <w:between w:val="nil"/>
              </w:pBdr>
              <w:spacing w:before="199"/>
              <w:ind w:left="103"/>
              <w:rPr>
                <w:rFonts w:ascii="Calibri" w:eastAsia="Calibri" w:hAnsi="Calibri" w:cs="Calibri"/>
                <w:color w:val="000000"/>
              </w:rPr>
            </w:pPr>
            <w:r w:rsidRPr="00E17F06">
              <w:rPr>
                <w:rFonts w:ascii="Calibri" w:eastAsia="Calibri" w:hAnsi="Calibri" w:cs="Calibri"/>
                <w:color w:val="000000"/>
              </w:rPr>
              <w:t>2021</w:t>
            </w:r>
          </w:p>
        </w:tc>
        <w:tc>
          <w:tcPr>
            <w:tcW w:w="1145" w:type="dxa"/>
          </w:tcPr>
          <w:p w14:paraId="7FE9DFAA" w14:textId="363554F6" w:rsidR="00E17F06" w:rsidRPr="00E17F06" w:rsidRDefault="00E17F06" w:rsidP="00E17F06">
            <w:pPr>
              <w:pBdr>
                <w:top w:val="nil"/>
                <w:left w:val="nil"/>
                <w:bottom w:val="nil"/>
                <w:right w:val="nil"/>
                <w:between w:val="nil"/>
              </w:pBdr>
              <w:spacing w:before="199"/>
              <w:ind w:left="107"/>
              <w:rPr>
                <w:rFonts w:ascii="Calibri" w:eastAsia="Calibri" w:hAnsi="Calibri" w:cs="Calibri"/>
                <w:color w:val="000000"/>
              </w:rPr>
            </w:pPr>
            <w:r w:rsidRPr="00E17F06">
              <w:rPr>
                <w:rFonts w:ascii="Calibri" w:eastAsia="Calibri" w:hAnsi="Calibri" w:cs="Calibri"/>
                <w:color w:val="000000"/>
              </w:rPr>
              <w:t>4</w:t>
            </w:r>
          </w:p>
        </w:tc>
      </w:tr>
      <w:tr w:rsidR="00E17F06" w14:paraId="6DD5C9E3" w14:textId="77777777">
        <w:trPr>
          <w:trHeight w:val="688"/>
        </w:trPr>
        <w:tc>
          <w:tcPr>
            <w:tcW w:w="4385" w:type="dxa"/>
            <w:tcBorders>
              <w:right w:val="single" w:sz="12" w:space="0" w:color="000000"/>
            </w:tcBorders>
          </w:tcPr>
          <w:p w14:paraId="260EAA6E" w14:textId="08BB905E" w:rsidR="00E17F06" w:rsidRDefault="00E17F06" w:rsidP="00E17F06">
            <w:pPr>
              <w:pBdr>
                <w:top w:val="nil"/>
                <w:left w:val="nil"/>
                <w:bottom w:val="nil"/>
                <w:right w:val="nil"/>
                <w:between w:val="nil"/>
              </w:pBdr>
              <w:spacing w:before="199"/>
              <w:ind w:left="102"/>
              <w:rPr>
                <w:rFonts w:ascii="Calibri" w:eastAsia="Calibri" w:hAnsi="Calibri" w:cs="Calibri"/>
                <w:color w:val="000000"/>
              </w:rPr>
            </w:pPr>
            <w:r w:rsidRPr="00E17F06">
              <w:rPr>
                <w:rFonts w:ascii="Calibri" w:eastAsia="Calibri" w:hAnsi="Calibri" w:cs="Calibri"/>
                <w:color w:val="000000"/>
              </w:rPr>
              <w:t>Designing for Mobile Games</w:t>
            </w:r>
          </w:p>
        </w:tc>
        <w:tc>
          <w:tcPr>
            <w:tcW w:w="1984" w:type="dxa"/>
            <w:tcBorders>
              <w:left w:val="single" w:sz="12" w:space="0" w:color="000000"/>
            </w:tcBorders>
          </w:tcPr>
          <w:p w14:paraId="1BAD0F09" w14:textId="756E11BD" w:rsidR="00E17F06" w:rsidRDefault="00E17F06" w:rsidP="00E17F06">
            <w:pPr>
              <w:pBdr>
                <w:top w:val="nil"/>
                <w:left w:val="nil"/>
                <w:bottom w:val="nil"/>
                <w:right w:val="nil"/>
                <w:between w:val="nil"/>
              </w:pBdr>
              <w:spacing w:before="199"/>
              <w:ind w:right="616"/>
              <w:jc w:val="right"/>
              <w:rPr>
                <w:rFonts w:ascii="Calibri" w:eastAsia="Calibri" w:hAnsi="Calibri" w:cs="Calibri"/>
                <w:color w:val="000000"/>
              </w:rPr>
            </w:pPr>
            <w:r w:rsidRPr="00E17F06">
              <w:rPr>
                <w:rFonts w:ascii="Calibri" w:eastAsia="Calibri" w:hAnsi="Calibri" w:cs="Calibri"/>
                <w:color w:val="000000"/>
              </w:rPr>
              <w:t>Steven L. Kent</w:t>
            </w:r>
          </w:p>
        </w:tc>
        <w:tc>
          <w:tcPr>
            <w:tcW w:w="1276" w:type="dxa"/>
          </w:tcPr>
          <w:p w14:paraId="59269446" w14:textId="1AAB6963" w:rsidR="00E17F06" w:rsidRPr="00E17F06" w:rsidRDefault="00E17F06" w:rsidP="00E17F06">
            <w:pPr>
              <w:pBdr>
                <w:top w:val="nil"/>
                <w:left w:val="nil"/>
                <w:bottom w:val="nil"/>
                <w:right w:val="nil"/>
                <w:between w:val="nil"/>
              </w:pBdr>
              <w:spacing w:before="199"/>
              <w:ind w:left="102"/>
              <w:rPr>
                <w:rFonts w:ascii="Calibri" w:eastAsia="Calibri" w:hAnsi="Calibri" w:cs="Calibri"/>
                <w:color w:val="000000"/>
              </w:rPr>
            </w:pPr>
            <w:r w:rsidRPr="00E17F06">
              <w:rPr>
                <w:rFonts w:ascii="Calibri" w:eastAsia="Calibri" w:hAnsi="Calibri" w:cs="Calibri"/>
                <w:color w:val="000000"/>
              </w:rPr>
              <w:t>CRC Press</w:t>
            </w:r>
          </w:p>
        </w:tc>
        <w:tc>
          <w:tcPr>
            <w:tcW w:w="848" w:type="dxa"/>
          </w:tcPr>
          <w:p w14:paraId="381330A0" w14:textId="3CF6B9D5" w:rsidR="00E17F06" w:rsidRPr="00E17F06" w:rsidRDefault="00E17F06" w:rsidP="00E17F06">
            <w:pPr>
              <w:pBdr>
                <w:top w:val="nil"/>
                <w:left w:val="nil"/>
                <w:bottom w:val="nil"/>
                <w:right w:val="nil"/>
                <w:between w:val="nil"/>
              </w:pBdr>
              <w:spacing w:before="199"/>
              <w:ind w:left="103"/>
              <w:rPr>
                <w:rFonts w:ascii="Calibri" w:eastAsia="Calibri" w:hAnsi="Calibri" w:cs="Calibri"/>
                <w:color w:val="000000"/>
              </w:rPr>
            </w:pPr>
            <w:r w:rsidRPr="00E17F06">
              <w:rPr>
                <w:rFonts w:ascii="Calibri" w:eastAsia="Calibri" w:hAnsi="Calibri" w:cs="Calibri"/>
                <w:color w:val="000000"/>
              </w:rPr>
              <w:t>2022</w:t>
            </w:r>
          </w:p>
        </w:tc>
        <w:tc>
          <w:tcPr>
            <w:tcW w:w="1145" w:type="dxa"/>
          </w:tcPr>
          <w:p w14:paraId="533D32E1" w14:textId="6043E310" w:rsidR="00E17F06" w:rsidRPr="00E17F06" w:rsidRDefault="00E17F06" w:rsidP="00E17F06">
            <w:pPr>
              <w:pBdr>
                <w:top w:val="nil"/>
                <w:left w:val="nil"/>
                <w:bottom w:val="nil"/>
                <w:right w:val="nil"/>
                <w:between w:val="nil"/>
              </w:pBdr>
              <w:spacing w:before="199"/>
              <w:ind w:left="107"/>
              <w:rPr>
                <w:rFonts w:ascii="Calibri" w:eastAsia="Calibri" w:hAnsi="Calibri" w:cs="Calibri"/>
                <w:color w:val="000000"/>
              </w:rPr>
            </w:pPr>
            <w:r w:rsidRPr="00E17F06">
              <w:rPr>
                <w:rFonts w:ascii="Calibri" w:eastAsia="Calibri" w:hAnsi="Calibri" w:cs="Calibri"/>
                <w:color w:val="000000"/>
              </w:rPr>
              <w:t>2</w:t>
            </w:r>
          </w:p>
        </w:tc>
      </w:tr>
      <w:tr w:rsidR="00E17F06" w14:paraId="4D1DAE70" w14:textId="77777777">
        <w:trPr>
          <w:trHeight w:val="688"/>
        </w:trPr>
        <w:tc>
          <w:tcPr>
            <w:tcW w:w="4385" w:type="dxa"/>
            <w:tcBorders>
              <w:right w:val="single" w:sz="12" w:space="0" w:color="000000"/>
            </w:tcBorders>
          </w:tcPr>
          <w:p w14:paraId="3DAEF5BD" w14:textId="33F06DC9" w:rsidR="00E17F06" w:rsidRDefault="00E17F06" w:rsidP="00E17F06">
            <w:pPr>
              <w:pBdr>
                <w:top w:val="nil"/>
                <w:left w:val="nil"/>
                <w:bottom w:val="nil"/>
                <w:right w:val="nil"/>
                <w:between w:val="nil"/>
              </w:pBdr>
              <w:spacing w:before="199"/>
              <w:ind w:left="102"/>
              <w:rPr>
                <w:rFonts w:ascii="Calibri" w:eastAsia="Calibri" w:hAnsi="Calibri" w:cs="Calibri"/>
                <w:color w:val="000000"/>
              </w:rPr>
            </w:pPr>
            <w:r w:rsidRPr="00E17F06">
              <w:rPr>
                <w:rFonts w:ascii="Calibri" w:eastAsia="Calibri" w:hAnsi="Calibri" w:cs="Calibri"/>
                <w:color w:val="000000"/>
              </w:rPr>
              <w:t>Programming for Graphics and Games</w:t>
            </w:r>
          </w:p>
        </w:tc>
        <w:tc>
          <w:tcPr>
            <w:tcW w:w="1984" w:type="dxa"/>
            <w:tcBorders>
              <w:left w:val="single" w:sz="12" w:space="0" w:color="000000"/>
            </w:tcBorders>
          </w:tcPr>
          <w:p w14:paraId="7C161944" w14:textId="47B98AA1" w:rsidR="00E17F06" w:rsidRDefault="00E17F06" w:rsidP="00E17F06">
            <w:pPr>
              <w:pBdr>
                <w:top w:val="nil"/>
                <w:left w:val="nil"/>
                <w:bottom w:val="nil"/>
                <w:right w:val="nil"/>
                <w:between w:val="nil"/>
              </w:pBdr>
              <w:spacing w:before="199"/>
              <w:ind w:right="616"/>
              <w:jc w:val="right"/>
              <w:rPr>
                <w:rFonts w:ascii="Calibri" w:eastAsia="Calibri" w:hAnsi="Calibri" w:cs="Calibri"/>
                <w:color w:val="000000"/>
              </w:rPr>
            </w:pPr>
            <w:r w:rsidRPr="00E17F06">
              <w:rPr>
                <w:rFonts w:ascii="Calibri" w:eastAsia="Calibri" w:hAnsi="Calibri" w:cs="Calibri"/>
                <w:color w:val="000000"/>
              </w:rPr>
              <w:t>John M. Zelle</w:t>
            </w:r>
          </w:p>
        </w:tc>
        <w:tc>
          <w:tcPr>
            <w:tcW w:w="1276" w:type="dxa"/>
          </w:tcPr>
          <w:p w14:paraId="76D43C16" w14:textId="3408100A" w:rsidR="00E17F06" w:rsidRPr="00E17F06" w:rsidRDefault="00E17F06" w:rsidP="00E17F06">
            <w:pPr>
              <w:pBdr>
                <w:top w:val="nil"/>
                <w:left w:val="nil"/>
                <w:bottom w:val="nil"/>
                <w:right w:val="nil"/>
                <w:between w:val="nil"/>
              </w:pBdr>
              <w:spacing w:before="199"/>
              <w:ind w:left="102"/>
              <w:rPr>
                <w:rFonts w:ascii="Calibri" w:eastAsia="Calibri" w:hAnsi="Calibri" w:cs="Calibri"/>
                <w:color w:val="000000"/>
              </w:rPr>
            </w:pPr>
            <w:r w:rsidRPr="00E17F06">
              <w:rPr>
                <w:rFonts w:ascii="Calibri" w:eastAsia="Calibri" w:hAnsi="Calibri" w:cs="Calibri"/>
                <w:color w:val="000000"/>
              </w:rPr>
              <w:t>John Wiley &amp; Sons</w:t>
            </w:r>
          </w:p>
        </w:tc>
        <w:tc>
          <w:tcPr>
            <w:tcW w:w="848" w:type="dxa"/>
          </w:tcPr>
          <w:p w14:paraId="471217E5" w14:textId="345C2966" w:rsidR="00E17F06" w:rsidRPr="00E17F06" w:rsidRDefault="00E17F06" w:rsidP="00E17F06">
            <w:pPr>
              <w:pBdr>
                <w:top w:val="nil"/>
                <w:left w:val="nil"/>
                <w:bottom w:val="nil"/>
                <w:right w:val="nil"/>
                <w:between w:val="nil"/>
              </w:pBdr>
              <w:spacing w:before="199"/>
              <w:ind w:left="103"/>
              <w:rPr>
                <w:rFonts w:ascii="Calibri" w:eastAsia="Calibri" w:hAnsi="Calibri" w:cs="Calibri"/>
                <w:color w:val="000000"/>
              </w:rPr>
            </w:pPr>
            <w:r w:rsidRPr="00E17F06">
              <w:rPr>
                <w:rFonts w:ascii="Calibri" w:eastAsia="Calibri" w:hAnsi="Calibri" w:cs="Calibri"/>
                <w:color w:val="000000"/>
              </w:rPr>
              <w:t>2019</w:t>
            </w:r>
          </w:p>
        </w:tc>
        <w:tc>
          <w:tcPr>
            <w:tcW w:w="1145" w:type="dxa"/>
          </w:tcPr>
          <w:p w14:paraId="1C2B886E" w14:textId="4EACF8C2" w:rsidR="00E17F06" w:rsidRPr="00E17F06" w:rsidRDefault="00E17F06" w:rsidP="00E17F06">
            <w:pPr>
              <w:pBdr>
                <w:top w:val="nil"/>
                <w:left w:val="nil"/>
                <w:bottom w:val="nil"/>
                <w:right w:val="nil"/>
                <w:between w:val="nil"/>
              </w:pBdr>
              <w:spacing w:before="199"/>
              <w:ind w:left="107"/>
              <w:rPr>
                <w:rFonts w:ascii="Calibri" w:eastAsia="Calibri" w:hAnsi="Calibri" w:cs="Calibri"/>
                <w:color w:val="000000"/>
              </w:rPr>
            </w:pPr>
            <w:r w:rsidRPr="00E17F06">
              <w:rPr>
                <w:rFonts w:ascii="Calibri" w:eastAsia="Calibri" w:hAnsi="Calibri" w:cs="Calibri"/>
                <w:color w:val="000000"/>
              </w:rPr>
              <w:t>1</w:t>
            </w:r>
          </w:p>
        </w:tc>
      </w:tr>
      <w:tr w:rsidR="00E17F06" w14:paraId="45DA0158" w14:textId="77777777">
        <w:trPr>
          <w:trHeight w:val="688"/>
        </w:trPr>
        <w:tc>
          <w:tcPr>
            <w:tcW w:w="4385" w:type="dxa"/>
            <w:tcBorders>
              <w:right w:val="single" w:sz="12" w:space="0" w:color="000000"/>
            </w:tcBorders>
          </w:tcPr>
          <w:p w14:paraId="06B9EDA9" w14:textId="76FAC987" w:rsidR="00E17F06" w:rsidRDefault="00E17F06" w:rsidP="00E17F06">
            <w:pPr>
              <w:pBdr>
                <w:top w:val="nil"/>
                <w:left w:val="nil"/>
                <w:bottom w:val="nil"/>
                <w:right w:val="nil"/>
                <w:between w:val="nil"/>
              </w:pBdr>
              <w:spacing w:before="199"/>
              <w:ind w:left="102"/>
              <w:rPr>
                <w:rFonts w:ascii="Calibri" w:eastAsia="Calibri" w:hAnsi="Calibri" w:cs="Calibri"/>
                <w:color w:val="000000"/>
              </w:rPr>
            </w:pPr>
            <w:r w:rsidRPr="00E17F06">
              <w:rPr>
                <w:rFonts w:ascii="Calibri" w:eastAsia="Calibri" w:hAnsi="Calibri" w:cs="Calibri"/>
                <w:color w:val="000000"/>
              </w:rPr>
              <w:t>The Art of Game Design: A Book of Lenses</w:t>
            </w:r>
          </w:p>
        </w:tc>
        <w:tc>
          <w:tcPr>
            <w:tcW w:w="1984" w:type="dxa"/>
            <w:tcBorders>
              <w:left w:val="single" w:sz="12" w:space="0" w:color="000000"/>
            </w:tcBorders>
          </w:tcPr>
          <w:p w14:paraId="25DF203F" w14:textId="33CF42C3" w:rsidR="00E17F06" w:rsidRDefault="00E17F06" w:rsidP="00E17F06">
            <w:pPr>
              <w:pBdr>
                <w:top w:val="nil"/>
                <w:left w:val="nil"/>
                <w:bottom w:val="nil"/>
                <w:right w:val="nil"/>
                <w:between w:val="nil"/>
              </w:pBdr>
              <w:spacing w:before="199"/>
              <w:ind w:right="616"/>
              <w:jc w:val="right"/>
              <w:rPr>
                <w:rFonts w:ascii="Calibri" w:eastAsia="Calibri" w:hAnsi="Calibri" w:cs="Calibri"/>
                <w:color w:val="000000"/>
              </w:rPr>
            </w:pPr>
            <w:r w:rsidRPr="00E17F06">
              <w:rPr>
                <w:rFonts w:ascii="Calibri" w:eastAsia="Calibri" w:hAnsi="Calibri" w:cs="Calibri"/>
                <w:color w:val="000000"/>
              </w:rPr>
              <w:t>Jesse Schell</w:t>
            </w:r>
          </w:p>
        </w:tc>
        <w:tc>
          <w:tcPr>
            <w:tcW w:w="1276" w:type="dxa"/>
          </w:tcPr>
          <w:p w14:paraId="7BE4DF09" w14:textId="3141021D" w:rsidR="00E17F06" w:rsidRPr="00E17F06" w:rsidRDefault="00E17F06" w:rsidP="00E17F06">
            <w:pPr>
              <w:pBdr>
                <w:top w:val="nil"/>
                <w:left w:val="nil"/>
                <w:bottom w:val="nil"/>
                <w:right w:val="nil"/>
                <w:between w:val="nil"/>
              </w:pBdr>
              <w:spacing w:before="199"/>
              <w:ind w:left="102"/>
              <w:rPr>
                <w:rFonts w:ascii="Calibri" w:eastAsia="Calibri" w:hAnsi="Calibri" w:cs="Calibri"/>
                <w:color w:val="000000"/>
              </w:rPr>
            </w:pPr>
            <w:r w:rsidRPr="00E17F06">
              <w:rPr>
                <w:rFonts w:ascii="Calibri" w:eastAsia="Calibri" w:hAnsi="Calibri" w:cs="Calibri"/>
                <w:color w:val="000000"/>
              </w:rPr>
              <w:t>CRC Press</w:t>
            </w:r>
          </w:p>
        </w:tc>
        <w:tc>
          <w:tcPr>
            <w:tcW w:w="848" w:type="dxa"/>
          </w:tcPr>
          <w:p w14:paraId="164D476B" w14:textId="25FAF31F" w:rsidR="00E17F06" w:rsidRPr="00E17F06" w:rsidRDefault="00E17F06" w:rsidP="00E17F06">
            <w:pPr>
              <w:pBdr>
                <w:top w:val="nil"/>
                <w:left w:val="nil"/>
                <w:bottom w:val="nil"/>
                <w:right w:val="nil"/>
                <w:between w:val="nil"/>
              </w:pBdr>
              <w:spacing w:before="199"/>
              <w:ind w:left="103"/>
              <w:rPr>
                <w:rFonts w:ascii="Calibri" w:eastAsia="Calibri" w:hAnsi="Calibri" w:cs="Calibri"/>
                <w:color w:val="000000"/>
              </w:rPr>
            </w:pPr>
            <w:r w:rsidRPr="00E17F06">
              <w:rPr>
                <w:rFonts w:ascii="Calibri" w:eastAsia="Calibri" w:hAnsi="Calibri" w:cs="Calibri"/>
                <w:color w:val="000000"/>
              </w:rPr>
              <w:t>2019</w:t>
            </w:r>
          </w:p>
        </w:tc>
        <w:tc>
          <w:tcPr>
            <w:tcW w:w="1145" w:type="dxa"/>
          </w:tcPr>
          <w:p w14:paraId="2DB9A41F" w14:textId="274DA4E9" w:rsidR="00E17F06" w:rsidRPr="00E17F06" w:rsidRDefault="00E17F06" w:rsidP="00E17F06">
            <w:pPr>
              <w:pBdr>
                <w:top w:val="nil"/>
                <w:left w:val="nil"/>
                <w:bottom w:val="nil"/>
                <w:right w:val="nil"/>
                <w:between w:val="nil"/>
              </w:pBdr>
              <w:spacing w:before="199"/>
              <w:ind w:left="107"/>
              <w:rPr>
                <w:rFonts w:ascii="Calibri" w:eastAsia="Calibri" w:hAnsi="Calibri" w:cs="Calibri"/>
                <w:color w:val="000000"/>
              </w:rPr>
            </w:pPr>
            <w:r w:rsidRPr="00E17F06">
              <w:rPr>
                <w:rFonts w:ascii="Calibri" w:eastAsia="Calibri" w:hAnsi="Calibri" w:cs="Calibri"/>
                <w:color w:val="000000"/>
              </w:rPr>
              <w:t>3</w:t>
            </w:r>
          </w:p>
        </w:tc>
      </w:tr>
      <w:tr w:rsidR="00E17F06" w14:paraId="5FF5E0EB" w14:textId="77777777">
        <w:trPr>
          <w:trHeight w:val="688"/>
        </w:trPr>
        <w:tc>
          <w:tcPr>
            <w:tcW w:w="4385" w:type="dxa"/>
            <w:tcBorders>
              <w:right w:val="single" w:sz="12" w:space="0" w:color="000000"/>
            </w:tcBorders>
          </w:tcPr>
          <w:p w14:paraId="57725CC4" w14:textId="6E039986" w:rsidR="00E17F06" w:rsidRDefault="00E17F06" w:rsidP="00E17F06">
            <w:pPr>
              <w:pBdr>
                <w:top w:val="nil"/>
                <w:left w:val="nil"/>
                <w:bottom w:val="nil"/>
                <w:right w:val="nil"/>
                <w:between w:val="nil"/>
              </w:pBdr>
              <w:spacing w:before="199"/>
              <w:ind w:left="102"/>
              <w:rPr>
                <w:rFonts w:ascii="Calibri" w:eastAsia="Calibri" w:hAnsi="Calibri" w:cs="Calibri"/>
                <w:color w:val="000000"/>
              </w:rPr>
            </w:pPr>
            <w:r w:rsidRPr="00E17F06">
              <w:rPr>
                <w:rFonts w:ascii="Calibri" w:eastAsia="Calibri" w:hAnsi="Calibri" w:cs="Calibri"/>
                <w:color w:val="000000"/>
              </w:rPr>
              <w:t>Game Testing: Debugging, Polishing, and Balancing</w:t>
            </w:r>
          </w:p>
        </w:tc>
        <w:tc>
          <w:tcPr>
            <w:tcW w:w="1984" w:type="dxa"/>
            <w:tcBorders>
              <w:left w:val="single" w:sz="12" w:space="0" w:color="000000"/>
            </w:tcBorders>
          </w:tcPr>
          <w:p w14:paraId="595DB633" w14:textId="18B30BBA" w:rsidR="00E17F06" w:rsidRDefault="00E17F06" w:rsidP="00E17F06">
            <w:pPr>
              <w:pBdr>
                <w:top w:val="nil"/>
                <w:left w:val="nil"/>
                <w:bottom w:val="nil"/>
                <w:right w:val="nil"/>
                <w:between w:val="nil"/>
              </w:pBdr>
              <w:spacing w:before="199"/>
              <w:ind w:right="616"/>
              <w:jc w:val="right"/>
              <w:rPr>
                <w:rFonts w:ascii="Calibri" w:eastAsia="Calibri" w:hAnsi="Calibri" w:cs="Calibri"/>
                <w:color w:val="000000"/>
              </w:rPr>
            </w:pPr>
            <w:r w:rsidRPr="00E17F06">
              <w:rPr>
                <w:rFonts w:ascii="Calibri" w:eastAsia="Calibri" w:hAnsi="Calibri" w:cs="Calibri"/>
                <w:color w:val="000000"/>
              </w:rPr>
              <w:t>Kim Good</w:t>
            </w:r>
          </w:p>
        </w:tc>
        <w:tc>
          <w:tcPr>
            <w:tcW w:w="1276" w:type="dxa"/>
          </w:tcPr>
          <w:p w14:paraId="7B23AB0D" w14:textId="27D5A049" w:rsidR="00E17F06" w:rsidRPr="00E17F06" w:rsidRDefault="00E17F06" w:rsidP="00E17F06">
            <w:pPr>
              <w:pBdr>
                <w:top w:val="nil"/>
                <w:left w:val="nil"/>
                <w:bottom w:val="nil"/>
                <w:right w:val="nil"/>
                <w:between w:val="nil"/>
              </w:pBdr>
              <w:spacing w:before="199"/>
              <w:ind w:left="102"/>
              <w:rPr>
                <w:rFonts w:ascii="Calibri" w:eastAsia="Calibri" w:hAnsi="Calibri" w:cs="Calibri"/>
                <w:color w:val="000000"/>
              </w:rPr>
            </w:pPr>
            <w:r w:rsidRPr="00E17F06">
              <w:rPr>
                <w:rFonts w:ascii="Calibri" w:eastAsia="Calibri" w:hAnsi="Calibri" w:cs="Calibri"/>
                <w:color w:val="000000"/>
              </w:rPr>
              <w:t>CRC Press</w:t>
            </w:r>
          </w:p>
        </w:tc>
        <w:tc>
          <w:tcPr>
            <w:tcW w:w="848" w:type="dxa"/>
          </w:tcPr>
          <w:p w14:paraId="2265FA79" w14:textId="4972CF76" w:rsidR="00E17F06" w:rsidRPr="00E17F06" w:rsidRDefault="00E17F06" w:rsidP="00E17F06">
            <w:pPr>
              <w:pBdr>
                <w:top w:val="nil"/>
                <w:left w:val="nil"/>
                <w:bottom w:val="nil"/>
                <w:right w:val="nil"/>
                <w:between w:val="nil"/>
              </w:pBdr>
              <w:spacing w:before="199"/>
              <w:ind w:left="103"/>
              <w:rPr>
                <w:rFonts w:ascii="Calibri" w:eastAsia="Calibri" w:hAnsi="Calibri" w:cs="Calibri"/>
                <w:color w:val="000000"/>
              </w:rPr>
            </w:pPr>
            <w:r w:rsidRPr="00E17F06">
              <w:rPr>
                <w:rFonts w:ascii="Calibri" w:eastAsia="Calibri" w:hAnsi="Calibri" w:cs="Calibri"/>
                <w:color w:val="000000"/>
              </w:rPr>
              <w:t>2020</w:t>
            </w:r>
          </w:p>
        </w:tc>
        <w:tc>
          <w:tcPr>
            <w:tcW w:w="1145" w:type="dxa"/>
          </w:tcPr>
          <w:p w14:paraId="3D46CB66" w14:textId="548DAB85" w:rsidR="00E17F06" w:rsidRPr="00E17F06" w:rsidRDefault="00E17F06" w:rsidP="00E17F06">
            <w:pPr>
              <w:pBdr>
                <w:top w:val="nil"/>
                <w:left w:val="nil"/>
                <w:bottom w:val="nil"/>
                <w:right w:val="nil"/>
                <w:between w:val="nil"/>
              </w:pBdr>
              <w:spacing w:before="199"/>
              <w:ind w:left="107"/>
              <w:rPr>
                <w:rFonts w:ascii="Calibri" w:eastAsia="Calibri" w:hAnsi="Calibri" w:cs="Calibri"/>
                <w:color w:val="000000"/>
              </w:rPr>
            </w:pPr>
            <w:r w:rsidRPr="00E17F06">
              <w:rPr>
                <w:rFonts w:ascii="Calibri" w:eastAsia="Calibri" w:hAnsi="Calibri" w:cs="Calibri"/>
                <w:color w:val="000000"/>
              </w:rPr>
              <w:t>2</w:t>
            </w:r>
          </w:p>
        </w:tc>
      </w:tr>
      <w:tr w:rsidR="00E17F06" w14:paraId="6A4B6599" w14:textId="77777777">
        <w:trPr>
          <w:trHeight w:val="688"/>
        </w:trPr>
        <w:tc>
          <w:tcPr>
            <w:tcW w:w="4385" w:type="dxa"/>
            <w:tcBorders>
              <w:right w:val="single" w:sz="12" w:space="0" w:color="000000"/>
            </w:tcBorders>
          </w:tcPr>
          <w:p w14:paraId="76C2818B" w14:textId="0D5DC729" w:rsidR="00E17F06" w:rsidRDefault="00E17F06" w:rsidP="00E17F06">
            <w:pPr>
              <w:pBdr>
                <w:top w:val="nil"/>
                <w:left w:val="nil"/>
                <w:bottom w:val="nil"/>
                <w:right w:val="nil"/>
                <w:between w:val="nil"/>
              </w:pBdr>
              <w:spacing w:before="199"/>
              <w:ind w:left="102"/>
              <w:rPr>
                <w:rFonts w:ascii="Calibri" w:eastAsia="Calibri" w:hAnsi="Calibri" w:cs="Calibri"/>
                <w:color w:val="000000"/>
              </w:rPr>
            </w:pPr>
            <w:r w:rsidRPr="00E17F06">
              <w:rPr>
                <w:rFonts w:ascii="Calibri" w:eastAsia="Calibri" w:hAnsi="Calibri" w:cs="Calibri"/>
                <w:color w:val="000000"/>
              </w:rPr>
              <w:t>Modern Web and HTML5 Game Development</w:t>
            </w:r>
          </w:p>
        </w:tc>
        <w:tc>
          <w:tcPr>
            <w:tcW w:w="1984" w:type="dxa"/>
            <w:tcBorders>
              <w:left w:val="single" w:sz="12" w:space="0" w:color="000000"/>
            </w:tcBorders>
          </w:tcPr>
          <w:p w14:paraId="1EF09A19" w14:textId="6653369A" w:rsidR="00E17F06" w:rsidRDefault="00E17F06" w:rsidP="00E17F06">
            <w:pPr>
              <w:pBdr>
                <w:top w:val="nil"/>
                <w:left w:val="nil"/>
                <w:bottom w:val="nil"/>
                <w:right w:val="nil"/>
                <w:between w:val="nil"/>
              </w:pBdr>
              <w:spacing w:before="199"/>
              <w:ind w:right="616"/>
              <w:jc w:val="right"/>
              <w:rPr>
                <w:rFonts w:ascii="Calibri" w:eastAsia="Calibri" w:hAnsi="Calibri" w:cs="Calibri"/>
                <w:color w:val="000000"/>
              </w:rPr>
            </w:pPr>
            <w:r w:rsidRPr="00E17F06">
              <w:rPr>
                <w:rFonts w:ascii="Calibri" w:eastAsia="Calibri" w:hAnsi="Calibri" w:cs="Calibri"/>
                <w:color w:val="000000"/>
              </w:rPr>
              <w:t>Gregg Tavares</w:t>
            </w:r>
          </w:p>
        </w:tc>
        <w:tc>
          <w:tcPr>
            <w:tcW w:w="1276" w:type="dxa"/>
          </w:tcPr>
          <w:p w14:paraId="0F547A71" w14:textId="2162A257" w:rsidR="00E17F06" w:rsidRPr="00E17F06" w:rsidRDefault="00E17F06" w:rsidP="00E17F06">
            <w:pPr>
              <w:pBdr>
                <w:top w:val="nil"/>
                <w:left w:val="nil"/>
                <w:bottom w:val="nil"/>
                <w:right w:val="nil"/>
                <w:between w:val="nil"/>
              </w:pBdr>
              <w:spacing w:before="199"/>
              <w:ind w:left="102"/>
              <w:rPr>
                <w:rFonts w:ascii="Calibri" w:eastAsia="Calibri" w:hAnsi="Calibri" w:cs="Calibri"/>
                <w:color w:val="000000"/>
              </w:rPr>
            </w:pPr>
            <w:r w:rsidRPr="00E17F06">
              <w:rPr>
                <w:rFonts w:ascii="Calibri" w:eastAsia="Calibri" w:hAnsi="Calibri" w:cs="Calibri"/>
                <w:color w:val="000000"/>
              </w:rPr>
              <w:t>CRC Press</w:t>
            </w:r>
          </w:p>
        </w:tc>
        <w:tc>
          <w:tcPr>
            <w:tcW w:w="848" w:type="dxa"/>
          </w:tcPr>
          <w:p w14:paraId="36E9EDDC" w14:textId="5FFAA8C3" w:rsidR="00E17F06" w:rsidRPr="00E17F06" w:rsidRDefault="00E17F06" w:rsidP="00E17F06">
            <w:pPr>
              <w:pBdr>
                <w:top w:val="nil"/>
                <w:left w:val="nil"/>
                <w:bottom w:val="nil"/>
                <w:right w:val="nil"/>
                <w:between w:val="nil"/>
              </w:pBdr>
              <w:spacing w:before="199"/>
              <w:ind w:left="103"/>
              <w:rPr>
                <w:rFonts w:ascii="Calibri" w:eastAsia="Calibri" w:hAnsi="Calibri" w:cs="Calibri"/>
                <w:color w:val="000000"/>
              </w:rPr>
            </w:pPr>
            <w:r w:rsidRPr="00E17F06">
              <w:rPr>
                <w:rFonts w:ascii="Calibri" w:eastAsia="Calibri" w:hAnsi="Calibri" w:cs="Calibri"/>
                <w:color w:val="000000"/>
              </w:rPr>
              <w:t>2021</w:t>
            </w:r>
          </w:p>
        </w:tc>
        <w:tc>
          <w:tcPr>
            <w:tcW w:w="1145" w:type="dxa"/>
          </w:tcPr>
          <w:p w14:paraId="4756DC3A" w14:textId="2E2933C8" w:rsidR="00E17F06" w:rsidRPr="00E17F06" w:rsidRDefault="00E17F06" w:rsidP="00E17F06">
            <w:pPr>
              <w:pBdr>
                <w:top w:val="nil"/>
                <w:left w:val="nil"/>
                <w:bottom w:val="nil"/>
                <w:right w:val="nil"/>
                <w:between w:val="nil"/>
              </w:pBdr>
              <w:spacing w:before="199"/>
              <w:ind w:left="107"/>
              <w:rPr>
                <w:rFonts w:ascii="Calibri" w:eastAsia="Calibri" w:hAnsi="Calibri" w:cs="Calibri"/>
                <w:color w:val="000000"/>
              </w:rPr>
            </w:pPr>
            <w:r w:rsidRPr="00E17F06">
              <w:rPr>
                <w:rFonts w:ascii="Calibri" w:eastAsia="Calibri" w:hAnsi="Calibri" w:cs="Calibri"/>
                <w:color w:val="000000"/>
              </w:rPr>
              <w:t>1</w:t>
            </w:r>
          </w:p>
        </w:tc>
      </w:tr>
    </w:tbl>
    <w:p w14:paraId="69859830" w14:textId="77777777" w:rsidR="00EE08E3" w:rsidRDefault="00EE08E3">
      <w:pPr>
        <w:pBdr>
          <w:top w:val="nil"/>
          <w:left w:val="nil"/>
          <w:bottom w:val="nil"/>
          <w:right w:val="nil"/>
          <w:between w:val="nil"/>
        </w:pBdr>
        <w:rPr>
          <w:rFonts w:ascii="Calibri" w:eastAsia="Calibri" w:hAnsi="Calibri" w:cs="Calibri"/>
          <w:color w:val="000000"/>
          <w:sz w:val="20"/>
          <w:szCs w:val="20"/>
        </w:rPr>
        <w:sectPr w:rsidR="00EE08E3">
          <w:pgSz w:w="11910" w:h="16840"/>
          <w:pgMar w:top="1540" w:right="992" w:bottom="1660" w:left="992" w:header="1000" w:footer="1461" w:gutter="0"/>
          <w:cols w:space="720"/>
        </w:sectPr>
      </w:pPr>
    </w:p>
    <w:p w14:paraId="452C6212" w14:textId="77777777" w:rsidR="00EE08E3" w:rsidRDefault="00EE08E3">
      <w:pPr>
        <w:pBdr>
          <w:top w:val="nil"/>
          <w:left w:val="nil"/>
          <w:bottom w:val="nil"/>
          <w:right w:val="nil"/>
          <w:between w:val="nil"/>
        </w:pBdr>
        <w:spacing w:before="8"/>
        <w:rPr>
          <w:rFonts w:ascii="Calibri" w:eastAsia="Calibri" w:hAnsi="Calibri" w:cs="Calibri"/>
          <w:b/>
          <w:color w:val="000000"/>
          <w:sz w:val="6"/>
          <w:szCs w:val="6"/>
        </w:rPr>
      </w:pPr>
    </w:p>
    <w:p w14:paraId="1FEB9F2A" w14:textId="77777777" w:rsidR="00EE08E3" w:rsidRDefault="00000000">
      <w:pPr>
        <w:numPr>
          <w:ilvl w:val="0"/>
          <w:numId w:val="6"/>
        </w:numPr>
        <w:pBdr>
          <w:top w:val="nil"/>
          <w:left w:val="nil"/>
          <w:bottom w:val="nil"/>
          <w:right w:val="nil"/>
          <w:between w:val="nil"/>
        </w:pBdr>
        <w:tabs>
          <w:tab w:val="left" w:pos="499"/>
        </w:tabs>
        <w:spacing w:before="251"/>
        <w:ind w:left="499" w:hanging="359"/>
        <w:rPr>
          <w:rFonts w:ascii="Calibri" w:eastAsia="Calibri" w:hAnsi="Calibri" w:cs="Calibri"/>
          <w:b/>
          <w:color w:val="000000"/>
        </w:rPr>
      </w:pPr>
      <w:r>
        <w:rPr>
          <w:rFonts w:ascii="Calibri" w:eastAsia="Calibri" w:hAnsi="Calibri" w:cs="Calibri"/>
          <w:b/>
          <w:color w:val="000000"/>
        </w:rPr>
        <w:t>BIBLIOGRAFÍA DE CONSULTA</w:t>
      </w:r>
    </w:p>
    <w:p w14:paraId="2D45D36B" w14:textId="77777777" w:rsidR="00EE08E3" w:rsidRDefault="00EE08E3">
      <w:pPr>
        <w:pBdr>
          <w:top w:val="nil"/>
          <w:left w:val="nil"/>
          <w:bottom w:val="nil"/>
          <w:right w:val="nil"/>
          <w:between w:val="nil"/>
        </w:pBdr>
        <w:spacing w:before="11"/>
        <w:rPr>
          <w:rFonts w:ascii="Calibri" w:eastAsia="Calibri" w:hAnsi="Calibri" w:cs="Calibri"/>
          <w:b/>
          <w:color w:val="000000"/>
          <w:sz w:val="9"/>
          <w:szCs w:val="9"/>
        </w:rPr>
      </w:pPr>
    </w:p>
    <w:tbl>
      <w:tblPr>
        <w:tblStyle w:val="aa"/>
        <w:tblW w:w="9638" w:type="dxa"/>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4385"/>
        <w:gridCol w:w="1840"/>
        <w:gridCol w:w="1420"/>
        <w:gridCol w:w="848"/>
        <w:gridCol w:w="1145"/>
      </w:tblGrid>
      <w:tr w:rsidR="00EE08E3" w14:paraId="75922719" w14:textId="77777777">
        <w:trPr>
          <w:trHeight w:val="1120"/>
        </w:trPr>
        <w:tc>
          <w:tcPr>
            <w:tcW w:w="4385" w:type="dxa"/>
            <w:tcBorders>
              <w:right w:val="single" w:sz="12" w:space="0" w:color="000000"/>
            </w:tcBorders>
            <w:shd w:val="clear" w:color="auto" w:fill="E7E6E6"/>
          </w:tcPr>
          <w:p w14:paraId="6ACC7C72" w14:textId="77777777" w:rsidR="00EE08E3" w:rsidRDefault="00EE08E3">
            <w:pPr>
              <w:pBdr>
                <w:top w:val="nil"/>
                <w:left w:val="nil"/>
                <w:bottom w:val="nil"/>
                <w:right w:val="nil"/>
                <w:between w:val="nil"/>
              </w:pBdr>
              <w:spacing w:before="120"/>
              <w:rPr>
                <w:rFonts w:ascii="Calibri" w:eastAsia="Calibri" w:hAnsi="Calibri" w:cs="Calibri"/>
                <w:b/>
                <w:color w:val="000000"/>
                <w:sz w:val="18"/>
                <w:szCs w:val="18"/>
              </w:rPr>
            </w:pPr>
          </w:p>
          <w:p w14:paraId="41CF13AE" w14:textId="77777777" w:rsidR="00EE08E3" w:rsidRDefault="00000000">
            <w:pPr>
              <w:pBdr>
                <w:top w:val="nil"/>
                <w:left w:val="nil"/>
                <w:bottom w:val="nil"/>
                <w:right w:val="nil"/>
                <w:between w:val="nil"/>
              </w:pBdr>
              <w:spacing w:before="1"/>
              <w:ind w:left="29"/>
              <w:jc w:val="center"/>
              <w:rPr>
                <w:rFonts w:ascii="Calibri" w:eastAsia="Calibri" w:hAnsi="Calibri" w:cs="Calibri"/>
                <w:b/>
                <w:color w:val="000000"/>
                <w:sz w:val="18"/>
                <w:szCs w:val="18"/>
              </w:rPr>
            </w:pPr>
            <w:r>
              <w:rPr>
                <w:rFonts w:ascii="Calibri" w:eastAsia="Calibri" w:hAnsi="Calibri" w:cs="Calibri"/>
                <w:b/>
                <w:color w:val="FF0000"/>
                <w:sz w:val="18"/>
                <w:szCs w:val="18"/>
              </w:rPr>
              <w:t>Título</w:t>
            </w:r>
          </w:p>
        </w:tc>
        <w:tc>
          <w:tcPr>
            <w:tcW w:w="1840" w:type="dxa"/>
            <w:tcBorders>
              <w:left w:val="single" w:sz="12" w:space="0" w:color="000000"/>
            </w:tcBorders>
            <w:shd w:val="clear" w:color="auto" w:fill="E7E6E6"/>
          </w:tcPr>
          <w:p w14:paraId="4032D433" w14:textId="77777777" w:rsidR="00EE08E3" w:rsidRDefault="00EE08E3">
            <w:pPr>
              <w:pBdr>
                <w:top w:val="nil"/>
                <w:left w:val="nil"/>
                <w:bottom w:val="nil"/>
                <w:right w:val="nil"/>
                <w:between w:val="nil"/>
              </w:pBdr>
              <w:spacing w:before="120"/>
              <w:rPr>
                <w:rFonts w:ascii="Calibri" w:eastAsia="Calibri" w:hAnsi="Calibri" w:cs="Calibri"/>
                <w:b/>
                <w:color w:val="000000"/>
                <w:sz w:val="18"/>
                <w:szCs w:val="18"/>
              </w:rPr>
            </w:pPr>
          </w:p>
          <w:p w14:paraId="79038822" w14:textId="77777777" w:rsidR="00EE08E3" w:rsidRDefault="00000000">
            <w:pPr>
              <w:pBdr>
                <w:top w:val="nil"/>
                <w:left w:val="nil"/>
                <w:bottom w:val="nil"/>
                <w:right w:val="nil"/>
                <w:between w:val="nil"/>
              </w:pBdr>
              <w:spacing w:before="1"/>
              <w:ind w:left="621"/>
              <w:rPr>
                <w:rFonts w:ascii="Calibri" w:eastAsia="Calibri" w:hAnsi="Calibri" w:cs="Calibri"/>
                <w:b/>
                <w:color w:val="000000"/>
                <w:sz w:val="18"/>
                <w:szCs w:val="18"/>
              </w:rPr>
            </w:pPr>
            <w:r>
              <w:rPr>
                <w:rFonts w:ascii="Calibri" w:eastAsia="Calibri" w:hAnsi="Calibri" w:cs="Calibri"/>
                <w:b/>
                <w:color w:val="FF0000"/>
                <w:sz w:val="18"/>
                <w:szCs w:val="18"/>
              </w:rPr>
              <w:t>Autores</w:t>
            </w:r>
          </w:p>
        </w:tc>
        <w:tc>
          <w:tcPr>
            <w:tcW w:w="1420" w:type="dxa"/>
            <w:shd w:val="clear" w:color="auto" w:fill="E7E6E6"/>
          </w:tcPr>
          <w:p w14:paraId="178A77DD" w14:textId="77777777" w:rsidR="00EE08E3" w:rsidRDefault="00EE08E3">
            <w:pPr>
              <w:pBdr>
                <w:top w:val="nil"/>
                <w:left w:val="nil"/>
                <w:bottom w:val="nil"/>
                <w:right w:val="nil"/>
                <w:between w:val="nil"/>
              </w:pBdr>
              <w:spacing w:before="120"/>
              <w:rPr>
                <w:rFonts w:ascii="Calibri" w:eastAsia="Calibri" w:hAnsi="Calibri" w:cs="Calibri"/>
                <w:b/>
                <w:color w:val="000000"/>
                <w:sz w:val="18"/>
                <w:szCs w:val="18"/>
              </w:rPr>
            </w:pPr>
          </w:p>
          <w:p w14:paraId="36252856" w14:textId="77777777" w:rsidR="00EE08E3" w:rsidRDefault="00000000">
            <w:pPr>
              <w:pBdr>
                <w:top w:val="nil"/>
                <w:left w:val="nil"/>
                <w:bottom w:val="nil"/>
                <w:right w:val="nil"/>
                <w:between w:val="nil"/>
              </w:pBdr>
              <w:spacing w:before="1"/>
              <w:ind w:left="398"/>
              <w:rPr>
                <w:rFonts w:ascii="Calibri" w:eastAsia="Calibri" w:hAnsi="Calibri" w:cs="Calibri"/>
                <w:b/>
                <w:color w:val="000000"/>
                <w:sz w:val="18"/>
                <w:szCs w:val="18"/>
              </w:rPr>
            </w:pPr>
            <w:r>
              <w:rPr>
                <w:rFonts w:ascii="Calibri" w:eastAsia="Calibri" w:hAnsi="Calibri" w:cs="Calibri"/>
                <w:b/>
                <w:color w:val="FF0000"/>
                <w:sz w:val="18"/>
                <w:szCs w:val="18"/>
              </w:rPr>
              <w:t>Editorial</w:t>
            </w:r>
          </w:p>
        </w:tc>
        <w:tc>
          <w:tcPr>
            <w:tcW w:w="848" w:type="dxa"/>
            <w:shd w:val="clear" w:color="auto" w:fill="E7E6E6"/>
          </w:tcPr>
          <w:p w14:paraId="4A8936EB" w14:textId="77777777" w:rsidR="00EE08E3" w:rsidRDefault="00EE08E3">
            <w:pPr>
              <w:pBdr>
                <w:top w:val="nil"/>
                <w:left w:val="nil"/>
                <w:bottom w:val="nil"/>
                <w:right w:val="nil"/>
                <w:between w:val="nil"/>
              </w:pBdr>
              <w:spacing w:before="120"/>
              <w:rPr>
                <w:rFonts w:ascii="Calibri" w:eastAsia="Calibri" w:hAnsi="Calibri" w:cs="Calibri"/>
                <w:b/>
                <w:color w:val="000000"/>
                <w:sz w:val="18"/>
                <w:szCs w:val="18"/>
              </w:rPr>
            </w:pPr>
          </w:p>
          <w:p w14:paraId="0D0CC0BF" w14:textId="77777777" w:rsidR="00EE08E3" w:rsidRDefault="00000000">
            <w:pPr>
              <w:pBdr>
                <w:top w:val="nil"/>
                <w:left w:val="nil"/>
                <w:bottom w:val="nil"/>
                <w:right w:val="nil"/>
                <w:between w:val="nil"/>
              </w:pBdr>
              <w:spacing w:before="1"/>
              <w:ind w:left="155" w:right="122" w:firstLine="8"/>
              <w:rPr>
                <w:rFonts w:ascii="Calibri" w:eastAsia="Calibri" w:hAnsi="Calibri" w:cs="Calibri"/>
                <w:b/>
                <w:color w:val="000000"/>
                <w:sz w:val="18"/>
                <w:szCs w:val="18"/>
              </w:rPr>
            </w:pPr>
            <w:r>
              <w:rPr>
                <w:rFonts w:ascii="Calibri" w:eastAsia="Calibri" w:hAnsi="Calibri" w:cs="Calibri"/>
                <w:b/>
                <w:color w:val="FF0000"/>
                <w:sz w:val="18"/>
                <w:szCs w:val="18"/>
              </w:rPr>
              <w:t>Año de edición</w:t>
            </w:r>
          </w:p>
        </w:tc>
        <w:tc>
          <w:tcPr>
            <w:tcW w:w="1145" w:type="dxa"/>
            <w:shd w:val="clear" w:color="auto" w:fill="E7E6E6"/>
          </w:tcPr>
          <w:p w14:paraId="3D4B1E07" w14:textId="77777777" w:rsidR="00EE08E3" w:rsidRDefault="00EE08E3">
            <w:pPr>
              <w:pBdr>
                <w:top w:val="nil"/>
                <w:left w:val="nil"/>
                <w:bottom w:val="nil"/>
                <w:right w:val="nil"/>
                <w:between w:val="nil"/>
              </w:pBdr>
              <w:spacing w:before="120"/>
              <w:rPr>
                <w:rFonts w:ascii="Calibri" w:eastAsia="Calibri" w:hAnsi="Calibri" w:cs="Calibri"/>
                <w:b/>
                <w:color w:val="000000"/>
                <w:sz w:val="18"/>
                <w:szCs w:val="18"/>
              </w:rPr>
            </w:pPr>
          </w:p>
          <w:p w14:paraId="05CBC6B1" w14:textId="77777777" w:rsidR="00EE08E3" w:rsidRDefault="00000000">
            <w:pPr>
              <w:pBdr>
                <w:top w:val="nil"/>
                <w:left w:val="nil"/>
                <w:bottom w:val="nil"/>
                <w:right w:val="nil"/>
                <w:between w:val="nil"/>
              </w:pBdr>
              <w:spacing w:before="1"/>
              <w:ind w:left="155" w:firstLine="8"/>
              <w:rPr>
                <w:rFonts w:ascii="Calibri" w:eastAsia="Calibri" w:hAnsi="Calibri" w:cs="Calibri"/>
                <w:b/>
                <w:color w:val="000000"/>
                <w:sz w:val="18"/>
                <w:szCs w:val="18"/>
              </w:rPr>
            </w:pPr>
            <w:r>
              <w:rPr>
                <w:rFonts w:ascii="Calibri" w:eastAsia="Calibri" w:hAnsi="Calibri" w:cs="Calibri"/>
                <w:b/>
                <w:color w:val="FF0000"/>
                <w:sz w:val="18"/>
                <w:szCs w:val="18"/>
              </w:rPr>
              <w:t>Ejemplares disponibles</w:t>
            </w:r>
          </w:p>
        </w:tc>
      </w:tr>
      <w:tr w:rsidR="00EE08E3" w14:paraId="1724AD18" w14:textId="77777777">
        <w:trPr>
          <w:trHeight w:val="696"/>
        </w:trPr>
        <w:tc>
          <w:tcPr>
            <w:tcW w:w="4385" w:type="dxa"/>
            <w:tcBorders>
              <w:right w:val="single" w:sz="12" w:space="0" w:color="000000"/>
            </w:tcBorders>
          </w:tcPr>
          <w:p w14:paraId="02F2F022" w14:textId="77777777" w:rsidR="00EE08E3" w:rsidRDefault="00000000">
            <w:pPr>
              <w:pBdr>
                <w:top w:val="nil"/>
                <w:left w:val="nil"/>
                <w:bottom w:val="nil"/>
                <w:right w:val="nil"/>
                <w:between w:val="nil"/>
              </w:pBdr>
              <w:spacing w:before="207"/>
              <w:ind w:left="102"/>
              <w:rPr>
                <w:rFonts w:ascii="Calibri" w:eastAsia="Calibri" w:hAnsi="Calibri" w:cs="Calibri"/>
                <w:color w:val="000000"/>
              </w:rPr>
            </w:pPr>
            <w:r>
              <w:rPr>
                <w:rFonts w:ascii="Calibri" w:eastAsia="Calibri" w:hAnsi="Calibri" w:cs="Calibri"/>
                <w:color w:val="000000"/>
              </w:rPr>
              <w:t>-</w:t>
            </w:r>
          </w:p>
        </w:tc>
        <w:tc>
          <w:tcPr>
            <w:tcW w:w="1840" w:type="dxa"/>
            <w:tcBorders>
              <w:left w:val="single" w:sz="12" w:space="0" w:color="000000"/>
            </w:tcBorders>
          </w:tcPr>
          <w:p w14:paraId="3CF2FA2E" w14:textId="77777777" w:rsidR="00EE08E3" w:rsidRDefault="00EE08E3">
            <w:pPr>
              <w:pBdr>
                <w:top w:val="nil"/>
                <w:left w:val="nil"/>
                <w:bottom w:val="nil"/>
                <w:right w:val="nil"/>
                <w:between w:val="nil"/>
              </w:pBdr>
              <w:rPr>
                <w:rFonts w:ascii="Times New Roman" w:eastAsia="Times New Roman" w:hAnsi="Times New Roman" w:cs="Times New Roman"/>
                <w:color w:val="000000"/>
                <w:sz w:val="20"/>
                <w:szCs w:val="20"/>
              </w:rPr>
            </w:pPr>
          </w:p>
        </w:tc>
        <w:tc>
          <w:tcPr>
            <w:tcW w:w="1420" w:type="dxa"/>
          </w:tcPr>
          <w:p w14:paraId="50748889" w14:textId="77777777" w:rsidR="00EE08E3" w:rsidRDefault="00EE08E3">
            <w:pPr>
              <w:pBdr>
                <w:top w:val="nil"/>
                <w:left w:val="nil"/>
                <w:bottom w:val="nil"/>
                <w:right w:val="nil"/>
                <w:between w:val="nil"/>
              </w:pBdr>
              <w:rPr>
                <w:rFonts w:ascii="Times New Roman" w:eastAsia="Times New Roman" w:hAnsi="Times New Roman" w:cs="Times New Roman"/>
                <w:color w:val="000000"/>
                <w:sz w:val="20"/>
                <w:szCs w:val="20"/>
              </w:rPr>
            </w:pPr>
          </w:p>
        </w:tc>
        <w:tc>
          <w:tcPr>
            <w:tcW w:w="848" w:type="dxa"/>
          </w:tcPr>
          <w:p w14:paraId="21A6C7BD" w14:textId="77777777" w:rsidR="00EE08E3" w:rsidRDefault="00EE08E3">
            <w:pPr>
              <w:pBdr>
                <w:top w:val="nil"/>
                <w:left w:val="nil"/>
                <w:bottom w:val="nil"/>
                <w:right w:val="nil"/>
                <w:between w:val="nil"/>
              </w:pBdr>
              <w:rPr>
                <w:rFonts w:ascii="Times New Roman" w:eastAsia="Times New Roman" w:hAnsi="Times New Roman" w:cs="Times New Roman"/>
                <w:color w:val="000000"/>
                <w:sz w:val="20"/>
                <w:szCs w:val="20"/>
              </w:rPr>
            </w:pPr>
          </w:p>
        </w:tc>
        <w:tc>
          <w:tcPr>
            <w:tcW w:w="1145" w:type="dxa"/>
          </w:tcPr>
          <w:p w14:paraId="16495A94" w14:textId="77777777" w:rsidR="00EE08E3" w:rsidRDefault="00EE08E3">
            <w:pPr>
              <w:pBdr>
                <w:top w:val="nil"/>
                <w:left w:val="nil"/>
                <w:bottom w:val="nil"/>
                <w:right w:val="nil"/>
                <w:between w:val="nil"/>
              </w:pBdr>
              <w:rPr>
                <w:rFonts w:ascii="Times New Roman" w:eastAsia="Times New Roman" w:hAnsi="Times New Roman" w:cs="Times New Roman"/>
                <w:color w:val="000000"/>
                <w:sz w:val="20"/>
                <w:szCs w:val="20"/>
              </w:rPr>
            </w:pPr>
          </w:p>
        </w:tc>
      </w:tr>
    </w:tbl>
    <w:p w14:paraId="75113693" w14:textId="77777777" w:rsidR="00EE08E3" w:rsidRDefault="00000000">
      <w:pPr>
        <w:pStyle w:val="Ttulo3"/>
        <w:numPr>
          <w:ilvl w:val="0"/>
          <w:numId w:val="6"/>
        </w:numPr>
        <w:tabs>
          <w:tab w:val="left" w:pos="499"/>
        </w:tabs>
        <w:spacing w:before="239"/>
        <w:ind w:left="499" w:hanging="359"/>
      </w:pPr>
      <w:r>
        <w:t>PROPUESTA DE ACTIVIDADES DE EXTENSIÓN y/o INVESTIGACIÓN DE CÁTEDRA</w:t>
      </w:r>
    </w:p>
    <w:p w14:paraId="0FA3ABCA" w14:textId="370B1817" w:rsidR="00E00388" w:rsidRDefault="00E00388" w:rsidP="00E00388">
      <w:pPr>
        <w:pBdr>
          <w:top w:val="nil"/>
          <w:left w:val="nil"/>
          <w:bottom w:val="nil"/>
          <w:right w:val="nil"/>
          <w:between w:val="nil"/>
        </w:pBdr>
        <w:spacing w:before="239"/>
        <w:ind w:left="500" w:right="146"/>
        <w:jc w:val="both"/>
        <w:rPr>
          <w:rFonts w:ascii="Calibri" w:eastAsia="Calibri" w:hAnsi="Calibri" w:cs="Calibri"/>
          <w:color w:val="000000"/>
        </w:rPr>
      </w:pPr>
      <w:r>
        <w:rPr>
          <w:rFonts w:ascii="Calibri" w:eastAsia="Calibri" w:hAnsi="Calibri" w:cs="Calibri"/>
          <w:color w:val="000000"/>
        </w:rPr>
        <w:t>L</w:t>
      </w:r>
      <w:r>
        <w:rPr>
          <w:rFonts w:ascii="Calibri" w:eastAsia="Calibri" w:hAnsi="Calibri" w:cs="Calibri"/>
          <w:color w:val="000000"/>
        </w:rPr>
        <w:t>a cátedra se present</w:t>
      </w:r>
      <w:r>
        <w:rPr>
          <w:rFonts w:ascii="Calibri" w:eastAsia="Calibri" w:hAnsi="Calibri" w:cs="Calibri"/>
          <w:color w:val="000000"/>
        </w:rPr>
        <w:t xml:space="preserve">ará un </w:t>
      </w:r>
      <w:r>
        <w:rPr>
          <w:rFonts w:ascii="Calibri" w:eastAsia="Calibri" w:hAnsi="Calibri" w:cs="Calibri"/>
          <w:color w:val="000000"/>
        </w:rPr>
        <w:t>Proyecto Modalidad Integrar</w:t>
      </w:r>
      <w:r>
        <w:rPr>
          <w:rFonts w:ascii="Calibri" w:eastAsia="Calibri" w:hAnsi="Calibri" w:cs="Calibri"/>
          <w:color w:val="000000"/>
        </w:rPr>
        <w:t xml:space="preserve">, en </w:t>
      </w:r>
      <w:r>
        <w:rPr>
          <w:rFonts w:ascii="Calibri" w:eastAsia="Calibri" w:hAnsi="Calibri" w:cs="Calibri"/>
          <w:color w:val="000000"/>
        </w:rPr>
        <w:t>la convocatoria a proyectos de investigación FIP</w:t>
      </w:r>
      <w:r>
        <w:rPr>
          <w:rFonts w:ascii="Calibri" w:eastAsia="Calibri" w:hAnsi="Calibri" w:cs="Calibri"/>
          <w:color w:val="000000"/>
        </w:rPr>
        <w:t xml:space="preserve">: </w:t>
      </w:r>
      <w:r w:rsidRPr="00E00388">
        <w:rPr>
          <w:rFonts w:ascii="Calibri" w:eastAsia="Calibri" w:hAnsi="Calibri" w:cs="Calibri"/>
          <w:color w:val="000000"/>
        </w:rPr>
        <w:t>“Diseño y optimización de experiencias interactivas adaptadas a múltiples plataformas de videojuegos”</w:t>
      </w:r>
    </w:p>
    <w:p w14:paraId="12DEA1EB" w14:textId="77777777" w:rsidR="00EE08E3" w:rsidRDefault="00000000">
      <w:pPr>
        <w:pStyle w:val="Ttulo2"/>
        <w:numPr>
          <w:ilvl w:val="0"/>
          <w:numId w:val="6"/>
        </w:numPr>
        <w:tabs>
          <w:tab w:val="left" w:pos="499"/>
        </w:tabs>
        <w:spacing w:before="242"/>
        <w:ind w:left="499" w:hanging="359"/>
      </w:pPr>
      <w:r>
        <w:t>AUTOEVALUACIÓN DE LA ASIGNATURA</w:t>
      </w:r>
    </w:p>
    <w:p w14:paraId="01F6745D" w14:textId="77777777" w:rsidR="00EE08E3" w:rsidRDefault="00000000">
      <w:pPr>
        <w:pStyle w:val="Ttulo3"/>
        <w:spacing w:before="240"/>
        <w:ind w:left="500" w:right="152"/>
        <w:jc w:val="both"/>
      </w:pPr>
      <w:r>
        <w:t>La siguiente autoevaluación supone al menos una reunión del equipo docente que garantice la participación, la libertad de opinión y la transcripción de eventuales diferencias.</w:t>
      </w:r>
    </w:p>
    <w:p w14:paraId="66DACBE8" w14:textId="77777777" w:rsidR="00EE08E3" w:rsidRDefault="00000000">
      <w:pPr>
        <w:numPr>
          <w:ilvl w:val="1"/>
          <w:numId w:val="6"/>
        </w:numPr>
        <w:pBdr>
          <w:top w:val="nil"/>
          <w:left w:val="nil"/>
          <w:bottom w:val="nil"/>
          <w:right w:val="nil"/>
          <w:between w:val="nil"/>
        </w:pBdr>
        <w:tabs>
          <w:tab w:val="left" w:pos="929"/>
          <w:tab w:val="left" w:pos="932"/>
        </w:tabs>
        <w:spacing w:before="239" w:line="242" w:lineRule="auto"/>
        <w:ind w:right="148"/>
        <w:jc w:val="both"/>
        <w:rPr>
          <w:rFonts w:ascii="Calibri" w:eastAsia="Calibri" w:hAnsi="Calibri" w:cs="Calibri"/>
          <w:b/>
          <w:color w:val="000000"/>
        </w:rPr>
        <w:sectPr w:rsidR="00EE08E3">
          <w:pgSz w:w="11910" w:h="16840"/>
          <w:pgMar w:top="1540" w:right="992" w:bottom="1660" w:left="992" w:header="1000" w:footer="1461" w:gutter="0"/>
          <w:cols w:space="720"/>
        </w:sectPr>
      </w:pPr>
      <w:r>
        <w:rPr>
          <w:rFonts w:ascii="Calibri" w:eastAsia="Calibri" w:hAnsi="Calibri" w:cs="Calibri"/>
          <w:b/>
          <w:color w:val="000000"/>
        </w:rPr>
        <w:t>Analizar y evaluar la suficiencia y adecuación de los ámbitos donde se desarrolla la actividad: aulas, equipamiento didáctico, equipamiento informático, otros, y su disponibilidad para todos los alumnos.</w:t>
      </w:r>
    </w:p>
    <w:p w14:paraId="72CD5EFE" w14:textId="77777777" w:rsidR="00EE08E3" w:rsidRDefault="00000000">
      <w:pPr>
        <w:pBdr>
          <w:top w:val="nil"/>
          <w:left w:val="nil"/>
          <w:bottom w:val="nil"/>
          <w:right w:val="nil"/>
          <w:between w:val="nil"/>
        </w:pBdr>
        <w:spacing w:before="90"/>
        <w:ind w:left="932" w:right="140"/>
        <w:jc w:val="both"/>
        <w:rPr>
          <w:rFonts w:ascii="Calibri" w:eastAsia="Calibri" w:hAnsi="Calibri" w:cs="Calibri"/>
          <w:color w:val="000000"/>
        </w:rPr>
      </w:pPr>
      <w:r>
        <w:rPr>
          <w:rFonts w:ascii="Calibri" w:eastAsia="Calibri" w:hAnsi="Calibri" w:cs="Calibri"/>
          <w:color w:val="000000"/>
        </w:rPr>
        <w:lastRenderedPageBreak/>
        <w:t>Para el año 2025, el aula asignada (aula 28) contiene los recursos necesarios (cañon, pantalla, acceso a internet y dispositivos de audio) para poder brindar una clase mediante herramienta de videoconferencia. El aula no cuenta con computadoras para que los estudiantes puedan realizar sus prácticas por lo que en general los estudiantes optan por seguir la clase desde sus casas y utilizando su ordenador. La capacidad máxima es para 100 personas. Se debería contar con tomas para que los estudiantes puedan enchufar sus máquinas y los pupitres deberían ser adecuados para poder asentar una notebook.</w:t>
      </w:r>
    </w:p>
    <w:p w14:paraId="4BC233B4" w14:textId="77777777" w:rsidR="00EE08E3" w:rsidRDefault="00000000">
      <w:pPr>
        <w:pStyle w:val="Ttulo3"/>
        <w:numPr>
          <w:ilvl w:val="1"/>
          <w:numId w:val="6"/>
        </w:numPr>
        <w:tabs>
          <w:tab w:val="left" w:pos="929"/>
          <w:tab w:val="left" w:pos="932"/>
        </w:tabs>
        <w:spacing w:before="240"/>
        <w:ind w:right="155"/>
        <w:jc w:val="both"/>
      </w:pPr>
      <w:r>
        <w:t>Analizar los datos de inscripción y promoción de los alumnos. Explicar los datos destacados y enunciar causas probables.</w:t>
      </w:r>
    </w:p>
    <w:p w14:paraId="74465CED" w14:textId="77777777" w:rsidR="00EE08E3" w:rsidRDefault="00EE08E3">
      <w:pPr>
        <w:pBdr>
          <w:top w:val="nil"/>
          <w:left w:val="nil"/>
          <w:bottom w:val="nil"/>
          <w:right w:val="nil"/>
          <w:between w:val="nil"/>
        </w:pBdr>
        <w:spacing w:before="11"/>
        <w:rPr>
          <w:rFonts w:ascii="Calibri" w:eastAsia="Calibri" w:hAnsi="Calibri" w:cs="Calibri"/>
          <w:b/>
          <w:color w:val="000000"/>
          <w:sz w:val="9"/>
          <w:szCs w:val="9"/>
        </w:rPr>
      </w:pPr>
    </w:p>
    <w:tbl>
      <w:tblPr>
        <w:tblStyle w:val="ab"/>
        <w:tblW w:w="5242" w:type="dxa"/>
        <w:tblInd w:w="2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5"/>
        <w:gridCol w:w="3117"/>
      </w:tblGrid>
      <w:tr w:rsidR="00EE08E3" w14:paraId="2B6D1DCC" w14:textId="77777777">
        <w:trPr>
          <w:trHeight w:val="462"/>
        </w:trPr>
        <w:tc>
          <w:tcPr>
            <w:tcW w:w="2125" w:type="dxa"/>
            <w:shd w:val="clear" w:color="auto" w:fill="D9D9D9"/>
          </w:tcPr>
          <w:p w14:paraId="4A67D673" w14:textId="77777777" w:rsidR="00EE08E3" w:rsidRDefault="00EE08E3">
            <w:pPr>
              <w:pBdr>
                <w:top w:val="nil"/>
                <w:left w:val="nil"/>
                <w:bottom w:val="nil"/>
                <w:right w:val="nil"/>
                <w:between w:val="nil"/>
              </w:pBdr>
              <w:rPr>
                <w:rFonts w:ascii="Times New Roman" w:eastAsia="Times New Roman" w:hAnsi="Times New Roman" w:cs="Times New Roman"/>
                <w:color w:val="000000"/>
                <w:sz w:val="20"/>
                <w:szCs w:val="20"/>
              </w:rPr>
            </w:pPr>
          </w:p>
        </w:tc>
        <w:tc>
          <w:tcPr>
            <w:tcW w:w="3117" w:type="dxa"/>
            <w:shd w:val="clear" w:color="auto" w:fill="D9D9D9"/>
          </w:tcPr>
          <w:p w14:paraId="0C9AD86A" w14:textId="77777777" w:rsidR="00EE08E3" w:rsidRDefault="00000000">
            <w:pPr>
              <w:pBdr>
                <w:top w:val="nil"/>
                <w:left w:val="nil"/>
                <w:bottom w:val="nil"/>
                <w:right w:val="nil"/>
                <w:between w:val="nil"/>
              </w:pBdr>
              <w:spacing w:line="228" w:lineRule="auto"/>
              <w:ind w:left="107"/>
              <w:rPr>
                <w:color w:val="000000"/>
                <w:sz w:val="20"/>
                <w:szCs w:val="20"/>
              </w:rPr>
            </w:pPr>
            <w:r>
              <w:rPr>
                <w:color w:val="000000"/>
                <w:sz w:val="20"/>
                <w:szCs w:val="20"/>
              </w:rPr>
              <w:t>Fundamentos de Programación Orientada a Objetos</w:t>
            </w:r>
          </w:p>
        </w:tc>
      </w:tr>
      <w:tr w:rsidR="00EE08E3" w14:paraId="70D57C4E" w14:textId="77777777">
        <w:trPr>
          <w:trHeight w:val="230"/>
        </w:trPr>
        <w:tc>
          <w:tcPr>
            <w:tcW w:w="2125" w:type="dxa"/>
          </w:tcPr>
          <w:p w14:paraId="141CD2EF" w14:textId="77777777" w:rsidR="00EE08E3" w:rsidRDefault="00000000">
            <w:pPr>
              <w:pBdr>
                <w:top w:val="nil"/>
                <w:left w:val="nil"/>
                <w:bottom w:val="nil"/>
                <w:right w:val="nil"/>
                <w:between w:val="nil"/>
              </w:pBdr>
              <w:spacing w:line="210" w:lineRule="auto"/>
              <w:ind w:left="107"/>
              <w:rPr>
                <w:color w:val="000000"/>
                <w:sz w:val="20"/>
                <w:szCs w:val="20"/>
              </w:rPr>
            </w:pPr>
            <w:r>
              <w:rPr>
                <w:color w:val="000000"/>
                <w:sz w:val="20"/>
                <w:szCs w:val="20"/>
              </w:rPr>
              <w:t>Inscriptos en SIU</w:t>
            </w:r>
          </w:p>
        </w:tc>
        <w:tc>
          <w:tcPr>
            <w:tcW w:w="3117" w:type="dxa"/>
          </w:tcPr>
          <w:p w14:paraId="30D4DAAA" w14:textId="1043A890" w:rsidR="00EE08E3" w:rsidRDefault="00D25DCB">
            <w:pPr>
              <w:pBdr>
                <w:top w:val="nil"/>
                <w:left w:val="nil"/>
                <w:bottom w:val="nil"/>
                <w:right w:val="nil"/>
                <w:between w:val="nil"/>
              </w:pBdr>
              <w:spacing w:line="210" w:lineRule="auto"/>
              <w:ind w:left="12" w:right="1"/>
              <w:jc w:val="center"/>
              <w:rPr>
                <w:color w:val="000000"/>
                <w:sz w:val="20"/>
                <w:szCs w:val="20"/>
              </w:rPr>
            </w:pPr>
            <w:r>
              <w:rPr>
                <w:color w:val="000000"/>
                <w:sz w:val="20"/>
                <w:szCs w:val="20"/>
              </w:rPr>
              <w:t>83</w:t>
            </w:r>
          </w:p>
        </w:tc>
      </w:tr>
      <w:tr w:rsidR="00EE08E3" w14:paraId="0AE24631" w14:textId="77777777">
        <w:trPr>
          <w:trHeight w:val="230"/>
        </w:trPr>
        <w:tc>
          <w:tcPr>
            <w:tcW w:w="2125" w:type="dxa"/>
          </w:tcPr>
          <w:p w14:paraId="490EA04A" w14:textId="77777777" w:rsidR="00EE08E3" w:rsidRDefault="00000000">
            <w:pPr>
              <w:pBdr>
                <w:top w:val="nil"/>
                <w:left w:val="nil"/>
                <w:bottom w:val="nil"/>
                <w:right w:val="nil"/>
                <w:between w:val="nil"/>
              </w:pBdr>
              <w:spacing w:line="210" w:lineRule="auto"/>
              <w:ind w:left="107"/>
              <w:rPr>
                <w:color w:val="000000"/>
                <w:sz w:val="20"/>
                <w:szCs w:val="20"/>
              </w:rPr>
            </w:pPr>
            <w:r>
              <w:rPr>
                <w:color w:val="000000"/>
                <w:sz w:val="20"/>
                <w:szCs w:val="20"/>
              </w:rPr>
              <w:t>Promocionados</w:t>
            </w:r>
          </w:p>
        </w:tc>
        <w:tc>
          <w:tcPr>
            <w:tcW w:w="3117" w:type="dxa"/>
          </w:tcPr>
          <w:p w14:paraId="51281CB6" w14:textId="5BE1AA92" w:rsidR="00EE08E3" w:rsidRDefault="00D25DCB">
            <w:pPr>
              <w:pBdr>
                <w:top w:val="nil"/>
                <w:left w:val="nil"/>
                <w:bottom w:val="nil"/>
                <w:right w:val="nil"/>
                <w:between w:val="nil"/>
              </w:pBdr>
              <w:spacing w:line="210" w:lineRule="auto"/>
              <w:ind w:left="12" w:right="1"/>
              <w:jc w:val="center"/>
              <w:rPr>
                <w:color w:val="000000"/>
                <w:sz w:val="20"/>
                <w:szCs w:val="20"/>
              </w:rPr>
            </w:pPr>
            <w:r>
              <w:rPr>
                <w:color w:val="000000"/>
                <w:sz w:val="20"/>
                <w:szCs w:val="20"/>
              </w:rPr>
              <w:t>80</w:t>
            </w:r>
          </w:p>
        </w:tc>
      </w:tr>
      <w:tr w:rsidR="00EE08E3" w14:paraId="70EAFFC5" w14:textId="77777777">
        <w:trPr>
          <w:trHeight w:val="230"/>
        </w:trPr>
        <w:tc>
          <w:tcPr>
            <w:tcW w:w="2125" w:type="dxa"/>
          </w:tcPr>
          <w:p w14:paraId="25AB71A3" w14:textId="77777777" w:rsidR="00EE08E3" w:rsidRDefault="00000000">
            <w:pPr>
              <w:pBdr>
                <w:top w:val="nil"/>
                <w:left w:val="nil"/>
                <w:bottom w:val="nil"/>
                <w:right w:val="nil"/>
                <w:between w:val="nil"/>
              </w:pBdr>
              <w:spacing w:line="211" w:lineRule="auto"/>
              <w:ind w:left="107"/>
              <w:rPr>
                <w:color w:val="000000"/>
                <w:sz w:val="20"/>
                <w:szCs w:val="20"/>
              </w:rPr>
            </w:pPr>
            <w:r>
              <w:rPr>
                <w:color w:val="000000"/>
                <w:sz w:val="20"/>
                <w:szCs w:val="20"/>
              </w:rPr>
              <w:t>Regulares</w:t>
            </w:r>
          </w:p>
        </w:tc>
        <w:tc>
          <w:tcPr>
            <w:tcW w:w="3117" w:type="dxa"/>
          </w:tcPr>
          <w:p w14:paraId="3D3337A8" w14:textId="3463268A" w:rsidR="00EE08E3" w:rsidRDefault="00D25DCB">
            <w:pPr>
              <w:pBdr>
                <w:top w:val="nil"/>
                <w:left w:val="nil"/>
                <w:bottom w:val="nil"/>
                <w:right w:val="nil"/>
                <w:between w:val="nil"/>
              </w:pBdr>
              <w:spacing w:line="211" w:lineRule="auto"/>
              <w:ind w:left="12" w:right="1"/>
              <w:jc w:val="center"/>
              <w:rPr>
                <w:color w:val="000000"/>
                <w:sz w:val="20"/>
                <w:szCs w:val="20"/>
              </w:rPr>
            </w:pPr>
            <w:r>
              <w:rPr>
                <w:color w:val="000000"/>
                <w:sz w:val="20"/>
                <w:szCs w:val="20"/>
              </w:rPr>
              <w:t>1</w:t>
            </w:r>
          </w:p>
        </w:tc>
      </w:tr>
      <w:tr w:rsidR="00EE08E3" w14:paraId="46B47706" w14:textId="77777777">
        <w:trPr>
          <w:trHeight w:val="230"/>
        </w:trPr>
        <w:tc>
          <w:tcPr>
            <w:tcW w:w="2125" w:type="dxa"/>
          </w:tcPr>
          <w:p w14:paraId="02631D4F" w14:textId="77777777" w:rsidR="00EE08E3" w:rsidRDefault="00000000">
            <w:pPr>
              <w:pBdr>
                <w:top w:val="nil"/>
                <w:left w:val="nil"/>
                <w:bottom w:val="nil"/>
                <w:right w:val="nil"/>
                <w:between w:val="nil"/>
              </w:pBdr>
              <w:spacing w:line="210" w:lineRule="auto"/>
              <w:ind w:left="107"/>
              <w:rPr>
                <w:color w:val="000000"/>
                <w:sz w:val="20"/>
                <w:szCs w:val="20"/>
              </w:rPr>
            </w:pPr>
            <w:r>
              <w:rPr>
                <w:color w:val="000000"/>
                <w:sz w:val="20"/>
                <w:szCs w:val="20"/>
              </w:rPr>
              <w:t>Ausentes</w:t>
            </w:r>
          </w:p>
        </w:tc>
        <w:tc>
          <w:tcPr>
            <w:tcW w:w="3117" w:type="dxa"/>
          </w:tcPr>
          <w:p w14:paraId="2F68132D" w14:textId="1D3A5B30" w:rsidR="00EE08E3" w:rsidRDefault="00D25DCB">
            <w:pPr>
              <w:pBdr>
                <w:top w:val="nil"/>
                <w:left w:val="nil"/>
                <w:bottom w:val="nil"/>
                <w:right w:val="nil"/>
                <w:between w:val="nil"/>
              </w:pBdr>
              <w:spacing w:line="210" w:lineRule="auto"/>
              <w:ind w:left="12" w:right="2"/>
              <w:jc w:val="center"/>
              <w:rPr>
                <w:color w:val="000000"/>
                <w:sz w:val="20"/>
                <w:szCs w:val="20"/>
              </w:rPr>
            </w:pPr>
            <w:r>
              <w:rPr>
                <w:color w:val="000000"/>
                <w:sz w:val="20"/>
                <w:szCs w:val="20"/>
              </w:rPr>
              <w:t>2</w:t>
            </w:r>
          </w:p>
        </w:tc>
      </w:tr>
      <w:tr w:rsidR="00EE08E3" w14:paraId="26940DDF" w14:textId="77777777">
        <w:trPr>
          <w:trHeight w:val="230"/>
        </w:trPr>
        <w:tc>
          <w:tcPr>
            <w:tcW w:w="2125" w:type="dxa"/>
          </w:tcPr>
          <w:p w14:paraId="1446EB36" w14:textId="77777777" w:rsidR="00EE08E3" w:rsidRDefault="00000000">
            <w:pPr>
              <w:pBdr>
                <w:top w:val="nil"/>
                <w:left w:val="nil"/>
                <w:bottom w:val="nil"/>
                <w:right w:val="nil"/>
                <w:between w:val="nil"/>
              </w:pBdr>
              <w:spacing w:line="210" w:lineRule="auto"/>
              <w:ind w:left="107"/>
              <w:rPr>
                <w:color w:val="000000"/>
                <w:sz w:val="20"/>
                <w:szCs w:val="20"/>
              </w:rPr>
            </w:pPr>
            <w:r>
              <w:rPr>
                <w:color w:val="000000"/>
                <w:sz w:val="20"/>
                <w:szCs w:val="20"/>
              </w:rPr>
              <w:t>Desaprobados</w:t>
            </w:r>
          </w:p>
        </w:tc>
        <w:tc>
          <w:tcPr>
            <w:tcW w:w="3117" w:type="dxa"/>
          </w:tcPr>
          <w:p w14:paraId="7FBA3BC6" w14:textId="5D180B5D" w:rsidR="00EE08E3" w:rsidRDefault="00B916F9">
            <w:pPr>
              <w:pBdr>
                <w:top w:val="nil"/>
                <w:left w:val="nil"/>
                <w:bottom w:val="nil"/>
                <w:right w:val="nil"/>
                <w:between w:val="nil"/>
              </w:pBdr>
              <w:spacing w:line="210" w:lineRule="auto"/>
              <w:ind w:left="12" w:right="2"/>
              <w:jc w:val="center"/>
              <w:rPr>
                <w:color w:val="000000"/>
                <w:sz w:val="20"/>
                <w:szCs w:val="20"/>
              </w:rPr>
            </w:pPr>
            <w:r>
              <w:rPr>
                <w:color w:val="000000"/>
                <w:sz w:val="20"/>
                <w:szCs w:val="20"/>
              </w:rPr>
              <w:t>1</w:t>
            </w:r>
          </w:p>
        </w:tc>
      </w:tr>
      <w:tr w:rsidR="00EE08E3" w14:paraId="5613B328" w14:textId="77777777">
        <w:trPr>
          <w:trHeight w:val="230"/>
        </w:trPr>
        <w:tc>
          <w:tcPr>
            <w:tcW w:w="2125" w:type="dxa"/>
            <w:shd w:val="clear" w:color="auto" w:fill="F1F1F1"/>
          </w:tcPr>
          <w:p w14:paraId="18E4F011" w14:textId="77777777" w:rsidR="00EE08E3" w:rsidRDefault="00000000">
            <w:pPr>
              <w:pBdr>
                <w:top w:val="nil"/>
                <w:left w:val="nil"/>
                <w:bottom w:val="nil"/>
                <w:right w:val="nil"/>
                <w:between w:val="nil"/>
              </w:pBdr>
              <w:spacing w:line="210" w:lineRule="auto"/>
              <w:ind w:left="107"/>
              <w:rPr>
                <w:color w:val="000000"/>
                <w:sz w:val="20"/>
                <w:szCs w:val="20"/>
              </w:rPr>
            </w:pPr>
            <w:r>
              <w:rPr>
                <w:color w:val="000000"/>
                <w:sz w:val="20"/>
                <w:szCs w:val="20"/>
              </w:rPr>
              <w:t>% Prom + regulares</w:t>
            </w:r>
          </w:p>
        </w:tc>
        <w:tc>
          <w:tcPr>
            <w:tcW w:w="3117" w:type="dxa"/>
            <w:shd w:val="clear" w:color="auto" w:fill="F1F1F1"/>
          </w:tcPr>
          <w:p w14:paraId="21DA7DAA" w14:textId="77777777" w:rsidR="00EE08E3" w:rsidRDefault="00000000">
            <w:pPr>
              <w:pBdr>
                <w:top w:val="nil"/>
                <w:left w:val="nil"/>
                <w:bottom w:val="nil"/>
                <w:right w:val="nil"/>
                <w:between w:val="nil"/>
              </w:pBdr>
              <w:spacing w:line="210" w:lineRule="auto"/>
              <w:ind w:left="12"/>
              <w:jc w:val="center"/>
              <w:rPr>
                <w:b/>
                <w:color w:val="000000"/>
                <w:sz w:val="20"/>
                <w:szCs w:val="20"/>
              </w:rPr>
            </w:pPr>
            <w:r>
              <w:rPr>
                <w:b/>
                <w:color w:val="000000"/>
                <w:sz w:val="20"/>
                <w:szCs w:val="20"/>
              </w:rPr>
              <w:t>89%</w:t>
            </w:r>
          </w:p>
        </w:tc>
      </w:tr>
      <w:tr w:rsidR="00EE08E3" w14:paraId="6E72F90A" w14:textId="77777777">
        <w:trPr>
          <w:trHeight w:val="230"/>
        </w:trPr>
        <w:tc>
          <w:tcPr>
            <w:tcW w:w="2125" w:type="dxa"/>
            <w:shd w:val="clear" w:color="auto" w:fill="F1F1F1"/>
          </w:tcPr>
          <w:p w14:paraId="4CCCDB8C" w14:textId="77777777" w:rsidR="00EE08E3" w:rsidRDefault="00000000">
            <w:pPr>
              <w:pBdr>
                <w:top w:val="nil"/>
                <w:left w:val="nil"/>
                <w:bottom w:val="nil"/>
                <w:right w:val="nil"/>
                <w:between w:val="nil"/>
              </w:pBdr>
              <w:spacing w:line="210" w:lineRule="auto"/>
              <w:ind w:left="107"/>
              <w:rPr>
                <w:color w:val="000000"/>
                <w:sz w:val="20"/>
                <w:szCs w:val="20"/>
              </w:rPr>
            </w:pPr>
            <w:r>
              <w:rPr>
                <w:color w:val="000000"/>
                <w:sz w:val="20"/>
                <w:szCs w:val="20"/>
              </w:rPr>
              <w:t>% Ausentes</w:t>
            </w:r>
          </w:p>
        </w:tc>
        <w:tc>
          <w:tcPr>
            <w:tcW w:w="3117" w:type="dxa"/>
            <w:shd w:val="clear" w:color="auto" w:fill="F1F1F1"/>
          </w:tcPr>
          <w:p w14:paraId="6A0F77C7" w14:textId="77777777" w:rsidR="00EE08E3" w:rsidRDefault="00000000">
            <w:pPr>
              <w:pBdr>
                <w:top w:val="nil"/>
                <w:left w:val="nil"/>
                <w:bottom w:val="nil"/>
                <w:right w:val="nil"/>
                <w:between w:val="nil"/>
              </w:pBdr>
              <w:spacing w:line="210" w:lineRule="auto"/>
              <w:ind w:left="12"/>
              <w:jc w:val="center"/>
              <w:rPr>
                <w:b/>
                <w:color w:val="000000"/>
                <w:sz w:val="20"/>
                <w:szCs w:val="20"/>
              </w:rPr>
            </w:pPr>
            <w:r>
              <w:rPr>
                <w:b/>
                <w:color w:val="000000"/>
                <w:sz w:val="20"/>
                <w:szCs w:val="20"/>
              </w:rPr>
              <w:t>11%</w:t>
            </w:r>
          </w:p>
        </w:tc>
      </w:tr>
      <w:tr w:rsidR="00EE08E3" w14:paraId="70460F98" w14:textId="77777777">
        <w:trPr>
          <w:trHeight w:val="225"/>
        </w:trPr>
        <w:tc>
          <w:tcPr>
            <w:tcW w:w="2125" w:type="dxa"/>
            <w:shd w:val="clear" w:color="auto" w:fill="F1F1F1"/>
          </w:tcPr>
          <w:p w14:paraId="4BC8D61D" w14:textId="77777777" w:rsidR="00EE08E3" w:rsidRDefault="00000000">
            <w:pPr>
              <w:pBdr>
                <w:top w:val="nil"/>
                <w:left w:val="nil"/>
                <w:bottom w:val="nil"/>
                <w:right w:val="nil"/>
                <w:between w:val="nil"/>
              </w:pBdr>
              <w:spacing w:line="206" w:lineRule="auto"/>
              <w:ind w:left="107"/>
              <w:rPr>
                <w:color w:val="000000"/>
                <w:sz w:val="20"/>
                <w:szCs w:val="20"/>
              </w:rPr>
            </w:pPr>
            <w:r>
              <w:rPr>
                <w:color w:val="000000"/>
                <w:sz w:val="20"/>
                <w:szCs w:val="20"/>
              </w:rPr>
              <w:t>% Desaprobados</w:t>
            </w:r>
          </w:p>
        </w:tc>
        <w:tc>
          <w:tcPr>
            <w:tcW w:w="3117" w:type="dxa"/>
            <w:shd w:val="clear" w:color="auto" w:fill="F1F1F1"/>
          </w:tcPr>
          <w:p w14:paraId="72CAFC83" w14:textId="77777777" w:rsidR="00EE08E3" w:rsidRDefault="00000000">
            <w:pPr>
              <w:pBdr>
                <w:top w:val="nil"/>
                <w:left w:val="nil"/>
                <w:bottom w:val="nil"/>
                <w:right w:val="nil"/>
                <w:between w:val="nil"/>
              </w:pBdr>
              <w:spacing w:line="206" w:lineRule="auto"/>
              <w:ind w:left="12"/>
              <w:jc w:val="center"/>
              <w:rPr>
                <w:b/>
                <w:color w:val="000000"/>
                <w:sz w:val="20"/>
                <w:szCs w:val="20"/>
              </w:rPr>
            </w:pPr>
            <w:r>
              <w:rPr>
                <w:b/>
                <w:color w:val="000000"/>
                <w:sz w:val="20"/>
                <w:szCs w:val="20"/>
              </w:rPr>
              <w:t>0%</w:t>
            </w:r>
          </w:p>
        </w:tc>
      </w:tr>
    </w:tbl>
    <w:p w14:paraId="4AD12A89" w14:textId="7EDD03F1" w:rsidR="00EE08E3" w:rsidRDefault="00000000">
      <w:pPr>
        <w:spacing w:before="4"/>
        <w:ind w:left="8" w:right="9"/>
        <w:jc w:val="center"/>
        <w:rPr>
          <w:sz w:val="20"/>
          <w:szCs w:val="20"/>
        </w:rPr>
      </w:pPr>
      <w:r>
        <w:rPr>
          <w:sz w:val="20"/>
          <w:szCs w:val="20"/>
        </w:rPr>
        <w:t>Resultados de cursado año 202</w:t>
      </w:r>
      <w:r w:rsidR="00B916F9">
        <w:rPr>
          <w:sz w:val="20"/>
          <w:szCs w:val="20"/>
        </w:rPr>
        <w:t>4</w:t>
      </w:r>
    </w:p>
    <w:p w14:paraId="5559AE66" w14:textId="77777777" w:rsidR="00EE08E3" w:rsidRDefault="00EE08E3">
      <w:pPr>
        <w:pBdr>
          <w:top w:val="nil"/>
          <w:left w:val="nil"/>
          <w:bottom w:val="nil"/>
          <w:right w:val="nil"/>
          <w:between w:val="nil"/>
        </w:pBdr>
        <w:ind w:left="932" w:right="136"/>
        <w:jc w:val="both"/>
        <w:rPr>
          <w:rFonts w:ascii="Calibri" w:eastAsia="Calibri" w:hAnsi="Calibri" w:cs="Calibri"/>
          <w:color w:val="000000"/>
        </w:rPr>
      </w:pPr>
    </w:p>
    <w:p w14:paraId="3002FCC6" w14:textId="6890CB96" w:rsidR="00EE08E3" w:rsidRDefault="00EE08E3">
      <w:pPr>
        <w:spacing w:before="4"/>
        <w:ind w:left="8" w:right="9"/>
        <w:jc w:val="center"/>
        <w:rPr>
          <w:sz w:val="20"/>
          <w:szCs w:val="20"/>
        </w:rPr>
      </w:pPr>
    </w:p>
    <w:p w14:paraId="7DA7F631" w14:textId="77777777" w:rsidR="00EE08E3" w:rsidRDefault="00EE08E3">
      <w:pPr>
        <w:pBdr>
          <w:top w:val="nil"/>
          <w:left w:val="nil"/>
          <w:bottom w:val="nil"/>
          <w:right w:val="nil"/>
          <w:between w:val="nil"/>
        </w:pBdr>
        <w:ind w:left="932" w:right="136"/>
        <w:jc w:val="both"/>
        <w:rPr>
          <w:rFonts w:ascii="Calibri" w:eastAsia="Calibri" w:hAnsi="Calibri" w:cs="Calibri"/>
          <w:color w:val="000000"/>
        </w:rPr>
      </w:pPr>
    </w:p>
    <w:p w14:paraId="2F9CB3D5" w14:textId="37CAB403" w:rsidR="00EE08E3" w:rsidRDefault="00000000">
      <w:pPr>
        <w:pBdr>
          <w:top w:val="nil"/>
          <w:left w:val="nil"/>
          <w:bottom w:val="nil"/>
          <w:right w:val="nil"/>
          <w:between w:val="nil"/>
        </w:pBdr>
        <w:ind w:left="932" w:right="136"/>
        <w:jc w:val="both"/>
        <w:rPr>
          <w:rFonts w:ascii="Calibri" w:eastAsia="Calibri" w:hAnsi="Calibri" w:cs="Calibri"/>
          <w:color w:val="000000"/>
        </w:rPr>
      </w:pPr>
      <w:r>
        <w:rPr>
          <w:rFonts w:ascii="Calibri" w:eastAsia="Calibri" w:hAnsi="Calibri" w:cs="Calibri"/>
          <w:color w:val="000000"/>
        </w:rPr>
        <w:t xml:space="preserve">Esta cohorte demostró tener un buen manejo de los conocimientos sobre </w:t>
      </w:r>
      <w:r w:rsidR="00B916F9">
        <w:rPr>
          <w:rFonts w:ascii="Calibri" w:eastAsia="Calibri" w:hAnsi="Calibri" w:cs="Calibri"/>
          <w:color w:val="000000"/>
        </w:rPr>
        <w:t xml:space="preserve">el motor de juego Unity, y el leguaje de programación C#, lo que favorece al desarrollo de las actividades plantadas en la materia. </w:t>
      </w:r>
      <w:r>
        <w:rPr>
          <w:rFonts w:ascii="Calibri" w:eastAsia="Calibri" w:hAnsi="Calibri" w:cs="Calibri"/>
          <w:color w:val="000000"/>
        </w:rPr>
        <w:t xml:space="preserve">Se destaca que no hubo deserción de estudiantes, rindieron ambos parciales y defendieron un trabajo integral aplicando </w:t>
      </w:r>
      <w:r w:rsidR="00B916F9">
        <w:rPr>
          <w:rFonts w:ascii="Calibri" w:eastAsia="Calibri" w:hAnsi="Calibri" w:cs="Calibri"/>
          <w:color w:val="000000"/>
        </w:rPr>
        <w:t xml:space="preserve">los temas troncales de las materias al desarrollo de los Trabajo prácticos. </w:t>
      </w:r>
    </w:p>
    <w:p w14:paraId="29ABB9F0" w14:textId="77777777" w:rsidR="00EE08E3" w:rsidRDefault="00000000">
      <w:pPr>
        <w:pStyle w:val="Ttulo3"/>
        <w:numPr>
          <w:ilvl w:val="1"/>
          <w:numId w:val="6"/>
        </w:numPr>
        <w:tabs>
          <w:tab w:val="left" w:pos="929"/>
          <w:tab w:val="left" w:pos="932"/>
        </w:tabs>
        <w:spacing w:before="237" w:line="242" w:lineRule="auto"/>
        <w:ind w:right="152"/>
        <w:jc w:val="both"/>
      </w:pPr>
      <w:r>
        <w:t>Analizar y evaluar la composición del equipo docente a cargo de la actividad para llevar adelante las funciones de docencia, investigación, extensión y vinculación inherentes a los cargos que han sido designados.</w:t>
      </w:r>
    </w:p>
    <w:p w14:paraId="3C08F192" w14:textId="1992D9D4" w:rsidR="00EE08E3" w:rsidRDefault="00000000">
      <w:pPr>
        <w:pBdr>
          <w:top w:val="nil"/>
          <w:left w:val="nil"/>
          <w:bottom w:val="nil"/>
          <w:right w:val="nil"/>
          <w:between w:val="nil"/>
        </w:pBdr>
        <w:spacing w:before="235"/>
        <w:ind w:left="932" w:right="139"/>
        <w:jc w:val="both"/>
        <w:rPr>
          <w:rFonts w:ascii="Calibri" w:eastAsia="Calibri" w:hAnsi="Calibri" w:cs="Calibri"/>
          <w:color w:val="000000"/>
        </w:rPr>
      </w:pPr>
      <w:r>
        <w:rPr>
          <w:rFonts w:ascii="Calibri" w:eastAsia="Calibri" w:hAnsi="Calibri" w:cs="Calibri"/>
          <w:color w:val="000000"/>
        </w:rPr>
        <w:t xml:space="preserve">En el presente año, se ha notado una gran disminución en la cantidad de alumnos inscriptos en la materia: </w:t>
      </w:r>
      <w:r w:rsidR="00B916F9">
        <w:rPr>
          <w:rFonts w:ascii="Calibri" w:eastAsia="Calibri" w:hAnsi="Calibri" w:cs="Calibri"/>
          <w:color w:val="000000"/>
        </w:rPr>
        <w:t>33</w:t>
      </w:r>
      <w:r>
        <w:rPr>
          <w:rFonts w:ascii="Calibri" w:eastAsia="Calibri" w:hAnsi="Calibri" w:cs="Calibri"/>
          <w:color w:val="000000"/>
        </w:rPr>
        <w:t xml:space="preserve"> en total, Esto se desprende del hecho de que los estudiantes no han aprobado la correlativa correspondiente. Con este número el docente asignado tiene la capacidad de poder realizar un seguimiento particular a los estudiantes. Aun así, es deseable una estructura de cátedra para poder llevar de manera adecuada las funciones que corresponde a cada docente. Además, es la única materia de </w:t>
      </w:r>
      <w:r w:rsidR="00B916F9">
        <w:rPr>
          <w:rFonts w:ascii="Calibri" w:eastAsia="Calibri" w:hAnsi="Calibri" w:cs="Calibri"/>
          <w:color w:val="000000"/>
        </w:rPr>
        <w:t>tercer</w:t>
      </w:r>
      <w:r>
        <w:rPr>
          <w:rFonts w:ascii="Calibri" w:eastAsia="Calibri" w:hAnsi="Calibri" w:cs="Calibri"/>
          <w:color w:val="000000"/>
        </w:rPr>
        <w:t xml:space="preserve"> año que no posee JTP.</w:t>
      </w:r>
    </w:p>
    <w:p w14:paraId="3E284F85" w14:textId="77777777" w:rsidR="00EE08E3" w:rsidRDefault="00000000">
      <w:pPr>
        <w:pStyle w:val="Ttulo3"/>
        <w:numPr>
          <w:ilvl w:val="1"/>
          <w:numId w:val="6"/>
        </w:numPr>
        <w:tabs>
          <w:tab w:val="left" w:pos="929"/>
          <w:tab w:val="left" w:pos="932"/>
        </w:tabs>
        <w:spacing w:before="241"/>
        <w:ind w:right="153"/>
        <w:jc w:val="both"/>
      </w:pPr>
      <w:r>
        <w:t>Describir las acciones, reuniones, comisiones en las que participa el equipo docente para trabajar sobre la articulación vertical y horizontal de los contenidos y la formación.</w:t>
      </w:r>
    </w:p>
    <w:p w14:paraId="5C9AD6C9" w14:textId="77777777" w:rsidR="004F0EE7" w:rsidRDefault="004F0EE7" w:rsidP="004F0EE7">
      <w:pPr>
        <w:pBdr>
          <w:top w:val="nil"/>
          <w:left w:val="nil"/>
          <w:bottom w:val="nil"/>
          <w:right w:val="nil"/>
          <w:between w:val="nil"/>
        </w:pBdr>
        <w:spacing w:before="239"/>
        <w:ind w:left="932" w:right="151"/>
        <w:jc w:val="both"/>
        <w:rPr>
          <w:rFonts w:ascii="Calibri" w:eastAsia="Calibri" w:hAnsi="Calibri" w:cs="Calibri"/>
          <w:color w:val="000000"/>
        </w:rPr>
      </w:pPr>
      <w:r>
        <w:rPr>
          <w:rFonts w:ascii="Calibri" w:eastAsia="Calibri" w:hAnsi="Calibri" w:cs="Calibri"/>
          <w:color w:val="000000"/>
        </w:rPr>
        <w:t>P</w:t>
      </w:r>
      <w:r w:rsidRPr="004F0EE7">
        <w:rPr>
          <w:rFonts w:ascii="Calibri" w:eastAsia="Calibri" w:hAnsi="Calibri" w:cs="Calibri"/>
          <w:color w:val="000000"/>
        </w:rPr>
        <w:t>lanificación y seguimiento de contenidos.</w:t>
      </w:r>
      <w:r>
        <w:rPr>
          <w:rFonts w:ascii="Calibri" w:eastAsia="Calibri" w:hAnsi="Calibri" w:cs="Calibri"/>
          <w:color w:val="000000"/>
        </w:rPr>
        <w:t xml:space="preserve"> </w:t>
      </w:r>
      <w:r w:rsidRPr="004F0EE7">
        <w:rPr>
          <w:rFonts w:ascii="Calibri" w:eastAsia="Calibri" w:hAnsi="Calibri" w:cs="Calibri"/>
          <w:color w:val="000000"/>
        </w:rPr>
        <w:t>Articulación horizontal: coordinación con materias del mismo año para integrar proyectos y evitar superposiciones.</w:t>
      </w:r>
      <w:r>
        <w:rPr>
          <w:rFonts w:ascii="Calibri" w:eastAsia="Calibri" w:hAnsi="Calibri" w:cs="Calibri"/>
          <w:color w:val="000000"/>
        </w:rPr>
        <w:t xml:space="preserve"> </w:t>
      </w:r>
      <w:r w:rsidRPr="004F0EE7">
        <w:rPr>
          <w:rFonts w:ascii="Calibri" w:eastAsia="Calibri" w:hAnsi="Calibri" w:cs="Calibri"/>
          <w:color w:val="000000"/>
        </w:rPr>
        <w:t>Articulación vertical: trabajo con cátedras de años anteriores y posteriores para garantizar la continuidad formativa.</w:t>
      </w:r>
      <w:r>
        <w:rPr>
          <w:rFonts w:ascii="Calibri" w:eastAsia="Calibri" w:hAnsi="Calibri" w:cs="Calibri"/>
          <w:color w:val="000000"/>
        </w:rPr>
        <w:t xml:space="preserve"> </w:t>
      </w:r>
      <w:r w:rsidRPr="004F0EE7">
        <w:rPr>
          <w:rFonts w:ascii="Calibri" w:eastAsia="Calibri" w:hAnsi="Calibri" w:cs="Calibri"/>
          <w:color w:val="000000"/>
        </w:rPr>
        <w:t>Reuniones con coordinación de carrera: ajuste de la propuesta con los lineamientos institucionales.</w:t>
      </w:r>
      <w:r>
        <w:rPr>
          <w:rFonts w:ascii="Calibri" w:eastAsia="Calibri" w:hAnsi="Calibri" w:cs="Calibri"/>
          <w:color w:val="000000"/>
        </w:rPr>
        <w:t xml:space="preserve"> </w:t>
      </w:r>
      <w:r w:rsidRPr="004F0EE7">
        <w:rPr>
          <w:rFonts w:ascii="Calibri" w:eastAsia="Calibri" w:hAnsi="Calibri" w:cs="Calibri"/>
          <w:color w:val="000000"/>
        </w:rPr>
        <w:t>Participación en jornadas pedagógicas: reflexión sobre la práctica docente e innovación metodológica.</w:t>
      </w:r>
      <w:r>
        <w:rPr>
          <w:rFonts w:ascii="Calibri" w:eastAsia="Calibri" w:hAnsi="Calibri" w:cs="Calibri"/>
          <w:color w:val="000000"/>
        </w:rPr>
        <w:t xml:space="preserve"> </w:t>
      </w:r>
      <w:r w:rsidRPr="004F0EE7">
        <w:rPr>
          <w:rFonts w:ascii="Calibri" w:eastAsia="Calibri" w:hAnsi="Calibri" w:cs="Calibri"/>
          <w:color w:val="000000"/>
        </w:rPr>
        <w:t>Proyectos integradores: colaboración en actividades interdisciplinarias y transversales.</w:t>
      </w:r>
    </w:p>
    <w:p w14:paraId="56734A61" w14:textId="74F4562C" w:rsidR="00EE08E3" w:rsidRDefault="00000000" w:rsidP="004F0EE7">
      <w:pPr>
        <w:pBdr>
          <w:top w:val="nil"/>
          <w:left w:val="nil"/>
          <w:bottom w:val="nil"/>
          <w:right w:val="nil"/>
          <w:between w:val="nil"/>
        </w:pBdr>
        <w:spacing w:before="239"/>
        <w:ind w:left="932" w:right="151"/>
        <w:jc w:val="both"/>
        <w:rPr>
          <w:rFonts w:ascii="Calibri" w:eastAsia="Calibri" w:hAnsi="Calibri" w:cs="Calibri"/>
          <w:b/>
          <w:color w:val="000000"/>
        </w:rPr>
        <w:sectPr w:rsidR="00EE08E3">
          <w:pgSz w:w="11910" w:h="16840"/>
          <w:pgMar w:top="1540" w:right="992" w:bottom="1660" w:left="992" w:header="1000" w:footer="1461" w:gutter="0"/>
          <w:cols w:space="720"/>
        </w:sectPr>
      </w:pPr>
      <w:r>
        <w:rPr>
          <w:rFonts w:ascii="Calibri" w:eastAsia="Calibri" w:hAnsi="Calibri" w:cs="Calibri"/>
          <w:b/>
          <w:color w:val="000000"/>
        </w:rPr>
        <w:lastRenderedPageBreak/>
        <w:t>Otra información (otra información que considere pertinente)</w:t>
      </w:r>
      <w:r>
        <w:rPr>
          <w:noProof/>
        </w:rPr>
        <mc:AlternateContent>
          <mc:Choice Requires="wps">
            <w:drawing>
              <wp:anchor distT="0" distB="0" distL="0" distR="0" simplePos="0" relativeHeight="251659264" behindDoc="0" locked="0" layoutInCell="1" hidden="0" allowOverlap="1" wp14:anchorId="69BB7B45" wp14:editId="587506B8">
                <wp:simplePos x="0" y="0"/>
                <wp:positionH relativeFrom="column">
                  <wp:posOffset>71437</wp:posOffset>
                </wp:positionH>
                <wp:positionV relativeFrom="paragraph">
                  <wp:posOffset>321027</wp:posOffset>
                </wp:positionV>
                <wp:extent cx="7620" cy="12700"/>
                <wp:effectExtent l="0" t="0" r="0" b="0"/>
                <wp:wrapTopAndBottom distT="0" distB="0"/>
                <wp:docPr id="18" name="Forma libre: forma 18"/>
                <wp:cNvGraphicFramePr/>
                <a:graphic xmlns:a="http://schemas.openxmlformats.org/drawingml/2006/main">
                  <a:graphicData uri="http://schemas.microsoft.com/office/word/2010/wordprocessingShape">
                    <wps:wsp>
                      <wps:cNvSpPr/>
                      <wps:spPr>
                        <a:xfrm>
                          <a:off x="2266568" y="3776190"/>
                          <a:ext cx="6158865" cy="7620"/>
                        </a:xfrm>
                        <a:custGeom>
                          <a:avLst/>
                          <a:gdLst/>
                          <a:ahLst/>
                          <a:cxnLst/>
                          <a:rect l="l" t="t" r="r" b="b"/>
                          <a:pathLst>
                            <a:path w="6158865" h="7620" extrusionOk="0">
                              <a:moveTo>
                                <a:pt x="6158864" y="0"/>
                              </a:moveTo>
                              <a:lnTo>
                                <a:pt x="0" y="0"/>
                              </a:lnTo>
                              <a:lnTo>
                                <a:pt x="0" y="7619"/>
                              </a:lnTo>
                              <a:lnTo>
                                <a:pt x="6158864" y="7619"/>
                              </a:lnTo>
                              <a:lnTo>
                                <a:pt x="6158864"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71437</wp:posOffset>
                </wp:positionH>
                <wp:positionV relativeFrom="paragraph">
                  <wp:posOffset>321027</wp:posOffset>
                </wp:positionV>
                <wp:extent cx="7620" cy="12700"/>
                <wp:effectExtent b="0" l="0" r="0" t="0"/>
                <wp:wrapTopAndBottom distB="0" distT="0"/>
                <wp:docPr id="18" name="image6.png"/>
                <a:graphic>
                  <a:graphicData uri="http://schemas.openxmlformats.org/drawingml/2006/picture">
                    <pic:pic>
                      <pic:nvPicPr>
                        <pic:cNvPr id="0" name="image6.png"/>
                        <pic:cNvPicPr preferRelativeResize="0"/>
                      </pic:nvPicPr>
                      <pic:blipFill>
                        <a:blip r:embed="rId12"/>
                        <a:srcRect/>
                        <a:stretch>
                          <a:fillRect/>
                        </a:stretch>
                      </pic:blipFill>
                      <pic:spPr>
                        <a:xfrm>
                          <a:off x="0" y="0"/>
                          <a:ext cx="7620" cy="12700"/>
                        </a:xfrm>
                        <a:prstGeom prst="rect"/>
                        <a:ln/>
                      </pic:spPr>
                    </pic:pic>
                  </a:graphicData>
                </a:graphic>
              </wp:anchor>
            </w:drawing>
          </mc:Fallback>
        </mc:AlternateContent>
      </w:r>
    </w:p>
    <w:p w14:paraId="1FF95FAE" w14:textId="77777777" w:rsidR="00EE08E3" w:rsidRDefault="00000000">
      <w:pPr>
        <w:pStyle w:val="Ttulo2"/>
        <w:spacing w:before="90" w:line="268" w:lineRule="auto"/>
        <w:ind w:left="3" w:right="9" w:firstLine="0"/>
        <w:jc w:val="center"/>
      </w:pPr>
      <w:r>
        <w:lastRenderedPageBreak/>
        <w:t>ANEXO PROGRAMA ANALÍTICO DE LA ASIGNATURA</w:t>
      </w:r>
    </w:p>
    <w:p w14:paraId="3CD85407" w14:textId="1C1B298A" w:rsidR="00EE08E3" w:rsidRPr="00071ED4" w:rsidRDefault="00071ED4">
      <w:pPr>
        <w:pStyle w:val="Ttulo3"/>
        <w:spacing w:line="252" w:lineRule="auto"/>
        <w:ind w:left="1"/>
        <w:jc w:val="center"/>
        <w:rPr>
          <w:rFonts w:ascii="Arial" w:eastAsia="Arial" w:hAnsi="Arial" w:cs="Arial"/>
          <w:u w:val="single"/>
        </w:rPr>
      </w:pPr>
      <w:r>
        <w:rPr>
          <w:rFonts w:ascii="Arial" w:eastAsia="Arial" w:hAnsi="Arial" w:cs="Arial"/>
        </w:rPr>
        <w:t>Diseño según plataformas de juego</w:t>
      </w:r>
    </w:p>
    <w:p w14:paraId="60A02DAC" w14:textId="77777777" w:rsidR="000C4ED0" w:rsidRPr="00071ED4" w:rsidRDefault="000C4ED0" w:rsidP="000C4ED0">
      <w:pPr>
        <w:spacing w:before="181"/>
        <w:ind w:left="568"/>
        <w:rPr>
          <w:b/>
          <w:sz w:val="20"/>
          <w:szCs w:val="20"/>
        </w:rPr>
      </w:pPr>
      <w:r w:rsidRPr="00071ED4">
        <w:rPr>
          <w:b/>
          <w:sz w:val="20"/>
          <w:szCs w:val="20"/>
        </w:rPr>
        <w:t>UNIDAD N 1: Fundamentos, Tipos y Técnicas de diseño de testing</w:t>
      </w:r>
    </w:p>
    <w:p w14:paraId="7C04FEDD" w14:textId="77777777" w:rsidR="000C4ED0" w:rsidRPr="000C4ED0" w:rsidRDefault="000C4ED0" w:rsidP="000C4ED0">
      <w:pPr>
        <w:spacing w:before="181"/>
        <w:ind w:left="568"/>
        <w:rPr>
          <w:bCs/>
          <w:sz w:val="20"/>
          <w:szCs w:val="20"/>
        </w:rPr>
      </w:pPr>
      <w:r w:rsidRPr="000C4ED0">
        <w:rPr>
          <w:bCs/>
          <w:sz w:val="20"/>
          <w:szCs w:val="20"/>
        </w:rPr>
        <w:t>Introducción al Testing: ¿Qué es el testing y por qué es necesario?. Relación entre Testing y QA (Quality Assurance). Diferencia entre errores, defectos, fallos y causas raíces. Ejemplo práctico: Testing del lápiz (caso didáctico).</w:t>
      </w:r>
    </w:p>
    <w:p w14:paraId="66B26D41" w14:textId="77777777" w:rsidR="000C4ED0" w:rsidRPr="000C4ED0" w:rsidRDefault="000C4ED0" w:rsidP="000C4ED0">
      <w:pPr>
        <w:spacing w:before="181"/>
        <w:ind w:left="568"/>
        <w:rPr>
          <w:bCs/>
          <w:sz w:val="20"/>
          <w:szCs w:val="20"/>
        </w:rPr>
      </w:pPr>
      <w:r w:rsidRPr="000C4ED0">
        <w:rPr>
          <w:bCs/>
          <w:sz w:val="20"/>
          <w:szCs w:val="20"/>
        </w:rPr>
        <w:t>Tipos y Niveles de Testing: Tipos de testing: funcional, no funcional, manual, automatizado. Niveles de testing: unitario, integración, sistema, aceptación. Conceptos de test cases y test suites. Los 7 principios del testing.</w:t>
      </w:r>
    </w:p>
    <w:p w14:paraId="661631F3" w14:textId="77777777" w:rsidR="000C4ED0" w:rsidRPr="000C4ED0" w:rsidRDefault="000C4ED0" w:rsidP="000C4ED0">
      <w:pPr>
        <w:spacing w:before="181"/>
        <w:ind w:left="568"/>
        <w:rPr>
          <w:bCs/>
          <w:sz w:val="20"/>
          <w:szCs w:val="20"/>
        </w:rPr>
      </w:pPr>
      <w:r w:rsidRPr="000C4ED0">
        <w:rPr>
          <w:bCs/>
          <w:sz w:val="20"/>
          <w:szCs w:val="20"/>
        </w:rPr>
        <w:t>Técnicas Clásicas de Testing: Ad hoc / Exploratory testing y reproducción de fallos. Partición de equivalencia. Análisis de valores frontera. Aplicación en diferentes contextos (ejemplo: videojuegos). Testing negativo (validar comportamientos ante entradas no válidas).</w:t>
      </w:r>
    </w:p>
    <w:p w14:paraId="7C872139" w14:textId="77777777" w:rsidR="000C4ED0" w:rsidRPr="000C4ED0" w:rsidRDefault="000C4ED0" w:rsidP="000C4ED0">
      <w:pPr>
        <w:spacing w:before="181"/>
        <w:ind w:left="568"/>
        <w:rPr>
          <w:bCs/>
          <w:sz w:val="20"/>
          <w:szCs w:val="20"/>
        </w:rPr>
      </w:pPr>
      <w:r w:rsidRPr="000C4ED0">
        <w:rPr>
          <w:bCs/>
          <w:sz w:val="20"/>
          <w:szCs w:val="20"/>
        </w:rPr>
        <w:t>Técnicas Basadas en Modelos y Combinatorias: Testing de estados y transiciones. Testing de pares (pairwise testing). Árboles de decisión y clasificación de casos de prueba.</w:t>
      </w:r>
    </w:p>
    <w:p w14:paraId="671281C3" w14:textId="77777777" w:rsidR="000C4ED0" w:rsidRPr="000C4ED0" w:rsidRDefault="000C4ED0" w:rsidP="000C4ED0">
      <w:pPr>
        <w:spacing w:before="181"/>
        <w:ind w:left="568"/>
        <w:rPr>
          <w:bCs/>
          <w:sz w:val="20"/>
          <w:szCs w:val="20"/>
        </w:rPr>
      </w:pPr>
      <w:r w:rsidRPr="000C4ED0">
        <w:rPr>
          <w:bCs/>
          <w:sz w:val="20"/>
          <w:szCs w:val="20"/>
        </w:rPr>
        <w:t>Conceptos Avanzados: Principales técnicas consolidadas: Partición de equivalencia. Análisis de valores frontera. Exploratory testing. Testing negativo. Conceptos de falsos positivos y falsos negativos en testing.</w:t>
      </w:r>
    </w:p>
    <w:p w14:paraId="4C0911FF" w14:textId="77777777" w:rsidR="000C4ED0" w:rsidRPr="00071ED4" w:rsidRDefault="000C4ED0" w:rsidP="000C4ED0">
      <w:pPr>
        <w:spacing w:before="181"/>
        <w:ind w:left="568"/>
        <w:rPr>
          <w:b/>
          <w:sz w:val="20"/>
          <w:szCs w:val="20"/>
        </w:rPr>
      </w:pPr>
      <w:r w:rsidRPr="00071ED4">
        <w:rPr>
          <w:b/>
          <w:sz w:val="20"/>
          <w:szCs w:val="20"/>
        </w:rPr>
        <w:t>UNIDAD N 2: Gestión del testing</w:t>
      </w:r>
    </w:p>
    <w:p w14:paraId="13043CA8" w14:textId="77777777" w:rsidR="000C4ED0" w:rsidRPr="000C4ED0" w:rsidRDefault="000C4ED0" w:rsidP="000C4ED0">
      <w:pPr>
        <w:spacing w:before="181"/>
        <w:ind w:left="568"/>
        <w:rPr>
          <w:bCs/>
          <w:sz w:val="20"/>
          <w:szCs w:val="20"/>
        </w:rPr>
      </w:pPr>
      <w:r w:rsidRPr="000C4ED0">
        <w:rPr>
          <w:bCs/>
          <w:sz w:val="20"/>
          <w:szCs w:val="20"/>
        </w:rPr>
        <w:t>Gestión de Bugs y Tickets: Clasificación de bugs según categoría, severidad y dificultad. Tipos de tickets (issues) y su uso en la gestión de pruebas. Creación de tickets para reportar fallos. Herramientas de gestión: JIRA, TestRail, QAComplete, Confluence. Estrategias y Técnicas de Pruebas: Regression testing vs. Retesting. Smoke testing. Definición, atributos y tipos de riesgos en testing. Relación con el Manifiesto Ágil y enfoques ágiles de pruebas.</w:t>
      </w:r>
    </w:p>
    <w:p w14:paraId="2497A46B" w14:textId="77777777" w:rsidR="000C4ED0" w:rsidRPr="000C4ED0" w:rsidRDefault="000C4ED0" w:rsidP="000C4ED0">
      <w:pPr>
        <w:spacing w:before="181"/>
        <w:ind w:left="568"/>
        <w:rPr>
          <w:bCs/>
          <w:sz w:val="20"/>
          <w:szCs w:val="20"/>
        </w:rPr>
      </w:pPr>
      <w:r w:rsidRPr="000C4ED0">
        <w:rPr>
          <w:bCs/>
          <w:sz w:val="20"/>
          <w:szCs w:val="20"/>
        </w:rPr>
        <w:t>Planificación de pruebas: Fundamentos de un plan de pruebas. Documentación y estructura del plan de pruebas. Componentes principales: Alcance de las pruebas. Criterios de aceptación. Cronograma y responsabilidades. Creación, desarrollo y presentación de planes de pruebas. Revisión y retroalimentación de planes de pruebas.</w:t>
      </w:r>
    </w:p>
    <w:p w14:paraId="688B56DD" w14:textId="77777777" w:rsidR="000C4ED0" w:rsidRPr="000C4ED0" w:rsidRDefault="000C4ED0" w:rsidP="000C4ED0">
      <w:pPr>
        <w:spacing w:before="181"/>
        <w:ind w:left="568"/>
        <w:rPr>
          <w:bCs/>
          <w:sz w:val="20"/>
          <w:szCs w:val="20"/>
        </w:rPr>
      </w:pPr>
      <w:r w:rsidRPr="000C4ED0">
        <w:rPr>
          <w:bCs/>
          <w:sz w:val="20"/>
          <w:szCs w:val="20"/>
        </w:rPr>
        <w:t>Ciclo de Vida y Videojuegos: Ciclo de vida del desarrollo de videojuegos. Integración de pruebas en cada fase del desarrollo. Ejemplos prácticos de planes de pruebas aplicados a videojuegos.</w:t>
      </w:r>
    </w:p>
    <w:p w14:paraId="44904CC1" w14:textId="77777777" w:rsidR="000C4ED0" w:rsidRPr="000C4ED0" w:rsidRDefault="000C4ED0" w:rsidP="000C4ED0">
      <w:pPr>
        <w:spacing w:before="181"/>
        <w:ind w:left="568"/>
        <w:rPr>
          <w:bCs/>
          <w:sz w:val="20"/>
          <w:szCs w:val="20"/>
        </w:rPr>
      </w:pPr>
    </w:p>
    <w:p w14:paraId="6EDD543D" w14:textId="77777777" w:rsidR="000C4ED0" w:rsidRPr="000C4ED0" w:rsidRDefault="000C4ED0" w:rsidP="000C4ED0">
      <w:pPr>
        <w:spacing w:before="181"/>
        <w:ind w:left="568"/>
        <w:rPr>
          <w:bCs/>
          <w:sz w:val="20"/>
          <w:szCs w:val="20"/>
        </w:rPr>
      </w:pPr>
      <w:r w:rsidRPr="000C4ED0">
        <w:rPr>
          <w:bCs/>
          <w:sz w:val="20"/>
          <w:szCs w:val="20"/>
        </w:rPr>
        <w:t xml:space="preserve">Diseño de Casos de Prueba: Definición y objetivos del diseño de casos de prueba. </w:t>
      </w:r>
    </w:p>
    <w:p w14:paraId="3BF596FB" w14:textId="77777777" w:rsidR="000C4ED0" w:rsidRPr="000C4ED0" w:rsidRDefault="000C4ED0" w:rsidP="000C4ED0">
      <w:pPr>
        <w:spacing w:before="181"/>
        <w:ind w:left="568"/>
        <w:rPr>
          <w:bCs/>
          <w:sz w:val="20"/>
          <w:szCs w:val="20"/>
        </w:rPr>
      </w:pPr>
      <w:r w:rsidRPr="000C4ED0">
        <w:rPr>
          <w:bCs/>
          <w:sz w:val="20"/>
          <w:szCs w:val="20"/>
        </w:rPr>
        <w:t>Elementos clave de un caso de prueba: Identificador. Descripción. Condiciones previas. Pasos de ejecución. Datos de entrada. Resultado esperado vs. resultado real. Estado del caso de prueba (Pasado/Fallido). Comentarios y observaciones.</w:t>
      </w:r>
    </w:p>
    <w:p w14:paraId="57ADE789" w14:textId="77777777" w:rsidR="000C4ED0" w:rsidRPr="000C4ED0" w:rsidRDefault="000C4ED0" w:rsidP="000C4ED0">
      <w:pPr>
        <w:spacing w:before="181"/>
        <w:ind w:left="568"/>
        <w:rPr>
          <w:bCs/>
          <w:sz w:val="20"/>
          <w:szCs w:val="20"/>
        </w:rPr>
      </w:pPr>
      <w:r w:rsidRPr="000C4ED0">
        <w:rPr>
          <w:bCs/>
          <w:sz w:val="20"/>
          <w:szCs w:val="20"/>
        </w:rPr>
        <w:t>Ejemplos de casos de prueba en diferentes géneros de videojuegos: Acción. Rol (RPG). Estrategia.</w:t>
      </w:r>
    </w:p>
    <w:p w14:paraId="45985021" w14:textId="77777777" w:rsidR="000C4ED0" w:rsidRPr="000C4ED0" w:rsidRDefault="000C4ED0" w:rsidP="000C4ED0">
      <w:pPr>
        <w:spacing w:before="181"/>
        <w:ind w:left="568"/>
        <w:rPr>
          <w:bCs/>
          <w:sz w:val="20"/>
          <w:szCs w:val="20"/>
        </w:rPr>
      </w:pPr>
      <w:r w:rsidRPr="000C4ED0">
        <w:rPr>
          <w:bCs/>
          <w:sz w:val="20"/>
          <w:szCs w:val="20"/>
        </w:rPr>
        <w:t>Herramientas y técnicas de diseño de casos de prueba: TestRail, JIRA, QAComplete.</w:t>
      </w:r>
    </w:p>
    <w:p w14:paraId="7F46E843" w14:textId="77777777" w:rsidR="000C4ED0" w:rsidRPr="00071ED4" w:rsidRDefault="000C4ED0" w:rsidP="000C4ED0">
      <w:pPr>
        <w:spacing w:before="181"/>
        <w:ind w:left="568"/>
        <w:rPr>
          <w:b/>
          <w:sz w:val="20"/>
          <w:szCs w:val="20"/>
        </w:rPr>
      </w:pPr>
      <w:r w:rsidRPr="00071ED4">
        <w:rPr>
          <w:b/>
          <w:sz w:val="20"/>
          <w:szCs w:val="20"/>
        </w:rPr>
        <w:t>UNIDAD N 3: Pruebas Unitarias con Unity</w:t>
      </w:r>
    </w:p>
    <w:p w14:paraId="5E495038" w14:textId="77777777" w:rsidR="000C4ED0" w:rsidRPr="000C4ED0" w:rsidRDefault="000C4ED0" w:rsidP="000C4ED0">
      <w:pPr>
        <w:spacing w:before="181"/>
        <w:ind w:left="568"/>
        <w:rPr>
          <w:bCs/>
          <w:sz w:val="20"/>
          <w:szCs w:val="20"/>
        </w:rPr>
      </w:pPr>
      <w:r w:rsidRPr="000C4ED0">
        <w:rPr>
          <w:bCs/>
          <w:sz w:val="20"/>
          <w:szCs w:val="20"/>
        </w:rPr>
        <w:t>Introducción a las pruebas unitarias: ¿Por qué realizar pruebas unitarias? Rol de las pruebas en la calidad del software.</w:t>
      </w:r>
    </w:p>
    <w:p w14:paraId="3D97542D" w14:textId="77777777" w:rsidR="000C4ED0" w:rsidRPr="000C4ED0" w:rsidRDefault="000C4ED0" w:rsidP="000C4ED0">
      <w:pPr>
        <w:spacing w:before="181"/>
        <w:ind w:left="568"/>
        <w:rPr>
          <w:bCs/>
          <w:sz w:val="20"/>
          <w:szCs w:val="20"/>
        </w:rPr>
      </w:pPr>
      <w:r w:rsidRPr="000C4ED0">
        <w:rPr>
          <w:bCs/>
          <w:sz w:val="20"/>
          <w:szCs w:val="20"/>
        </w:rPr>
        <w:t>Beneficios de las pruebas en Unity: Reducción de errores en mecánicas y físicas. Aseguramiento de la estabilidad en proyectos de videojuegos.</w:t>
      </w:r>
    </w:p>
    <w:p w14:paraId="71852866" w14:textId="77777777" w:rsidR="000C4ED0" w:rsidRPr="000C4ED0" w:rsidRDefault="000C4ED0" w:rsidP="000C4ED0">
      <w:pPr>
        <w:spacing w:before="181"/>
        <w:ind w:left="568"/>
        <w:rPr>
          <w:bCs/>
          <w:sz w:val="20"/>
          <w:szCs w:val="20"/>
        </w:rPr>
      </w:pPr>
      <w:r w:rsidRPr="000C4ED0">
        <w:rPr>
          <w:bCs/>
          <w:sz w:val="20"/>
          <w:szCs w:val="20"/>
        </w:rPr>
        <w:t>Pruebas unitarias en Unity con Unity Test Runner: Creación y ejecución de pruebas unitarias. Tipos de tests soportados: Edit Mode y Play Mode. Buenas prácticas de uso.</w:t>
      </w:r>
    </w:p>
    <w:p w14:paraId="1C6BBA08" w14:textId="77777777" w:rsidR="000C4ED0" w:rsidRPr="000C4ED0" w:rsidRDefault="000C4ED0" w:rsidP="000C4ED0">
      <w:pPr>
        <w:spacing w:before="181"/>
        <w:ind w:left="568"/>
        <w:rPr>
          <w:bCs/>
          <w:sz w:val="20"/>
          <w:szCs w:val="20"/>
        </w:rPr>
      </w:pPr>
      <w:r w:rsidRPr="000C4ED0">
        <w:rPr>
          <w:bCs/>
          <w:sz w:val="20"/>
          <w:szCs w:val="20"/>
        </w:rPr>
        <w:lastRenderedPageBreak/>
        <w:t>Test-Driven Development (TDD): Conceptos básicos. Ciclo Red – Green – Refactor aplicado en Unity. Ejemplos de implementación en componentes de juegos.</w:t>
      </w:r>
    </w:p>
    <w:p w14:paraId="6BCC8AD0" w14:textId="77777777" w:rsidR="000C4ED0" w:rsidRPr="000C4ED0" w:rsidRDefault="000C4ED0" w:rsidP="000C4ED0">
      <w:pPr>
        <w:spacing w:before="181"/>
        <w:ind w:left="568"/>
        <w:rPr>
          <w:bCs/>
          <w:sz w:val="20"/>
          <w:szCs w:val="20"/>
        </w:rPr>
      </w:pPr>
      <w:r w:rsidRPr="000C4ED0">
        <w:rPr>
          <w:bCs/>
          <w:sz w:val="20"/>
          <w:szCs w:val="20"/>
        </w:rPr>
        <w:t>Pruebas manuales vs. automatizadas: Definiciones y diferencias. Ventajas y limitaciones en entornos de videojuegos. Casos de uso combinados.</w:t>
      </w:r>
    </w:p>
    <w:p w14:paraId="20F63976" w14:textId="77777777" w:rsidR="000C4ED0" w:rsidRPr="00071ED4" w:rsidRDefault="000C4ED0" w:rsidP="000C4ED0">
      <w:pPr>
        <w:spacing w:before="181"/>
        <w:ind w:left="568"/>
        <w:rPr>
          <w:b/>
          <w:sz w:val="20"/>
          <w:szCs w:val="20"/>
        </w:rPr>
      </w:pPr>
      <w:r w:rsidRPr="00071ED4">
        <w:rPr>
          <w:b/>
          <w:sz w:val="20"/>
          <w:szCs w:val="20"/>
        </w:rPr>
        <w:t>UNIDAD N° 4: Diseño según Plataforma Móvil</w:t>
      </w:r>
    </w:p>
    <w:p w14:paraId="21072CED" w14:textId="77777777" w:rsidR="000C4ED0" w:rsidRPr="000C4ED0" w:rsidRDefault="000C4ED0" w:rsidP="000C4ED0">
      <w:pPr>
        <w:spacing w:before="181"/>
        <w:ind w:left="568"/>
        <w:rPr>
          <w:bCs/>
          <w:sz w:val="20"/>
          <w:szCs w:val="20"/>
        </w:rPr>
      </w:pPr>
      <w:r w:rsidRPr="000C4ED0">
        <w:rPr>
          <w:bCs/>
          <w:sz w:val="20"/>
          <w:szCs w:val="20"/>
        </w:rPr>
        <w:t>Entorno de Dispositivos Móviles: Características de hardware y software. Diferencias con otras plataformas (PC, consolas).</w:t>
      </w:r>
    </w:p>
    <w:p w14:paraId="2B533765" w14:textId="77777777" w:rsidR="000C4ED0" w:rsidRPr="000C4ED0" w:rsidRDefault="000C4ED0" w:rsidP="000C4ED0">
      <w:pPr>
        <w:spacing w:before="181"/>
        <w:ind w:left="568"/>
        <w:rPr>
          <w:bCs/>
          <w:sz w:val="20"/>
          <w:szCs w:val="20"/>
        </w:rPr>
      </w:pPr>
      <w:r w:rsidRPr="000C4ED0">
        <w:rPr>
          <w:bCs/>
          <w:sz w:val="20"/>
          <w:szCs w:val="20"/>
        </w:rPr>
        <w:t>Limitaciones Técnicas: Restricciones de memoria. Procesador y rendimiento gráfico. Consumo de batería.</w:t>
      </w:r>
    </w:p>
    <w:p w14:paraId="3280F97B" w14:textId="77777777" w:rsidR="000C4ED0" w:rsidRPr="000C4ED0" w:rsidRDefault="000C4ED0" w:rsidP="000C4ED0">
      <w:pPr>
        <w:spacing w:before="181"/>
        <w:ind w:left="568"/>
        <w:rPr>
          <w:bCs/>
          <w:sz w:val="20"/>
          <w:szCs w:val="20"/>
        </w:rPr>
      </w:pPr>
      <w:r w:rsidRPr="000C4ED0">
        <w:rPr>
          <w:bCs/>
          <w:sz w:val="20"/>
          <w:szCs w:val="20"/>
        </w:rPr>
        <w:t>Diseño de Interfaz y Experiencia de Usuario: Optimización de interfaces táctiles. Uso de gestos y patrones de interacción móvil. Buenas prácticas de diseño centrado en el jugador.</w:t>
      </w:r>
    </w:p>
    <w:p w14:paraId="18EFAAB8" w14:textId="77777777" w:rsidR="000C4ED0" w:rsidRPr="000C4ED0" w:rsidRDefault="000C4ED0" w:rsidP="000C4ED0">
      <w:pPr>
        <w:spacing w:before="181"/>
        <w:ind w:left="568"/>
        <w:rPr>
          <w:bCs/>
          <w:sz w:val="20"/>
          <w:szCs w:val="20"/>
        </w:rPr>
      </w:pPr>
      <w:r w:rsidRPr="000C4ED0">
        <w:rPr>
          <w:bCs/>
          <w:sz w:val="20"/>
          <w:szCs w:val="20"/>
        </w:rPr>
        <w:t>Estrategias de Monetización en Juegos Móviles: Publicidad integrada (ads). Compras dentro de la aplicación (IAP). Modelos freemium e híbridos.</w:t>
      </w:r>
    </w:p>
    <w:p w14:paraId="3D750FD0" w14:textId="77777777" w:rsidR="000C4ED0" w:rsidRPr="000C4ED0" w:rsidRDefault="000C4ED0" w:rsidP="000C4ED0">
      <w:pPr>
        <w:spacing w:before="181"/>
        <w:ind w:left="568"/>
        <w:rPr>
          <w:bCs/>
          <w:sz w:val="20"/>
          <w:szCs w:val="20"/>
        </w:rPr>
      </w:pPr>
      <w:r w:rsidRPr="000C4ED0">
        <w:rPr>
          <w:bCs/>
          <w:sz w:val="20"/>
          <w:szCs w:val="20"/>
        </w:rPr>
        <w:t>Testing y Portabilidad Multiplataforma: Pruebas en diferentes resoluciones. Adaptación a múltiples sistemas operativos (Android, iOS).Herramientas y frameworks de testing móvil.</w:t>
      </w:r>
    </w:p>
    <w:p w14:paraId="4EEC7687" w14:textId="77777777" w:rsidR="000C4ED0" w:rsidRPr="00071ED4" w:rsidRDefault="000C4ED0" w:rsidP="000C4ED0">
      <w:pPr>
        <w:spacing w:before="181"/>
        <w:ind w:left="568"/>
        <w:rPr>
          <w:b/>
          <w:sz w:val="20"/>
          <w:szCs w:val="20"/>
        </w:rPr>
      </w:pPr>
      <w:r w:rsidRPr="00071ED4">
        <w:rPr>
          <w:b/>
          <w:sz w:val="20"/>
          <w:szCs w:val="20"/>
        </w:rPr>
        <w:t>UNIDAD N° 5: Diseño según Plataforma de Consolas</w:t>
      </w:r>
    </w:p>
    <w:p w14:paraId="608BFC52" w14:textId="77777777" w:rsidR="000C4ED0" w:rsidRPr="000C4ED0" w:rsidRDefault="000C4ED0" w:rsidP="000C4ED0">
      <w:pPr>
        <w:spacing w:before="181"/>
        <w:ind w:left="568"/>
        <w:rPr>
          <w:bCs/>
          <w:sz w:val="20"/>
          <w:szCs w:val="20"/>
        </w:rPr>
      </w:pPr>
      <w:r w:rsidRPr="000C4ED0">
        <w:rPr>
          <w:bCs/>
          <w:sz w:val="20"/>
          <w:szCs w:val="20"/>
        </w:rPr>
        <w:t xml:space="preserve">Plataformas de Consolas: Diferencias entre consolas de sobremesa y portátiles. Arquitecturas y ecosistemas propietarios. </w:t>
      </w:r>
    </w:p>
    <w:p w14:paraId="755BC97A" w14:textId="77777777" w:rsidR="000C4ED0" w:rsidRPr="000C4ED0" w:rsidRDefault="000C4ED0" w:rsidP="000C4ED0">
      <w:pPr>
        <w:spacing w:before="181"/>
        <w:ind w:left="568"/>
        <w:rPr>
          <w:bCs/>
          <w:sz w:val="20"/>
          <w:szCs w:val="20"/>
        </w:rPr>
      </w:pPr>
      <w:r w:rsidRPr="000C4ED0">
        <w:rPr>
          <w:bCs/>
          <w:sz w:val="20"/>
          <w:szCs w:val="20"/>
        </w:rPr>
        <w:t>Controladores y Periféricos: Integración de gamepads. Uso de controladores específicos (ej.: Joy-Con, DualSense, Xbox Controller). Testing de compatibilidad con múltiples dispositivos.</w:t>
      </w:r>
    </w:p>
    <w:p w14:paraId="5D4D388B" w14:textId="77777777" w:rsidR="000C4ED0" w:rsidRPr="000C4ED0" w:rsidRDefault="000C4ED0" w:rsidP="000C4ED0">
      <w:pPr>
        <w:spacing w:before="181"/>
        <w:ind w:left="568"/>
        <w:rPr>
          <w:bCs/>
          <w:sz w:val="20"/>
          <w:szCs w:val="20"/>
        </w:rPr>
      </w:pPr>
      <w:r w:rsidRPr="000C4ED0">
        <w:rPr>
          <w:bCs/>
          <w:sz w:val="20"/>
          <w:szCs w:val="20"/>
        </w:rPr>
        <w:t>Certificación y Publicación: Procesos de certificación en Sony, Microsoft y Nintendo. Requerimientos técnicos y de calidad. Publicación en stores oficiales.</w:t>
      </w:r>
    </w:p>
    <w:p w14:paraId="767F03A2" w14:textId="77777777" w:rsidR="000C4ED0" w:rsidRPr="000C4ED0" w:rsidRDefault="000C4ED0" w:rsidP="000C4ED0">
      <w:pPr>
        <w:spacing w:before="181"/>
        <w:ind w:left="568"/>
        <w:rPr>
          <w:bCs/>
          <w:sz w:val="20"/>
          <w:szCs w:val="20"/>
        </w:rPr>
      </w:pPr>
      <w:r w:rsidRPr="000C4ED0">
        <w:rPr>
          <w:bCs/>
          <w:sz w:val="20"/>
          <w:szCs w:val="20"/>
        </w:rPr>
        <w:t xml:space="preserve">Experiencias Multijugador en Consolas: Diseño de multijugador local (split-screen, cooperativo, competitivo). Multijugador en línea: matchmaking, servidores y latencia. Consideraciones de UX para el juego social. </w:t>
      </w:r>
    </w:p>
    <w:p w14:paraId="01BB6793" w14:textId="77777777" w:rsidR="000C4ED0" w:rsidRPr="000C4ED0" w:rsidRDefault="000C4ED0" w:rsidP="000C4ED0">
      <w:pPr>
        <w:spacing w:before="181"/>
        <w:ind w:left="568"/>
        <w:rPr>
          <w:bCs/>
          <w:sz w:val="20"/>
          <w:szCs w:val="20"/>
        </w:rPr>
      </w:pPr>
      <w:r w:rsidRPr="000C4ED0">
        <w:rPr>
          <w:bCs/>
          <w:sz w:val="20"/>
          <w:szCs w:val="20"/>
        </w:rPr>
        <w:t>Optimización y Rendimiento Gráfico: Limitaciones de hardware de consolas. Estrategias de optimización de rendimiento. Técnicas de optimización gráfica (LOD, reducción de draw calls, texturas).</w:t>
      </w:r>
    </w:p>
    <w:p w14:paraId="0D81207D" w14:textId="77777777" w:rsidR="000C4ED0" w:rsidRPr="000C4ED0" w:rsidRDefault="000C4ED0" w:rsidP="000C4ED0">
      <w:pPr>
        <w:spacing w:before="181"/>
        <w:ind w:left="568"/>
        <w:rPr>
          <w:bCs/>
          <w:sz w:val="20"/>
          <w:szCs w:val="20"/>
        </w:rPr>
      </w:pPr>
    </w:p>
    <w:p w14:paraId="2DC803BA" w14:textId="77777777" w:rsidR="000C4ED0" w:rsidRPr="00071ED4" w:rsidRDefault="000C4ED0" w:rsidP="000C4ED0">
      <w:pPr>
        <w:spacing w:before="181"/>
        <w:ind w:left="568"/>
        <w:rPr>
          <w:b/>
          <w:sz w:val="20"/>
          <w:szCs w:val="20"/>
        </w:rPr>
      </w:pPr>
      <w:r w:rsidRPr="00071ED4">
        <w:rPr>
          <w:b/>
          <w:sz w:val="20"/>
          <w:szCs w:val="20"/>
        </w:rPr>
        <w:t>UNIDAD N° 6: Diseño según Plataforma de PC</w:t>
      </w:r>
    </w:p>
    <w:p w14:paraId="6D43B668" w14:textId="77777777" w:rsidR="000C4ED0" w:rsidRPr="000C4ED0" w:rsidRDefault="000C4ED0" w:rsidP="000C4ED0">
      <w:pPr>
        <w:spacing w:before="181"/>
        <w:ind w:left="568"/>
        <w:rPr>
          <w:bCs/>
          <w:sz w:val="20"/>
          <w:szCs w:val="20"/>
        </w:rPr>
      </w:pPr>
      <w:r w:rsidRPr="000C4ED0">
        <w:rPr>
          <w:bCs/>
          <w:sz w:val="20"/>
          <w:szCs w:val="20"/>
        </w:rPr>
        <w:t>Entorno de PC como Plataforma de Juegos: Flexibilidad de hardware y configuraciones. Diversidad de componentes y compatibilidad.</w:t>
      </w:r>
    </w:p>
    <w:p w14:paraId="59B9AAB1" w14:textId="77777777" w:rsidR="000C4ED0" w:rsidRPr="000C4ED0" w:rsidRDefault="000C4ED0" w:rsidP="000C4ED0">
      <w:pPr>
        <w:spacing w:before="181"/>
        <w:ind w:left="568"/>
        <w:rPr>
          <w:bCs/>
          <w:sz w:val="20"/>
          <w:szCs w:val="20"/>
        </w:rPr>
      </w:pPr>
      <w:r w:rsidRPr="000C4ED0">
        <w:rPr>
          <w:bCs/>
          <w:sz w:val="20"/>
          <w:szCs w:val="20"/>
        </w:rPr>
        <w:t xml:space="preserve">Adaptación a Periféricos: Uso de teclado y mouse. Compatibilidad con controladores y configuraciones híbridas. </w:t>
      </w:r>
    </w:p>
    <w:p w14:paraId="42D62C55" w14:textId="77777777" w:rsidR="000C4ED0" w:rsidRPr="000C4ED0" w:rsidRDefault="000C4ED0" w:rsidP="000C4ED0">
      <w:pPr>
        <w:spacing w:before="181"/>
        <w:ind w:left="568"/>
        <w:rPr>
          <w:bCs/>
          <w:sz w:val="20"/>
          <w:szCs w:val="20"/>
        </w:rPr>
      </w:pPr>
      <w:r w:rsidRPr="000C4ED0">
        <w:rPr>
          <w:bCs/>
          <w:sz w:val="20"/>
          <w:szCs w:val="20"/>
        </w:rPr>
        <w:t>Escalabilidad Gráfica: Ajustes de calidad gráfica. Soporte a diferentes resoluciones. Compatibilidad con GPUs de distintos niveles.</w:t>
      </w:r>
    </w:p>
    <w:p w14:paraId="2D6F7F2A" w14:textId="77777777" w:rsidR="000C4ED0" w:rsidRPr="000C4ED0" w:rsidRDefault="000C4ED0" w:rsidP="000C4ED0">
      <w:pPr>
        <w:spacing w:before="181"/>
        <w:ind w:left="568"/>
        <w:rPr>
          <w:bCs/>
          <w:sz w:val="20"/>
          <w:szCs w:val="20"/>
        </w:rPr>
      </w:pPr>
      <w:r w:rsidRPr="000C4ED0">
        <w:rPr>
          <w:bCs/>
          <w:sz w:val="20"/>
          <w:szCs w:val="20"/>
        </w:rPr>
        <w:t>Modding y Comunidades: Cultura del modding en PC. Impacto en la longevidad de los videojuegos. Herramientas y soporte para mods.</w:t>
      </w:r>
    </w:p>
    <w:p w14:paraId="296E3045" w14:textId="77777777" w:rsidR="000C4ED0" w:rsidRPr="000C4ED0" w:rsidRDefault="000C4ED0" w:rsidP="000C4ED0">
      <w:pPr>
        <w:spacing w:before="181"/>
        <w:ind w:left="568"/>
        <w:rPr>
          <w:bCs/>
          <w:sz w:val="20"/>
          <w:szCs w:val="20"/>
        </w:rPr>
      </w:pPr>
      <w:r w:rsidRPr="000C4ED0">
        <w:rPr>
          <w:bCs/>
          <w:sz w:val="20"/>
          <w:szCs w:val="20"/>
        </w:rPr>
        <w:t>Testing Multiplataforma en PC: Pruebas en Windows, Linux y MacOS. Compatibilidad y optimización según sistema operativo. Uso de entornos de virtualización y contenedores para testing.</w:t>
      </w:r>
    </w:p>
    <w:p w14:paraId="033EA1E2" w14:textId="77777777" w:rsidR="000C4ED0" w:rsidRPr="00071ED4" w:rsidRDefault="000C4ED0" w:rsidP="000C4ED0">
      <w:pPr>
        <w:spacing w:before="181"/>
        <w:ind w:left="568"/>
        <w:rPr>
          <w:b/>
          <w:sz w:val="20"/>
          <w:szCs w:val="20"/>
        </w:rPr>
      </w:pPr>
      <w:r w:rsidRPr="00071ED4">
        <w:rPr>
          <w:b/>
          <w:sz w:val="20"/>
          <w:szCs w:val="20"/>
        </w:rPr>
        <w:t>UNIDAD N° 7: Diseño según Plataformas Emergentes</w:t>
      </w:r>
    </w:p>
    <w:p w14:paraId="14D51446" w14:textId="77777777" w:rsidR="000C4ED0" w:rsidRPr="000C4ED0" w:rsidRDefault="000C4ED0" w:rsidP="000C4ED0">
      <w:pPr>
        <w:spacing w:before="181"/>
        <w:ind w:left="568"/>
        <w:rPr>
          <w:bCs/>
          <w:sz w:val="20"/>
          <w:szCs w:val="20"/>
        </w:rPr>
      </w:pPr>
      <w:r w:rsidRPr="000C4ED0">
        <w:rPr>
          <w:bCs/>
          <w:sz w:val="20"/>
          <w:szCs w:val="20"/>
        </w:rPr>
        <w:t xml:space="preserve">Realidad Virtual (VR): Concepto de inmersión y presencia. Interacción mediante controladores VR. </w:t>
      </w:r>
      <w:r w:rsidRPr="000C4ED0">
        <w:rPr>
          <w:bCs/>
          <w:sz w:val="20"/>
          <w:szCs w:val="20"/>
        </w:rPr>
        <w:lastRenderedPageBreak/>
        <w:t>Consideraciones de performance y optimización.</w:t>
      </w:r>
    </w:p>
    <w:p w14:paraId="4D778B9C" w14:textId="77777777" w:rsidR="000C4ED0" w:rsidRPr="000C4ED0" w:rsidRDefault="000C4ED0" w:rsidP="000C4ED0">
      <w:pPr>
        <w:spacing w:before="181"/>
        <w:ind w:left="568"/>
        <w:rPr>
          <w:bCs/>
          <w:sz w:val="20"/>
          <w:szCs w:val="20"/>
        </w:rPr>
      </w:pPr>
      <w:r w:rsidRPr="000C4ED0">
        <w:rPr>
          <w:bCs/>
          <w:sz w:val="20"/>
          <w:szCs w:val="20"/>
        </w:rPr>
        <w:t>Realidad Aumentada (AR) y Mixta (MR): Aplicaciones actuales en videojuegos. Limitaciones técnicas y de experiencia de usuario. Casos de uso y ejemplos destacados.</w:t>
      </w:r>
    </w:p>
    <w:p w14:paraId="7E33C9C4" w14:textId="77777777" w:rsidR="000C4ED0" w:rsidRPr="000C4ED0" w:rsidRDefault="000C4ED0" w:rsidP="000C4ED0">
      <w:pPr>
        <w:spacing w:before="181"/>
        <w:ind w:left="568"/>
        <w:rPr>
          <w:bCs/>
          <w:sz w:val="20"/>
          <w:szCs w:val="20"/>
        </w:rPr>
      </w:pPr>
      <w:r w:rsidRPr="000C4ED0">
        <w:rPr>
          <w:bCs/>
          <w:sz w:val="20"/>
          <w:szCs w:val="20"/>
        </w:rPr>
        <w:t>Cloud Gaming (Juegos en la Nube): Principios de streaming de videojuegos. Impacto de la latencia y ancho de banda. Accesibilidad y democratización del gaming.</w:t>
      </w:r>
    </w:p>
    <w:p w14:paraId="23D06C33" w14:textId="77777777" w:rsidR="000C4ED0" w:rsidRPr="000C4ED0" w:rsidRDefault="000C4ED0" w:rsidP="000C4ED0">
      <w:pPr>
        <w:spacing w:before="181"/>
        <w:ind w:left="568"/>
        <w:rPr>
          <w:bCs/>
          <w:sz w:val="20"/>
          <w:szCs w:val="20"/>
        </w:rPr>
      </w:pPr>
      <w:r w:rsidRPr="000C4ED0">
        <w:rPr>
          <w:bCs/>
          <w:sz w:val="20"/>
          <w:szCs w:val="20"/>
        </w:rPr>
        <w:t xml:space="preserve">Plataformas Web y HTML5: Ventajas: accesibilidad multiplataforma, sin instalación. Restricciones: rendimiento y limitaciones gráficas. Herramientas y frameworks más usados. </w:t>
      </w:r>
    </w:p>
    <w:p w14:paraId="7AC9984D" w14:textId="0DD3AE15" w:rsidR="00EE08E3" w:rsidRPr="000C4ED0" w:rsidRDefault="000C4ED0" w:rsidP="000C4ED0">
      <w:pPr>
        <w:spacing w:before="181"/>
        <w:ind w:left="568"/>
        <w:rPr>
          <w:bCs/>
          <w:sz w:val="20"/>
          <w:szCs w:val="20"/>
        </w:rPr>
      </w:pPr>
      <w:r w:rsidRPr="000C4ED0">
        <w:rPr>
          <w:bCs/>
          <w:sz w:val="20"/>
          <w:szCs w:val="20"/>
        </w:rPr>
        <w:t>Tendencias Futuras en Plataformas de Videojuegos: Integración de IA y experiencias adaptativas. Hibridación entre plataformas físicas y virtuales. Posibilidades de expansión del metaverso y ecosistemas interactivos.</w:t>
      </w:r>
    </w:p>
    <w:sectPr w:rsidR="00EE08E3" w:rsidRPr="000C4ED0">
      <w:pgSz w:w="11910" w:h="16840"/>
      <w:pgMar w:top="1540" w:right="992" w:bottom="1660" w:left="992" w:header="1000" w:footer="14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99F1A" w14:textId="77777777" w:rsidR="002F26C9" w:rsidRDefault="002F26C9">
      <w:r>
        <w:separator/>
      </w:r>
    </w:p>
  </w:endnote>
  <w:endnote w:type="continuationSeparator" w:id="0">
    <w:p w14:paraId="48814FFF" w14:textId="77777777" w:rsidR="002F26C9" w:rsidRDefault="002F26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6BBDEFC-E9DB-481F-B640-409487B3D907}"/>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E95149E3-9A20-4FA1-8F2A-AA6D56D17EC0}"/>
    <w:embedBold r:id="rId3" w:fontKey="{B0F15FB1-AA35-45ED-A838-B52878DD5719}"/>
    <w:embedItalic r:id="rId4" w:fontKey="{47FB6B20-C1B1-4F82-A90C-4FA1D7748A04}"/>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Georgia">
    <w:panose1 w:val="02040502050405020303"/>
    <w:charset w:val="00"/>
    <w:family w:val="roman"/>
    <w:pitch w:val="variable"/>
    <w:sig w:usb0="00000287" w:usb1="00000000" w:usb2="00000000" w:usb3="00000000" w:csb0="0000009F" w:csb1="00000000"/>
    <w:embedRegular r:id="rId5" w:fontKey="{CC102838-48AA-43C9-B54F-BE5B41F6A3A8}"/>
    <w:embedItalic r:id="rId6" w:fontKey="{D4405843-2F15-4AF3-8401-96B318916580}"/>
  </w:font>
  <w:font w:name="Cambria">
    <w:panose1 w:val="02040503050406030204"/>
    <w:charset w:val="00"/>
    <w:family w:val="roman"/>
    <w:pitch w:val="variable"/>
    <w:sig w:usb0="E00006FF" w:usb1="420024FF" w:usb2="02000000" w:usb3="00000000" w:csb0="0000019F" w:csb1="00000000"/>
    <w:embedRegular r:id="rId7" w:fontKey="{12BD0891-66C7-4F3A-94DA-EC054CACCAA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7E5BD" w14:textId="77777777" w:rsidR="00EE08E3" w:rsidRDefault="00000000">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0" distR="0" simplePos="0" relativeHeight="251661312" behindDoc="1" locked="0" layoutInCell="1" hidden="0" allowOverlap="1" wp14:anchorId="2041BAC8" wp14:editId="14A75D9B">
              <wp:simplePos x="0" y="0"/>
              <wp:positionH relativeFrom="column">
                <wp:posOffset>86676</wp:posOffset>
              </wp:positionH>
              <wp:positionV relativeFrom="paragraph">
                <wp:posOffset>9588182</wp:posOffset>
              </wp:positionV>
              <wp:extent cx="6129020" cy="411480"/>
              <wp:effectExtent l="0" t="0" r="0" b="0"/>
              <wp:wrapNone/>
              <wp:docPr id="15" name="Grupo 15"/>
              <wp:cNvGraphicFramePr/>
              <a:graphic xmlns:a="http://schemas.openxmlformats.org/drawingml/2006/main">
                <a:graphicData uri="http://schemas.microsoft.com/office/word/2010/wordprocessingGroup">
                  <wpg:wgp>
                    <wpg:cNvGrpSpPr/>
                    <wpg:grpSpPr>
                      <a:xfrm>
                        <a:off x="0" y="0"/>
                        <a:ext cx="6129020" cy="411480"/>
                        <a:chOff x="2281475" y="3574250"/>
                        <a:chExt cx="6129025" cy="411500"/>
                      </a:xfrm>
                    </wpg:grpSpPr>
                    <wpg:grpSp>
                      <wpg:cNvPr id="506458872" name="Grupo 506458872"/>
                      <wpg:cNvGrpSpPr/>
                      <wpg:grpSpPr>
                        <a:xfrm>
                          <a:off x="2281490" y="3574260"/>
                          <a:ext cx="6129020" cy="411480"/>
                          <a:chOff x="0" y="0"/>
                          <a:chExt cx="6129020" cy="411480"/>
                        </a:xfrm>
                      </wpg:grpSpPr>
                      <wps:wsp>
                        <wps:cNvPr id="1729784072" name="Rectángulo 1729784072"/>
                        <wps:cNvSpPr/>
                        <wps:spPr>
                          <a:xfrm>
                            <a:off x="0" y="0"/>
                            <a:ext cx="6129000" cy="411475"/>
                          </a:xfrm>
                          <a:prstGeom prst="rect">
                            <a:avLst/>
                          </a:prstGeom>
                          <a:noFill/>
                          <a:ln>
                            <a:noFill/>
                          </a:ln>
                        </wps:spPr>
                        <wps:txbx>
                          <w:txbxContent>
                            <w:p w14:paraId="22566FE7" w14:textId="77777777" w:rsidR="00EE08E3" w:rsidRDefault="00EE08E3">
                              <w:pPr>
                                <w:textDirection w:val="btLr"/>
                              </w:pPr>
                            </w:p>
                          </w:txbxContent>
                        </wps:txbx>
                        <wps:bodyPr spcFirstLastPara="1" wrap="square" lIns="91425" tIns="91425" rIns="91425" bIns="91425" anchor="ctr" anchorCtr="0">
                          <a:noAutofit/>
                        </wps:bodyPr>
                      </wps:wsp>
                      <wps:wsp>
                        <wps:cNvPr id="1306497373" name="Forma libre: forma 1306497373"/>
                        <wps:cNvSpPr/>
                        <wps:spPr>
                          <a:xfrm>
                            <a:off x="12700" y="12699"/>
                            <a:ext cx="6103620" cy="386080"/>
                          </a:xfrm>
                          <a:custGeom>
                            <a:avLst/>
                            <a:gdLst/>
                            <a:ahLst/>
                            <a:cxnLst/>
                            <a:rect l="l" t="t" r="r" b="b"/>
                            <a:pathLst>
                              <a:path w="6103620" h="386080" extrusionOk="0">
                                <a:moveTo>
                                  <a:pt x="2032635" y="0"/>
                                </a:moveTo>
                                <a:lnTo>
                                  <a:pt x="0" y="0"/>
                                </a:lnTo>
                                <a:lnTo>
                                  <a:pt x="0" y="386080"/>
                                </a:lnTo>
                                <a:lnTo>
                                  <a:pt x="2032635" y="386080"/>
                                </a:lnTo>
                                <a:lnTo>
                                  <a:pt x="2032635" y="0"/>
                                </a:lnTo>
                                <a:close/>
                              </a:path>
                              <a:path w="6103620" h="386080" extrusionOk="0">
                                <a:moveTo>
                                  <a:pt x="4070400" y="0"/>
                                </a:moveTo>
                                <a:lnTo>
                                  <a:pt x="2032698" y="0"/>
                                </a:lnTo>
                                <a:lnTo>
                                  <a:pt x="2032698" y="386080"/>
                                </a:lnTo>
                                <a:lnTo>
                                  <a:pt x="4070400" y="386080"/>
                                </a:lnTo>
                                <a:lnTo>
                                  <a:pt x="4070400" y="0"/>
                                </a:lnTo>
                                <a:close/>
                              </a:path>
                              <a:path w="6103620" h="386080" extrusionOk="0">
                                <a:moveTo>
                                  <a:pt x="6103048" y="0"/>
                                </a:moveTo>
                                <a:lnTo>
                                  <a:pt x="4070413" y="0"/>
                                </a:lnTo>
                                <a:lnTo>
                                  <a:pt x="4070413" y="386080"/>
                                </a:lnTo>
                                <a:lnTo>
                                  <a:pt x="6103048" y="386080"/>
                                </a:lnTo>
                                <a:lnTo>
                                  <a:pt x="6103048" y="0"/>
                                </a:lnTo>
                                <a:close/>
                              </a:path>
                            </a:pathLst>
                          </a:custGeom>
                          <a:solidFill>
                            <a:srgbClr val="DEEBF6"/>
                          </a:solidFill>
                          <a:ln>
                            <a:noFill/>
                          </a:ln>
                        </wps:spPr>
                        <wps:bodyPr spcFirstLastPara="1" wrap="square" lIns="91425" tIns="91425" rIns="91425" bIns="91425" anchor="ctr" anchorCtr="0">
                          <a:noAutofit/>
                        </wps:bodyPr>
                      </wps:wsp>
                      <wps:wsp>
                        <wps:cNvPr id="679590845" name="Forma libre: forma 679590845"/>
                        <wps:cNvSpPr/>
                        <wps:spPr>
                          <a:xfrm>
                            <a:off x="0" y="0"/>
                            <a:ext cx="6129020" cy="411480"/>
                          </a:xfrm>
                          <a:custGeom>
                            <a:avLst/>
                            <a:gdLst/>
                            <a:ahLst/>
                            <a:cxnLst/>
                            <a:rect l="l" t="t" r="r" b="b"/>
                            <a:pathLst>
                              <a:path w="6129020" h="411480" extrusionOk="0">
                                <a:moveTo>
                                  <a:pt x="2045335" y="0"/>
                                </a:moveTo>
                                <a:lnTo>
                                  <a:pt x="12700" y="0"/>
                                </a:lnTo>
                                <a:lnTo>
                                  <a:pt x="0" y="0"/>
                                </a:lnTo>
                                <a:lnTo>
                                  <a:pt x="0" y="12700"/>
                                </a:lnTo>
                                <a:lnTo>
                                  <a:pt x="0" y="398780"/>
                                </a:lnTo>
                                <a:lnTo>
                                  <a:pt x="0" y="411480"/>
                                </a:lnTo>
                                <a:lnTo>
                                  <a:pt x="12700" y="411480"/>
                                </a:lnTo>
                                <a:lnTo>
                                  <a:pt x="2045335" y="411480"/>
                                </a:lnTo>
                                <a:lnTo>
                                  <a:pt x="2045335" y="398780"/>
                                </a:lnTo>
                                <a:lnTo>
                                  <a:pt x="12700" y="398780"/>
                                </a:lnTo>
                                <a:lnTo>
                                  <a:pt x="12700" y="12700"/>
                                </a:lnTo>
                                <a:lnTo>
                                  <a:pt x="2045335" y="12700"/>
                                </a:lnTo>
                                <a:lnTo>
                                  <a:pt x="2045335" y="0"/>
                                </a:lnTo>
                                <a:close/>
                              </a:path>
                              <a:path w="6129020" h="411480" extrusionOk="0">
                                <a:moveTo>
                                  <a:pt x="4083100" y="398780"/>
                                </a:moveTo>
                                <a:lnTo>
                                  <a:pt x="2058098" y="398780"/>
                                </a:lnTo>
                                <a:lnTo>
                                  <a:pt x="2045398" y="398780"/>
                                </a:lnTo>
                                <a:lnTo>
                                  <a:pt x="2045398" y="411480"/>
                                </a:lnTo>
                                <a:lnTo>
                                  <a:pt x="2058098" y="411480"/>
                                </a:lnTo>
                                <a:lnTo>
                                  <a:pt x="4083100" y="411480"/>
                                </a:lnTo>
                                <a:lnTo>
                                  <a:pt x="4083100" y="398780"/>
                                </a:lnTo>
                                <a:close/>
                              </a:path>
                              <a:path w="6129020" h="411480" extrusionOk="0">
                                <a:moveTo>
                                  <a:pt x="4083100" y="0"/>
                                </a:moveTo>
                                <a:lnTo>
                                  <a:pt x="2058098" y="0"/>
                                </a:lnTo>
                                <a:lnTo>
                                  <a:pt x="2045398" y="0"/>
                                </a:lnTo>
                                <a:lnTo>
                                  <a:pt x="2045398" y="12700"/>
                                </a:lnTo>
                                <a:lnTo>
                                  <a:pt x="2058098" y="12700"/>
                                </a:lnTo>
                                <a:lnTo>
                                  <a:pt x="4083100" y="12700"/>
                                </a:lnTo>
                                <a:lnTo>
                                  <a:pt x="4083100" y="0"/>
                                </a:lnTo>
                                <a:close/>
                              </a:path>
                              <a:path w="6129020" h="411480" extrusionOk="0">
                                <a:moveTo>
                                  <a:pt x="6128448" y="0"/>
                                </a:moveTo>
                                <a:lnTo>
                                  <a:pt x="6115748" y="0"/>
                                </a:lnTo>
                                <a:lnTo>
                                  <a:pt x="4095813" y="0"/>
                                </a:lnTo>
                                <a:lnTo>
                                  <a:pt x="4083113" y="0"/>
                                </a:lnTo>
                                <a:lnTo>
                                  <a:pt x="4083113" y="12700"/>
                                </a:lnTo>
                                <a:lnTo>
                                  <a:pt x="4095813" y="12700"/>
                                </a:lnTo>
                                <a:lnTo>
                                  <a:pt x="6115748" y="12700"/>
                                </a:lnTo>
                                <a:lnTo>
                                  <a:pt x="6115748" y="398780"/>
                                </a:lnTo>
                                <a:lnTo>
                                  <a:pt x="4095813" y="398780"/>
                                </a:lnTo>
                                <a:lnTo>
                                  <a:pt x="4083113" y="398780"/>
                                </a:lnTo>
                                <a:lnTo>
                                  <a:pt x="4083113" y="411480"/>
                                </a:lnTo>
                                <a:lnTo>
                                  <a:pt x="4095813" y="411480"/>
                                </a:lnTo>
                                <a:lnTo>
                                  <a:pt x="6115748" y="411480"/>
                                </a:lnTo>
                                <a:lnTo>
                                  <a:pt x="6128448" y="411480"/>
                                </a:lnTo>
                                <a:lnTo>
                                  <a:pt x="6128448" y="398780"/>
                                </a:lnTo>
                                <a:lnTo>
                                  <a:pt x="6128448" y="12700"/>
                                </a:lnTo>
                                <a:lnTo>
                                  <a:pt x="6128448" y="0"/>
                                </a:lnTo>
                                <a:close/>
                              </a:path>
                            </a:pathLst>
                          </a:custGeom>
                          <a:solidFill>
                            <a:srgbClr val="5B9BD4"/>
                          </a:solidFill>
                          <a:ln>
                            <a:noFill/>
                          </a:ln>
                        </wps:spPr>
                        <wps:bodyPr spcFirstLastPara="1" wrap="square" lIns="91425" tIns="91425" rIns="91425" bIns="91425" anchor="ctr" anchorCtr="0">
                          <a:noAutofit/>
                        </wps:bodyPr>
                      </wps:wsp>
                    </wpg:grpSp>
                  </wpg:wgp>
                </a:graphicData>
              </a:graphic>
            </wp:anchor>
          </w:drawing>
        </mc:Choice>
        <mc:Fallback>
          <w:pict>
            <v:group w14:anchorId="2041BAC8" id="Grupo 15" o:spid="_x0000_s1033" style="position:absolute;margin-left:6.8pt;margin-top:754.95pt;width:482.6pt;height:32.4pt;z-index:-251655168;mso-wrap-distance-left:0;mso-wrap-distance-right:0" coordorigin="22814,35742" coordsize="61290,4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">
              <v:group id="Grupo 506458872" o:spid="_x0000_s1034" style="position:absolute;left:22814;top:35742;width:61291;height:4115" coordsize="61290,4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">
                <v:rect id="Rectángulo 1729784072" o:spid="_x0000_s1035" style="position:absolute;width:61290;height:41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" filled="f" stroked="f">
                  <v:textbox inset="2.53958mm,2.53958mm,2.53958mm,2.53958mm">
                    <w:txbxContent>
                      <w:p w14:paraId="22566FE7" w14:textId="77777777" w:rsidR="00EE08E3" w:rsidRDefault="00EE08E3">
                        <w:pPr>
                          <w:textDirection w:val="btLr"/>
                        </w:pPr>
                      </w:p>
                    </w:txbxContent>
                  </v:textbox>
                </v:rect>
                <v:shape id="Forma libre: forma 1306497373" o:spid="_x0000_s1036" style="position:absolute;left:127;top:126;width:61036;height:3861;visibility:visible;mso-wrap-style:square;v-text-anchor:middle" coordsize="6103620,386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" path="m2032635,l,,,386080r2032635,l2032635,xem4070400,l2032698,r,386080l4070400,386080,4070400,xem6103048,l4070413,r,386080l6103048,386080,6103048,xe" fillcolor="#deebf6" stroked="f">
                  <v:path arrowok="t" o:extrusionok="f"/>
                </v:shape>
                <v:shape id="Forma libre: forma 679590845" o:spid="_x0000_s1037" style="position:absolute;width:61290;height:4114;visibility:visible;mso-wrap-style:square;v-text-anchor:middle" coordsize="612902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" path="m2045335,l12700,,,,,12700,,398780r,12700l12700,411480r2032635,l2045335,398780r-2032635,l12700,12700r2032635,l2045335,xem4083100,398780r-2025002,l2045398,398780r,12700l2058098,411480r2025002,l4083100,398780xem4083100,l2058098,r-12700,l2045398,12700r12700,l4083100,12700r,-12700xem6128448,r-12700,l4095813,r-12700,l4083113,12700r12700,l6115748,12700r,386080l4095813,398780r-12700,l4083113,411480r12700,l6115748,411480r12700,l6128448,398780r,-386080l6128448,xe" fillcolor="#5b9bd4" stroked="f">
                  <v:path arrowok="t" o:extrusionok="f"/>
                </v:shape>
              </v:group>
            </v:group>
          </w:pict>
        </mc:Fallback>
      </mc:AlternateContent>
    </w:r>
    <w:r>
      <w:rPr>
        <w:noProof/>
      </w:rPr>
      <mc:AlternateContent>
        <mc:Choice Requires="wps">
          <w:drawing>
            <wp:anchor distT="0" distB="0" distL="0" distR="0" simplePos="0" relativeHeight="251662336" behindDoc="1" locked="0" layoutInCell="1" hidden="0" allowOverlap="1" wp14:anchorId="73BEB9B4" wp14:editId="76E729A5">
              <wp:simplePos x="0" y="0"/>
              <wp:positionH relativeFrom="column">
                <wp:posOffset>239395</wp:posOffset>
              </wp:positionH>
              <wp:positionV relativeFrom="paragraph">
                <wp:posOffset>9648190</wp:posOffset>
              </wp:positionV>
              <wp:extent cx="1745614" cy="316865"/>
              <wp:effectExtent l="0" t="0" r="0" b="0"/>
              <wp:wrapNone/>
              <wp:docPr id="16" name="Rectángulo 16"/>
              <wp:cNvGraphicFramePr/>
              <a:graphic xmlns:a="http://schemas.openxmlformats.org/drawingml/2006/main">
                <a:graphicData uri="http://schemas.microsoft.com/office/word/2010/wordprocessingShape">
                  <wps:wsp>
                    <wps:cNvSpPr/>
                    <wps:spPr>
                      <a:xfrm>
                        <a:off x="4477956" y="3626330"/>
                        <a:ext cx="1736089" cy="307340"/>
                      </a:xfrm>
                      <a:prstGeom prst="rect">
                        <a:avLst/>
                      </a:prstGeom>
                      <a:noFill/>
                      <a:ln>
                        <a:noFill/>
                      </a:ln>
                    </wps:spPr>
                    <wps:txbx>
                      <w:txbxContent>
                        <w:p w14:paraId="1D106F97" w14:textId="77777777" w:rsidR="00EE08E3" w:rsidRDefault="00000000">
                          <w:pPr>
                            <w:spacing w:line="224" w:lineRule="auto"/>
                            <w:jc w:val="center"/>
                            <w:textDirection w:val="btLr"/>
                          </w:pPr>
                          <w:r>
                            <w:rPr>
                              <w:rFonts w:ascii="Calibri" w:eastAsia="Calibri" w:hAnsi="Calibri" w:cs="Calibri"/>
                              <w:b/>
                              <w:color w:val="000000"/>
                              <w:sz w:val="20"/>
                            </w:rPr>
                            <w:t>Cátedra: Planeamiento de</w:t>
                          </w:r>
                        </w:p>
                        <w:p w14:paraId="1A95C72E" w14:textId="77777777" w:rsidR="00EE08E3" w:rsidRDefault="00000000">
                          <w:pPr>
                            <w:jc w:val="center"/>
                            <w:textDirection w:val="btLr"/>
                          </w:pPr>
                          <w:r>
                            <w:rPr>
                              <w:rFonts w:ascii="Calibri" w:eastAsia="Calibri" w:hAnsi="Calibri" w:cs="Calibri"/>
                              <w:b/>
                              <w:color w:val="000000"/>
                              <w:sz w:val="20"/>
                            </w:rPr>
                            <w:t>Mecánicas y Dinámicas de Juego</w:t>
                          </w:r>
                        </w:p>
                      </w:txbxContent>
                    </wps:txbx>
                    <wps:bodyPr spcFirstLastPara="1" wrap="square" lIns="0" tIns="0" rIns="0" bIns="0" anchor="t" anchorCtr="0">
                      <a:noAutofit/>
                    </wps:bodyPr>
                  </wps:wsp>
                </a:graphicData>
              </a:graphic>
            </wp:anchor>
          </w:drawing>
        </mc:Choice>
        <mc:Fallback>
          <w:pict>
            <v:rect w14:anchorId="73BEB9B4" id="Rectángulo 16" o:spid="_x0000_s1038" style="position:absolute;margin-left:18.85pt;margin-top:759.7pt;width:137.45pt;height:24.95pt;z-index:-2516541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" filled="f" stroked="f">
              <v:textbox inset="0,0,0,0">
                <w:txbxContent>
                  <w:p w14:paraId="1D106F97" w14:textId="77777777" w:rsidR="00EE08E3" w:rsidRDefault="00000000">
                    <w:pPr>
                      <w:spacing w:line="224" w:lineRule="auto"/>
                      <w:jc w:val="center"/>
                      <w:textDirection w:val="btLr"/>
                    </w:pPr>
                    <w:r>
                      <w:rPr>
                        <w:rFonts w:ascii="Calibri" w:eastAsia="Calibri" w:hAnsi="Calibri" w:cs="Calibri"/>
                        <w:b/>
                        <w:color w:val="000000"/>
                        <w:sz w:val="20"/>
                      </w:rPr>
                      <w:t>Cátedra: Planeamiento de</w:t>
                    </w:r>
                  </w:p>
                  <w:p w14:paraId="1A95C72E" w14:textId="77777777" w:rsidR="00EE08E3" w:rsidRDefault="00000000">
                    <w:pPr>
                      <w:jc w:val="center"/>
                      <w:textDirection w:val="btLr"/>
                    </w:pPr>
                    <w:r>
                      <w:rPr>
                        <w:rFonts w:ascii="Calibri" w:eastAsia="Calibri" w:hAnsi="Calibri" w:cs="Calibri"/>
                        <w:b/>
                        <w:color w:val="000000"/>
                        <w:sz w:val="20"/>
                      </w:rPr>
                      <w:t>Mecánicas y Dinámicas de Juego</w:t>
                    </w:r>
                  </w:p>
                </w:txbxContent>
              </v:textbox>
            </v:rect>
          </w:pict>
        </mc:Fallback>
      </mc:AlternateContent>
    </w:r>
    <w:r>
      <w:rPr>
        <w:noProof/>
      </w:rPr>
      <mc:AlternateContent>
        <mc:Choice Requires="wps">
          <w:drawing>
            <wp:anchor distT="0" distB="0" distL="0" distR="0" simplePos="0" relativeHeight="251663360" behindDoc="1" locked="0" layoutInCell="1" hidden="0" allowOverlap="1" wp14:anchorId="1D359781" wp14:editId="2C01ED62">
              <wp:simplePos x="0" y="0"/>
              <wp:positionH relativeFrom="column">
                <wp:posOffset>3057208</wp:posOffset>
              </wp:positionH>
              <wp:positionV relativeFrom="paragraph">
                <wp:posOffset>9712960</wp:posOffset>
              </wp:positionV>
              <wp:extent cx="187325" cy="187325"/>
              <wp:effectExtent l="0" t="0" r="0" b="0"/>
              <wp:wrapNone/>
              <wp:docPr id="21" name="Rectángulo 21"/>
              <wp:cNvGraphicFramePr/>
              <a:graphic xmlns:a="http://schemas.openxmlformats.org/drawingml/2006/main">
                <a:graphicData uri="http://schemas.microsoft.com/office/word/2010/wordprocessingShape">
                  <wps:wsp>
                    <wps:cNvSpPr/>
                    <wps:spPr>
                      <a:xfrm>
                        <a:off x="5257100" y="3691100"/>
                        <a:ext cx="177800" cy="177800"/>
                      </a:xfrm>
                      <a:prstGeom prst="rect">
                        <a:avLst/>
                      </a:prstGeom>
                      <a:noFill/>
                      <a:ln>
                        <a:noFill/>
                      </a:ln>
                    </wps:spPr>
                    <wps:txbx>
                      <w:txbxContent>
                        <w:p w14:paraId="462F7B25" w14:textId="77777777" w:rsidR="00EE08E3" w:rsidRDefault="00000000">
                          <w:pPr>
                            <w:spacing w:line="264" w:lineRule="auto"/>
                            <w:ind w:left="20" w:firstLine="20"/>
                            <w:textDirection w:val="btLr"/>
                          </w:pPr>
                          <w:r>
                            <w:rPr>
                              <w:rFonts w:ascii="Calibri" w:eastAsia="Calibri" w:hAnsi="Calibri" w:cs="Calibri"/>
                              <w:b/>
                              <w:color w:val="000000"/>
                              <w:sz w:val="24"/>
                            </w:rPr>
                            <w:t xml:space="preserve"> PAGE 19</w:t>
                          </w:r>
                        </w:p>
                      </w:txbxContent>
                    </wps:txbx>
                    <wps:bodyPr spcFirstLastPara="1" wrap="square" lIns="0" tIns="0" rIns="0" bIns="0" anchor="t" anchorCtr="0">
                      <a:noAutofit/>
                    </wps:bodyPr>
                  </wps:wsp>
                </a:graphicData>
              </a:graphic>
            </wp:anchor>
          </w:drawing>
        </mc:Choice>
        <mc:Fallback>
          <w:pict>
            <v:rect w14:anchorId="1D359781" id="Rectángulo 21" o:spid="_x0000_s1039" style="position:absolute;margin-left:240.75pt;margin-top:764.8pt;width:14.75pt;height:14.75pt;z-index:-2516531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" filled="f" stroked="f">
              <v:textbox inset="0,0,0,0">
                <w:txbxContent>
                  <w:p w14:paraId="462F7B25" w14:textId="77777777" w:rsidR="00EE08E3" w:rsidRDefault="00000000">
                    <w:pPr>
                      <w:spacing w:line="264" w:lineRule="auto"/>
                      <w:ind w:left="20" w:firstLine="20"/>
                      <w:textDirection w:val="btLr"/>
                    </w:pPr>
                    <w:r>
                      <w:rPr>
                        <w:rFonts w:ascii="Calibri" w:eastAsia="Calibri" w:hAnsi="Calibri" w:cs="Calibri"/>
                        <w:b/>
                        <w:color w:val="000000"/>
                        <w:sz w:val="24"/>
                      </w:rPr>
                      <w:t xml:space="preserve"> PAGE 19</w:t>
                    </w:r>
                  </w:p>
                </w:txbxContent>
              </v:textbox>
            </v:rect>
          </w:pict>
        </mc:Fallback>
      </mc:AlternateContent>
    </w:r>
    <w:r>
      <w:rPr>
        <w:noProof/>
      </w:rPr>
      <mc:AlternateContent>
        <mc:Choice Requires="wps">
          <w:drawing>
            <wp:anchor distT="0" distB="0" distL="0" distR="0" simplePos="0" relativeHeight="251664384" behindDoc="1" locked="0" layoutInCell="1" hidden="0" allowOverlap="1" wp14:anchorId="60FC80F2" wp14:editId="51EBB488">
              <wp:simplePos x="0" y="0"/>
              <wp:positionH relativeFrom="column">
                <wp:posOffset>4523169</wp:posOffset>
              </wp:positionH>
              <wp:positionV relativeFrom="paragraph">
                <wp:posOffset>9712960</wp:posOffset>
              </wp:positionV>
              <wp:extent cx="1329690" cy="187325"/>
              <wp:effectExtent l="0" t="0" r="0" b="0"/>
              <wp:wrapNone/>
              <wp:docPr id="20" name="Rectángulo 20"/>
              <wp:cNvGraphicFramePr/>
              <a:graphic xmlns:a="http://schemas.openxmlformats.org/drawingml/2006/main">
                <a:graphicData uri="http://schemas.microsoft.com/office/word/2010/wordprocessingShape">
                  <wps:wsp>
                    <wps:cNvSpPr/>
                    <wps:spPr>
                      <a:xfrm>
                        <a:off x="4685918" y="3691100"/>
                        <a:ext cx="1320165" cy="177800"/>
                      </a:xfrm>
                      <a:prstGeom prst="rect">
                        <a:avLst/>
                      </a:prstGeom>
                      <a:noFill/>
                      <a:ln>
                        <a:noFill/>
                      </a:ln>
                    </wps:spPr>
                    <wps:txbx>
                      <w:txbxContent>
                        <w:p w14:paraId="190069A9" w14:textId="77777777" w:rsidR="00EE08E3" w:rsidRDefault="00000000">
                          <w:pPr>
                            <w:spacing w:line="264" w:lineRule="auto"/>
                            <w:ind w:left="20" w:firstLine="20"/>
                            <w:textDirection w:val="btLr"/>
                          </w:pPr>
                          <w:r>
                            <w:rPr>
                              <w:rFonts w:ascii="Calibri" w:eastAsia="Calibri" w:hAnsi="Calibri" w:cs="Calibri"/>
                              <w:b/>
                              <w:color w:val="000000"/>
                              <w:sz w:val="24"/>
                            </w:rPr>
                            <w:t>Período lectivo 2025</w:t>
                          </w:r>
                        </w:p>
                      </w:txbxContent>
                    </wps:txbx>
                    <wps:bodyPr spcFirstLastPara="1" wrap="square" lIns="0" tIns="0" rIns="0" bIns="0" anchor="t" anchorCtr="0">
                      <a:noAutofit/>
                    </wps:bodyPr>
                  </wps:wsp>
                </a:graphicData>
              </a:graphic>
            </wp:anchor>
          </w:drawing>
        </mc:Choice>
        <mc:Fallback>
          <w:pict>
            <v:rect w14:anchorId="60FC80F2" id="Rectángulo 20" o:spid="_x0000_s1040" style="position:absolute;margin-left:356.15pt;margin-top:764.8pt;width:104.7pt;height:14.75pt;z-index:-2516520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" filled="f" stroked="f">
              <v:textbox inset="0,0,0,0">
                <w:txbxContent>
                  <w:p w14:paraId="190069A9" w14:textId="77777777" w:rsidR="00EE08E3" w:rsidRDefault="00000000">
                    <w:pPr>
                      <w:spacing w:line="264" w:lineRule="auto"/>
                      <w:ind w:left="20" w:firstLine="20"/>
                      <w:textDirection w:val="btLr"/>
                    </w:pPr>
                    <w:r>
                      <w:rPr>
                        <w:rFonts w:ascii="Calibri" w:eastAsia="Calibri" w:hAnsi="Calibri" w:cs="Calibri"/>
                        <w:b/>
                        <w:color w:val="000000"/>
                        <w:sz w:val="24"/>
                      </w:rPr>
                      <w:t>Período lectivo 2025</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F7ACB" w14:textId="77777777" w:rsidR="002F26C9" w:rsidRDefault="002F26C9">
      <w:r>
        <w:separator/>
      </w:r>
    </w:p>
  </w:footnote>
  <w:footnote w:type="continuationSeparator" w:id="0">
    <w:p w14:paraId="575FA8B7" w14:textId="77777777" w:rsidR="002F26C9" w:rsidRDefault="002F26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98C72" w14:textId="77777777" w:rsidR="00EE08E3" w:rsidRDefault="00000000">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g">
          <w:drawing>
            <wp:anchor distT="0" distB="0" distL="0" distR="0" simplePos="0" relativeHeight="251658240" behindDoc="1" locked="0" layoutInCell="1" hidden="0" allowOverlap="1" wp14:anchorId="5CCCDCA8" wp14:editId="3A3A09B0">
              <wp:simplePos x="0" y="0"/>
              <wp:positionH relativeFrom="page">
                <wp:posOffset>716597</wp:posOffset>
              </wp:positionH>
              <wp:positionV relativeFrom="page">
                <wp:posOffset>635000</wp:posOffset>
              </wp:positionV>
              <wp:extent cx="6129020" cy="287655"/>
              <wp:effectExtent l="0" t="0" r="0" b="0"/>
              <wp:wrapNone/>
              <wp:docPr id="19" name="Grupo 19"/>
              <wp:cNvGraphicFramePr/>
              <a:graphic xmlns:a="http://schemas.openxmlformats.org/drawingml/2006/main">
                <a:graphicData uri="http://schemas.microsoft.com/office/word/2010/wordprocessingGroup">
                  <wpg:wgp>
                    <wpg:cNvGrpSpPr/>
                    <wpg:grpSpPr>
                      <a:xfrm>
                        <a:off x="0" y="0"/>
                        <a:ext cx="6129020" cy="287655"/>
                        <a:chOff x="2281475" y="3636150"/>
                        <a:chExt cx="6129025" cy="287675"/>
                      </a:xfrm>
                    </wpg:grpSpPr>
                    <wpg:grpSp>
                      <wpg:cNvPr id="2022999822" name="Grupo 2022999822"/>
                      <wpg:cNvGrpSpPr/>
                      <wpg:grpSpPr>
                        <a:xfrm>
                          <a:off x="2281490" y="3636173"/>
                          <a:ext cx="6129020" cy="287655"/>
                          <a:chOff x="0" y="0"/>
                          <a:chExt cx="6129020" cy="287655"/>
                        </a:xfrm>
                      </wpg:grpSpPr>
                      <wps:wsp>
                        <wps:cNvPr id="603669776" name="Rectángulo 603669776"/>
                        <wps:cNvSpPr/>
                        <wps:spPr>
                          <a:xfrm>
                            <a:off x="0" y="0"/>
                            <a:ext cx="6129000" cy="287650"/>
                          </a:xfrm>
                          <a:prstGeom prst="rect">
                            <a:avLst/>
                          </a:prstGeom>
                          <a:noFill/>
                          <a:ln>
                            <a:noFill/>
                          </a:ln>
                        </wps:spPr>
                        <wps:txbx>
                          <w:txbxContent>
                            <w:p w14:paraId="5A799F78" w14:textId="77777777" w:rsidR="00EE08E3" w:rsidRDefault="00EE08E3">
                              <w:pPr>
                                <w:textDirection w:val="btLr"/>
                              </w:pPr>
                            </w:p>
                          </w:txbxContent>
                        </wps:txbx>
                        <wps:bodyPr spcFirstLastPara="1" wrap="square" lIns="91425" tIns="91425" rIns="91425" bIns="91425" anchor="ctr" anchorCtr="0">
                          <a:noAutofit/>
                        </wps:bodyPr>
                      </wps:wsp>
                      <wps:wsp>
                        <wps:cNvPr id="431826364" name="Forma libre: forma 431826364"/>
                        <wps:cNvSpPr/>
                        <wps:spPr>
                          <a:xfrm>
                            <a:off x="12700" y="12636"/>
                            <a:ext cx="6103620" cy="262255"/>
                          </a:xfrm>
                          <a:custGeom>
                            <a:avLst/>
                            <a:gdLst/>
                            <a:ahLst/>
                            <a:cxnLst/>
                            <a:rect l="l" t="t" r="r" b="b"/>
                            <a:pathLst>
                              <a:path w="6103620" h="262255" extrusionOk="0">
                                <a:moveTo>
                                  <a:pt x="6103048" y="0"/>
                                </a:moveTo>
                                <a:lnTo>
                                  <a:pt x="3051556" y="0"/>
                                </a:lnTo>
                                <a:lnTo>
                                  <a:pt x="0" y="0"/>
                                </a:lnTo>
                                <a:lnTo>
                                  <a:pt x="0" y="261937"/>
                                </a:lnTo>
                                <a:lnTo>
                                  <a:pt x="3051492" y="261937"/>
                                </a:lnTo>
                                <a:lnTo>
                                  <a:pt x="6103048" y="261937"/>
                                </a:lnTo>
                                <a:lnTo>
                                  <a:pt x="6103048" y="0"/>
                                </a:lnTo>
                                <a:close/>
                              </a:path>
                            </a:pathLst>
                          </a:custGeom>
                          <a:solidFill>
                            <a:srgbClr val="DEEBF6"/>
                          </a:solidFill>
                          <a:ln>
                            <a:noFill/>
                          </a:ln>
                        </wps:spPr>
                        <wps:bodyPr spcFirstLastPara="1" wrap="square" lIns="91425" tIns="91425" rIns="91425" bIns="91425" anchor="ctr" anchorCtr="0">
                          <a:noAutofit/>
                        </wps:bodyPr>
                      </wps:wsp>
                      <wps:wsp>
                        <wps:cNvPr id="312707123" name="Forma libre: forma 312707123"/>
                        <wps:cNvSpPr/>
                        <wps:spPr>
                          <a:xfrm>
                            <a:off x="0" y="0"/>
                            <a:ext cx="6129020" cy="287655"/>
                          </a:xfrm>
                          <a:custGeom>
                            <a:avLst/>
                            <a:gdLst/>
                            <a:ahLst/>
                            <a:cxnLst/>
                            <a:rect l="l" t="t" r="r" b="b"/>
                            <a:pathLst>
                              <a:path w="6129020" h="287655" extrusionOk="0">
                                <a:moveTo>
                                  <a:pt x="6128448" y="0"/>
                                </a:moveTo>
                                <a:lnTo>
                                  <a:pt x="6115748" y="0"/>
                                </a:lnTo>
                                <a:lnTo>
                                  <a:pt x="6115748" y="12700"/>
                                </a:lnTo>
                                <a:lnTo>
                                  <a:pt x="6115748" y="274574"/>
                                </a:lnTo>
                                <a:lnTo>
                                  <a:pt x="3076892" y="274574"/>
                                </a:lnTo>
                                <a:lnTo>
                                  <a:pt x="3064256" y="274574"/>
                                </a:lnTo>
                                <a:lnTo>
                                  <a:pt x="12700" y="274574"/>
                                </a:lnTo>
                                <a:lnTo>
                                  <a:pt x="12700" y="12700"/>
                                </a:lnTo>
                                <a:lnTo>
                                  <a:pt x="3064192" y="12700"/>
                                </a:lnTo>
                                <a:lnTo>
                                  <a:pt x="3076892" y="12700"/>
                                </a:lnTo>
                                <a:lnTo>
                                  <a:pt x="6115748" y="12700"/>
                                </a:lnTo>
                                <a:lnTo>
                                  <a:pt x="6115748" y="0"/>
                                </a:lnTo>
                                <a:lnTo>
                                  <a:pt x="0" y="0"/>
                                </a:lnTo>
                                <a:lnTo>
                                  <a:pt x="0" y="12636"/>
                                </a:lnTo>
                                <a:lnTo>
                                  <a:pt x="0" y="274574"/>
                                </a:lnTo>
                                <a:lnTo>
                                  <a:pt x="0" y="287274"/>
                                </a:lnTo>
                                <a:lnTo>
                                  <a:pt x="12700" y="287274"/>
                                </a:lnTo>
                                <a:lnTo>
                                  <a:pt x="6128448" y="287274"/>
                                </a:lnTo>
                                <a:lnTo>
                                  <a:pt x="6128448" y="274574"/>
                                </a:lnTo>
                                <a:lnTo>
                                  <a:pt x="6128448" y="12700"/>
                                </a:lnTo>
                                <a:lnTo>
                                  <a:pt x="6128448" y="0"/>
                                </a:lnTo>
                                <a:close/>
                              </a:path>
                            </a:pathLst>
                          </a:custGeom>
                          <a:solidFill>
                            <a:srgbClr val="5B9BD4"/>
                          </a:solidFill>
                          <a:ln>
                            <a:noFill/>
                          </a:ln>
                        </wps:spPr>
                        <wps:bodyPr spcFirstLastPara="1" wrap="square" lIns="91425" tIns="91425" rIns="91425" bIns="91425" anchor="ctr" anchorCtr="0">
                          <a:noAutofit/>
                        </wps:bodyPr>
                      </wps:wsp>
                    </wpg:grpSp>
                  </wpg:wgp>
                </a:graphicData>
              </a:graphic>
            </wp:anchor>
          </w:drawing>
        </mc:Choice>
        <mc:Fallback>
          <w:pict>
            <v:group w14:anchorId="5CCCDCA8" id="Grupo 19" o:spid="_x0000_s1026" style="position:absolute;margin-left:56.4pt;margin-top:50pt;width:482.6pt;height:22.65pt;z-index:-251658240;mso-wrap-distance-left:0;mso-wrap-distance-right:0;mso-position-horizontal-relative:page;mso-position-vertical-relative:page" coordorigin="22814,36361" coordsize="61290,2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">
              <v:group id="Grupo 2022999822" o:spid="_x0000_s1027" style="position:absolute;left:22814;top:36361;width:61291;height:2877" coordsize="61290,2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">
                <v:rect id="Rectángulo 603669776" o:spid="_x0000_s1028" style="position:absolute;width:61290;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" filled="f" stroked="f">
                  <v:textbox inset="2.53958mm,2.53958mm,2.53958mm,2.53958mm">
                    <w:txbxContent>
                      <w:p w14:paraId="5A799F78" w14:textId="77777777" w:rsidR="00EE08E3" w:rsidRDefault="00EE08E3">
                        <w:pPr>
                          <w:textDirection w:val="btLr"/>
                        </w:pPr>
                      </w:p>
                    </w:txbxContent>
                  </v:textbox>
                </v:rect>
                <v:shape id="Forma libre: forma 431826364" o:spid="_x0000_s1029" style="position:absolute;left:127;top:126;width:61036;height:2622;visibility:visible;mso-wrap-style:square;v-text-anchor:middle" coordsize="610362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" path="m6103048,l3051556,,,,,261937r3051492,l6103048,261937,6103048,xe" fillcolor="#deebf6" stroked="f">
                  <v:path arrowok="t" o:extrusionok="f"/>
                </v:shape>
                <v:shape id="Forma libre: forma 312707123" o:spid="_x0000_s1030" style="position:absolute;width:61290;height:2876;visibility:visible;mso-wrap-style:square;v-text-anchor:middle" coordsize="6129020,287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" path="m6128448,r-12700,l6115748,12700r,261874l3076892,274574r-12636,l12700,274574r,-261874l3064192,12700r12700,l6115748,12700r,-12700l,,,12636,,274574r,12700l12700,287274r6115748,l6128448,274574r,-261874l6128448,xe" fillcolor="#5b9bd4" stroked="f">
                  <v:path arrowok="t" o:extrusionok="f"/>
                </v:shape>
              </v:group>
              <w10:wrap anchorx="page" anchory="page"/>
            </v:group>
          </w:pict>
        </mc:Fallback>
      </mc:AlternateContent>
    </w:r>
    <w:r>
      <w:rPr>
        <w:noProof/>
        <w:color w:val="000000"/>
        <w:sz w:val="20"/>
        <w:szCs w:val="20"/>
      </w:rPr>
      <mc:AlternateContent>
        <mc:Choice Requires="wps">
          <w:drawing>
            <wp:anchor distT="0" distB="0" distL="0" distR="0" simplePos="0" relativeHeight="251659264" behindDoc="1" locked="0" layoutInCell="1" hidden="0" allowOverlap="1" wp14:anchorId="5F926F44" wp14:editId="0FC364BD">
              <wp:simplePos x="0" y="0"/>
              <wp:positionH relativeFrom="page">
                <wp:posOffset>1405191</wp:posOffset>
              </wp:positionH>
              <wp:positionV relativeFrom="page">
                <wp:posOffset>699071</wp:posOffset>
              </wp:positionV>
              <wp:extent cx="1692910" cy="187325"/>
              <wp:effectExtent l="0" t="0" r="0" b="0"/>
              <wp:wrapNone/>
              <wp:docPr id="17" name="Rectángulo 17"/>
              <wp:cNvGraphicFramePr/>
              <a:graphic xmlns:a="http://schemas.openxmlformats.org/drawingml/2006/main">
                <a:graphicData uri="http://schemas.microsoft.com/office/word/2010/wordprocessingShape">
                  <wps:wsp>
                    <wps:cNvSpPr/>
                    <wps:spPr>
                      <a:xfrm>
                        <a:off x="4504308" y="3691100"/>
                        <a:ext cx="1683385" cy="177800"/>
                      </a:xfrm>
                      <a:prstGeom prst="rect">
                        <a:avLst/>
                      </a:prstGeom>
                      <a:noFill/>
                      <a:ln>
                        <a:noFill/>
                      </a:ln>
                    </wps:spPr>
                    <wps:txbx>
                      <w:txbxContent>
                        <w:p w14:paraId="7FB85602" w14:textId="77777777" w:rsidR="00EE08E3" w:rsidRDefault="00000000">
                          <w:pPr>
                            <w:spacing w:line="264" w:lineRule="auto"/>
                            <w:ind w:left="20" w:firstLine="20"/>
                            <w:textDirection w:val="btLr"/>
                          </w:pPr>
                          <w:r>
                            <w:rPr>
                              <w:rFonts w:ascii="Calibri" w:eastAsia="Calibri" w:hAnsi="Calibri" w:cs="Calibri"/>
                              <w:b/>
                              <w:color w:val="000000"/>
                              <w:sz w:val="24"/>
                            </w:rPr>
                            <w:t>FACULTAD DE INGENIERÍA</w:t>
                          </w:r>
                        </w:p>
                      </w:txbxContent>
                    </wps:txbx>
                    <wps:bodyPr spcFirstLastPara="1" wrap="square" lIns="0" tIns="0" rIns="0" bIns="0" anchor="t" anchorCtr="0">
                      <a:noAutofit/>
                    </wps:bodyPr>
                  </wps:wsp>
                </a:graphicData>
              </a:graphic>
            </wp:anchor>
          </w:drawing>
        </mc:Choice>
        <mc:Fallback>
          <w:pict>
            <v:rect w14:anchorId="5F926F44" id="Rectángulo 17" o:spid="_x0000_s1031" style="position:absolute;margin-left:110.65pt;margin-top:55.05pt;width:133.3pt;height:14.7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" filled="f" stroked="f">
              <v:textbox inset="0,0,0,0">
                <w:txbxContent>
                  <w:p w14:paraId="7FB85602" w14:textId="77777777" w:rsidR="00EE08E3" w:rsidRDefault="00000000">
                    <w:pPr>
                      <w:spacing w:line="264" w:lineRule="auto"/>
                      <w:ind w:left="20" w:firstLine="20"/>
                      <w:textDirection w:val="btLr"/>
                    </w:pPr>
                    <w:r>
                      <w:rPr>
                        <w:rFonts w:ascii="Calibri" w:eastAsia="Calibri" w:hAnsi="Calibri" w:cs="Calibri"/>
                        <w:b/>
                        <w:color w:val="000000"/>
                        <w:sz w:val="24"/>
                      </w:rPr>
                      <w:t>FACULTAD DE INGENIERÍA</w:t>
                    </w:r>
                  </w:p>
                </w:txbxContent>
              </v:textbox>
              <w10:wrap anchorx="page" anchory="page"/>
            </v:rect>
          </w:pict>
        </mc:Fallback>
      </mc:AlternateContent>
    </w:r>
    <w:r>
      <w:rPr>
        <w:noProof/>
        <w:color w:val="000000"/>
        <w:sz w:val="20"/>
        <w:szCs w:val="20"/>
      </w:rPr>
      <mc:AlternateContent>
        <mc:Choice Requires="wps">
          <w:drawing>
            <wp:anchor distT="0" distB="0" distL="0" distR="0" simplePos="0" relativeHeight="251660288" behindDoc="1" locked="0" layoutInCell="1" hidden="0" allowOverlap="1" wp14:anchorId="55FC62C0" wp14:editId="4E655383">
              <wp:simplePos x="0" y="0"/>
              <wp:positionH relativeFrom="page">
                <wp:posOffset>4184967</wp:posOffset>
              </wp:positionH>
              <wp:positionV relativeFrom="page">
                <wp:posOffset>699071</wp:posOffset>
              </wp:positionV>
              <wp:extent cx="2251075" cy="187325"/>
              <wp:effectExtent l="0" t="0" r="0" b="0"/>
              <wp:wrapNone/>
              <wp:docPr id="14" name="Rectángulo 14"/>
              <wp:cNvGraphicFramePr/>
              <a:graphic xmlns:a="http://schemas.openxmlformats.org/drawingml/2006/main">
                <a:graphicData uri="http://schemas.microsoft.com/office/word/2010/wordprocessingShape">
                  <wps:wsp>
                    <wps:cNvSpPr/>
                    <wps:spPr>
                      <a:xfrm>
                        <a:off x="4225225" y="3691100"/>
                        <a:ext cx="2241550" cy="177800"/>
                      </a:xfrm>
                      <a:prstGeom prst="rect">
                        <a:avLst/>
                      </a:prstGeom>
                      <a:noFill/>
                      <a:ln>
                        <a:noFill/>
                      </a:ln>
                    </wps:spPr>
                    <wps:txbx>
                      <w:txbxContent>
                        <w:p w14:paraId="6FF43050" w14:textId="77777777" w:rsidR="00EE08E3" w:rsidRDefault="00000000">
                          <w:pPr>
                            <w:spacing w:line="264" w:lineRule="auto"/>
                            <w:ind w:left="20" w:firstLine="20"/>
                            <w:textDirection w:val="btLr"/>
                          </w:pPr>
                          <w:r>
                            <w:rPr>
                              <w:rFonts w:ascii="Calibri" w:eastAsia="Calibri" w:hAnsi="Calibri" w:cs="Calibri"/>
                              <w:b/>
                              <w:color w:val="000000"/>
                              <w:sz w:val="24"/>
                            </w:rPr>
                            <w:t>UNIVERSIDAD NACIONAL DE JUJUY</w:t>
                          </w:r>
                        </w:p>
                      </w:txbxContent>
                    </wps:txbx>
                    <wps:bodyPr spcFirstLastPara="1" wrap="square" lIns="0" tIns="0" rIns="0" bIns="0" anchor="t" anchorCtr="0">
                      <a:noAutofit/>
                    </wps:bodyPr>
                  </wps:wsp>
                </a:graphicData>
              </a:graphic>
            </wp:anchor>
          </w:drawing>
        </mc:Choice>
        <mc:Fallback>
          <w:pict>
            <v:rect w14:anchorId="55FC62C0" id="Rectángulo 14" o:spid="_x0000_s1032" style="position:absolute;margin-left:329.5pt;margin-top:55.05pt;width:177.25pt;height:14.7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" filled="f" stroked="f">
              <v:textbox inset="0,0,0,0">
                <w:txbxContent>
                  <w:p w14:paraId="6FF43050" w14:textId="77777777" w:rsidR="00EE08E3" w:rsidRDefault="00000000">
                    <w:pPr>
                      <w:spacing w:line="264" w:lineRule="auto"/>
                      <w:ind w:left="20" w:firstLine="20"/>
                      <w:textDirection w:val="btLr"/>
                    </w:pPr>
                    <w:r>
                      <w:rPr>
                        <w:rFonts w:ascii="Calibri" w:eastAsia="Calibri" w:hAnsi="Calibri" w:cs="Calibri"/>
                        <w:b/>
                        <w:color w:val="000000"/>
                        <w:sz w:val="24"/>
                      </w:rPr>
                      <w:t>UNIVERSIDAD NACIONAL DE JUJUY</w:t>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211AE"/>
    <w:multiLevelType w:val="multilevel"/>
    <w:tmpl w:val="CF9E8F12"/>
    <w:lvl w:ilvl="0">
      <w:numFmt w:val="bullet"/>
      <w:lvlText w:val="●"/>
      <w:lvlJc w:val="left"/>
      <w:pPr>
        <w:ind w:left="1132" w:hanging="361"/>
      </w:pPr>
      <w:rPr>
        <w:rFonts w:ascii="Noto Sans Symbols" w:eastAsia="Noto Sans Symbols" w:hAnsi="Noto Sans Symbols" w:cs="Noto Sans Symbols"/>
      </w:rPr>
    </w:lvl>
    <w:lvl w:ilvl="1">
      <w:numFmt w:val="bullet"/>
      <w:lvlText w:val="•"/>
      <w:lvlJc w:val="left"/>
      <w:pPr>
        <w:ind w:left="2018" w:hanging="360"/>
      </w:pPr>
    </w:lvl>
    <w:lvl w:ilvl="2">
      <w:numFmt w:val="bullet"/>
      <w:lvlText w:val="•"/>
      <w:lvlJc w:val="left"/>
      <w:pPr>
        <w:ind w:left="2896" w:hanging="360"/>
      </w:pPr>
    </w:lvl>
    <w:lvl w:ilvl="3">
      <w:numFmt w:val="bullet"/>
      <w:lvlText w:val="•"/>
      <w:lvlJc w:val="left"/>
      <w:pPr>
        <w:ind w:left="3775" w:hanging="361"/>
      </w:pPr>
    </w:lvl>
    <w:lvl w:ilvl="4">
      <w:numFmt w:val="bullet"/>
      <w:lvlText w:val="•"/>
      <w:lvlJc w:val="left"/>
      <w:pPr>
        <w:ind w:left="4653" w:hanging="361"/>
      </w:pPr>
    </w:lvl>
    <w:lvl w:ilvl="5">
      <w:numFmt w:val="bullet"/>
      <w:lvlText w:val="•"/>
      <w:lvlJc w:val="left"/>
      <w:pPr>
        <w:ind w:left="5532" w:hanging="361"/>
      </w:pPr>
    </w:lvl>
    <w:lvl w:ilvl="6">
      <w:numFmt w:val="bullet"/>
      <w:lvlText w:val="•"/>
      <w:lvlJc w:val="left"/>
      <w:pPr>
        <w:ind w:left="6410" w:hanging="361"/>
      </w:pPr>
    </w:lvl>
    <w:lvl w:ilvl="7">
      <w:numFmt w:val="bullet"/>
      <w:lvlText w:val="•"/>
      <w:lvlJc w:val="left"/>
      <w:pPr>
        <w:ind w:left="7288" w:hanging="361"/>
      </w:pPr>
    </w:lvl>
    <w:lvl w:ilvl="8">
      <w:numFmt w:val="bullet"/>
      <w:lvlText w:val="•"/>
      <w:lvlJc w:val="left"/>
      <w:pPr>
        <w:ind w:left="8167" w:hanging="361"/>
      </w:pPr>
    </w:lvl>
  </w:abstractNum>
  <w:abstractNum w:abstractNumId="1" w15:restartNumberingAfterBreak="0">
    <w:nsid w:val="268B564F"/>
    <w:multiLevelType w:val="multilevel"/>
    <w:tmpl w:val="C4A81D9C"/>
    <w:lvl w:ilvl="0">
      <w:numFmt w:val="bullet"/>
      <w:lvlText w:val="●"/>
      <w:lvlJc w:val="left"/>
      <w:pPr>
        <w:ind w:left="1132" w:hanging="361"/>
      </w:pPr>
      <w:rPr>
        <w:rFonts w:ascii="Noto Sans Symbols" w:eastAsia="Noto Sans Symbols" w:hAnsi="Noto Sans Symbols" w:cs="Noto Sans Symbols"/>
      </w:rPr>
    </w:lvl>
    <w:lvl w:ilvl="1">
      <w:numFmt w:val="bullet"/>
      <w:lvlText w:val="•"/>
      <w:lvlJc w:val="left"/>
      <w:pPr>
        <w:ind w:left="2018" w:hanging="360"/>
      </w:pPr>
    </w:lvl>
    <w:lvl w:ilvl="2">
      <w:numFmt w:val="bullet"/>
      <w:lvlText w:val="•"/>
      <w:lvlJc w:val="left"/>
      <w:pPr>
        <w:ind w:left="2896" w:hanging="360"/>
      </w:pPr>
    </w:lvl>
    <w:lvl w:ilvl="3">
      <w:numFmt w:val="bullet"/>
      <w:lvlText w:val="•"/>
      <w:lvlJc w:val="left"/>
      <w:pPr>
        <w:ind w:left="3775" w:hanging="361"/>
      </w:pPr>
    </w:lvl>
    <w:lvl w:ilvl="4">
      <w:numFmt w:val="bullet"/>
      <w:lvlText w:val="•"/>
      <w:lvlJc w:val="left"/>
      <w:pPr>
        <w:ind w:left="4653" w:hanging="361"/>
      </w:pPr>
    </w:lvl>
    <w:lvl w:ilvl="5">
      <w:numFmt w:val="bullet"/>
      <w:lvlText w:val="•"/>
      <w:lvlJc w:val="left"/>
      <w:pPr>
        <w:ind w:left="5532" w:hanging="361"/>
      </w:pPr>
    </w:lvl>
    <w:lvl w:ilvl="6">
      <w:numFmt w:val="bullet"/>
      <w:lvlText w:val="•"/>
      <w:lvlJc w:val="left"/>
      <w:pPr>
        <w:ind w:left="6410" w:hanging="361"/>
      </w:pPr>
    </w:lvl>
    <w:lvl w:ilvl="7">
      <w:numFmt w:val="bullet"/>
      <w:lvlText w:val="•"/>
      <w:lvlJc w:val="left"/>
      <w:pPr>
        <w:ind w:left="7288" w:hanging="361"/>
      </w:pPr>
    </w:lvl>
    <w:lvl w:ilvl="8">
      <w:numFmt w:val="bullet"/>
      <w:lvlText w:val="•"/>
      <w:lvlJc w:val="left"/>
      <w:pPr>
        <w:ind w:left="8167" w:hanging="361"/>
      </w:pPr>
    </w:lvl>
  </w:abstractNum>
  <w:abstractNum w:abstractNumId="2" w15:restartNumberingAfterBreak="0">
    <w:nsid w:val="2D276416"/>
    <w:multiLevelType w:val="multilevel"/>
    <w:tmpl w:val="ED661C4A"/>
    <w:lvl w:ilvl="0">
      <w:numFmt w:val="bullet"/>
      <w:lvlText w:val="●"/>
      <w:lvlJc w:val="left"/>
      <w:pPr>
        <w:ind w:left="1208" w:hanging="360"/>
      </w:pPr>
      <w:rPr>
        <w:rFonts w:ascii="Times New Roman" w:eastAsia="Times New Roman" w:hAnsi="Times New Roman" w:cs="Times New Roman"/>
        <w:b w:val="0"/>
        <w:i w:val="0"/>
        <w:sz w:val="22"/>
        <w:szCs w:val="22"/>
      </w:rPr>
    </w:lvl>
    <w:lvl w:ilvl="1">
      <w:numFmt w:val="bullet"/>
      <w:lvlText w:val="•"/>
      <w:lvlJc w:val="left"/>
      <w:pPr>
        <w:ind w:left="2072" w:hanging="360"/>
      </w:pPr>
    </w:lvl>
    <w:lvl w:ilvl="2">
      <w:numFmt w:val="bullet"/>
      <w:lvlText w:val="•"/>
      <w:lvlJc w:val="left"/>
      <w:pPr>
        <w:ind w:left="2944" w:hanging="360"/>
      </w:pPr>
    </w:lvl>
    <w:lvl w:ilvl="3">
      <w:numFmt w:val="bullet"/>
      <w:lvlText w:val="•"/>
      <w:lvlJc w:val="left"/>
      <w:pPr>
        <w:ind w:left="3817" w:hanging="360"/>
      </w:pPr>
    </w:lvl>
    <w:lvl w:ilvl="4">
      <w:numFmt w:val="bullet"/>
      <w:lvlText w:val="•"/>
      <w:lvlJc w:val="left"/>
      <w:pPr>
        <w:ind w:left="4689" w:hanging="360"/>
      </w:pPr>
    </w:lvl>
    <w:lvl w:ilvl="5">
      <w:numFmt w:val="bullet"/>
      <w:lvlText w:val="•"/>
      <w:lvlJc w:val="left"/>
      <w:pPr>
        <w:ind w:left="5562" w:hanging="360"/>
      </w:pPr>
    </w:lvl>
    <w:lvl w:ilvl="6">
      <w:numFmt w:val="bullet"/>
      <w:lvlText w:val="•"/>
      <w:lvlJc w:val="left"/>
      <w:pPr>
        <w:ind w:left="6434" w:hanging="360"/>
      </w:pPr>
    </w:lvl>
    <w:lvl w:ilvl="7">
      <w:numFmt w:val="bullet"/>
      <w:lvlText w:val="•"/>
      <w:lvlJc w:val="left"/>
      <w:pPr>
        <w:ind w:left="7306" w:hanging="360"/>
      </w:pPr>
    </w:lvl>
    <w:lvl w:ilvl="8">
      <w:numFmt w:val="bullet"/>
      <w:lvlText w:val="•"/>
      <w:lvlJc w:val="left"/>
      <w:pPr>
        <w:ind w:left="8179" w:hanging="360"/>
      </w:pPr>
    </w:lvl>
  </w:abstractNum>
  <w:abstractNum w:abstractNumId="3" w15:restartNumberingAfterBreak="0">
    <w:nsid w:val="37852C75"/>
    <w:multiLevelType w:val="multilevel"/>
    <w:tmpl w:val="8480A824"/>
    <w:lvl w:ilvl="0">
      <w:start w:val="1"/>
      <w:numFmt w:val="decimal"/>
      <w:lvlText w:val="%1."/>
      <w:lvlJc w:val="left"/>
      <w:pPr>
        <w:ind w:left="500" w:hanging="360"/>
      </w:pPr>
    </w:lvl>
    <w:lvl w:ilvl="1">
      <w:start w:val="1"/>
      <w:numFmt w:val="decimal"/>
      <w:lvlText w:val="%1.%2."/>
      <w:lvlJc w:val="left"/>
      <w:pPr>
        <w:ind w:left="932" w:hanging="432"/>
      </w:pPr>
    </w:lvl>
    <w:lvl w:ilvl="2">
      <w:start w:val="1"/>
      <w:numFmt w:val="decimal"/>
      <w:lvlText w:val="%1.%2.%3."/>
      <w:lvlJc w:val="left"/>
      <w:pPr>
        <w:ind w:left="2301" w:hanging="432"/>
      </w:pPr>
      <w:rPr>
        <w:rFonts w:ascii="Calibri" w:eastAsia="Calibri" w:hAnsi="Calibri" w:cs="Calibri"/>
        <w:b/>
        <w:i w:val="0"/>
        <w:sz w:val="24"/>
        <w:szCs w:val="24"/>
      </w:rPr>
    </w:lvl>
    <w:lvl w:ilvl="3">
      <w:numFmt w:val="bullet"/>
      <w:lvlText w:val="•"/>
      <w:lvlJc w:val="left"/>
      <w:pPr>
        <w:ind w:left="1140" w:hanging="432"/>
      </w:pPr>
    </w:lvl>
    <w:lvl w:ilvl="4">
      <w:numFmt w:val="bullet"/>
      <w:lvlText w:val="•"/>
      <w:lvlJc w:val="left"/>
      <w:pPr>
        <w:ind w:left="2300" w:hanging="432"/>
      </w:pPr>
    </w:lvl>
    <w:lvl w:ilvl="5">
      <w:numFmt w:val="bullet"/>
      <w:lvlText w:val="•"/>
      <w:lvlJc w:val="left"/>
      <w:pPr>
        <w:ind w:left="3570" w:hanging="432"/>
      </w:pPr>
    </w:lvl>
    <w:lvl w:ilvl="6">
      <w:numFmt w:val="bullet"/>
      <w:lvlText w:val="•"/>
      <w:lvlJc w:val="left"/>
      <w:pPr>
        <w:ind w:left="4841" w:hanging="432"/>
      </w:pPr>
    </w:lvl>
    <w:lvl w:ilvl="7">
      <w:numFmt w:val="bullet"/>
      <w:lvlText w:val="•"/>
      <w:lvlJc w:val="left"/>
      <w:pPr>
        <w:ind w:left="6112" w:hanging="432"/>
      </w:pPr>
    </w:lvl>
    <w:lvl w:ilvl="8">
      <w:numFmt w:val="bullet"/>
      <w:lvlText w:val="•"/>
      <w:lvlJc w:val="left"/>
      <w:pPr>
        <w:ind w:left="7382" w:hanging="432"/>
      </w:pPr>
    </w:lvl>
  </w:abstractNum>
  <w:abstractNum w:abstractNumId="4" w15:restartNumberingAfterBreak="0">
    <w:nsid w:val="566C47CF"/>
    <w:multiLevelType w:val="multilevel"/>
    <w:tmpl w:val="27509A5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5D2F151E"/>
    <w:multiLevelType w:val="multilevel"/>
    <w:tmpl w:val="9FAC3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02F7A47"/>
    <w:multiLevelType w:val="multilevel"/>
    <w:tmpl w:val="7FD47702"/>
    <w:lvl w:ilvl="0">
      <w:start w:val="1"/>
      <w:numFmt w:val="lowerLetter"/>
      <w:lvlText w:val="%1)"/>
      <w:lvlJc w:val="left"/>
      <w:pPr>
        <w:ind w:left="860" w:hanging="360"/>
      </w:pPr>
      <w:rPr>
        <w:rFonts w:ascii="Arial" w:eastAsia="Arial" w:hAnsi="Arial" w:cs="Arial"/>
        <w:b w:val="0"/>
        <w:i w:val="0"/>
        <w:sz w:val="22"/>
        <w:szCs w:val="22"/>
      </w:rPr>
    </w:lvl>
    <w:lvl w:ilvl="1">
      <w:numFmt w:val="bullet"/>
      <w:lvlText w:val="●"/>
      <w:lvlJc w:val="left"/>
      <w:pPr>
        <w:ind w:left="1220" w:hanging="360"/>
      </w:pPr>
      <w:rPr>
        <w:rFonts w:ascii="Noto Sans Symbols" w:eastAsia="Noto Sans Symbols" w:hAnsi="Noto Sans Symbols" w:cs="Noto Sans Symbols"/>
        <w:b w:val="0"/>
        <w:i w:val="0"/>
        <w:sz w:val="22"/>
        <w:szCs w:val="22"/>
      </w:rPr>
    </w:lvl>
    <w:lvl w:ilvl="2">
      <w:numFmt w:val="bullet"/>
      <w:lvlText w:val="•"/>
      <w:lvlJc w:val="left"/>
      <w:pPr>
        <w:ind w:left="2187" w:hanging="360"/>
      </w:pPr>
    </w:lvl>
    <w:lvl w:ilvl="3">
      <w:numFmt w:val="bullet"/>
      <w:lvlText w:val="•"/>
      <w:lvlJc w:val="left"/>
      <w:pPr>
        <w:ind w:left="3154" w:hanging="360"/>
      </w:pPr>
    </w:lvl>
    <w:lvl w:ilvl="4">
      <w:numFmt w:val="bullet"/>
      <w:lvlText w:val="•"/>
      <w:lvlJc w:val="left"/>
      <w:pPr>
        <w:ind w:left="4121" w:hanging="360"/>
      </w:pPr>
    </w:lvl>
    <w:lvl w:ilvl="5">
      <w:numFmt w:val="bullet"/>
      <w:lvlText w:val="•"/>
      <w:lvlJc w:val="left"/>
      <w:pPr>
        <w:ind w:left="5088" w:hanging="360"/>
      </w:pPr>
    </w:lvl>
    <w:lvl w:ilvl="6">
      <w:numFmt w:val="bullet"/>
      <w:lvlText w:val="•"/>
      <w:lvlJc w:val="left"/>
      <w:pPr>
        <w:ind w:left="6055" w:hanging="360"/>
      </w:pPr>
    </w:lvl>
    <w:lvl w:ilvl="7">
      <w:numFmt w:val="bullet"/>
      <w:lvlText w:val="•"/>
      <w:lvlJc w:val="left"/>
      <w:pPr>
        <w:ind w:left="7022" w:hanging="360"/>
      </w:pPr>
    </w:lvl>
    <w:lvl w:ilvl="8">
      <w:numFmt w:val="bullet"/>
      <w:lvlText w:val="•"/>
      <w:lvlJc w:val="left"/>
      <w:pPr>
        <w:ind w:left="7989" w:hanging="360"/>
      </w:pPr>
    </w:lvl>
  </w:abstractNum>
  <w:abstractNum w:abstractNumId="7" w15:restartNumberingAfterBreak="0">
    <w:nsid w:val="73CE6531"/>
    <w:multiLevelType w:val="multilevel"/>
    <w:tmpl w:val="A33A93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74083036"/>
    <w:multiLevelType w:val="multilevel"/>
    <w:tmpl w:val="8588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31564">
    <w:abstractNumId w:val="5"/>
  </w:num>
  <w:num w:numId="2" w16cid:durableId="1725642509">
    <w:abstractNumId w:val="0"/>
  </w:num>
  <w:num w:numId="3" w16cid:durableId="296224007">
    <w:abstractNumId w:val="1"/>
  </w:num>
  <w:num w:numId="4" w16cid:durableId="136848902">
    <w:abstractNumId w:val="6"/>
  </w:num>
  <w:num w:numId="5" w16cid:durableId="1102646438">
    <w:abstractNumId w:val="2"/>
  </w:num>
  <w:num w:numId="6" w16cid:durableId="229776109">
    <w:abstractNumId w:val="3"/>
  </w:num>
  <w:num w:numId="7" w16cid:durableId="283973104">
    <w:abstractNumId w:val="4"/>
  </w:num>
  <w:num w:numId="8" w16cid:durableId="2045595015">
    <w:abstractNumId w:val="7"/>
  </w:num>
  <w:num w:numId="9" w16cid:durableId="3933102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8E3"/>
    <w:rsid w:val="00071ED4"/>
    <w:rsid w:val="000A19F6"/>
    <w:rsid w:val="000C4ED0"/>
    <w:rsid w:val="0014585C"/>
    <w:rsid w:val="00162CE4"/>
    <w:rsid w:val="002F26C9"/>
    <w:rsid w:val="004F0EE7"/>
    <w:rsid w:val="0059786B"/>
    <w:rsid w:val="00632748"/>
    <w:rsid w:val="0080717E"/>
    <w:rsid w:val="00942BEC"/>
    <w:rsid w:val="00A24940"/>
    <w:rsid w:val="00A37DED"/>
    <w:rsid w:val="00AF7B1F"/>
    <w:rsid w:val="00B916F9"/>
    <w:rsid w:val="00BF5256"/>
    <w:rsid w:val="00C1610F"/>
    <w:rsid w:val="00D25DCB"/>
    <w:rsid w:val="00E00388"/>
    <w:rsid w:val="00E060EC"/>
    <w:rsid w:val="00E17F06"/>
    <w:rsid w:val="00EE08E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BBEC5"/>
  <w15:docId w15:val="{12D8832D-5735-404D-83AF-7E0B4B743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line="264" w:lineRule="auto"/>
      <w:ind w:left="20"/>
      <w:outlineLvl w:val="0"/>
    </w:pPr>
    <w:rPr>
      <w:rFonts w:ascii="Calibri" w:eastAsia="Calibri" w:hAnsi="Calibri" w:cs="Calibri"/>
      <w:b/>
      <w:sz w:val="24"/>
      <w:szCs w:val="24"/>
    </w:rPr>
  </w:style>
  <w:style w:type="paragraph" w:styleId="Ttulo2">
    <w:name w:val="heading 2"/>
    <w:basedOn w:val="Normal"/>
    <w:next w:val="Normal"/>
    <w:uiPriority w:val="9"/>
    <w:unhideWhenUsed/>
    <w:qFormat/>
    <w:pPr>
      <w:spacing w:before="93"/>
      <w:ind w:left="498" w:hanging="359"/>
      <w:outlineLvl w:val="1"/>
    </w:pPr>
    <w:rPr>
      <w:rFonts w:ascii="Calibri" w:eastAsia="Calibri" w:hAnsi="Calibri" w:cs="Calibri"/>
      <w:b/>
    </w:rPr>
  </w:style>
  <w:style w:type="paragraph" w:styleId="Ttulo3">
    <w:name w:val="heading 3"/>
    <w:basedOn w:val="Normal"/>
    <w:next w:val="Normal"/>
    <w:uiPriority w:val="9"/>
    <w:unhideWhenUsed/>
    <w:qFormat/>
    <w:pPr>
      <w:ind w:left="565"/>
      <w:outlineLvl w:val="2"/>
    </w:pPr>
    <w:rPr>
      <w:rFonts w:ascii="Calibri" w:eastAsia="Calibri" w:hAnsi="Calibri" w:cs="Calibri"/>
      <w:b/>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ind w:left="2053" w:right="2059" w:firstLine="1"/>
      <w:jc w:val="center"/>
    </w:pPr>
    <w:rPr>
      <w:rFonts w:ascii="Calibri" w:eastAsia="Calibri" w:hAnsi="Calibri" w:cs="Calibri"/>
      <w:b/>
      <w:sz w:val="40"/>
      <w:szCs w:val="40"/>
    </w:rPr>
  </w:style>
  <w:style w:type="table" w:customStyle="1" w:styleId="TableNormal0">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500"/>
    </w:pPr>
  </w:style>
  <w:style w:type="paragraph" w:styleId="Prrafodelista">
    <w:name w:val="List Paragraph"/>
    <w:basedOn w:val="Normal"/>
    <w:uiPriority w:val="1"/>
    <w:qFormat/>
    <w:pPr>
      <w:ind w:left="1132" w:hanging="360"/>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CB0E8E"/>
    <w:pPr>
      <w:tabs>
        <w:tab w:val="center" w:pos="4252"/>
        <w:tab w:val="right" w:pos="8504"/>
      </w:tabs>
    </w:pPr>
  </w:style>
  <w:style w:type="character" w:customStyle="1" w:styleId="EncabezadoCar">
    <w:name w:val="Encabezado Car"/>
    <w:basedOn w:val="Fuentedeprrafopredeter"/>
    <w:link w:val="Encabezado"/>
    <w:uiPriority w:val="99"/>
    <w:rsid w:val="00CB0E8E"/>
    <w:rPr>
      <w:rFonts w:ascii="Arial MT" w:eastAsia="Arial MT" w:hAnsi="Arial MT" w:cs="Arial MT"/>
      <w:lang w:val="es-ES"/>
    </w:rPr>
  </w:style>
  <w:style w:type="paragraph" w:styleId="Piedepgina">
    <w:name w:val="footer"/>
    <w:basedOn w:val="Normal"/>
    <w:link w:val="PiedepginaCar"/>
    <w:uiPriority w:val="99"/>
    <w:unhideWhenUsed/>
    <w:rsid w:val="00CB0E8E"/>
    <w:pPr>
      <w:tabs>
        <w:tab w:val="center" w:pos="4252"/>
        <w:tab w:val="right" w:pos="8504"/>
      </w:tabs>
    </w:pPr>
  </w:style>
  <w:style w:type="character" w:customStyle="1" w:styleId="PiedepginaCar">
    <w:name w:val="Pie de página Car"/>
    <w:basedOn w:val="Fuentedeprrafopredeter"/>
    <w:link w:val="Piedepgina"/>
    <w:uiPriority w:val="99"/>
    <w:rsid w:val="00CB0E8E"/>
    <w:rPr>
      <w:rFonts w:ascii="Arial MT" w:eastAsia="Arial MT" w:hAnsi="Arial MT" w:cs="Arial MT"/>
      <w:lang w:val="es-ES"/>
    </w:rPr>
  </w:style>
  <w:style w:type="paragraph" w:styleId="NormalWeb">
    <w:name w:val="Normal (Web)"/>
    <w:basedOn w:val="Normal"/>
    <w:uiPriority w:val="99"/>
    <w:semiHidden/>
    <w:unhideWhenUsed/>
    <w:rsid w:val="003763FB"/>
    <w:rPr>
      <w:rFonts w:ascii="Times New Roman" w:hAnsi="Times New Roman" w:cs="Times New Roman"/>
      <w:sz w:val="24"/>
      <w:szCs w:val="24"/>
    </w:rPr>
  </w:style>
  <w:style w:type="character" w:styleId="Textoennegrita">
    <w:name w:val="Strong"/>
    <w:basedOn w:val="Fuentedeprrafopredeter"/>
    <w:uiPriority w:val="22"/>
    <w:qFormat/>
    <w:rsid w:val="00F3119A"/>
    <w:rPr>
      <w:b/>
      <w:bC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irtual.unju.edu.ar/course/view.php?id=2692"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t6mPWhkBaVeqTNp1iuuF0mRaPA==">CgMxLjA4AHIhMXA5dloxamtxUFYwQkpvTklLSUFWZGNhSmlfQ3h2Nllj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26</Pages>
  <Words>7188</Words>
  <Characters>39537</Characters>
  <Application>Microsoft Office Word</Application>
  <DocSecurity>0</DocSecurity>
  <Lines>329</Lines>
  <Paragraphs>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Ariel Alejandro Vega</dc:creator>
  <cp:lastModifiedBy>Hilarion</cp:lastModifiedBy>
  <cp:revision>20</cp:revision>
  <dcterms:created xsi:type="dcterms:W3CDTF">2025-09-23T13:01:00Z</dcterms:created>
  <dcterms:modified xsi:type="dcterms:W3CDTF">2025-09-29T12:27:00Z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2024-04-21T00:00:00Z</vt:filetime>
  </property>
  <property fmtid="{D5CDD505-2E9C-101B-9397-08002B2CF9AE}" pid="3" name="Creator">
    <vt:lpwstr>Microsoft® Word para Microsoft 365</vt:lpwstr>
  </property>
  <property fmtid="{D5CDD505-2E9C-101B-9397-08002B2CF9AE}" pid="4" name="LastSaved">
    <vt:filetime>2025-04-14T00:00:00Z</vt:filetime>
  </property>
  <property fmtid="{D5CDD505-2E9C-101B-9397-08002B2CF9AE}" pid="5" name="Producer">
    <vt:lpwstr>Microsoft® Word para Microsoft 365</vt:lpwstr>
  </property>
</Properties>
</file>