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8410D" w14:textId="77777777" w:rsidR="000D5C7D" w:rsidRDefault="00000000">
      <w:pPr>
        <w:spacing w:after="40"/>
        <w:jc w:val="center"/>
        <w:rPr>
          <w:lang w:eastAsia="ko-KR"/>
        </w:rPr>
      </w:pPr>
      <w:r>
        <w:rPr>
          <w:b/>
          <w:color w:val="1F3B63"/>
          <w:sz w:val="44"/>
          <w:lang w:eastAsia="ko-KR"/>
        </w:rPr>
        <w:t>TOP2 채권혼합50 ETF 비교 분석</w:t>
      </w:r>
    </w:p>
    <w:p w14:paraId="39846225" w14:textId="77777777" w:rsidR="000D5C7D" w:rsidRDefault="00000000">
      <w:pPr>
        <w:spacing w:after="40"/>
        <w:jc w:val="center"/>
        <w:rPr>
          <w:lang w:eastAsia="ko-KR"/>
        </w:rPr>
      </w:pPr>
      <w:r>
        <w:rPr>
          <w:color w:val="595959"/>
          <w:sz w:val="22"/>
          <w:lang w:eastAsia="ko-KR"/>
        </w:rPr>
        <w:t>투자설명서 · 지수 방법론서 기반 — BM 특징, 주식·채권 편입비 제약, 채권부분지수 비교</w:t>
      </w:r>
    </w:p>
    <w:p w14:paraId="26B5F7CA" w14:textId="77777777" w:rsidR="000D5C7D" w:rsidRDefault="00000000">
      <w:pPr>
        <w:spacing w:after="60"/>
        <w:jc w:val="center"/>
        <w:rPr>
          <w:lang w:eastAsia="ko-KR"/>
        </w:rPr>
      </w:pPr>
      <w:r>
        <w:rPr>
          <w:color w:val="595959"/>
          <w:sz w:val="18"/>
          <w:lang w:eastAsia="ko-KR"/>
        </w:rPr>
        <w:t xml:space="preserve">검토대상 7개 </w:t>
      </w:r>
      <w:proofErr w:type="gramStart"/>
      <w:r>
        <w:rPr>
          <w:color w:val="595959"/>
          <w:sz w:val="18"/>
          <w:lang w:eastAsia="ko-KR"/>
        </w:rPr>
        <w:t>펀드 /</w:t>
      </w:r>
      <w:proofErr w:type="gramEnd"/>
      <w:r>
        <w:rPr>
          <w:color w:val="595959"/>
          <w:sz w:val="18"/>
          <w:lang w:eastAsia="ko-KR"/>
        </w:rPr>
        <w:t xml:space="preserve"> 7개 </w:t>
      </w:r>
      <w:proofErr w:type="gramStart"/>
      <w:r>
        <w:rPr>
          <w:color w:val="595959"/>
          <w:sz w:val="18"/>
          <w:lang w:eastAsia="ko-KR"/>
        </w:rPr>
        <w:t>기초지수 /</w:t>
      </w:r>
      <w:proofErr w:type="gramEnd"/>
      <w:r>
        <w:rPr>
          <w:color w:val="595959"/>
          <w:sz w:val="18"/>
          <w:lang w:eastAsia="ko-KR"/>
        </w:rPr>
        <w:t xml:space="preserve"> 5개 지수 방법론서   |   작성일 2026-07-30 (rev.2)</w:t>
      </w:r>
    </w:p>
    <w:p w14:paraId="2DEFCBC3" w14:textId="77777777" w:rsidR="000D5C7D" w:rsidRDefault="00000000">
      <w:pPr>
        <w:spacing w:after="240"/>
        <w:jc w:val="center"/>
        <w:rPr>
          <w:lang w:eastAsia="ko-KR"/>
        </w:rPr>
      </w:pPr>
      <w:r>
        <w:rPr>
          <w:color w:val="B53A1E"/>
          <w:sz w:val="18"/>
          <w:lang w:eastAsia="ko-KR"/>
        </w:rPr>
        <w:t>rev.2 추가: KB RISE 미국우주&amp;로봇TOP2미국채혼합50 (재간접형) — 표에서 주황색 음영 행</w:t>
      </w:r>
    </w:p>
    <w:p w14:paraId="6368C756" w14:textId="77777777" w:rsidR="000D5C7D" w:rsidRDefault="00000000">
      <w:pPr>
        <w:pStyle w:val="1"/>
      </w:pPr>
      <w:r>
        <w:t xml:space="preserve">0. </w:t>
      </w:r>
      <w:r>
        <w:t>검토</w:t>
      </w:r>
      <w:r>
        <w:t xml:space="preserve"> </w:t>
      </w:r>
      <w:r>
        <w:t>자료</w:t>
      </w:r>
      <w:r>
        <w:t xml:space="preserve"> </w:t>
      </w:r>
      <w:r>
        <w:t>매핑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3969"/>
        <w:gridCol w:w="5556"/>
        <w:gridCol w:w="1928"/>
      </w:tblGrid>
      <w:tr w:rsidR="000D5C7D" w14:paraId="0A85CA01" w14:textId="77777777">
        <w:trPr>
          <w:tblHeader/>
          <w:jc w:val="center"/>
        </w:trPr>
        <w:tc>
          <w:tcPr>
            <w:tcW w:w="3628" w:type="dxa"/>
            <w:shd w:val="clear" w:color="auto" w:fill="1F3B63"/>
          </w:tcPr>
          <w:p w14:paraId="45B423BB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7"/>
              </w:rPr>
              <w:t>펀드</w:t>
            </w:r>
          </w:p>
        </w:tc>
        <w:tc>
          <w:tcPr>
            <w:tcW w:w="3969" w:type="dxa"/>
            <w:shd w:val="clear" w:color="auto" w:fill="1F3B63"/>
          </w:tcPr>
          <w:p w14:paraId="2ACB8F95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7"/>
              </w:rPr>
              <w:t>투자설명서 / 규약</w:t>
            </w:r>
          </w:p>
        </w:tc>
        <w:tc>
          <w:tcPr>
            <w:tcW w:w="5556" w:type="dxa"/>
            <w:shd w:val="clear" w:color="auto" w:fill="1F3B63"/>
          </w:tcPr>
          <w:p w14:paraId="5E500804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7"/>
              </w:rPr>
              <w:t>지수 방법론서</w:t>
            </w:r>
          </w:p>
        </w:tc>
        <w:tc>
          <w:tcPr>
            <w:tcW w:w="1928" w:type="dxa"/>
            <w:shd w:val="clear" w:color="auto" w:fill="1F3B63"/>
          </w:tcPr>
          <w:p w14:paraId="3F5066D5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7"/>
              </w:rPr>
              <w:t>지수 산출기관</w:t>
            </w:r>
          </w:p>
        </w:tc>
      </w:tr>
      <w:tr w:rsidR="000D5C7D" w14:paraId="614B7A5B" w14:textId="77777777">
        <w:trPr>
          <w:jc w:val="center"/>
        </w:trPr>
        <w:tc>
          <w:tcPr>
            <w:tcW w:w="3628" w:type="dxa"/>
          </w:tcPr>
          <w:p w14:paraId="49A34CEC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삼성KODEX 삼성전자SK하이닉스채권혼합50</w:t>
            </w:r>
          </w:p>
        </w:tc>
        <w:tc>
          <w:tcPr>
            <w:tcW w:w="3969" w:type="dxa"/>
          </w:tcPr>
          <w:p w14:paraId="18CADB4B" w14:textId="77777777" w:rsidR="000D5C7D" w:rsidRDefault="00000000">
            <w:pPr>
              <w:spacing w:after="20"/>
            </w:pPr>
            <w:r>
              <w:rPr>
                <w:sz w:val="17"/>
              </w:rPr>
              <w:t>2ETFU9-A(투설), 2ETFU9-Aa(간이), 2ETFU9-B(신탁계약서)</w:t>
            </w:r>
          </w:p>
        </w:tc>
        <w:tc>
          <w:tcPr>
            <w:tcW w:w="5556" w:type="dxa"/>
          </w:tcPr>
          <w:p w14:paraId="394B92C1" w14:textId="77777777" w:rsidR="000D5C7D" w:rsidRDefault="00000000">
            <w:pPr>
              <w:spacing w:after="20"/>
            </w:pPr>
            <w:r>
              <w:rPr>
                <w:sz w:val="17"/>
              </w:rPr>
              <w:t>Wise Samsung Electronics SK Hynix Bond Balanced Index Methodology Book (2026.1, v1.0)</w:t>
            </w:r>
          </w:p>
        </w:tc>
        <w:tc>
          <w:tcPr>
            <w:tcW w:w="1928" w:type="dxa"/>
          </w:tcPr>
          <w:p w14:paraId="2349CD08" w14:textId="77777777" w:rsidR="000D5C7D" w:rsidRDefault="00000000">
            <w:pPr>
              <w:spacing w:after="20"/>
              <w:jc w:val="center"/>
            </w:pPr>
            <w:r>
              <w:rPr>
                <w:sz w:val="17"/>
              </w:rPr>
              <w:t>FnGuide</w:t>
            </w:r>
          </w:p>
        </w:tc>
      </w:tr>
      <w:tr w:rsidR="000D5C7D" w14:paraId="50995120" w14:textId="77777777">
        <w:trPr>
          <w:jc w:val="center"/>
        </w:trPr>
        <w:tc>
          <w:tcPr>
            <w:tcW w:w="3628" w:type="dxa"/>
            <w:shd w:val="clear" w:color="auto" w:fill="F2F5F9"/>
          </w:tcPr>
          <w:p w14:paraId="27A1D5B8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KB RISE 삼성전자SK하이닉스채권혼합50</w:t>
            </w:r>
          </w:p>
        </w:tc>
        <w:tc>
          <w:tcPr>
            <w:tcW w:w="3969" w:type="dxa"/>
            <w:shd w:val="clear" w:color="auto" w:fill="F2F5F9"/>
          </w:tcPr>
          <w:p w14:paraId="0690B376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KBRISE…투자설명서 / 간이투자설명서</w:t>
            </w:r>
          </w:p>
        </w:tc>
        <w:tc>
          <w:tcPr>
            <w:tcW w:w="5556" w:type="dxa"/>
            <w:shd w:val="clear" w:color="auto" w:fill="F2F5F9"/>
          </w:tcPr>
          <w:p w14:paraId="78417182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SX_KB_SE_SKH_BONDMIX.pdf — KAP 삼성전자SK하이닉스채권혼합50지수 방법론 (2026.1)</w:t>
            </w:r>
          </w:p>
        </w:tc>
        <w:tc>
          <w:tcPr>
            <w:tcW w:w="1928" w:type="dxa"/>
            <w:shd w:val="clear" w:color="auto" w:fill="F2F5F9"/>
          </w:tcPr>
          <w:p w14:paraId="01AC788C" w14:textId="77777777" w:rsidR="000D5C7D" w:rsidRDefault="00000000">
            <w:pPr>
              <w:spacing w:after="20"/>
              <w:jc w:val="center"/>
            </w:pPr>
            <w:r>
              <w:rPr>
                <w:sz w:val="17"/>
              </w:rPr>
              <w:t>한국자산평가</w:t>
            </w:r>
          </w:p>
        </w:tc>
      </w:tr>
      <w:tr w:rsidR="000D5C7D" w14:paraId="5D69EB45" w14:textId="77777777">
        <w:trPr>
          <w:jc w:val="center"/>
        </w:trPr>
        <w:tc>
          <w:tcPr>
            <w:tcW w:w="3628" w:type="dxa"/>
          </w:tcPr>
          <w:p w14:paraId="24CA104C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우리WON 삼성전자현대차채권혼합50</w:t>
            </w:r>
          </w:p>
        </w:tc>
        <w:tc>
          <w:tcPr>
            <w:tcW w:w="3969" w:type="dxa"/>
          </w:tcPr>
          <w:p w14:paraId="76DFEBA7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20260514_투자설명서 / 간이 / 규약날인본</w:t>
            </w:r>
          </w:p>
        </w:tc>
        <w:tc>
          <w:tcPr>
            <w:tcW w:w="5556" w:type="dxa"/>
          </w:tcPr>
          <w:p w14:paraId="076060C7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SX_WOORI_BONDMIX_1.pdf — KAP 삼성전자현대차채권혼합지수 방법론 (2026.3)</w:t>
            </w:r>
          </w:p>
        </w:tc>
        <w:tc>
          <w:tcPr>
            <w:tcW w:w="1928" w:type="dxa"/>
          </w:tcPr>
          <w:p w14:paraId="176D768E" w14:textId="77777777" w:rsidR="000D5C7D" w:rsidRDefault="00000000">
            <w:pPr>
              <w:spacing w:after="20"/>
              <w:jc w:val="center"/>
            </w:pPr>
            <w:r>
              <w:rPr>
                <w:sz w:val="17"/>
              </w:rPr>
              <w:t>한국자산평가</w:t>
            </w:r>
          </w:p>
        </w:tc>
      </w:tr>
      <w:tr w:rsidR="000D5C7D" w14:paraId="65B32B15" w14:textId="77777777">
        <w:trPr>
          <w:jc w:val="center"/>
        </w:trPr>
        <w:tc>
          <w:tcPr>
            <w:tcW w:w="3628" w:type="dxa"/>
            <w:shd w:val="clear" w:color="auto" w:fill="F2F5F9"/>
          </w:tcPr>
          <w:p w14:paraId="43738D0F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하나1Q K반도체TOP2채권혼합50</w:t>
            </w:r>
          </w:p>
        </w:tc>
        <w:tc>
          <w:tcPr>
            <w:tcW w:w="3969" w:type="dxa"/>
            <w:shd w:val="clear" w:color="auto" w:fill="F2F5F9"/>
          </w:tcPr>
          <w:p w14:paraId="42F74DDE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46100_투자설명서 / 간이 / 신탁계약서(정정C)</w:t>
            </w:r>
          </w:p>
        </w:tc>
        <w:tc>
          <w:tcPr>
            <w:tcW w:w="5556" w:type="dxa"/>
            <w:shd w:val="clear" w:color="auto" w:fill="F2F5F9"/>
          </w:tcPr>
          <w:p w14:paraId="24731A30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99df…pdf — KEDI K반도체TOP2채권혼합 지수 방법론 (2025.12)</w:t>
            </w:r>
          </w:p>
        </w:tc>
        <w:tc>
          <w:tcPr>
            <w:tcW w:w="1928" w:type="dxa"/>
            <w:shd w:val="clear" w:color="auto" w:fill="F2F5F9"/>
          </w:tcPr>
          <w:p w14:paraId="6EC0636C" w14:textId="77777777" w:rsidR="000D5C7D" w:rsidRDefault="00000000">
            <w:pPr>
              <w:spacing w:after="20"/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KEDI(한국경제신문)</w:t>
            </w:r>
          </w:p>
        </w:tc>
      </w:tr>
      <w:tr w:rsidR="000D5C7D" w14:paraId="33F5D669" w14:textId="77777777">
        <w:trPr>
          <w:jc w:val="center"/>
        </w:trPr>
        <w:tc>
          <w:tcPr>
            <w:tcW w:w="3628" w:type="dxa"/>
          </w:tcPr>
          <w:p w14:paraId="2588A06B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하나1Q 현대차기아채권혼합50</w:t>
            </w:r>
          </w:p>
        </w:tc>
        <w:tc>
          <w:tcPr>
            <w:tcW w:w="3969" w:type="dxa"/>
          </w:tcPr>
          <w:p w14:paraId="057EEFE8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[투자설명서] / [간이] / [신탁계약서](C)</w:t>
            </w:r>
          </w:p>
        </w:tc>
        <w:tc>
          <w:tcPr>
            <w:tcW w:w="5556" w:type="dxa"/>
          </w:tcPr>
          <w:p w14:paraId="71C6523F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681f…pdf — KEDI 현대차&amp;기아채권혼합50 지수 방법론 (2026.3)</w:t>
            </w:r>
          </w:p>
        </w:tc>
        <w:tc>
          <w:tcPr>
            <w:tcW w:w="1928" w:type="dxa"/>
          </w:tcPr>
          <w:p w14:paraId="604E3937" w14:textId="77777777" w:rsidR="000D5C7D" w:rsidRDefault="00000000">
            <w:pPr>
              <w:spacing w:after="20"/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KEDI(한국경제신문)</w:t>
            </w:r>
          </w:p>
        </w:tc>
      </w:tr>
      <w:tr w:rsidR="000D5C7D" w14:paraId="2478A956" w14:textId="77777777">
        <w:trPr>
          <w:jc w:val="center"/>
        </w:trPr>
        <w:tc>
          <w:tcPr>
            <w:tcW w:w="3628" w:type="dxa"/>
            <w:shd w:val="clear" w:color="auto" w:fill="F2F5F9"/>
          </w:tcPr>
          <w:p w14:paraId="792F5567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키움KIWOOM 미국우주테크TOP2채권혼합50</w:t>
            </w:r>
          </w:p>
        </w:tc>
        <w:tc>
          <w:tcPr>
            <w:tcW w:w="3969" w:type="dxa"/>
            <w:shd w:val="clear" w:color="auto" w:fill="F2F5F9"/>
          </w:tcPr>
          <w:p w14:paraId="27EC59C3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3304_투자설명서 / 간이투자설명서 (2026.7.1)</w:t>
            </w:r>
          </w:p>
        </w:tc>
        <w:tc>
          <w:tcPr>
            <w:tcW w:w="5556" w:type="dxa"/>
            <w:shd w:val="clear" w:color="auto" w:fill="F2F5F9"/>
          </w:tcPr>
          <w:p w14:paraId="313C65BB" w14:textId="77777777" w:rsidR="000D5C7D" w:rsidRDefault="00000000">
            <w:pPr>
              <w:spacing w:after="20"/>
            </w:pPr>
            <w:r>
              <w:rPr>
                <w:sz w:val="17"/>
              </w:rPr>
              <w:t>AUSSPT2B_methodology_ko.pdf — Akros U.S. Space Top 2 Treasury Balanced Index (2026.5)</w:t>
            </w:r>
          </w:p>
        </w:tc>
        <w:tc>
          <w:tcPr>
            <w:tcW w:w="1928" w:type="dxa"/>
            <w:shd w:val="clear" w:color="auto" w:fill="F2F5F9"/>
          </w:tcPr>
          <w:p w14:paraId="7517933E" w14:textId="77777777" w:rsidR="000D5C7D" w:rsidRDefault="00000000">
            <w:pPr>
              <w:spacing w:after="20"/>
            </w:pPr>
            <w:r>
              <w:rPr>
                <w:sz w:val="17"/>
              </w:rPr>
              <w:t>Akros Technologies</w:t>
            </w:r>
          </w:p>
        </w:tc>
      </w:tr>
      <w:tr w:rsidR="000D5C7D" w14:paraId="23ECA80D" w14:textId="77777777">
        <w:trPr>
          <w:jc w:val="center"/>
        </w:trPr>
        <w:tc>
          <w:tcPr>
            <w:tcW w:w="3628" w:type="dxa"/>
            <w:shd w:val="clear" w:color="auto" w:fill="FDF1EC"/>
          </w:tcPr>
          <w:p w14:paraId="44050CCD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color w:val="B53A1E"/>
                <w:sz w:val="17"/>
                <w:lang w:eastAsia="ko-KR"/>
              </w:rPr>
              <w:t>KB RISE 미국우주&amp;로봇TOP2미국채혼합50</w:t>
            </w:r>
            <w:r>
              <w:rPr>
                <w:lang w:eastAsia="ko-KR"/>
              </w:rPr>
              <w:br/>
            </w:r>
            <w:r>
              <w:rPr>
                <w:b/>
                <w:color w:val="B53A1E"/>
                <w:sz w:val="17"/>
                <w:lang w:eastAsia="ko-KR"/>
              </w:rPr>
              <w:t>(채권혼합-재간접형)</w:t>
            </w:r>
          </w:p>
        </w:tc>
        <w:tc>
          <w:tcPr>
            <w:tcW w:w="3969" w:type="dxa"/>
            <w:shd w:val="clear" w:color="auto" w:fill="FDF1EC"/>
          </w:tcPr>
          <w:p w14:paraId="10C8F608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KBRISE미국우주n로봇…투자설명서 / 간이 / 신탁계약서 (2026.7.22 효력발생)</w:t>
            </w:r>
          </w:p>
        </w:tc>
        <w:tc>
          <w:tcPr>
            <w:tcW w:w="5556" w:type="dxa"/>
            <w:shd w:val="clear" w:color="auto" w:fill="FDF1EC"/>
          </w:tcPr>
          <w:p w14:paraId="0893576B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별도 방법론서 미제공</w:t>
            </w:r>
            <w:r>
              <w:rPr>
                <w:sz w:val="17"/>
                <w:lang w:eastAsia="ko-KR"/>
              </w:rPr>
              <w:t xml:space="preserve"> — 지수 상세는 투자설명서 "9.가.(1) 4) 지수 소개" 기재사항으로 확인</w:t>
            </w:r>
          </w:p>
        </w:tc>
        <w:tc>
          <w:tcPr>
            <w:tcW w:w="1928" w:type="dxa"/>
            <w:shd w:val="clear" w:color="auto" w:fill="FDF1EC"/>
          </w:tcPr>
          <w:p w14:paraId="178D546D" w14:textId="77777777" w:rsidR="000D5C7D" w:rsidRDefault="00000000">
            <w:pPr>
              <w:spacing w:after="20"/>
            </w:pPr>
            <w:r>
              <w:rPr>
                <w:sz w:val="17"/>
              </w:rPr>
              <w:t>Akros Technologies</w:t>
            </w:r>
          </w:p>
        </w:tc>
      </w:tr>
    </w:tbl>
    <w:p w14:paraId="48F7B504" w14:textId="77777777" w:rsidR="000D5C7D" w:rsidRDefault="000D5C7D">
      <w:pPr>
        <w:spacing w:after="40"/>
      </w:pPr>
    </w:p>
    <w:p w14:paraId="61E8406E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우리WON 「규약날인본」 PDF는 스캔 이미지로 텍스트가 추출되지 않아, 해당 펀드 투자한도는 투자설명서 기준으로 확인.</w:t>
      </w:r>
    </w:p>
    <w:p w14:paraId="25FC9DF8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디렉터리에 함께 추가된 「AUSSPT2B_methodology_ko (1).pdf」는 기존 파일과 MD5 해시가 동일한 중복본으로, 신규 정보 없음.</w:t>
      </w:r>
    </w:p>
    <w:p w14:paraId="6744FD0C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b/>
          <w:color w:val="1F3B63"/>
          <w:lang w:eastAsia="ko-KR"/>
        </w:rPr>
        <w:t xml:space="preserve">유의: </w:t>
      </w:r>
      <w:r>
        <w:rPr>
          <w:lang w:eastAsia="ko-KR"/>
        </w:rPr>
        <w:t>신규 추가된 KB RISE 미국우주&amp;로봇TOP2는 지수 방법론서 원문이 없어, 타 6종 대비 지수 규칙의 세부 검증 수준이 낮음(투자설명서 기재사항 의존).</w:t>
      </w:r>
    </w:p>
    <w:p w14:paraId="5CAC99E9" w14:textId="77777777" w:rsidR="000D5C7D" w:rsidRDefault="00000000">
      <w:pPr>
        <w:pStyle w:val="1"/>
      </w:pPr>
      <w:r>
        <w:lastRenderedPageBreak/>
        <w:t xml:space="preserve">1. </w:t>
      </w:r>
      <w:r>
        <w:t>상품</w:t>
      </w:r>
      <w:r>
        <w:t xml:space="preserve"> </w:t>
      </w:r>
      <w:r>
        <w:t>개요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175"/>
        <w:gridCol w:w="1304"/>
        <w:gridCol w:w="2721"/>
        <w:gridCol w:w="1474"/>
        <w:gridCol w:w="1928"/>
        <w:gridCol w:w="907"/>
      </w:tblGrid>
      <w:tr w:rsidR="000D5C7D" w14:paraId="67A40FF4" w14:textId="77777777">
        <w:trPr>
          <w:tblHeader/>
          <w:jc w:val="center"/>
        </w:trPr>
        <w:tc>
          <w:tcPr>
            <w:tcW w:w="1928" w:type="dxa"/>
            <w:shd w:val="clear" w:color="auto" w:fill="1F3B63"/>
          </w:tcPr>
          <w:p w14:paraId="649976B4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w="3175" w:type="dxa"/>
            <w:shd w:val="clear" w:color="auto" w:fill="1F3B63"/>
          </w:tcPr>
          <w:p w14:paraId="6E6BC947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7"/>
              </w:rPr>
              <w:t>기초지수</w:t>
            </w:r>
          </w:p>
        </w:tc>
        <w:tc>
          <w:tcPr>
            <w:tcW w:w="1304" w:type="dxa"/>
            <w:shd w:val="clear" w:color="auto" w:fill="1F3B63"/>
          </w:tcPr>
          <w:p w14:paraId="3815AC98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7"/>
              </w:rPr>
              <w:t>산출기관</w:t>
            </w:r>
          </w:p>
        </w:tc>
        <w:tc>
          <w:tcPr>
            <w:tcW w:w="2721" w:type="dxa"/>
            <w:shd w:val="clear" w:color="auto" w:fill="1F3B63"/>
          </w:tcPr>
          <w:p w14:paraId="328B0A2D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7"/>
              </w:rPr>
              <w:t>주식 종목</w:t>
            </w:r>
          </w:p>
        </w:tc>
        <w:tc>
          <w:tcPr>
            <w:tcW w:w="1474" w:type="dxa"/>
            <w:shd w:val="clear" w:color="auto" w:fill="1F3B63"/>
          </w:tcPr>
          <w:p w14:paraId="1B123AB7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7"/>
              </w:rPr>
              <w:t>기준시점</w:t>
            </w:r>
          </w:p>
        </w:tc>
        <w:tc>
          <w:tcPr>
            <w:tcW w:w="1928" w:type="dxa"/>
            <w:shd w:val="clear" w:color="auto" w:fill="1F3B63"/>
          </w:tcPr>
          <w:p w14:paraId="25633435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7"/>
              </w:rPr>
              <w:t>분류</w:t>
            </w:r>
          </w:p>
        </w:tc>
        <w:tc>
          <w:tcPr>
            <w:tcW w:w="907" w:type="dxa"/>
            <w:shd w:val="clear" w:color="auto" w:fill="1F3B63"/>
          </w:tcPr>
          <w:p w14:paraId="69D691CB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7"/>
              </w:rPr>
              <w:t>총보수</w:t>
            </w:r>
          </w:p>
        </w:tc>
      </w:tr>
      <w:tr w:rsidR="000D5C7D" w14:paraId="428715B6" w14:textId="77777777">
        <w:trPr>
          <w:jc w:val="center"/>
        </w:trPr>
        <w:tc>
          <w:tcPr>
            <w:tcW w:w="1928" w:type="dxa"/>
          </w:tcPr>
          <w:p w14:paraId="1C050379" w14:textId="77777777" w:rsidR="000D5C7D" w:rsidRDefault="00000000">
            <w:pPr>
              <w:spacing w:after="20"/>
            </w:pPr>
            <w:r>
              <w:rPr>
                <w:b/>
                <w:sz w:val="17"/>
              </w:rPr>
              <w:t>삼성KODEX</w:t>
            </w:r>
          </w:p>
        </w:tc>
        <w:tc>
          <w:tcPr>
            <w:tcW w:w="3175" w:type="dxa"/>
          </w:tcPr>
          <w:p w14:paraId="0762E7CA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Wise 삼성전자SK하이닉스채권혼합</w:t>
            </w:r>
          </w:p>
        </w:tc>
        <w:tc>
          <w:tcPr>
            <w:tcW w:w="1304" w:type="dxa"/>
          </w:tcPr>
          <w:p w14:paraId="7862F803" w14:textId="77777777" w:rsidR="000D5C7D" w:rsidRDefault="00000000">
            <w:pPr>
              <w:spacing w:after="20"/>
              <w:jc w:val="center"/>
            </w:pPr>
            <w:r>
              <w:rPr>
                <w:sz w:val="17"/>
              </w:rPr>
              <w:t>FnGuide</w:t>
            </w:r>
          </w:p>
        </w:tc>
        <w:tc>
          <w:tcPr>
            <w:tcW w:w="2721" w:type="dxa"/>
          </w:tcPr>
          <w:p w14:paraId="07D17DCF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삼성전자 · SK하이닉스 (고정)</w:t>
            </w:r>
          </w:p>
        </w:tc>
        <w:tc>
          <w:tcPr>
            <w:tcW w:w="1474" w:type="dxa"/>
          </w:tcPr>
          <w:p w14:paraId="0AD42546" w14:textId="77777777" w:rsidR="000D5C7D" w:rsidRDefault="00000000">
            <w:pPr>
              <w:spacing w:after="20"/>
            </w:pPr>
            <w:r>
              <w:rPr>
                <w:sz w:val="17"/>
              </w:rPr>
              <w:t>2020.12.01</w:t>
            </w:r>
            <w:r>
              <w:br/>
            </w:r>
            <w:r>
              <w:rPr>
                <w:sz w:val="17"/>
              </w:rPr>
              <w:t>= 1,000pt</w:t>
            </w:r>
          </w:p>
        </w:tc>
        <w:tc>
          <w:tcPr>
            <w:tcW w:w="1928" w:type="dxa"/>
          </w:tcPr>
          <w:p w14:paraId="07A6B551" w14:textId="77777777" w:rsidR="000D5C7D" w:rsidRDefault="00000000">
            <w:pPr>
              <w:spacing w:after="20"/>
              <w:jc w:val="center"/>
            </w:pPr>
            <w:r>
              <w:rPr>
                <w:sz w:val="17"/>
              </w:rPr>
              <w:t>증권(혼합채권형)</w:t>
            </w:r>
          </w:p>
        </w:tc>
        <w:tc>
          <w:tcPr>
            <w:tcW w:w="907" w:type="dxa"/>
          </w:tcPr>
          <w:p w14:paraId="21869176" w14:textId="77777777" w:rsidR="000D5C7D" w:rsidRDefault="00000000">
            <w:pPr>
              <w:spacing w:after="20"/>
              <w:jc w:val="center"/>
            </w:pPr>
            <w:r>
              <w:rPr>
                <w:sz w:val="17"/>
              </w:rPr>
              <w:t>0.070%</w:t>
            </w:r>
          </w:p>
        </w:tc>
      </w:tr>
      <w:tr w:rsidR="000D5C7D" w14:paraId="4E63B753" w14:textId="77777777">
        <w:trPr>
          <w:jc w:val="center"/>
        </w:trPr>
        <w:tc>
          <w:tcPr>
            <w:tcW w:w="1928" w:type="dxa"/>
            <w:shd w:val="clear" w:color="auto" w:fill="F2F5F9"/>
          </w:tcPr>
          <w:p w14:paraId="5358C9A6" w14:textId="77777777" w:rsidR="000D5C7D" w:rsidRDefault="00000000">
            <w:pPr>
              <w:spacing w:after="20"/>
            </w:pPr>
            <w:r>
              <w:rPr>
                <w:b/>
                <w:sz w:val="17"/>
              </w:rPr>
              <w:t>KB RISE 삼전SK</w:t>
            </w:r>
          </w:p>
        </w:tc>
        <w:tc>
          <w:tcPr>
            <w:tcW w:w="3175" w:type="dxa"/>
            <w:shd w:val="clear" w:color="auto" w:fill="F2F5F9"/>
          </w:tcPr>
          <w:p w14:paraId="103CB9AD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KAP 삼성전자SK하이닉스채권혼합50</w:t>
            </w:r>
          </w:p>
        </w:tc>
        <w:tc>
          <w:tcPr>
            <w:tcW w:w="1304" w:type="dxa"/>
            <w:shd w:val="clear" w:color="auto" w:fill="F2F5F9"/>
          </w:tcPr>
          <w:p w14:paraId="04ABE98F" w14:textId="77777777" w:rsidR="000D5C7D" w:rsidRDefault="00000000">
            <w:pPr>
              <w:spacing w:after="20"/>
              <w:jc w:val="center"/>
            </w:pPr>
            <w:r>
              <w:rPr>
                <w:sz w:val="17"/>
              </w:rPr>
              <w:t>한국자산평가</w:t>
            </w:r>
          </w:p>
        </w:tc>
        <w:tc>
          <w:tcPr>
            <w:tcW w:w="2721" w:type="dxa"/>
            <w:shd w:val="clear" w:color="auto" w:fill="F2F5F9"/>
          </w:tcPr>
          <w:p w14:paraId="522BBFE8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삼성전자 · SK하이닉스 (고정)</w:t>
            </w:r>
          </w:p>
        </w:tc>
        <w:tc>
          <w:tcPr>
            <w:tcW w:w="1474" w:type="dxa"/>
            <w:shd w:val="clear" w:color="auto" w:fill="F2F5F9"/>
          </w:tcPr>
          <w:p w14:paraId="736E0085" w14:textId="77777777" w:rsidR="000D5C7D" w:rsidRDefault="00000000">
            <w:pPr>
              <w:spacing w:after="20"/>
            </w:pPr>
            <w:r>
              <w:rPr>
                <w:sz w:val="17"/>
              </w:rPr>
              <w:t>2020.01.12</w:t>
            </w:r>
            <w:r>
              <w:br/>
            </w:r>
            <w:r>
              <w:rPr>
                <w:sz w:val="17"/>
              </w:rPr>
              <w:t>= 1,000pt</w:t>
            </w:r>
          </w:p>
        </w:tc>
        <w:tc>
          <w:tcPr>
            <w:tcW w:w="1928" w:type="dxa"/>
            <w:shd w:val="clear" w:color="auto" w:fill="F2F5F9"/>
          </w:tcPr>
          <w:p w14:paraId="5E16D4F7" w14:textId="77777777" w:rsidR="000D5C7D" w:rsidRDefault="00000000">
            <w:pPr>
              <w:spacing w:after="20"/>
              <w:jc w:val="center"/>
            </w:pPr>
            <w:r>
              <w:rPr>
                <w:sz w:val="17"/>
              </w:rPr>
              <w:t>증권(혼합채권형)</w:t>
            </w:r>
          </w:p>
        </w:tc>
        <w:tc>
          <w:tcPr>
            <w:tcW w:w="907" w:type="dxa"/>
            <w:shd w:val="clear" w:color="auto" w:fill="F2F5F9"/>
          </w:tcPr>
          <w:p w14:paraId="2CF5023D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7"/>
              </w:rPr>
              <w:t>0.010%</w:t>
            </w:r>
          </w:p>
        </w:tc>
      </w:tr>
      <w:tr w:rsidR="000D5C7D" w14:paraId="7E2FE08A" w14:textId="77777777">
        <w:trPr>
          <w:jc w:val="center"/>
        </w:trPr>
        <w:tc>
          <w:tcPr>
            <w:tcW w:w="1928" w:type="dxa"/>
          </w:tcPr>
          <w:p w14:paraId="627CCAD6" w14:textId="77777777" w:rsidR="000D5C7D" w:rsidRDefault="00000000">
            <w:pPr>
              <w:spacing w:after="20"/>
            </w:pPr>
            <w:r>
              <w:rPr>
                <w:b/>
                <w:sz w:val="17"/>
              </w:rPr>
              <w:t>우리WON</w:t>
            </w:r>
          </w:p>
        </w:tc>
        <w:tc>
          <w:tcPr>
            <w:tcW w:w="3175" w:type="dxa"/>
          </w:tcPr>
          <w:p w14:paraId="687E4BDB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KAP 삼성전자현대차채권혼합</w:t>
            </w:r>
          </w:p>
        </w:tc>
        <w:tc>
          <w:tcPr>
            <w:tcW w:w="1304" w:type="dxa"/>
          </w:tcPr>
          <w:p w14:paraId="503101C6" w14:textId="77777777" w:rsidR="000D5C7D" w:rsidRDefault="00000000">
            <w:pPr>
              <w:spacing w:after="20"/>
              <w:jc w:val="center"/>
            </w:pPr>
            <w:r>
              <w:rPr>
                <w:sz w:val="17"/>
              </w:rPr>
              <w:t>한국자산평가</w:t>
            </w:r>
          </w:p>
        </w:tc>
        <w:tc>
          <w:tcPr>
            <w:tcW w:w="2721" w:type="dxa"/>
          </w:tcPr>
          <w:p w14:paraId="031DF462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삼성전자 · 현대차 (고정)</w:t>
            </w:r>
          </w:p>
        </w:tc>
        <w:tc>
          <w:tcPr>
            <w:tcW w:w="1474" w:type="dxa"/>
          </w:tcPr>
          <w:p w14:paraId="2F34F2D9" w14:textId="77777777" w:rsidR="000D5C7D" w:rsidRDefault="00000000">
            <w:pPr>
              <w:spacing w:after="20"/>
            </w:pPr>
            <w:r>
              <w:rPr>
                <w:sz w:val="17"/>
              </w:rPr>
              <w:t>2020.01.02</w:t>
            </w:r>
            <w:r>
              <w:br/>
            </w:r>
            <w:r>
              <w:rPr>
                <w:sz w:val="17"/>
              </w:rPr>
              <w:t>= 1,000pt</w:t>
            </w:r>
          </w:p>
        </w:tc>
        <w:tc>
          <w:tcPr>
            <w:tcW w:w="1928" w:type="dxa"/>
          </w:tcPr>
          <w:p w14:paraId="1D553EDC" w14:textId="77777777" w:rsidR="000D5C7D" w:rsidRDefault="00000000">
            <w:pPr>
              <w:spacing w:after="20"/>
              <w:jc w:val="center"/>
            </w:pPr>
            <w:r>
              <w:rPr>
                <w:sz w:val="17"/>
              </w:rPr>
              <w:t>증권(혼합채권형)</w:t>
            </w:r>
          </w:p>
        </w:tc>
        <w:tc>
          <w:tcPr>
            <w:tcW w:w="907" w:type="dxa"/>
          </w:tcPr>
          <w:p w14:paraId="6A594819" w14:textId="77777777" w:rsidR="000D5C7D" w:rsidRDefault="00000000">
            <w:pPr>
              <w:spacing w:after="20"/>
              <w:jc w:val="center"/>
            </w:pPr>
            <w:r>
              <w:rPr>
                <w:sz w:val="17"/>
              </w:rPr>
              <w:t>0.180%</w:t>
            </w:r>
          </w:p>
        </w:tc>
      </w:tr>
      <w:tr w:rsidR="000D5C7D" w14:paraId="4DD78A0C" w14:textId="77777777">
        <w:trPr>
          <w:jc w:val="center"/>
        </w:trPr>
        <w:tc>
          <w:tcPr>
            <w:tcW w:w="1928" w:type="dxa"/>
            <w:shd w:val="clear" w:color="auto" w:fill="F2F5F9"/>
          </w:tcPr>
          <w:p w14:paraId="0DC5F8D6" w14:textId="77777777" w:rsidR="000D5C7D" w:rsidRDefault="00000000">
            <w:pPr>
              <w:spacing w:after="20"/>
            </w:pPr>
            <w:r>
              <w:rPr>
                <w:b/>
                <w:sz w:val="17"/>
              </w:rPr>
              <w:t>하나1Q K반도체</w:t>
            </w:r>
          </w:p>
        </w:tc>
        <w:tc>
          <w:tcPr>
            <w:tcW w:w="3175" w:type="dxa"/>
            <w:shd w:val="clear" w:color="auto" w:fill="F2F5F9"/>
          </w:tcPr>
          <w:p w14:paraId="7EE7D007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KEDI K반도체TOP2채권혼합</w:t>
            </w:r>
          </w:p>
        </w:tc>
        <w:tc>
          <w:tcPr>
            <w:tcW w:w="1304" w:type="dxa"/>
            <w:shd w:val="clear" w:color="auto" w:fill="F2F5F9"/>
          </w:tcPr>
          <w:p w14:paraId="1E2495C8" w14:textId="77777777" w:rsidR="000D5C7D" w:rsidRDefault="00000000">
            <w:pPr>
              <w:spacing w:after="20"/>
              <w:jc w:val="center"/>
            </w:pPr>
            <w:r>
              <w:rPr>
                <w:sz w:val="17"/>
              </w:rPr>
              <w:t>KEDI</w:t>
            </w:r>
          </w:p>
        </w:tc>
        <w:tc>
          <w:tcPr>
            <w:tcW w:w="2721" w:type="dxa"/>
            <w:shd w:val="clear" w:color="auto" w:fill="F2F5F9"/>
          </w:tcPr>
          <w:p w14:paraId="7C92C93B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룰베이스</w:t>
            </w:r>
            <w:r>
              <w:rPr>
                <w:sz w:val="17"/>
                <w:lang w:eastAsia="ko-KR"/>
              </w:rPr>
              <w:t xml:space="preserve"> 반도체 시총 TOP2</w:t>
            </w:r>
          </w:p>
        </w:tc>
        <w:tc>
          <w:tcPr>
            <w:tcW w:w="1474" w:type="dxa"/>
            <w:shd w:val="clear" w:color="auto" w:fill="F2F5F9"/>
          </w:tcPr>
          <w:p w14:paraId="263EE9C0" w14:textId="77777777" w:rsidR="000D5C7D" w:rsidRDefault="00000000">
            <w:pPr>
              <w:spacing w:after="20"/>
            </w:pPr>
            <w:r>
              <w:rPr>
                <w:sz w:val="17"/>
              </w:rPr>
              <w:t>2020.12.01</w:t>
            </w:r>
            <w:r>
              <w:br/>
            </w:r>
            <w:r>
              <w:rPr>
                <w:sz w:val="17"/>
              </w:rPr>
              <w:t>= 1,000pt</w:t>
            </w:r>
          </w:p>
        </w:tc>
        <w:tc>
          <w:tcPr>
            <w:tcW w:w="1928" w:type="dxa"/>
            <w:shd w:val="clear" w:color="auto" w:fill="F2F5F9"/>
          </w:tcPr>
          <w:p w14:paraId="569A3467" w14:textId="77777777" w:rsidR="000D5C7D" w:rsidRDefault="00000000">
            <w:pPr>
              <w:spacing w:after="20"/>
              <w:jc w:val="center"/>
            </w:pPr>
            <w:r>
              <w:rPr>
                <w:sz w:val="17"/>
              </w:rPr>
              <w:t>증권(혼합채권형)</w:t>
            </w:r>
          </w:p>
        </w:tc>
        <w:tc>
          <w:tcPr>
            <w:tcW w:w="907" w:type="dxa"/>
            <w:shd w:val="clear" w:color="auto" w:fill="F2F5F9"/>
          </w:tcPr>
          <w:p w14:paraId="74D94275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7"/>
              </w:rPr>
              <w:t>0.010%</w:t>
            </w:r>
          </w:p>
        </w:tc>
      </w:tr>
      <w:tr w:rsidR="000D5C7D" w14:paraId="3369555E" w14:textId="77777777">
        <w:trPr>
          <w:jc w:val="center"/>
        </w:trPr>
        <w:tc>
          <w:tcPr>
            <w:tcW w:w="1928" w:type="dxa"/>
          </w:tcPr>
          <w:p w14:paraId="60D7DED3" w14:textId="77777777" w:rsidR="000D5C7D" w:rsidRDefault="00000000">
            <w:pPr>
              <w:spacing w:after="20"/>
            </w:pPr>
            <w:r>
              <w:rPr>
                <w:b/>
                <w:sz w:val="17"/>
              </w:rPr>
              <w:t>하나1Q 현대차기아</w:t>
            </w:r>
          </w:p>
        </w:tc>
        <w:tc>
          <w:tcPr>
            <w:tcW w:w="3175" w:type="dxa"/>
          </w:tcPr>
          <w:p w14:paraId="548C3724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KEDI 현대차&amp;기아채권혼합50</w:t>
            </w:r>
          </w:p>
        </w:tc>
        <w:tc>
          <w:tcPr>
            <w:tcW w:w="1304" w:type="dxa"/>
          </w:tcPr>
          <w:p w14:paraId="222C4EE6" w14:textId="77777777" w:rsidR="000D5C7D" w:rsidRDefault="00000000">
            <w:pPr>
              <w:spacing w:after="20"/>
              <w:jc w:val="center"/>
            </w:pPr>
            <w:r>
              <w:rPr>
                <w:sz w:val="17"/>
              </w:rPr>
              <w:t>KEDI</w:t>
            </w:r>
          </w:p>
        </w:tc>
        <w:tc>
          <w:tcPr>
            <w:tcW w:w="2721" w:type="dxa"/>
          </w:tcPr>
          <w:p w14:paraId="18DB99D6" w14:textId="77777777" w:rsidR="000D5C7D" w:rsidRDefault="00000000">
            <w:pPr>
              <w:spacing w:after="20"/>
              <w:jc w:val="center"/>
            </w:pPr>
            <w:r>
              <w:rPr>
                <w:sz w:val="17"/>
              </w:rPr>
              <w:t>현대차 · 기아 (고정)</w:t>
            </w:r>
          </w:p>
        </w:tc>
        <w:tc>
          <w:tcPr>
            <w:tcW w:w="1474" w:type="dxa"/>
          </w:tcPr>
          <w:p w14:paraId="3BA956C6" w14:textId="77777777" w:rsidR="000D5C7D" w:rsidRDefault="00000000">
            <w:pPr>
              <w:spacing w:after="20"/>
            </w:pPr>
            <w:r>
              <w:rPr>
                <w:sz w:val="17"/>
              </w:rPr>
              <w:t>2020.12.01</w:t>
            </w:r>
            <w:r>
              <w:br/>
            </w:r>
            <w:r>
              <w:rPr>
                <w:sz w:val="17"/>
              </w:rPr>
              <w:t>= 1,000pt</w:t>
            </w:r>
          </w:p>
        </w:tc>
        <w:tc>
          <w:tcPr>
            <w:tcW w:w="1928" w:type="dxa"/>
          </w:tcPr>
          <w:p w14:paraId="6A72ADF6" w14:textId="77777777" w:rsidR="000D5C7D" w:rsidRDefault="00000000">
            <w:pPr>
              <w:spacing w:after="20"/>
              <w:jc w:val="center"/>
            </w:pPr>
            <w:r>
              <w:rPr>
                <w:sz w:val="17"/>
              </w:rPr>
              <w:t>증권(혼합채권형)</w:t>
            </w:r>
          </w:p>
        </w:tc>
        <w:tc>
          <w:tcPr>
            <w:tcW w:w="907" w:type="dxa"/>
          </w:tcPr>
          <w:p w14:paraId="4C88B3DF" w14:textId="77777777" w:rsidR="000D5C7D" w:rsidRDefault="00000000">
            <w:pPr>
              <w:spacing w:after="20"/>
              <w:jc w:val="center"/>
            </w:pPr>
            <w:r>
              <w:rPr>
                <w:sz w:val="17"/>
              </w:rPr>
              <w:t>0.100%</w:t>
            </w:r>
          </w:p>
        </w:tc>
      </w:tr>
      <w:tr w:rsidR="000D5C7D" w14:paraId="0010906D" w14:textId="77777777">
        <w:trPr>
          <w:jc w:val="center"/>
        </w:trPr>
        <w:tc>
          <w:tcPr>
            <w:tcW w:w="1928" w:type="dxa"/>
            <w:shd w:val="clear" w:color="auto" w:fill="F2F5F9"/>
          </w:tcPr>
          <w:p w14:paraId="6AFCCB71" w14:textId="77777777" w:rsidR="000D5C7D" w:rsidRDefault="00000000">
            <w:pPr>
              <w:spacing w:after="20"/>
            </w:pPr>
            <w:r>
              <w:rPr>
                <w:b/>
                <w:sz w:val="17"/>
              </w:rPr>
              <w:t>키움 미국우주테크</w:t>
            </w:r>
          </w:p>
        </w:tc>
        <w:tc>
          <w:tcPr>
            <w:tcW w:w="3175" w:type="dxa"/>
            <w:shd w:val="clear" w:color="auto" w:fill="F2F5F9"/>
          </w:tcPr>
          <w:p w14:paraId="7F159526" w14:textId="77777777" w:rsidR="000D5C7D" w:rsidRDefault="00000000">
            <w:pPr>
              <w:spacing w:after="20"/>
            </w:pPr>
            <w:r>
              <w:rPr>
                <w:sz w:val="17"/>
              </w:rPr>
              <w:t>Akros U.S. Space Top 2 Treasury Balanced</w:t>
            </w:r>
          </w:p>
        </w:tc>
        <w:tc>
          <w:tcPr>
            <w:tcW w:w="1304" w:type="dxa"/>
            <w:shd w:val="clear" w:color="auto" w:fill="F2F5F9"/>
          </w:tcPr>
          <w:p w14:paraId="7A07D09B" w14:textId="77777777" w:rsidR="000D5C7D" w:rsidRDefault="00000000">
            <w:pPr>
              <w:spacing w:after="20"/>
              <w:jc w:val="center"/>
            </w:pPr>
            <w:r>
              <w:rPr>
                <w:sz w:val="17"/>
              </w:rPr>
              <w:t>Akros</w:t>
            </w:r>
          </w:p>
        </w:tc>
        <w:tc>
          <w:tcPr>
            <w:tcW w:w="2721" w:type="dxa"/>
            <w:shd w:val="clear" w:color="auto" w:fill="F2F5F9"/>
          </w:tcPr>
          <w:p w14:paraId="18DAC99D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룰베이스</w:t>
            </w:r>
            <w:r>
              <w:rPr>
                <w:sz w:val="17"/>
                <w:lang w:eastAsia="ko-KR"/>
              </w:rPr>
              <w:t xml:space="preserve"> 미국 우주 TOP2</w:t>
            </w:r>
          </w:p>
        </w:tc>
        <w:tc>
          <w:tcPr>
            <w:tcW w:w="1474" w:type="dxa"/>
            <w:shd w:val="clear" w:color="auto" w:fill="F2F5F9"/>
          </w:tcPr>
          <w:p w14:paraId="1C7556E4" w14:textId="77777777" w:rsidR="000D5C7D" w:rsidRDefault="00000000">
            <w:pPr>
              <w:spacing w:after="20"/>
            </w:pPr>
            <w:r>
              <w:rPr>
                <w:sz w:val="17"/>
              </w:rPr>
              <w:t>2021.01.04</w:t>
            </w:r>
            <w:r>
              <w:br/>
            </w:r>
            <w:r>
              <w:rPr>
                <w:sz w:val="17"/>
              </w:rPr>
              <w:t>= 1,000pt</w:t>
            </w:r>
          </w:p>
        </w:tc>
        <w:tc>
          <w:tcPr>
            <w:tcW w:w="1928" w:type="dxa"/>
            <w:shd w:val="clear" w:color="auto" w:fill="F2F5F9"/>
          </w:tcPr>
          <w:p w14:paraId="5C932DE9" w14:textId="77777777" w:rsidR="000D5C7D" w:rsidRDefault="00000000">
            <w:pPr>
              <w:spacing w:after="20"/>
              <w:jc w:val="center"/>
            </w:pPr>
            <w:r>
              <w:rPr>
                <w:sz w:val="17"/>
              </w:rPr>
              <w:t>증권(혼합채권형)</w:t>
            </w:r>
          </w:p>
        </w:tc>
        <w:tc>
          <w:tcPr>
            <w:tcW w:w="907" w:type="dxa"/>
            <w:shd w:val="clear" w:color="auto" w:fill="F2F5F9"/>
          </w:tcPr>
          <w:p w14:paraId="15552F9E" w14:textId="77777777" w:rsidR="000D5C7D" w:rsidRDefault="00000000">
            <w:pPr>
              <w:spacing w:after="20"/>
              <w:jc w:val="center"/>
            </w:pPr>
            <w:r>
              <w:rPr>
                <w:sz w:val="17"/>
              </w:rPr>
              <w:t>0.210%</w:t>
            </w:r>
          </w:p>
        </w:tc>
      </w:tr>
      <w:tr w:rsidR="000D5C7D" w14:paraId="1BB13FDE" w14:textId="77777777">
        <w:trPr>
          <w:jc w:val="center"/>
        </w:trPr>
        <w:tc>
          <w:tcPr>
            <w:tcW w:w="1928" w:type="dxa"/>
            <w:shd w:val="clear" w:color="auto" w:fill="FDF1EC"/>
          </w:tcPr>
          <w:p w14:paraId="168158C7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color w:val="B53A1E"/>
                <w:sz w:val="17"/>
                <w:lang w:eastAsia="ko-KR"/>
              </w:rPr>
              <w:t>KB RISE</w:t>
            </w:r>
            <w:r>
              <w:rPr>
                <w:lang w:eastAsia="ko-KR"/>
              </w:rPr>
              <w:br/>
            </w:r>
            <w:r>
              <w:rPr>
                <w:b/>
                <w:color w:val="B53A1E"/>
                <w:sz w:val="17"/>
                <w:lang w:eastAsia="ko-KR"/>
              </w:rPr>
              <w:t>미국우주&amp;로봇</w:t>
            </w:r>
          </w:p>
        </w:tc>
        <w:tc>
          <w:tcPr>
            <w:tcW w:w="3175" w:type="dxa"/>
            <w:shd w:val="clear" w:color="auto" w:fill="FDF1EC"/>
          </w:tcPr>
          <w:p w14:paraId="7B378017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Akros 미국 우주-로봇 TOP2 미국채혼합50</w:t>
            </w:r>
          </w:p>
        </w:tc>
        <w:tc>
          <w:tcPr>
            <w:tcW w:w="1304" w:type="dxa"/>
            <w:shd w:val="clear" w:color="auto" w:fill="FDF1EC"/>
          </w:tcPr>
          <w:p w14:paraId="1B39E9E3" w14:textId="77777777" w:rsidR="000D5C7D" w:rsidRDefault="00000000">
            <w:pPr>
              <w:spacing w:after="20"/>
              <w:jc w:val="center"/>
            </w:pPr>
            <w:r>
              <w:rPr>
                <w:sz w:val="17"/>
              </w:rPr>
              <w:t>Akros</w:t>
            </w:r>
          </w:p>
        </w:tc>
        <w:tc>
          <w:tcPr>
            <w:tcW w:w="2721" w:type="dxa"/>
            <w:shd w:val="clear" w:color="auto" w:fill="FDF1EC"/>
          </w:tcPr>
          <w:p w14:paraId="17CE70B9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룰베이스</w:t>
            </w:r>
            <w:r>
              <w:rPr>
                <w:sz w:val="17"/>
                <w:lang w:eastAsia="ko-KR"/>
              </w:rPr>
              <w:t xml:space="preserve"> 미국 우주 1종목</w:t>
            </w:r>
            <w:r>
              <w:rPr>
                <w:lang w:eastAsia="ko-KR"/>
              </w:rPr>
              <w:br/>
            </w:r>
            <w:r>
              <w:rPr>
                <w:sz w:val="17"/>
                <w:lang w:eastAsia="ko-KR"/>
              </w:rPr>
              <w:t>+ 로봇 1종목</w:t>
            </w:r>
          </w:p>
        </w:tc>
        <w:tc>
          <w:tcPr>
            <w:tcW w:w="1474" w:type="dxa"/>
            <w:shd w:val="clear" w:color="auto" w:fill="FDF1EC"/>
          </w:tcPr>
          <w:p w14:paraId="65C73914" w14:textId="77777777" w:rsidR="000D5C7D" w:rsidRDefault="00000000">
            <w:pPr>
              <w:spacing w:after="20"/>
            </w:pPr>
            <w:r>
              <w:rPr>
                <w:sz w:val="17"/>
              </w:rPr>
              <w:t>2021.01.06</w:t>
            </w:r>
            <w:r>
              <w:br/>
            </w:r>
            <w:r>
              <w:rPr>
                <w:sz w:val="17"/>
              </w:rPr>
              <w:t>= 1,000pt</w:t>
            </w:r>
          </w:p>
        </w:tc>
        <w:tc>
          <w:tcPr>
            <w:tcW w:w="1928" w:type="dxa"/>
            <w:shd w:val="clear" w:color="auto" w:fill="FDF1EC"/>
          </w:tcPr>
          <w:p w14:paraId="26E5A63C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7"/>
              </w:rPr>
              <w:t>증권(재간접형)</w:t>
            </w:r>
          </w:p>
        </w:tc>
        <w:tc>
          <w:tcPr>
            <w:tcW w:w="907" w:type="dxa"/>
            <w:shd w:val="clear" w:color="auto" w:fill="FDF1EC"/>
          </w:tcPr>
          <w:p w14:paraId="532709D6" w14:textId="77777777" w:rsidR="000D5C7D" w:rsidRDefault="00000000">
            <w:pPr>
              <w:spacing w:after="20"/>
              <w:jc w:val="center"/>
            </w:pPr>
            <w:r>
              <w:rPr>
                <w:sz w:val="17"/>
              </w:rPr>
              <w:t>0.130%</w:t>
            </w:r>
          </w:p>
        </w:tc>
      </w:tr>
    </w:tbl>
    <w:p w14:paraId="79EBFB6A" w14:textId="77777777" w:rsidR="000D5C7D" w:rsidRDefault="000D5C7D">
      <w:pPr>
        <w:spacing w:after="40"/>
      </w:pPr>
    </w:p>
    <w:p w14:paraId="6D19148E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7종 모두 위험등급 4등급(보통위험), 판매수수료 없음, 개방형·추가형 상장지수투자신탁(ETF), 과세는 배당소득세 15.4%(지방소득세 포함).</w:t>
      </w:r>
    </w:p>
    <w:p w14:paraId="76367FF2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b/>
          <w:color w:val="1F3B63"/>
          <w:lang w:eastAsia="ko-KR"/>
        </w:rPr>
        <w:t xml:space="preserve">구조 차이: </w:t>
      </w:r>
      <w:r>
        <w:rPr>
          <w:lang w:eastAsia="ko-KR"/>
        </w:rPr>
        <w:t xml:space="preserve">신규 추가 펀드만 분류가 </w:t>
      </w:r>
      <w:r>
        <w:rPr>
          <w:b/>
          <w:lang w:eastAsia="ko-KR"/>
        </w:rPr>
        <w:t>증권(재간접형)</w:t>
      </w:r>
      <w:r>
        <w:rPr>
          <w:lang w:eastAsia="ko-KR"/>
        </w:rPr>
        <w:t xml:space="preserve"> — 채권부문을 국내 채권 실물이 아닌 </w:t>
      </w:r>
      <w:r>
        <w:rPr>
          <w:b/>
          <w:lang w:eastAsia="ko-KR"/>
        </w:rPr>
        <w:t>미국 상장 국채 ETF 8종목</w:t>
      </w:r>
      <w:r>
        <w:rPr>
          <w:lang w:eastAsia="ko-KR"/>
        </w:rPr>
        <w:t>으로 채우기 때문. 펀드코드 EW802, 모집 2026.07.08~, 효력발생 2026.07.22 (검토 시점 미설정 상태).</w:t>
      </w:r>
    </w:p>
    <w:p w14:paraId="23D76A91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총보수 범위는 0.010%(KB RISE 삼전SK, 하나1Q K반도체) ~ 0.210%(키움)로 21배 격차. 신규 펀드는 0.130%.</w:t>
      </w:r>
    </w:p>
    <w:p w14:paraId="1A1FF5B3" w14:textId="77777777" w:rsidR="000D5C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7219045" w14:textId="77777777" w:rsidR="000D5C7D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2. BM(</w:t>
      </w:r>
      <w:r>
        <w:rPr>
          <w:lang w:eastAsia="ko-KR"/>
        </w:rPr>
        <w:t>기초지수</w:t>
      </w:r>
      <w:r>
        <w:rPr>
          <w:lang w:eastAsia="ko-KR"/>
        </w:rPr>
        <w:t>)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3DA88268" w14:textId="77777777" w:rsidR="000D5C7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① Wise </w:t>
      </w:r>
      <w:r>
        <w:rPr>
          <w:lang w:eastAsia="ko-KR"/>
        </w:rPr>
        <w:t>삼성전자</w:t>
      </w:r>
      <w:r>
        <w:rPr>
          <w:lang w:eastAsia="ko-KR"/>
        </w:rPr>
        <w:t>SK</w:t>
      </w:r>
      <w:r>
        <w:rPr>
          <w:lang w:eastAsia="ko-KR"/>
        </w:rPr>
        <w:t>하이닉스채권혼합</w:t>
      </w:r>
      <w:r>
        <w:rPr>
          <w:lang w:eastAsia="ko-KR"/>
        </w:rPr>
        <w:t xml:space="preserve"> </w:t>
      </w:r>
      <w:r>
        <w:rPr>
          <w:lang w:eastAsia="ko-KR"/>
        </w:rPr>
        <w:t>지수</w:t>
      </w:r>
      <w:r>
        <w:rPr>
          <w:lang w:eastAsia="ko-KR"/>
        </w:rPr>
        <w:t xml:space="preserve"> — </w:t>
      </w:r>
      <w:r>
        <w:rPr>
          <w:lang w:eastAsia="ko-KR"/>
        </w:rPr>
        <w:t>삼성</w:t>
      </w:r>
      <w:r>
        <w:rPr>
          <w:lang w:eastAsia="ko-KR"/>
        </w:rPr>
        <w:t>KODEX</w:t>
      </w:r>
    </w:p>
    <w:p w14:paraId="049F935F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삼성전자 25% + SK하이닉스 25% + KAP 국고채 Focus 총수익지수 50%, 일간 Constant Mix.</w:t>
      </w:r>
    </w:p>
    <w:p w14:paraId="78E550D7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b/>
          <w:color w:val="1F3B63"/>
          <w:lang w:eastAsia="ko-KR"/>
        </w:rPr>
        <w:t xml:space="preserve">핵심 차별점: </w:t>
      </w:r>
      <w:r>
        <w:rPr>
          <w:lang w:eastAsia="ko-KR"/>
        </w:rPr>
        <w:t>7종 중 유일하게 채권부문이 중기 국고채(발행만기 5년 이하, 3년 국채선물 바스켓 및 유사 잔존만기 9종목)로 구성 — 나머지 6종의 단기물과 성격이 근본적으로 다름.</w:t>
      </w:r>
    </w:p>
    <w:p w14:paraId="105B4431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채권부문 편출입 시점이 국채선물 근월물 최종거래일(3/6/9/12월 세 번째 화요일, 휴일 시 직전 영업일) → 분기 리밸런싱.</w:t>
      </w:r>
    </w:p>
    <w:p w14:paraId="1853B77D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편입 제한: 발행 시 만기 5년 초과 채권, 발행일 미도래 선발행 국고채, 재정증권·물가연동국채·FRN·주식관련채권·옵션부채권.</w:t>
      </w:r>
    </w:p>
    <w:p w14:paraId="5EB2E5EA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FnGuide 유동주식비율(Free Float, 연 2회 5월·11월 반영, 5% 초과 변동 시에만 조정하는 Buffer Rule) 및 기업이벤트 방법론이 부속되나, 주식 비중이 25:25로 고정되어 실질 영향은 이벤트 처리에 한정.</w:t>
      </w:r>
    </w:p>
    <w:p w14:paraId="102B21FF" w14:textId="77777777" w:rsidR="000D5C7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② KAP </w:t>
      </w:r>
      <w:r>
        <w:rPr>
          <w:lang w:eastAsia="ko-KR"/>
        </w:rPr>
        <w:t>삼성전자</w:t>
      </w:r>
      <w:r>
        <w:rPr>
          <w:lang w:eastAsia="ko-KR"/>
        </w:rPr>
        <w:t>SK</w:t>
      </w:r>
      <w:r>
        <w:rPr>
          <w:lang w:eastAsia="ko-KR"/>
        </w:rPr>
        <w:t>하이닉스채권혼합</w:t>
      </w:r>
      <w:r>
        <w:rPr>
          <w:lang w:eastAsia="ko-KR"/>
        </w:rPr>
        <w:t xml:space="preserve">50 </w:t>
      </w:r>
      <w:r>
        <w:rPr>
          <w:lang w:eastAsia="ko-KR"/>
        </w:rPr>
        <w:t>지수</w:t>
      </w:r>
      <w:r>
        <w:rPr>
          <w:lang w:eastAsia="ko-KR"/>
        </w:rPr>
        <w:t xml:space="preserve"> — KB RISE </w:t>
      </w:r>
      <w:r>
        <w:rPr>
          <w:lang w:eastAsia="ko-KR"/>
        </w:rPr>
        <w:t>삼전</w:t>
      </w:r>
      <w:r>
        <w:rPr>
          <w:lang w:eastAsia="ko-KR"/>
        </w:rPr>
        <w:t>SK</w:t>
      </w:r>
    </w:p>
    <w:p w14:paraId="61C3DAE6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삼성전자 25% + SK하이닉스 25% + KAP 단기 국고통안채 1Y 총수익지수 50%, 일간 Constant Mix.</w:t>
      </w:r>
    </w:p>
    <w:p w14:paraId="31B18A4A" w14:textId="77777777" w:rsidR="000D5C7D" w:rsidRDefault="00000000">
      <w:pPr>
        <w:pStyle w:val="a0"/>
        <w:spacing w:after="40"/>
        <w:ind w:left="369"/>
      </w:pPr>
      <w:r>
        <w:t>주식부문 = 가격수익(Price Return), 채권부문 = 총수익(Total Return) 방식 혼합.</w:t>
      </w:r>
    </w:p>
    <w:p w14:paraId="0312FF78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채권부문 구성규칙이 방법론서 중 가장 상세: 국고채 4종목(잔존 4개월 초과~1년) + 통안채 6종목(1개월 초과~1년), 발행잔액 500억원 이상, 국고채는 동일 발행만기 2종목 이하(3종목 이상이면 최근 발행 2종목), 섹터별 잔존만기가 1년에 가까운 순으로 편입, 10종목 미달 시 잔존 1년 초과 국고·통안채 최근 만기물 우선 보충.</w:t>
      </w:r>
    </w:p>
    <w:p w14:paraId="0ADF561F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제외: 잔존 1개월 이하 통안채, 잔존 4개월 이하 국고채, 물가채·재정증권·외평채·FRN·주식관련사채·후순위채·사모채권·보증회사채·옵션부채권·ABS·MBS.</w:t>
      </w:r>
    </w:p>
    <w:p w14:paraId="34F7873B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총수익·시장가격(Gross)·순가격(Clean) 3개 지수와 보조지표(평균 Duration / Convexity / YTM)를 함께 공시.</w:t>
      </w:r>
    </w:p>
    <w:p w14:paraId="170BB419" w14:textId="77777777" w:rsidR="000D5C7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③ KAP </w:t>
      </w:r>
      <w:r>
        <w:rPr>
          <w:lang w:eastAsia="ko-KR"/>
        </w:rPr>
        <w:t>삼성전자현대차채권혼합</w:t>
      </w:r>
      <w:r>
        <w:rPr>
          <w:lang w:eastAsia="ko-KR"/>
        </w:rPr>
        <w:t xml:space="preserve"> </w:t>
      </w:r>
      <w:r>
        <w:rPr>
          <w:lang w:eastAsia="ko-KR"/>
        </w:rPr>
        <w:t>지수</w:t>
      </w:r>
      <w:r>
        <w:rPr>
          <w:lang w:eastAsia="ko-KR"/>
        </w:rPr>
        <w:t xml:space="preserve"> — </w:t>
      </w:r>
      <w:r>
        <w:rPr>
          <w:lang w:eastAsia="ko-KR"/>
        </w:rPr>
        <w:t>우리</w:t>
      </w:r>
      <w:r>
        <w:rPr>
          <w:lang w:eastAsia="ko-KR"/>
        </w:rPr>
        <w:t>WON</w:t>
      </w:r>
    </w:p>
    <w:p w14:paraId="3708ED39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삼성전자 25% + 현대차 25% + 우리-KAP 단기종합채권 Focus 총수익지수(AA-이상) 50%, 일간 Constant Mix.</w:t>
      </w:r>
    </w:p>
    <w:p w14:paraId="6C81867F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b/>
          <w:color w:val="1F3B63"/>
          <w:lang w:eastAsia="ko-KR"/>
        </w:rPr>
        <w:t xml:space="preserve">핵심 차별점: </w:t>
      </w:r>
      <w:r>
        <w:rPr>
          <w:lang w:eastAsia="ko-KR"/>
        </w:rPr>
        <w:t>7종 중 유일하게 채권부문에 크레딧을 편입 — 국채(물가채 제외)·지방채·통안채에 더해 공사채(특수채 포함)·은행채·여전채·회사채를 모두 AA- 이상 조건으로 담음.</w:t>
      </w:r>
    </w:p>
    <w:p w14:paraId="4011B61D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채권 편입 조건: 잔존만기 6개월 초과~1년 이하, 미상환잔액 500억원 이상, 신용등급 AA- 이상. 제외 = 만기 1년 초과, 만기 6개월 이하, FRN·주식관련채권·후순위채·사모채권·옵션부채권.</w:t>
      </w:r>
    </w:p>
    <w:p w14:paraId="028459AB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구성종목 32개(주식 2 + 채권 30) → 7종 중 채권 종목수가 가장 많아 분산도가 가장 높음. 채권부문 월간 리밸런싱.</w:t>
      </w:r>
    </w:p>
    <w:p w14:paraId="2A70B483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lastRenderedPageBreak/>
        <w:t>투자설명서 포트폴리오 예시(2026.3.31)에도 산금채·기업은행·한국전력·주택금융공사MBS·신한은행·산은캐피탈·신한카드·국민은행·메리츠금융지주·나래에너지서비스 등 크레딧물이 실제 편입.</w:t>
      </w:r>
    </w:p>
    <w:p w14:paraId="40C9D2B2" w14:textId="77777777" w:rsidR="000D5C7D" w:rsidRDefault="00000000">
      <w:pPr>
        <w:pStyle w:val="21"/>
        <w:rPr>
          <w:lang w:eastAsia="ko-KR"/>
        </w:rPr>
      </w:pPr>
      <w:r>
        <w:rPr>
          <w:lang w:eastAsia="ko-KR"/>
        </w:rPr>
        <w:t>④ KEDI K</w:t>
      </w:r>
      <w:r>
        <w:rPr>
          <w:lang w:eastAsia="ko-KR"/>
        </w:rPr>
        <w:t>반도체</w:t>
      </w:r>
      <w:r>
        <w:rPr>
          <w:lang w:eastAsia="ko-KR"/>
        </w:rPr>
        <w:t>TOP2</w:t>
      </w:r>
      <w:r>
        <w:rPr>
          <w:lang w:eastAsia="ko-KR"/>
        </w:rPr>
        <w:t>채권혼합</w:t>
      </w:r>
      <w:r>
        <w:rPr>
          <w:lang w:eastAsia="ko-KR"/>
        </w:rPr>
        <w:t xml:space="preserve"> </w:t>
      </w:r>
      <w:r>
        <w:rPr>
          <w:lang w:eastAsia="ko-KR"/>
        </w:rPr>
        <w:t>지수</w:t>
      </w:r>
      <w:r>
        <w:rPr>
          <w:lang w:eastAsia="ko-KR"/>
        </w:rPr>
        <w:t xml:space="preserve"> — </w:t>
      </w:r>
      <w:r>
        <w:rPr>
          <w:lang w:eastAsia="ko-KR"/>
        </w:rPr>
        <w:t>하나</w:t>
      </w:r>
      <w:r>
        <w:rPr>
          <w:lang w:eastAsia="ko-KR"/>
        </w:rPr>
        <w:t>1Q K</w:t>
      </w:r>
      <w:r>
        <w:rPr>
          <w:lang w:eastAsia="ko-KR"/>
        </w:rPr>
        <w:t>반도체</w:t>
      </w:r>
    </w:p>
    <w:p w14:paraId="19A4BDA0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b/>
          <w:color w:val="1F3B63"/>
          <w:lang w:eastAsia="ko-KR"/>
        </w:rPr>
        <w:t xml:space="preserve">핵심 차별점: </w:t>
      </w:r>
      <w:r>
        <w:rPr>
          <w:lang w:eastAsia="ko-KR"/>
        </w:rPr>
        <w:t>국내 5종 중 유일하게 주식 종목명이 지수 규칙에 고정되지 않은 룰베이스 지수.</w:t>
      </w:r>
    </w:p>
    <w:p w14:paraId="600B5720" w14:textId="77777777" w:rsidR="000D5C7D" w:rsidRDefault="00000000">
      <w:pPr>
        <w:pStyle w:val="a0"/>
        <w:spacing w:after="40"/>
        <w:ind w:left="369"/>
      </w:pPr>
      <w:r>
        <w:t>유니버스: 유가증권시장 보통주 → 관리종목·상장폐지 확정 종목 제외 → 정기변경일 기준 3개월 일평균 거래대금 10억원 이상 → KICS Primary Level 3 = 3344(Semiconductor and Other Electronic Component Manufacturing) → 시가총액 상위 2개 종목 편입.</w:t>
      </w:r>
    </w:p>
    <w:p w14:paraId="2E1A42B7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KICS는 한국경제신문이 미국 NAICS를 기반으로 기업개요·매출구성을 대규모 언어모델(LLM)로 분류하고 지수위원회 검토를 거친 체계로, 산업 성장·정책 변화에 따라 분류 자체가 변경될 수 있음 → 구성종목 변동 리스크가 내재.</w:t>
      </w:r>
    </w:p>
    <w:p w14:paraId="407E2306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주식 정기변경: 3·6·9·12월 마지막 영업일(D) 장 종료 후 선정 → D+3 영업일 장 종료 후 수행. 채권부문은 하위지수 방법론 준용.</w:t>
      </w:r>
    </w:p>
    <w:p w14:paraId="42126E07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각 주식 25% + KAP 단기국고통안채 6M 총수익지수 50%를 매일 Constant Mix로 조정. 주식부문은 가격지수(Price Return).</w:t>
      </w:r>
    </w:p>
    <w:p w14:paraId="5813DC02" w14:textId="77777777" w:rsidR="000D5C7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⑤ KEDI </w:t>
      </w:r>
      <w:r>
        <w:rPr>
          <w:lang w:eastAsia="ko-KR"/>
        </w:rPr>
        <w:t>현대차</w:t>
      </w:r>
      <w:r>
        <w:rPr>
          <w:lang w:eastAsia="ko-KR"/>
        </w:rPr>
        <w:t>&amp;</w:t>
      </w:r>
      <w:r>
        <w:rPr>
          <w:lang w:eastAsia="ko-KR"/>
        </w:rPr>
        <w:t>기아채권혼합</w:t>
      </w:r>
      <w:r>
        <w:rPr>
          <w:lang w:eastAsia="ko-KR"/>
        </w:rPr>
        <w:t xml:space="preserve">50 </w:t>
      </w:r>
      <w:r>
        <w:rPr>
          <w:lang w:eastAsia="ko-KR"/>
        </w:rPr>
        <w:t>지수</w:t>
      </w:r>
      <w:r>
        <w:rPr>
          <w:lang w:eastAsia="ko-KR"/>
        </w:rPr>
        <w:t xml:space="preserve"> — </w:t>
      </w:r>
      <w:r>
        <w:rPr>
          <w:lang w:eastAsia="ko-KR"/>
        </w:rPr>
        <w:t>하나</w:t>
      </w:r>
      <w:r>
        <w:rPr>
          <w:lang w:eastAsia="ko-KR"/>
        </w:rPr>
        <w:t xml:space="preserve">1Q </w:t>
      </w:r>
      <w:r>
        <w:rPr>
          <w:lang w:eastAsia="ko-KR"/>
        </w:rPr>
        <w:t>현대차기아</w:t>
      </w:r>
    </w:p>
    <w:p w14:paraId="0CEC0DEC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현대차(005380)·기아(000270) 두 종목을 방법론서에 직접 명기(유니버스 스크리닝 절차 없음) + KAP 단기국고통안채 6M 총수익지수 50%.</w:t>
      </w:r>
    </w:p>
    <w:p w14:paraId="56DEDE5D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지수식이 명시적 일간 수익률 가중식: Rt = (현대차 수익률 × 25%) + (기아 수익률 × 25%) + (채권 하위지수 수익률 × 50%).</w:t>
      </w:r>
    </w:p>
    <w:p w14:paraId="3F058880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b/>
          <w:color w:val="1F3B63"/>
          <w:lang w:eastAsia="ko-KR"/>
        </w:rPr>
        <w:t xml:space="preserve">주의: </w:t>
      </w:r>
      <w:r>
        <w:rPr>
          <w:lang w:eastAsia="ko-KR"/>
        </w:rPr>
        <w:t>④와 산출기관·채권부분지수·기준시점(2020.12.01=1,000pt)이 모두 동일 → 실질 차이는 주식 2종목과 룰베이스 여부뿐.</w:t>
      </w:r>
    </w:p>
    <w:p w14:paraId="525273DC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종가지수 20:00, 실시간지수 09:00~15:30 산출.</w:t>
      </w:r>
    </w:p>
    <w:p w14:paraId="4033A533" w14:textId="77777777" w:rsidR="000D5C7D" w:rsidRDefault="00000000">
      <w:pPr>
        <w:pStyle w:val="21"/>
      </w:pPr>
      <w:r>
        <w:t xml:space="preserve">⑥ Akros U.S. Space Top 2 Treasury Balanced Index — </w:t>
      </w:r>
      <w:r>
        <w:t>키움</w:t>
      </w:r>
      <w:r>
        <w:t xml:space="preserve"> </w:t>
      </w:r>
      <w:r>
        <w:t>미국우주테크</w:t>
      </w:r>
    </w:p>
    <w:p w14:paraId="18556D0C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b/>
          <w:color w:val="1F3B63"/>
          <w:lang w:eastAsia="ko-KR"/>
        </w:rPr>
        <w:t xml:space="preserve">핵심 차별점: </w:t>
      </w:r>
      <w:r>
        <w:rPr>
          <w:lang w:eastAsia="ko-KR"/>
        </w:rPr>
        <w:t>미국우주 하위지수 50% + KAP 단기국고통안채 1Y 총수익지수 50%를 매 영업일 50:50으로 고정. 지수통화 KRW, 산출유형 Total Return.</w:t>
      </w:r>
    </w:p>
    <w:p w14:paraId="20451ED5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 xml:space="preserve">주식은 미국 달러자산이나 채권은 원화 국고·통안채 → 지수식에서 USDKRW(ft)가 주식 레그에만 곱해짐. </w:t>
      </w:r>
      <w:r>
        <w:rPr>
          <w:b/>
          <w:lang w:eastAsia="ko-KR"/>
        </w:rPr>
        <w:t>환노출 실효 비중은 포트폴리오의 약 50%.</w:t>
      </w:r>
      <w:r>
        <w:rPr>
          <w:lang w:eastAsia="ko-KR"/>
        </w:rPr>
        <w:t xml:space="preserve"> 펀드도 환헤지 미실시.</w:t>
      </w:r>
    </w:p>
    <w:p w14:paraId="16BC9112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 xml:space="preserve">종목선정: NYSE/NASDAQ 상장 보통주 → AICS Primary 336414(유도탄 및 우주비행체 제조업) 또는 517410(위성통신업) → 시가총액 10억달러 이상 → 3개월 평균 일거래대금 100만달러 이상 → NEXUS "Space Technology" </w:t>
      </w:r>
      <w:r>
        <w:rPr>
          <w:b/>
          <w:lang w:eastAsia="ko-KR"/>
        </w:rPr>
        <w:t>절대점수 0.5점 이상</w:t>
      </w:r>
      <w:r>
        <w:rPr>
          <w:lang w:eastAsia="ko-KR"/>
        </w:rPr>
        <w:t xml:space="preserve"> → NEXUS 유사도 순위 + 시가총액 순위 합산값이 낮은 상위 2개 종목(동일 시 시총 우선).</w:t>
      </w:r>
    </w:p>
    <w:p w14:paraId="5B162226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NEXUS는 Akros 자체 개발 LLM 기반 테마분석 엔진. 키워드 기반 평가가 재무실적과 연관성이 낮을 수 있다는 한계를 방법론서가 명시하며, 지수위원회가 최종 의사결정권을 보유(분기 실적자료 등을 근거로 종목 제외 후 재평가 가능).</w:t>
      </w:r>
    </w:p>
    <w:p w14:paraId="7B28F7FF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정기변경 월간(종목선정 D-2, 수행 매월 마지막 거래일 장 종료). 신규상장 종목은 원칙적으로 정기변경 시 편입하나, 지수위원회 판단으로 상장 D+1 종가 기준 조기편입(수행 D+2) 가능.</w:t>
      </w:r>
    </w:p>
    <w:p w14:paraId="6DBEFCED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lastRenderedPageBreak/>
        <w:t>비중제한: 하위지수 내 특정 종목 비중 60% 초과 시 익영업일 55:45로 주식수 재산정 → 혼합지수 기준 개별종목 30% 초과 시 27.5:22.5 리셋.</w:t>
      </w:r>
    </w:p>
    <w:p w14:paraId="52FA03B6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IOSCO 원칙 및 EU 벤치마크규정(Regulation (EU) 2016/1011) 준수를 방법론서에 명시.</w:t>
      </w:r>
    </w:p>
    <w:p w14:paraId="5C6D4172" w14:textId="77777777" w:rsidR="000D5C7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⑦ Akros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우주</w:t>
      </w:r>
      <w:r>
        <w:rPr>
          <w:lang w:eastAsia="ko-KR"/>
        </w:rPr>
        <w:t>-</w:t>
      </w:r>
      <w:r>
        <w:rPr>
          <w:lang w:eastAsia="ko-KR"/>
        </w:rPr>
        <w:t>로봇</w:t>
      </w:r>
      <w:r>
        <w:rPr>
          <w:lang w:eastAsia="ko-KR"/>
        </w:rPr>
        <w:t xml:space="preserve"> TOP2 </w:t>
      </w:r>
      <w:r>
        <w:rPr>
          <w:lang w:eastAsia="ko-KR"/>
        </w:rPr>
        <w:t>미국채혼합</w:t>
      </w:r>
      <w:r>
        <w:rPr>
          <w:lang w:eastAsia="ko-KR"/>
        </w:rPr>
        <w:t xml:space="preserve">50 </w:t>
      </w:r>
      <w:r>
        <w:rPr>
          <w:lang w:eastAsia="ko-KR"/>
        </w:rPr>
        <w:t>지수</w:t>
      </w:r>
      <w:r>
        <w:rPr>
          <w:lang w:eastAsia="ko-KR"/>
        </w:rPr>
        <w:t xml:space="preserve"> — KB RISE </w:t>
      </w:r>
      <w:r>
        <w:rPr>
          <w:lang w:eastAsia="ko-KR"/>
        </w:rPr>
        <w:t>미국우주</w:t>
      </w:r>
      <w:r>
        <w:rPr>
          <w:lang w:eastAsia="ko-KR"/>
        </w:rPr>
        <w:t>&amp;</w:t>
      </w:r>
      <w:r>
        <w:rPr>
          <w:lang w:eastAsia="ko-KR"/>
        </w:rPr>
        <w:t>로봇</w:t>
      </w:r>
      <w:r>
        <w:rPr>
          <w:lang w:eastAsia="ko-KR"/>
        </w:rPr>
        <w:t xml:space="preserve">  [</w:t>
      </w:r>
      <w:r>
        <w:rPr>
          <w:lang w:eastAsia="ko-KR"/>
        </w:rPr>
        <w:t>신규</w:t>
      </w:r>
      <w:r>
        <w:rPr>
          <w:lang w:eastAsia="ko-KR"/>
        </w:rPr>
        <w:t>]</w:t>
      </w:r>
    </w:p>
    <w:p w14:paraId="66749491" w14:textId="77777777" w:rsidR="000D5C7D" w:rsidRDefault="00000000">
      <w:pPr>
        <w:spacing w:after="100"/>
        <w:rPr>
          <w:lang w:eastAsia="ko-KR"/>
        </w:rPr>
      </w:pPr>
      <w:r>
        <w:rPr>
          <w:color w:val="B53A1E"/>
          <w:lang w:eastAsia="ko-KR"/>
        </w:rPr>
        <w:t>7종 중 구조가 가장 이질적인 상품. 주식·채권 양쪽이 모두 미국 달러자산이며, 채권부문을 실물 채권이 아닌 미국 상장 국채 ETF로 채우는 재간접(Fund-of-Funds) 구조이고, 리밸런싱 주기가 일간이 아니라 월간이다.</w:t>
      </w:r>
    </w:p>
    <w:p w14:paraId="21747CEF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b/>
          <w:color w:val="1F3B63"/>
          <w:lang w:eastAsia="ko-KR"/>
        </w:rPr>
        <w:t xml:space="preserve">구성: </w:t>
      </w:r>
      <w:r>
        <w:rPr>
          <w:b/>
          <w:lang w:eastAsia="ko-KR"/>
        </w:rPr>
        <w:t>미국 우주-로봇 TOP2 하위지수 50%</w:t>
      </w:r>
      <w:r>
        <w:rPr>
          <w:lang w:eastAsia="ko-KR"/>
        </w:rPr>
        <w:t xml:space="preserve">(우주 1종목 + 로봇 1종목, 각 25%) + </w:t>
      </w:r>
      <w:r>
        <w:rPr>
          <w:b/>
          <w:lang w:eastAsia="ko-KR"/>
        </w:rPr>
        <w:t>미국 단기 국채 ETF 하위지수 50%</w:t>
      </w:r>
      <w:r>
        <w:rPr>
          <w:lang w:eastAsia="ko-KR"/>
        </w:rPr>
        <w:t>(미국 상장 단기국채 ETF 8종목). 구성종목 총 10개.</w:t>
      </w:r>
    </w:p>
    <w:p w14:paraId="0CE992C7" w14:textId="77777777" w:rsidR="000D5C7D" w:rsidRDefault="00000000">
      <w:pPr>
        <w:pStyle w:val="a0"/>
        <w:spacing w:after="40"/>
        <w:ind w:left="369"/>
      </w:pPr>
      <w:r>
        <w:t>주식 유니버스: NYSE/NASDAQ 상장 보통주, 시가총액 10억달러 이상, 3개월 평균 일거래대금 100만달러 이상, AICS Primary 분류가 Machinery Manufacturing / Electrical Equipment, Appliance, and Component Manufacturing / Transportation Equipment Manufacturing / Miscellaneous Manufacturing / Telecommunications 중 하나. → 키움(336414·517410 2개 분류)보다 유니버스가 훨씬 넓음.</w:t>
      </w:r>
    </w:p>
    <w:p w14:paraId="77B08760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 xml:space="preserve">주식 종목선정: NEXUS "Space Technology" </w:t>
      </w:r>
      <w:r>
        <w:rPr>
          <w:b/>
          <w:lang w:eastAsia="ko-KR"/>
        </w:rPr>
        <w:t>절대점수 1점</w:t>
      </w:r>
      <w:r>
        <w:rPr>
          <w:lang w:eastAsia="ko-KR"/>
        </w:rPr>
        <w:t xml:space="preserve">인 종목 중 시가총액 최대 1종목 편입 → 잔여 종목 대상 "Robotics Technology" </w:t>
      </w:r>
      <w:r>
        <w:rPr>
          <w:b/>
          <w:lang w:eastAsia="ko-KR"/>
        </w:rPr>
        <w:t>절대점수 1점</w:t>
      </w:r>
      <w:r>
        <w:rPr>
          <w:lang w:eastAsia="ko-KR"/>
        </w:rPr>
        <w:t xml:space="preserve">인 종목 중 시가총액 최대 1종목 편입. 키움의 0.5점 문턱 및 순위합산 방식과 달리, </w:t>
      </w:r>
      <w:r>
        <w:rPr>
          <w:b/>
          <w:lang w:eastAsia="ko-KR"/>
        </w:rPr>
        <w:t>절대점수 1점 + 시총 최대</w:t>
      </w:r>
      <w:r>
        <w:rPr>
          <w:lang w:eastAsia="ko-KR"/>
        </w:rPr>
        <w:t>라는 더 엄격·단순한 규칙.</w:t>
      </w:r>
    </w:p>
    <w:p w14:paraId="4A4658B9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 xml:space="preserve">채권 유니버스: 미국 거래소 상장 ETF 중 </w:t>
      </w:r>
      <w:r>
        <w:rPr>
          <w:b/>
          <w:lang w:eastAsia="ko-KR"/>
        </w:rPr>
        <w:t>잔존만기 3년 이하 미국 국채</w:t>
      </w:r>
      <w:r>
        <w:rPr>
          <w:lang w:eastAsia="ko-KR"/>
        </w:rPr>
        <w:t xml:space="preserve"> 성과를 추종하는 ETF, AUM 1억달러 이상, 3개월 평균 일거래대금 100만달러 이상.</w:t>
      </w:r>
    </w:p>
    <w:p w14:paraId="07C68BF3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 xml:space="preserve">채권 비중 결정: 잔존만기 1년 이하 미국 국채 ETF 중 AUM 상위 순 최대 8종목 편입 — </w:t>
      </w:r>
      <w:r>
        <w:rPr>
          <w:b/>
          <w:lang w:eastAsia="ko-KR"/>
        </w:rPr>
        <w:t>상위 3개 각 25%, 잔존만기 1년 초과 3년 이하 ETF 각 1%, 그 외 잔여 비중을 동일가중 배분</w:t>
      </w:r>
      <w:r>
        <w:rPr>
          <w:lang w:eastAsia="ko-KR"/>
        </w:rPr>
        <w:t>(모두 하위지수 내 비중). 8종목 미달 시 유니버스 잔여 종목 중 AUM 순으로 8개까지 보충.</w:t>
      </w:r>
    </w:p>
    <w:p w14:paraId="66F39B7A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b/>
          <w:color w:val="1F3B63"/>
          <w:lang w:eastAsia="ko-KR"/>
        </w:rPr>
        <w:t xml:space="preserve">핵심 차별점: </w:t>
      </w:r>
      <w:r>
        <w:rPr>
          <w:b/>
          <w:lang w:eastAsia="ko-KR"/>
        </w:rPr>
        <w:t>리밸런싱이 월간</w:t>
      </w:r>
      <w:r>
        <w:rPr>
          <w:lang w:eastAsia="ko-KR"/>
        </w:rPr>
        <w:t xml:space="preserve"> — 매월 마지막 거래일에 비중을 결정하여 3영업일이 지난 장 종료 시점에 주식 각 25% / 채권 총 50%로 조정. 하위지수별로는 주식 월간, 채권 ETF 분기. 나머지 6종의 일간 Constant Mix와 근본적으로 다름.</w:t>
      </w:r>
    </w:p>
    <w:p w14:paraId="2AA08BFC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 xml:space="preserve">수시 비중조정 트리거: 주식 하위지수 각 종목 비중이 </w:t>
      </w:r>
      <w:r>
        <w:rPr>
          <w:b/>
          <w:lang w:eastAsia="ko-KR"/>
        </w:rPr>
        <w:t>5영업일 연속 30% 초과</w:t>
      </w:r>
      <w:r>
        <w:rPr>
          <w:lang w:eastAsia="ko-KR"/>
        </w:rPr>
        <w:t xml:space="preserve">, 또는 채권 하위지수 비중이 </w:t>
      </w:r>
      <w:r>
        <w:rPr>
          <w:b/>
          <w:lang w:eastAsia="ko-KR"/>
        </w:rPr>
        <w:t>5영업일 연속 50% 미만</w:t>
      </w:r>
      <w:r>
        <w:rPr>
          <w:lang w:eastAsia="ko-KR"/>
        </w:rPr>
        <w:t>인 경우 해당일의 다음 영업일에 조정. 개별종목 Cap 25%.</w:t>
      </w:r>
    </w:p>
    <w:p w14:paraId="6C271544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b/>
          <w:color w:val="1F3B63"/>
          <w:lang w:eastAsia="ko-KR"/>
        </w:rPr>
        <w:t xml:space="preserve">환리스크: </w:t>
      </w:r>
      <w:r>
        <w:rPr>
          <w:lang w:eastAsia="ko-KR"/>
        </w:rPr>
        <w:t xml:space="preserve">환헤지를 실행하지 않으며, 주식·채권 양쪽이 모두 USD 자산이므로 </w:t>
      </w:r>
      <w:r>
        <w:rPr>
          <w:b/>
          <w:lang w:eastAsia="ko-KR"/>
        </w:rPr>
        <w:t>환노출이 실질 100%</w:t>
      </w:r>
      <w:r>
        <w:rPr>
          <w:lang w:eastAsia="ko-KR"/>
        </w:rPr>
        <w:t>(키움은 약 50%). 간이투자설명서가 환율변동위험을 별도 위험항목으로 명시.</w:t>
      </w:r>
    </w:p>
    <w:p w14:paraId="3267BFEC" w14:textId="77777777" w:rsidR="000D5C7D" w:rsidRDefault="00000000">
      <w:pPr>
        <w:pStyle w:val="a0"/>
        <w:spacing w:after="40"/>
        <w:ind w:left="369"/>
      </w:pPr>
      <w:r>
        <w:t>기준일 2021.01.06 = 1,000pt, 산출기관 Akros Technologies (지수 상세는 akrostec.com/indices).</w:t>
      </w:r>
    </w:p>
    <w:p w14:paraId="513AA211" w14:textId="77777777" w:rsidR="000D5C7D" w:rsidRDefault="00000000">
      <w:pPr>
        <w:pStyle w:val="a0"/>
        <w:spacing w:after="40"/>
        <w:ind w:left="369"/>
      </w:pPr>
      <w:r>
        <w:t>투자설명서 포트폴리오 예시(2026.07.06 종가 기준): 주식 = Tesla Inc 25.0%, Space Exploration Technologies Corp 25.0% / 채권 = iShares 0-1 Year Treasury Bond ETF 12.5%, iShares 0-3 Month Treasury Bond ETF 12.5%, SPDR Bloomberg 1-3 Month T-Bill ETF 12.5%, 그 외 5종목(F/m US Treasury 3 Month Bill Fund, Invesco Short Term Treasury ETF, SPDR Bloomberg 3-12 Month T-Bill ETF, Vanguard 0-3 Month Treasury Bill ETF, Goldman Sachs Access Treasury 0-1 Year ETF) 각 2.5%.</w:t>
      </w:r>
    </w:p>
    <w:p w14:paraId="51683E24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b/>
          <w:color w:val="1F3B63"/>
          <w:lang w:eastAsia="ko-KR"/>
        </w:rPr>
        <w:lastRenderedPageBreak/>
        <w:t xml:space="preserve">확인 필요: </w:t>
      </w:r>
      <w:r>
        <w:rPr>
          <w:lang w:eastAsia="ko-KR"/>
        </w:rPr>
        <w:t>예시상 주식 2종목이 Tesla·SpaceX로 제시되어 있는데, 유니버스 요건은 "NYSE 또는 NASDAQ 상장 보통주"이므로 해당 예시는 기준일(2026.7.6) 시점에 두 종목이 상장 요건을 충족한다는 전제. 실제 편입 종목은 매월 재선정되므로 설정 이후 PDF로 확인 필요.</w:t>
      </w:r>
    </w:p>
    <w:p w14:paraId="2724CE5C" w14:textId="77777777" w:rsidR="000D5C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A0D6CBF" w14:textId="77777777" w:rsidR="000D5C7D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주식</w:t>
      </w:r>
      <w:r>
        <w:rPr>
          <w:lang w:eastAsia="ko-KR"/>
        </w:rPr>
        <w:t xml:space="preserve"> · </w:t>
      </w:r>
      <w:r>
        <w:rPr>
          <w:lang w:eastAsia="ko-KR"/>
        </w:rPr>
        <w:t>채권</w:t>
      </w:r>
      <w:r>
        <w:rPr>
          <w:lang w:eastAsia="ko-KR"/>
        </w:rPr>
        <w:t xml:space="preserve"> </w:t>
      </w:r>
      <w:r>
        <w:rPr>
          <w:lang w:eastAsia="ko-KR"/>
        </w:rPr>
        <w:t>편입비</w:t>
      </w:r>
      <w:r>
        <w:rPr>
          <w:lang w:eastAsia="ko-KR"/>
        </w:rPr>
        <w:t xml:space="preserve"> </w:t>
      </w:r>
      <w:r>
        <w:rPr>
          <w:lang w:eastAsia="ko-KR"/>
        </w:rPr>
        <w:t>제약</w:t>
      </w:r>
    </w:p>
    <w:p w14:paraId="0011C69D" w14:textId="77777777" w:rsidR="000D5C7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3-1. </w:t>
      </w:r>
      <w:r>
        <w:rPr>
          <w:lang w:eastAsia="ko-KR"/>
        </w:rPr>
        <w:t>지수</w:t>
      </w:r>
      <w:r>
        <w:rPr>
          <w:lang w:eastAsia="ko-KR"/>
        </w:rPr>
        <w:t xml:space="preserve">(BM) </w:t>
      </w:r>
      <w:r>
        <w:rPr>
          <w:lang w:eastAsia="ko-KR"/>
        </w:rPr>
        <w:t>레벨</w:t>
      </w:r>
      <w:r>
        <w:rPr>
          <w:lang w:eastAsia="ko-KR"/>
        </w:rPr>
        <w:t xml:space="preserve"> —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리밸런싱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077"/>
        <w:gridCol w:w="1474"/>
        <w:gridCol w:w="3175"/>
        <w:gridCol w:w="3742"/>
        <w:gridCol w:w="2211"/>
      </w:tblGrid>
      <w:tr w:rsidR="000D5C7D" w14:paraId="75DEC47A" w14:textId="77777777">
        <w:trPr>
          <w:tblHeader/>
          <w:jc w:val="center"/>
        </w:trPr>
        <w:tc>
          <w:tcPr>
            <w:tcW w:w="2268" w:type="dxa"/>
            <w:shd w:val="clear" w:color="auto" w:fill="1F3B63"/>
          </w:tcPr>
          <w:p w14:paraId="44FD25BD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w="1077" w:type="dxa"/>
            <w:shd w:val="clear" w:color="auto" w:fill="1F3B63"/>
          </w:tcPr>
          <w:p w14:paraId="3E9DA00C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주식 : 채권</w:t>
            </w:r>
          </w:p>
        </w:tc>
        <w:tc>
          <w:tcPr>
            <w:tcW w:w="1474" w:type="dxa"/>
            <w:shd w:val="clear" w:color="auto" w:fill="1F3B63"/>
          </w:tcPr>
          <w:p w14:paraId="4011D269" w14:textId="77777777" w:rsidR="000D5C7D" w:rsidRDefault="00000000">
            <w:pPr>
              <w:spacing w:after="20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6"/>
                <w:lang w:eastAsia="ko-KR"/>
              </w:rPr>
              <w:t>개별주식&lt;br&gt;목표비중</w:t>
            </w:r>
          </w:p>
        </w:tc>
        <w:tc>
          <w:tcPr>
            <w:tcW w:w="3175" w:type="dxa"/>
            <w:shd w:val="clear" w:color="auto" w:fill="1F3B63"/>
          </w:tcPr>
          <w:p w14:paraId="06C1EF1F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리밸런싱 주기</w:t>
            </w:r>
          </w:p>
        </w:tc>
        <w:tc>
          <w:tcPr>
            <w:tcW w:w="3742" w:type="dxa"/>
            <w:shd w:val="clear" w:color="auto" w:fill="1F3B63"/>
          </w:tcPr>
          <w:p w14:paraId="58FF3E18" w14:textId="77777777" w:rsidR="000D5C7D" w:rsidRDefault="00000000">
            <w:pPr>
              <w:spacing w:after="20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6"/>
                <w:lang w:eastAsia="ko-KR"/>
              </w:rPr>
              <w:t>개별종목 CAP / 수시조정 트리거</w:t>
            </w:r>
          </w:p>
        </w:tc>
        <w:tc>
          <w:tcPr>
            <w:tcW w:w="2211" w:type="dxa"/>
            <w:shd w:val="clear" w:color="auto" w:fill="1F3B63"/>
          </w:tcPr>
          <w:p w14:paraId="52FE03A5" w14:textId="77777777" w:rsidR="000D5C7D" w:rsidRDefault="00000000">
            <w:pPr>
              <w:spacing w:after="20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6"/>
                <w:lang w:eastAsia="ko-KR"/>
              </w:rPr>
              <w:t>주식↔주식 간 드리프트</w:t>
            </w:r>
          </w:p>
        </w:tc>
      </w:tr>
      <w:tr w:rsidR="000D5C7D" w14:paraId="08EFB2B7" w14:textId="77777777">
        <w:trPr>
          <w:jc w:val="center"/>
        </w:trPr>
        <w:tc>
          <w:tcPr>
            <w:tcW w:w="2268" w:type="dxa"/>
          </w:tcPr>
          <w:p w14:paraId="7E247FF7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삼성KODEX (Wise)</w:t>
            </w:r>
          </w:p>
        </w:tc>
        <w:tc>
          <w:tcPr>
            <w:tcW w:w="1077" w:type="dxa"/>
          </w:tcPr>
          <w:p w14:paraId="594E2C7A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50 : 50</w:t>
            </w:r>
          </w:p>
        </w:tc>
        <w:tc>
          <w:tcPr>
            <w:tcW w:w="1474" w:type="dxa"/>
          </w:tcPr>
          <w:p w14:paraId="270D2701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25% / 25%</w:t>
            </w:r>
          </w:p>
        </w:tc>
        <w:tc>
          <w:tcPr>
            <w:tcW w:w="3175" w:type="dxa"/>
          </w:tcPr>
          <w:p w14:paraId="3E9E0D4E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일간</w:t>
            </w:r>
            <w:r>
              <w:rPr>
                <w:sz w:val="16"/>
              </w:rPr>
              <w:t xml:space="preserve"> Constant Mix</w:t>
            </w:r>
          </w:p>
        </w:tc>
        <w:tc>
          <w:tcPr>
            <w:tcW w:w="3742" w:type="dxa"/>
          </w:tcPr>
          <w:p w14:paraId="50714F2A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없음</w:t>
            </w:r>
          </w:p>
        </w:tc>
        <w:tc>
          <w:tcPr>
            <w:tcW w:w="2211" w:type="dxa"/>
          </w:tcPr>
          <w:p w14:paraId="25F6D254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없음 (일간 리셋)</w:t>
            </w:r>
          </w:p>
        </w:tc>
      </w:tr>
      <w:tr w:rsidR="000D5C7D" w14:paraId="6EFE7D15" w14:textId="77777777">
        <w:trPr>
          <w:jc w:val="center"/>
        </w:trPr>
        <w:tc>
          <w:tcPr>
            <w:tcW w:w="2268" w:type="dxa"/>
            <w:shd w:val="clear" w:color="auto" w:fill="F2F5F9"/>
          </w:tcPr>
          <w:p w14:paraId="6EA7D3EB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KB RISE 삼전SK (KAP)</w:t>
            </w:r>
          </w:p>
        </w:tc>
        <w:tc>
          <w:tcPr>
            <w:tcW w:w="1077" w:type="dxa"/>
            <w:shd w:val="clear" w:color="auto" w:fill="F2F5F9"/>
          </w:tcPr>
          <w:p w14:paraId="3779DC7A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50 : 50</w:t>
            </w:r>
          </w:p>
        </w:tc>
        <w:tc>
          <w:tcPr>
            <w:tcW w:w="1474" w:type="dxa"/>
            <w:shd w:val="clear" w:color="auto" w:fill="F2F5F9"/>
          </w:tcPr>
          <w:p w14:paraId="590C02C5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25% / 25%</w:t>
            </w:r>
          </w:p>
        </w:tc>
        <w:tc>
          <w:tcPr>
            <w:tcW w:w="3175" w:type="dxa"/>
            <w:shd w:val="clear" w:color="auto" w:fill="F2F5F9"/>
          </w:tcPr>
          <w:p w14:paraId="3CD32039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일간</w:t>
            </w:r>
            <w:r>
              <w:rPr>
                <w:sz w:val="16"/>
              </w:rPr>
              <w:t xml:space="preserve"> Constant Mix</w:t>
            </w:r>
          </w:p>
        </w:tc>
        <w:tc>
          <w:tcPr>
            <w:tcW w:w="3742" w:type="dxa"/>
            <w:shd w:val="clear" w:color="auto" w:fill="F2F5F9"/>
          </w:tcPr>
          <w:p w14:paraId="0A8810B0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없음</w:t>
            </w:r>
          </w:p>
        </w:tc>
        <w:tc>
          <w:tcPr>
            <w:tcW w:w="2211" w:type="dxa"/>
            <w:shd w:val="clear" w:color="auto" w:fill="F2F5F9"/>
          </w:tcPr>
          <w:p w14:paraId="20F4EB95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없음 (일간 리셋)</w:t>
            </w:r>
          </w:p>
        </w:tc>
      </w:tr>
      <w:tr w:rsidR="000D5C7D" w14:paraId="0C6A01C2" w14:textId="77777777">
        <w:trPr>
          <w:jc w:val="center"/>
        </w:trPr>
        <w:tc>
          <w:tcPr>
            <w:tcW w:w="2268" w:type="dxa"/>
          </w:tcPr>
          <w:p w14:paraId="3411732F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우리WON (KAP)</w:t>
            </w:r>
          </w:p>
        </w:tc>
        <w:tc>
          <w:tcPr>
            <w:tcW w:w="1077" w:type="dxa"/>
          </w:tcPr>
          <w:p w14:paraId="1C7CA2ED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50 : 50</w:t>
            </w:r>
          </w:p>
        </w:tc>
        <w:tc>
          <w:tcPr>
            <w:tcW w:w="1474" w:type="dxa"/>
          </w:tcPr>
          <w:p w14:paraId="74831132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25% / 25%</w:t>
            </w:r>
          </w:p>
        </w:tc>
        <w:tc>
          <w:tcPr>
            <w:tcW w:w="3175" w:type="dxa"/>
          </w:tcPr>
          <w:p w14:paraId="6337A6B8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일간</w:t>
            </w:r>
            <w:r>
              <w:rPr>
                <w:sz w:val="16"/>
              </w:rPr>
              <w:t xml:space="preserve"> Constant Mix</w:t>
            </w:r>
          </w:p>
        </w:tc>
        <w:tc>
          <w:tcPr>
            <w:tcW w:w="3742" w:type="dxa"/>
          </w:tcPr>
          <w:p w14:paraId="6903CEE9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해당 없음(명시)</w:t>
            </w:r>
          </w:p>
        </w:tc>
        <w:tc>
          <w:tcPr>
            <w:tcW w:w="2211" w:type="dxa"/>
          </w:tcPr>
          <w:p w14:paraId="5225BA54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없음 (일간 리셋)</w:t>
            </w:r>
          </w:p>
        </w:tc>
      </w:tr>
      <w:tr w:rsidR="000D5C7D" w14:paraId="7F16D8B2" w14:textId="77777777">
        <w:trPr>
          <w:jc w:val="center"/>
        </w:trPr>
        <w:tc>
          <w:tcPr>
            <w:tcW w:w="2268" w:type="dxa"/>
            <w:shd w:val="clear" w:color="auto" w:fill="F2F5F9"/>
          </w:tcPr>
          <w:p w14:paraId="59D22FC4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하나 K반도체 (KEDI)</w:t>
            </w:r>
          </w:p>
        </w:tc>
        <w:tc>
          <w:tcPr>
            <w:tcW w:w="1077" w:type="dxa"/>
            <w:shd w:val="clear" w:color="auto" w:fill="F2F5F9"/>
          </w:tcPr>
          <w:p w14:paraId="6F7F4632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50 : 50</w:t>
            </w:r>
          </w:p>
        </w:tc>
        <w:tc>
          <w:tcPr>
            <w:tcW w:w="1474" w:type="dxa"/>
            <w:shd w:val="clear" w:color="auto" w:fill="F2F5F9"/>
          </w:tcPr>
          <w:p w14:paraId="00B4DDC2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25% / 25%</w:t>
            </w:r>
          </w:p>
        </w:tc>
        <w:tc>
          <w:tcPr>
            <w:tcW w:w="3175" w:type="dxa"/>
            <w:shd w:val="clear" w:color="auto" w:fill="F2F5F9"/>
          </w:tcPr>
          <w:p w14:paraId="35AC1D0A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일간</w:t>
            </w:r>
            <w:r>
              <w:rPr>
                <w:sz w:val="16"/>
              </w:rPr>
              <w:t xml:space="preserve"> Constant Mix</w:t>
            </w:r>
          </w:p>
        </w:tc>
        <w:tc>
          <w:tcPr>
            <w:tcW w:w="3742" w:type="dxa"/>
            <w:shd w:val="clear" w:color="auto" w:fill="F2F5F9"/>
          </w:tcPr>
          <w:p w14:paraId="26E2E001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별도 CAP 없음</w:t>
            </w:r>
          </w:p>
        </w:tc>
        <w:tc>
          <w:tcPr>
            <w:tcW w:w="2211" w:type="dxa"/>
            <w:shd w:val="clear" w:color="auto" w:fill="F2F5F9"/>
          </w:tcPr>
          <w:p w14:paraId="68B83D5C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없음 (일간 리셋)</w:t>
            </w:r>
          </w:p>
        </w:tc>
      </w:tr>
      <w:tr w:rsidR="000D5C7D" w14:paraId="5881BD23" w14:textId="77777777">
        <w:trPr>
          <w:jc w:val="center"/>
        </w:trPr>
        <w:tc>
          <w:tcPr>
            <w:tcW w:w="2268" w:type="dxa"/>
          </w:tcPr>
          <w:p w14:paraId="2A84228C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하나 현대차기아 (KEDI)</w:t>
            </w:r>
          </w:p>
        </w:tc>
        <w:tc>
          <w:tcPr>
            <w:tcW w:w="1077" w:type="dxa"/>
          </w:tcPr>
          <w:p w14:paraId="2A2E0E55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50 : 50</w:t>
            </w:r>
          </w:p>
        </w:tc>
        <w:tc>
          <w:tcPr>
            <w:tcW w:w="1474" w:type="dxa"/>
          </w:tcPr>
          <w:p w14:paraId="43E89291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25% / 25%</w:t>
            </w:r>
          </w:p>
        </w:tc>
        <w:tc>
          <w:tcPr>
            <w:tcW w:w="3175" w:type="dxa"/>
          </w:tcPr>
          <w:p w14:paraId="4C4BADA6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일간</w:t>
            </w:r>
            <w:r>
              <w:rPr>
                <w:sz w:val="16"/>
              </w:rPr>
              <w:t xml:space="preserve"> Constant Mix</w:t>
            </w:r>
          </w:p>
        </w:tc>
        <w:tc>
          <w:tcPr>
            <w:tcW w:w="3742" w:type="dxa"/>
          </w:tcPr>
          <w:p w14:paraId="0E51A581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별도 CAP 없음</w:t>
            </w:r>
          </w:p>
        </w:tc>
        <w:tc>
          <w:tcPr>
            <w:tcW w:w="2211" w:type="dxa"/>
          </w:tcPr>
          <w:p w14:paraId="6D47046D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없음 (일간 리셋)</w:t>
            </w:r>
          </w:p>
        </w:tc>
      </w:tr>
      <w:tr w:rsidR="000D5C7D" w14:paraId="4E2C5687" w14:textId="77777777">
        <w:trPr>
          <w:jc w:val="center"/>
        </w:trPr>
        <w:tc>
          <w:tcPr>
            <w:tcW w:w="2268" w:type="dxa"/>
            <w:shd w:val="clear" w:color="auto" w:fill="F2F5F9"/>
          </w:tcPr>
          <w:p w14:paraId="0441C528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키움 (Akros)</w:t>
            </w:r>
          </w:p>
        </w:tc>
        <w:tc>
          <w:tcPr>
            <w:tcW w:w="1077" w:type="dxa"/>
            <w:shd w:val="clear" w:color="auto" w:fill="F2F5F9"/>
          </w:tcPr>
          <w:p w14:paraId="6A35300C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50 : 50</w:t>
            </w:r>
          </w:p>
        </w:tc>
        <w:tc>
          <w:tcPr>
            <w:tcW w:w="1474" w:type="dxa"/>
            <w:shd w:val="clear" w:color="auto" w:fill="F2F5F9"/>
          </w:tcPr>
          <w:p w14:paraId="1581361F" w14:textId="77777777" w:rsidR="000D5C7D" w:rsidRDefault="00000000">
            <w:pPr>
              <w:spacing w:after="20"/>
            </w:pPr>
            <w:r>
              <w:rPr>
                <w:sz w:val="16"/>
              </w:rPr>
              <w:t>정기변경일</w:t>
            </w:r>
            <w:r>
              <w:br/>
            </w:r>
            <w:r>
              <w:rPr>
                <w:sz w:val="16"/>
              </w:rPr>
              <w:t>25% / 25%</w:t>
            </w:r>
          </w:p>
        </w:tc>
        <w:tc>
          <w:tcPr>
            <w:tcW w:w="3175" w:type="dxa"/>
            <w:shd w:val="clear" w:color="auto" w:fill="F2F5F9"/>
          </w:tcPr>
          <w:p w14:paraId="1905FD1C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혼합 </w:t>
            </w:r>
            <w:r>
              <w:rPr>
                <w:b/>
                <w:sz w:val="16"/>
                <w:lang w:eastAsia="ko-KR"/>
              </w:rPr>
              <w:t>일간</w:t>
            </w:r>
            <w:r>
              <w:rPr>
                <w:sz w:val="16"/>
                <w:lang w:eastAsia="ko-KR"/>
              </w:rPr>
              <w:t>,</w:t>
            </w:r>
            <w:r>
              <w:rPr>
                <w:lang w:eastAsia="ko-KR"/>
              </w:rPr>
              <w:br/>
            </w:r>
            <w:r>
              <w:rPr>
                <w:sz w:val="16"/>
                <w:lang w:eastAsia="ko-KR"/>
              </w:rPr>
              <w:t xml:space="preserve">주식 주식수는 </w:t>
            </w:r>
            <w:r>
              <w:rPr>
                <w:b/>
                <w:sz w:val="16"/>
                <w:lang w:eastAsia="ko-KR"/>
              </w:rPr>
              <w:t>월간</w:t>
            </w:r>
            <w:r>
              <w:rPr>
                <w:sz w:val="16"/>
                <w:lang w:eastAsia="ko-KR"/>
              </w:rPr>
              <w:t xml:space="preserve"> 고정</w:t>
            </w:r>
          </w:p>
        </w:tc>
        <w:tc>
          <w:tcPr>
            <w:tcW w:w="3742" w:type="dxa"/>
            <w:shd w:val="clear" w:color="auto" w:fill="F2F5F9"/>
          </w:tcPr>
          <w:p w14:paraId="15CBD758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하위지수 내 60%(혼합 30%) 초과 시</w:t>
            </w:r>
            <w:r>
              <w:rPr>
                <w:lang w:eastAsia="ko-KR"/>
              </w:rPr>
              <w:br/>
            </w:r>
            <w:r>
              <w:rPr>
                <w:sz w:val="16"/>
                <w:lang w:eastAsia="ko-KR"/>
              </w:rPr>
              <w:t>익영업일 55:45 리셋</w:t>
            </w:r>
          </w:p>
        </w:tc>
        <w:tc>
          <w:tcPr>
            <w:tcW w:w="2211" w:type="dxa"/>
            <w:shd w:val="clear" w:color="auto" w:fill="F2F5F9"/>
          </w:tcPr>
          <w:p w14:paraId="4810F8F9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월중 누적 발생</w:t>
            </w:r>
            <w:r>
              <w:br/>
            </w:r>
            <w:r>
              <w:rPr>
                <w:sz w:val="16"/>
              </w:rPr>
              <w:t>최대 30% / 20%</w:t>
            </w:r>
          </w:p>
        </w:tc>
      </w:tr>
      <w:tr w:rsidR="000D5C7D" w14:paraId="688F72F3" w14:textId="77777777">
        <w:trPr>
          <w:jc w:val="center"/>
        </w:trPr>
        <w:tc>
          <w:tcPr>
            <w:tcW w:w="2268" w:type="dxa"/>
            <w:shd w:val="clear" w:color="auto" w:fill="FDF1EC"/>
          </w:tcPr>
          <w:p w14:paraId="16004C5E" w14:textId="77777777" w:rsidR="000D5C7D" w:rsidRDefault="00000000">
            <w:pPr>
              <w:spacing w:after="20"/>
            </w:pPr>
            <w:r>
              <w:rPr>
                <w:b/>
                <w:color w:val="B53A1E"/>
                <w:sz w:val="16"/>
              </w:rPr>
              <w:t>KB RISE 미국우주&amp;로봇</w:t>
            </w:r>
            <w:r>
              <w:br/>
            </w:r>
            <w:r>
              <w:rPr>
                <w:b/>
                <w:color w:val="B53A1E"/>
                <w:sz w:val="16"/>
              </w:rPr>
              <w:t>(Akros)</w:t>
            </w:r>
          </w:p>
        </w:tc>
        <w:tc>
          <w:tcPr>
            <w:tcW w:w="1077" w:type="dxa"/>
            <w:shd w:val="clear" w:color="auto" w:fill="FDF1EC"/>
          </w:tcPr>
          <w:p w14:paraId="247E6507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50 : 50</w:t>
            </w:r>
          </w:p>
        </w:tc>
        <w:tc>
          <w:tcPr>
            <w:tcW w:w="1474" w:type="dxa"/>
            <w:shd w:val="clear" w:color="auto" w:fill="FDF1EC"/>
          </w:tcPr>
          <w:p w14:paraId="1FF67DD5" w14:textId="77777777" w:rsidR="000D5C7D" w:rsidRDefault="00000000">
            <w:pPr>
              <w:spacing w:after="20"/>
            </w:pPr>
            <w:r>
              <w:rPr>
                <w:sz w:val="16"/>
              </w:rPr>
              <w:t>정기변경일</w:t>
            </w:r>
            <w:r>
              <w:br/>
            </w:r>
            <w:r>
              <w:rPr>
                <w:sz w:val="16"/>
              </w:rPr>
              <w:t>25% / 25%</w:t>
            </w:r>
          </w:p>
        </w:tc>
        <w:tc>
          <w:tcPr>
            <w:tcW w:w="3175" w:type="dxa"/>
            <w:shd w:val="clear" w:color="auto" w:fill="FDF1EC"/>
          </w:tcPr>
          <w:p w14:paraId="4E46285F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월간</w:t>
            </w:r>
            <w:r>
              <w:rPr>
                <w:sz w:val="16"/>
                <w:lang w:eastAsia="ko-KR"/>
              </w:rPr>
              <w:t xml:space="preserve"> (매월 말 비중결정 → D+3 장종료 수행)</w:t>
            </w:r>
            <w:r>
              <w:rPr>
                <w:lang w:eastAsia="ko-KR"/>
              </w:rPr>
              <w:br/>
            </w:r>
            <w:r>
              <w:rPr>
                <w:sz w:val="16"/>
                <w:lang w:eastAsia="ko-KR"/>
              </w:rPr>
              <w:t>주식 하위지수 월간 / 채권 ETF 하위지수 분기</w:t>
            </w:r>
          </w:p>
        </w:tc>
        <w:tc>
          <w:tcPr>
            <w:tcW w:w="3742" w:type="dxa"/>
            <w:shd w:val="clear" w:color="auto" w:fill="FDF1EC"/>
          </w:tcPr>
          <w:p w14:paraId="7487B61A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개별종목 Cap 25%</w:t>
            </w:r>
            <w:r>
              <w:rPr>
                <w:lang w:eastAsia="ko-KR"/>
              </w:rPr>
              <w:br/>
            </w:r>
            <w:r>
              <w:rPr>
                <w:sz w:val="16"/>
                <w:lang w:eastAsia="ko-KR"/>
              </w:rPr>
              <w:t>주식 각 종목 5영업일 연속 30% 초과</w:t>
            </w:r>
            <w:r>
              <w:rPr>
                <w:lang w:eastAsia="ko-KR"/>
              </w:rPr>
              <w:br/>
            </w:r>
            <w:r>
              <w:rPr>
                <w:sz w:val="16"/>
                <w:lang w:eastAsia="ko-KR"/>
              </w:rPr>
              <w:t>또는 채권 5영업일 연속 50% 미만 → 익영업일 조정</w:t>
            </w:r>
          </w:p>
        </w:tc>
        <w:tc>
          <w:tcPr>
            <w:tcW w:w="2211" w:type="dxa"/>
            <w:shd w:val="clear" w:color="auto" w:fill="FDF1EC"/>
          </w:tcPr>
          <w:p w14:paraId="1561EB60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월중 누적 발생</w:t>
            </w:r>
            <w:r>
              <w:rPr>
                <w:lang w:eastAsia="ko-KR"/>
              </w:rPr>
              <w:br/>
            </w:r>
            <w:r>
              <w:rPr>
                <w:sz w:val="16"/>
                <w:lang w:eastAsia="ko-KR"/>
              </w:rPr>
              <w:t>최대 30% 수준</w:t>
            </w:r>
          </w:p>
        </w:tc>
      </w:tr>
    </w:tbl>
    <w:p w14:paraId="6239D381" w14:textId="77777777" w:rsidR="000D5C7D" w:rsidRDefault="000D5C7D">
      <w:pPr>
        <w:spacing w:after="40"/>
        <w:rPr>
          <w:lang w:eastAsia="ko-KR"/>
        </w:rPr>
      </w:pPr>
    </w:p>
    <w:p w14:paraId="5F73E609" w14:textId="77777777" w:rsidR="000D5C7D" w:rsidRDefault="00000000">
      <w:pPr>
        <w:spacing w:after="40"/>
      </w:pPr>
      <w:r>
        <w:rPr>
          <w:b/>
          <w:color w:val="1F3B63"/>
          <w:sz w:val="20"/>
        </w:rPr>
        <w:t>핵심 차이</w:t>
      </w:r>
    </w:p>
    <w:p w14:paraId="7C4CCFDE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국내 5종은 개별종목 CAP이 없는 대신 매일 25/25/50을 리셋하므로, 개별주식 비중이 25%에서 벗어나는 폭이 1일치 수익률 차이로 한정.</w:t>
      </w:r>
    </w:p>
    <w:p w14:paraId="29CF675E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키움은 혼합지수(주식:채권)만 일간 리셋하고 주식 2종목 간 주식수는 월간 고정 → 종목 간 비중이 월중 누적 드리프트되며 하위지수 내 60/40(혼합 30/20)까지 허용.</w:t>
      </w:r>
    </w:p>
    <w:p w14:paraId="14BD5466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b/>
          <w:color w:val="1F3B63"/>
          <w:lang w:eastAsia="ko-KR"/>
        </w:rPr>
        <w:t xml:space="preserve">신규 유의: </w:t>
      </w:r>
      <w:r>
        <w:rPr>
          <w:lang w:eastAsia="ko-KR"/>
        </w:rPr>
        <w:t xml:space="preserve">신규 KB RISE 미국우주&amp;로봇은 </w:t>
      </w:r>
      <w:r>
        <w:rPr>
          <w:b/>
          <w:lang w:eastAsia="ko-KR"/>
        </w:rPr>
        <w:t>주식:채권 비율조정 자체가 월간</w:t>
      </w:r>
      <w:r>
        <w:rPr>
          <w:lang w:eastAsia="ko-KR"/>
        </w:rPr>
        <w:t xml:space="preserve"> → 월중 주식 급등락 시 자산배분이 50:50에서 가장 크게 이탈할 수 있는 구조. 다만 5영업일 연속 이탈(주식 30% 초과 / 채권 50% 미만)이라는 밴드 트리거로 극단적 이탈은 차단. 투자설명서도 "주식·채권 배분비율 불일치 위험"을 별도 위험항목으로 기재.</w:t>
      </w:r>
    </w:p>
    <w:p w14:paraId="3E5B78F7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국내 5종은 주식부문 가격지수(Price Return) + 채권부문 총수익지수(Total Return) 조합. 펀드가 수취하는 현금배당은 기초지수에 반영되지 않아 (+) 방향 추적차이 요인으로 각 투자설명서에 명시. 반면 키움·신규 KB RISE의 Akros 지수군은 혼합지수 산출유형이 Total Return.</w:t>
      </w:r>
    </w:p>
    <w:p w14:paraId="563C6024" w14:textId="77777777" w:rsidR="000D5C7D" w:rsidRDefault="000D5C7D">
      <w:pPr>
        <w:spacing w:after="60"/>
        <w:rPr>
          <w:lang w:eastAsia="ko-KR"/>
        </w:rPr>
      </w:pPr>
    </w:p>
    <w:p w14:paraId="654118B2" w14:textId="77777777" w:rsidR="000D5C7D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3-2. </w:t>
      </w:r>
      <w:r>
        <w:rPr>
          <w:lang w:eastAsia="ko-KR"/>
        </w:rPr>
        <w:t>펀드</w:t>
      </w:r>
      <w:r>
        <w:rPr>
          <w:lang w:eastAsia="ko-KR"/>
        </w:rPr>
        <w:t>(</w:t>
      </w:r>
      <w:r>
        <w:rPr>
          <w:lang w:eastAsia="ko-KR"/>
        </w:rPr>
        <w:t>신탁계약</w:t>
      </w:r>
      <w:r>
        <w:rPr>
          <w:lang w:eastAsia="ko-KR"/>
        </w:rPr>
        <w:t xml:space="preserve">) </w:t>
      </w:r>
      <w:r>
        <w:rPr>
          <w:lang w:eastAsia="ko-KR"/>
        </w:rPr>
        <w:t>레벨</w:t>
      </w:r>
      <w:r>
        <w:rPr>
          <w:lang w:eastAsia="ko-KR"/>
        </w:rPr>
        <w:t xml:space="preserve"> — </w:t>
      </w:r>
      <w:r>
        <w:rPr>
          <w:lang w:eastAsia="ko-KR"/>
        </w:rPr>
        <w:t>법적</w:t>
      </w:r>
      <w:r>
        <w:rPr>
          <w:lang w:eastAsia="ko-KR"/>
        </w:rPr>
        <w:t xml:space="preserve"> </w:t>
      </w:r>
      <w:r>
        <w:rPr>
          <w:lang w:eastAsia="ko-KR"/>
        </w:rPr>
        <w:t>투자한도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494"/>
        <w:gridCol w:w="3628"/>
        <w:gridCol w:w="7030"/>
      </w:tblGrid>
      <w:tr w:rsidR="000D5C7D" w14:paraId="22EC7755" w14:textId="77777777">
        <w:trPr>
          <w:tblHeader/>
          <w:jc w:val="center"/>
        </w:trPr>
        <w:tc>
          <w:tcPr>
            <w:tcW w:w="1928" w:type="dxa"/>
            <w:shd w:val="clear" w:color="auto" w:fill="1F3B63"/>
          </w:tcPr>
          <w:p w14:paraId="0D5D59C8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펀드</w:t>
            </w:r>
          </w:p>
        </w:tc>
        <w:tc>
          <w:tcPr>
            <w:tcW w:w="2494" w:type="dxa"/>
            <w:shd w:val="clear" w:color="auto" w:fill="1F3B63"/>
          </w:tcPr>
          <w:p w14:paraId="5149FD76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주식</w:t>
            </w:r>
          </w:p>
        </w:tc>
        <w:tc>
          <w:tcPr>
            <w:tcW w:w="3628" w:type="dxa"/>
            <w:shd w:val="clear" w:color="auto" w:fill="1F3B63"/>
          </w:tcPr>
          <w:p w14:paraId="1E8D6D5D" w14:textId="77777777" w:rsidR="000D5C7D" w:rsidRDefault="00000000">
            <w:pPr>
              <w:spacing w:after="20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6"/>
                <w:lang w:eastAsia="ko-KR"/>
              </w:rPr>
              <w:t>채권 / 채권 관련 집합투자증권</w:t>
            </w:r>
          </w:p>
        </w:tc>
        <w:tc>
          <w:tcPr>
            <w:tcW w:w="7030" w:type="dxa"/>
            <w:shd w:val="clear" w:color="auto" w:fill="1F3B63"/>
          </w:tcPr>
          <w:p w14:paraId="32A945EE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기타 주요 한도</w:t>
            </w:r>
          </w:p>
        </w:tc>
      </w:tr>
      <w:tr w:rsidR="000D5C7D" w14:paraId="579445B7" w14:textId="77777777">
        <w:trPr>
          <w:jc w:val="center"/>
        </w:trPr>
        <w:tc>
          <w:tcPr>
            <w:tcW w:w="1928" w:type="dxa"/>
          </w:tcPr>
          <w:p w14:paraId="64AAB05F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삼성KODEX</w:t>
            </w:r>
          </w:p>
        </w:tc>
        <w:tc>
          <w:tcPr>
            <w:tcW w:w="2494" w:type="dxa"/>
          </w:tcPr>
          <w:p w14:paraId="033D2B12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6"/>
              </w:rPr>
              <w:t>50% 미만</w:t>
            </w:r>
          </w:p>
        </w:tc>
        <w:tc>
          <w:tcPr>
            <w:tcW w:w="3628" w:type="dxa"/>
          </w:tcPr>
          <w:p w14:paraId="5CA9FCFF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채권 및 채권관련 집합투자증권 </w:t>
            </w:r>
            <w:r>
              <w:rPr>
                <w:b/>
                <w:sz w:val="16"/>
                <w:lang w:eastAsia="ko-KR"/>
              </w:rPr>
              <w:t>100% 이하</w:t>
            </w:r>
          </w:p>
        </w:tc>
        <w:tc>
          <w:tcPr>
            <w:tcW w:w="7030" w:type="dxa"/>
          </w:tcPr>
          <w:p w14:paraId="005BA9F8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증권투자 합계 자산총액의 </w:t>
            </w:r>
            <w:r>
              <w:rPr>
                <w:b/>
                <w:sz w:val="16"/>
                <w:lang w:eastAsia="ko-KR"/>
              </w:rPr>
              <w:t>50% 초과 의무</w:t>
            </w:r>
            <w:r>
              <w:rPr>
                <w:sz w:val="16"/>
                <w:lang w:eastAsia="ko-KR"/>
              </w:rPr>
              <w:t>, 어음등·자산유동화증권·집합투자증권 각 40% 이하, 장내파생 위험평가액 10% 이하, 증권대여·RP매도 각 보유증권총액 50% 이하, 증권차입 20% 이하</w:t>
            </w:r>
          </w:p>
        </w:tc>
      </w:tr>
      <w:tr w:rsidR="000D5C7D" w14:paraId="6C06590F" w14:textId="77777777">
        <w:trPr>
          <w:jc w:val="center"/>
        </w:trPr>
        <w:tc>
          <w:tcPr>
            <w:tcW w:w="1928" w:type="dxa"/>
            <w:shd w:val="clear" w:color="auto" w:fill="F2F5F9"/>
          </w:tcPr>
          <w:p w14:paraId="6E436747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KB RISE 삼전SK</w:t>
            </w:r>
          </w:p>
        </w:tc>
        <w:tc>
          <w:tcPr>
            <w:tcW w:w="2494" w:type="dxa"/>
            <w:shd w:val="clear" w:color="auto" w:fill="F2F5F9"/>
          </w:tcPr>
          <w:p w14:paraId="2ADE094D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6"/>
              </w:rPr>
              <w:t>50% 미만</w:t>
            </w:r>
          </w:p>
        </w:tc>
        <w:tc>
          <w:tcPr>
            <w:tcW w:w="3628" w:type="dxa"/>
            <w:shd w:val="clear" w:color="auto" w:fill="F2F5F9"/>
          </w:tcPr>
          <w:p w14:paraId="2317A837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6"/>
              </w:rPr>
              <w:t>90% 이하</w:t>
            </w:r>
          </w:p>
        </w:tc>
        <w:tc>
          <w:tcPr>
            <w:tcW w:w="7030" w:type="dxa"/>
            <w:shd w:val="clear" w:color="auto" w:fill="F2F5F9"/>
          </w:tcPr>
          <w:p w14:paraId="5D9D0644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어음·자산유동화증권 각 40% 이하, 집합투자증권 등 40% 미만, 파생결합증권 10% 미만, 파생상품 위험평가액 10% 이하, 증권대여·RP매도 각 50% 이하, 증권차입 20% 이하</w:t>
            </w:r>
          </w:p>
        </w:tc>
      </w:tr>
      <w:tr w:rsidR="000D5C7D" w14:paraId="677BCF15" w14:textId="77777777">
        <w:trPr>
          <w:jc w:val="center"/>
        </w:trPr>
        <w:tc>
          <w:tcPr>
            <w:tcW w:w="1928" w:type="dxa"/>
          </w:tcPr>
          <w:p w14:paraId="4A93860A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우리WON</w:t>
            </w:r>
          </w:p>
        </w:tc>
        <w:tc>
          <w:tcPr>
            <w:tcW w:w="2494" w:type="dxa"/>
          </w:tcPr>
          <w:p w14:paraId="188A1590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6"/>
              </w:rPr>
              <w:t>50% 미만</w:t>
            </w:r>
          </w:p>
        </w:tc>
        <w:tc>
          <w:tcPr>
            <w:tcW w:w="3628" w:type="dxa"/>
          </w:tcPr>
          <w:p w14:paraId="0469E652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6"/>
              </w:rPr>
              <w:t>90% 이하</w:t>
            </w:r>
          </w:p>
        </w:tc>
        <w:tc>
          <w:tcPr>
            <w:tcW w:w="7030" w:type="dxa"/>
          </w:tcPr>
          <w:p w14:paraId="6DB58352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자산유동화증권 40% 이하, 집합투자증권 20%(동일 기구)·40%·사모집투 5% 이하, 장외파생 거래상대방 위험평가액 10% 이하</w:t>
            </w:r>
          </w:p>
        </w:tc>
      </w:tr>
      <w:tr w:rsidR="000D5C7D" w14:paraId="77743162" w14:textId="77777777">
        <w:trPr>
          <w:jc w:val="center"/>
        </w:trPr>
        <w:tc>
          <w:tcPr>
            <w:tcW w:w="1928" w:type="dxa"/>
            <w:shd w:val="clear" w:color="auto" w:fill="F2F5F9"/>
          </w:tcPr>
          <w:p w14:paraId="13C440DB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하나1Q K반도체</w:t>
            </w:r>
          </w:p>
        </w:tc>
        <w:tc>
          <w:tcPr>
            <w:tcW w:w="2494" w:type="dxa"/>
            <w:shd w:val="clear" w:color="auto" w:fill="F2F5F9"/>
          </w:tcPr>
          <w:p w14:paraId="6AF8DE6F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50% 미만</w:t>
            </w:r>
            <w:r>
              <w:rPr>
                <w:lang w:eastAsia="ko-KR"/>
              </w:rPr>
              <w:br/>
            </w:r>
            <w:r>
              <w:rPr>
                <w:sz w:val="16"/>
                <w:lang w:eastAsia="ko-KR"/>
              </w:rPr>
              <w:t>(타 집합투자기구 경유분 포함)</w:t>
            </w:r>
          </w:p>
        </w:tc>
        <w:tc>
          <w:tcPr>
            <w:tcW w:w="3628" w:type="dxa"/>
            <w:shd w:val="clear" w:color="auto" w:fill="F2F5F9"/>
          </w:tcPr>
          <w:p w14:paraId="687A3019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100% 이하</w:t>
            </w:r>
            <w:r>
              <w:rPr>
                <w:lang w:eastAsia="ko-KR"/>
              </w:rPr>
              <w:br/>
            </w:r>
            <w:r>
              <w:rPr>
                <w:sz w:val="16"/>
                <w:lang w:eastAsia="ko-KR"/>
              </w:rPr>
              <w:t>(타 집합투자기구 경유분 포함)</w:t>
            </w:r>
          </w:p>
        </w:tc>
        <w:tc>
          <w:tcPr>
            <w:tcW w:w="7030" w:type="dxa"/>
            <w:shd w:val="clear" w:color="auto" w:fill="F2F5F9"/>
          </w:tcPr>
          <w:p w14:paraId="32941EF3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자산유동화증권·어음·집합투자증권 각 40% 이하, 장내파생 위험평가액 10% 이하, 채권관련 파생결합증권 10% 미만(주식·주가지수 기초 제외)</w:t>
            </w:r>
          </w:p>
        </w:tc>
      </w:tr>
      <w:tr w:rsidR="000D5C7D" w14:paraId="7344A4E7" w14:textId="77777777">
        <w:trPr>
          <w:jc w:val="center"/>
        </w:trPr>
        <w:tc>
          <w:tcPr>
            <w:tcW w:w="1928" w:type="dxa"/>
          </w:tcPr>
          <w:p w14:paraId="3F976607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하나1Q 현대차기아</w:t>
            </w:r>
          </w:p>
        </w:tc>
        <w:tc>
          <w:tcPr>
            <w:tcW w:w="2494" w:type="dxa"/>
          </w:tcPr>
          <w:p w14:paraId="2E31E3E6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50% 미만</w:t>
            </w:r>
            <w:r>
              <w:rPr>
                <w:lang w:eastAsia="ko-KR"/>
              </w:rPr>
              <w:br/>
            </w:r>
            <w:r>
              <w:rPr>
                <w:sz w:val="16"/>
                <w:lang w:eastAsia="ko-KR"/>
              </w:rPr>
              <w:t>(타 집합투자기구 경유분 포함)</w:t>
            </w:r>
          </w:p>
        </w:tc>
        <w:tc>
          <w:tcPr>
            <w:tcW w:w="3628" w:type="dxa"/>
          </w:tcPr>
          <w:p w14:paraId="4B00C1BA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100% 이하</w:t>
            </w:r>
            <w:r>
              <w:rPr>
                <w:lang w:eastAsia="ko-KR"/>
              </w:rPr>
              <w:br/>
            </w:r>
            <w:r>
              <w:rPr>
                <w:sz w:val="16"/>
                <w:lang w:eastAsia="ko-KR"/>
              </w:rPr>
              <w:t>(타 집합투자기구 경유분 포함)</w:t>
            </w:r>
          </w:p>
        </w:tc>
        <w:tc>
          <w:tcPr>
            <w:tcW w:w="7030" w:type="dxa"/>
          </w:tcPr>
          <w:p w14:paraId="7714C7DF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좌동 (신탁계약서 조항 동일)</w:t>
            </w:r>
          </w:p>
        </w:tc>
      </w:tr>
      <w:tr w:rsidR="000D5C7D" w14:paraId="0930FABE" w14:textId="77777777">
        <w:trPr>
          <w:jc w:val="center"/>
        </w:trPr>
        <w:tc>
          <w:tcPr>
            <w:tcW w:w="1928" w:type="dxa"/>
            <w:shd w:val="clear" w:color="auto" w:fill="F2F5F9"/>
          </w:tcPr>
          <w:p w14:paraId="2B772B87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키움 미국우주테크</w:t>
            </w:r>
          </w:p>
        </w:tc>
        <w:tc>
          <w:tcPr>
            <w:tcW w:w="2494" w:type="dxa"/>
            <w:shd w:val="clear" w:color="auto" w:fill="F2F5F9"/>
          </w:tcPr>
          <w:p w14:paraId="15CDAC64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6"/>
              </w:rPr>
              <w:t>해외주식 50% 미만</w:t>
            </w:r>
          </w:p>
        </w:tc>
        <w:tc>
          <w:tcPr>
            <w:tcW w:w="3628" w:type="dxa"/>
            <w:shd w:val="clear" w:color="auto" w:fill="F2F5F9"/>
          </w:tcPr>
          <w:p w14:paraId="0E5B43B6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6"/>
              </w:rPr>
              <w:t>국내채권 100% 이하</w:t>
            </w:r>
          </w:p>
        </w:tc>
        <w:tc>
          <w:tcPr>
            <w:tcW w:w="7030" w:type="dxa"/>
            <w:shd w:val="clear" w:color="auto" w:fill="F2F5F9"/>
          </w:tcPr>
          <w:p w14:paraId="5E414640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자산유동화증권·어음·양도성예금증서·집합투자증권 등 각 40% 이하, 지분증권 총수 20% 초과 취득 금지, </w:t>
            </w:r>
            <w:r>
              <w:rPr>
                <w:b/>
                <w:sz w:val="16"/>
                <w:lang w:eastAsia="ko-KR"/>
              </w:rPr>
              <w:t>환헤지 미실시</w:t>
            </w:r>
          </w:p>
        </w:tc>
      </w:tr>
      <w:tr w:rsidR="000D5C7D" w14:paraId="177AB1A6" w14:textId="77777777">
        <w:trPr>
          <w:jc w:val="center"/>
        </w:trPr>
        <w:tc>
          <w:tcPr>
            <w:tcW w:w="1928" w:type="dxa"/>
            <w:shd w:val="clear" w:color="auto" w:fill="FDF1EC"/>
          </w:tcPr>
          <w:p w14:paraId="370FF74F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color w:val="B53A1E"/>
                <w:sz w:val="16"/>
                <w:lang w:eastAsia="ko-KR"/>
              </w:rPr>
              <w:t>KB RISE</w:t>
            </w:r>
            <w:r>
              <w:rPr>
                <w:lang w:eastAsia="ko-KR"/>
              </w:rPr>
              <w:br/>
            </w:r>
            <w:r>
              <w:rPr>
                <w:b/>
                <w:color w:val="B53A1E"/>
                <w:sz w:val="16"/>
                <w:lang w:eastAsia="ko-KR"/>
              </w:rPr>
              <w:t>미국우주&amp;로봇</w:t>
            </w:r>
          </w:p>
        </w:tc>
        <w:tc>
          <w:tcPr>
            <w:tcW w:w="2494" w:type="dxa"/>
            <w:shd w:val="clear" w:color="auto" w:fill="FDF1EC"/>
          </w:tcPr>
          <w:p w14:paraId="7A8F5295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50% 미만</w:t>
            </w:r>
            <w:r>
              <w:rPr>
                <w:lang w:eastAsia="ko-KR"/>
              </w:rPr>
              <w:br/>
            </w:r>
            <w:r>
              <w:rPr>
                <w:sz w:val="16"/>
                <w:lang w:eastAsia="ko-KR"/>
              </w:rPr>
              <w:t>(외국통화 표시분 포함)</w:t>
            </w:r>
          </w:p>
        </w:tc>
        <w:tc>
          <w:tcPr>
            <w:tcW w:w="3628" w:type="dxa"/>
            <w:shd w:val="clear" w:color="auto" w:fill="FDF1EC"/>
          </w:tcPr>
          <w:p w14:paraId="676029DE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집합투자증권 등 40% 이상</w:t>
            </w:r>
            <w:r>
              <w:rPr>
                <w:lang w:eastAsia="ko-KR"/>
              </w:rPr>
              <w:br/>
            </w:r>
            <w:r>
              <w:rPr>
                <w:sz w:val="16"/>
                <w:lang w:eastAsia="ko-KR"/>
              </w:rPr>
              <w:t xml:space="preserve">(채권 관련 집합투자증권 투자는 채권 투자와 </w:t>
            </w:r>
            <w:r>
              <w:rPr>
                <w:b/>
                <w:sz w:val="16"/>
                <w:lang w:eastAsia="ko-KR"/>
              </w:rPr>
              <w:t>합산 90% 이하</w:t>
            </w:r>
            <w:r>
              <w:rPr>
                <w:sz w:val="16"/>
                <w:lang w:eastAsia="ko-KR"/>
              </w:rPr>
              <w:t>)</w:t>
            </w:r>
            <w:r>
              <w:rPr>
                <w:lang w:eastAsia="ko-KR"/>
              </w:rPr>
              <w:br/>
            </w:r>
            <w:r>
              <w:rPr>
                <w:sz w:val="16"/>
                <w:lang w:eastAsia="ko-KR"/>
              </w:rPr>
              <w:t xml:space="preserve">채권(실물) 자체는 </w:t>
            </w:r>
            <w:r>
              <w:rPr>
                <w:b/>
                <w:sz w:val="16"/>
                <w:lang w:eastAsia="ko-KR"/>
              </w:rPr>
              <w:t>40% 이하</w:t>
            </w:r>
          </w:p>
        </w:tc>
        <w:tc>
          <w:tcPr>
            <w:tcW w:w="7030" w:type="dxa"/>
            <w:shd w:val="clear" w:color="auto" w:fill="FDF1EC"/>
          </w:tcPr>
          <w:p w14:paraId="6F3320B5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어음·자산유동화증권 각 40% 이하, 파생결합증권 10% 미만, 파생상품 위험평가액 10% 이하, 증권대여·RP매도 각 보유증권총액 50% 이하, 증권차입 자산총액 20% 이하, 해외보관대리인 고유재산과의 거래 허용, </w:t>
            </w:r>
            <w:r>
              <w:rPr>
                <w:b/>
                <w:sz w:val="16"/>
                <w:lang w:eastAsia="ko-KR"/>
              </w:rPr>
              <w:t>환헤지 미실시</w:t>
            </w:r>
          </w:p>
        </w:tc>
      </w:tr>
    </w:tbl>
    <w:p w14:paraId="58FDE460" w14:textId="77777777" w:rsidR="000D5C7D" w:rsidRDefault="000D5C7D">
      <w:pPr>
        <w:spacing w:after="40"/>
        <w:rPr>
          <w:lang w:eastAsia="ko-KR"/>
        </w:rPr>
      </w:pPr>
    </w:p>
    <w:p w14:paraId="1F2F241F" w14:textId="77777777" w:rsidR="000D5C7D" w:rsidRDefault="00000000">
      <w:pPr>
        <w:spacing w:after="40"/>
        <w:rPr>
          <w:lang w:eastAsia="ko-KR"/>
        </w:rPr>
      </w:pPr>
      <w:r>
        <w:rPr>
          <w:b/>
          <w:color w:val="B53A1E"/>
          <w:sz w:val="20"/>
          <w:lang w:eastAsia="ko-KR"/>
        </w:rPr>
        <w:t>신규 펀드의 한도 구조가 다른 점</w:t>
      </w:r>
    </w:p>
    <w:p w14:paraId="6E898CA8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 xml:space="preserve">유일하게 집합투자증권 한도가 </w:t>
      </w:r>
      <w:r>
        <w:rPr>
          <w:b/>
          <w:lang w:eastAsia="ko-KR"/>
        </w:rPr>
        <w:t>상한이 아닌 하한(40% 이상)</w:t>
      </w:r>
      <w:r>
        <w:rPr>
          <w:lang w:eastAsia="ko-KR"/>
        </w:rPr>
        <w:t xml:space="preserve"> 으로 설정됨 — 재간접형(Fund-of-Funds) 요건에 따른 것이며, 채권부문을 미국 국채 ETF로 채우는 구조를 반영. 나머지 6종은 집합투자증권을 40% 이하로 제한.</w:t>
      </w:r>
    </w:p>
    <w:p w14:paraId="2DE5E93E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채권 실물 자체의 한도는 40% 이하로 오히려 낮고, "채권 + 채권 관련 집합투자증권 합산 90% 이하"가 실질 채권부문 상한.</w:t>
      </w:r>
    </w:p>
    <w:p w14:paraId="6831ABB0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재간접형 특유 제한: 같은 집합투자기구의 집합투자증권에 자산총액의 20% 초과 투자는 ETF(금융위 고시 대상) 등에 한해 허용, 같은 집합투자기구 집합투자증권 총수의 20% 초과 취득 금지(ETF는 총수의 50%까지), 사모집합투자기구 투자 금지. 지수 규칙상 개별 ETF는 혼합지수 내 최대 12.5%(하위지수 내 25%)이므로 한도에 여유가 있음.</w:t>
      </w:r>
    </w:p>
    <w:p w14:paraId="549479AB" w14:textId="77777777" w:rsidR="000D5C7D" w:rsidRDefault="000D5C7D">
      <w:pPr>
        <w:spacing w:after="60"/>
        <w:rPr>
          <w:lang w:eastAsia="ko-KR"/>
        </w:rPr>
      </w:pPr>
    </w:p>
    <w:p w14:paraId="5F0C8330" w14:textId="77777777" w:rsidR="000D5C7D" w:rsidRDefault="00000000">
      <w:pPr>
        <w:spacing w:after="40"/>
      </w:pPr>
      <w:r>
        <w:rPr>
          <w:b/>
          <w:color w:val="1F3B63"/>
          <w:sz w:val="20"/>
        </w:rPr>
        <w:t>전 7종 공통 사항</w:t>
      </w:r>
    </w:p>
    <w:p w14:paraId="7E11C21E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lastRenderedPageBreak/>
        <w:t>주식 50% 미만 상한의 근거는 자본시장법 시행령 제94조제2항제4호(채권혼합형 ETF 요건). 7종 모두 지수 목표 주식비중 50%를 "미만"으로 맞추기 위해 유동성 자산 및 미세조정 자산을 활용하며, KB RISE 2종·삼성KODEX 투자설명서는 "유동성 자산 등을 포함할 경우 편입 비중이 50%를 하회할 수 있다"고 명시.</w:t>
      </w:r>
    </w:p>
    <w:p w14:paraId="0A50F881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동일종목 30% 한도 (ETF 특례 — 일반펀드 10%의 완화). 국채증권·한국은행 통화안정증권·국가·지방자치단체 보증채권은 자산총액 100%까지 예외.</w:t>
      </w:r>
    </w:p>
    <w:p w14:paraId="5F5A2D3A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동일법인 등이 발행한 지분증권 총수의 20% 초과 취득 금지. 차입은 순자산(자산총액 − 부채총액)의 10% 이내.</w:t>
      </w:r>
    </w:p>
    <w:p w14:paraId="2185E509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지수 복제 요건: 시가총액 기준 기초지수 구성종목의 95% 이상 및 종목수 기준 50% 이상 편입 (단순평균 지수는 전 종목 / 가격·지수 연동형은 연동 종목 95% 이상).</w:t>
      </w:r>
    </w:p>
    <w:p w14:paraId="28B05161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채권 신용등급 요건: 사채권 취득 시 A- 이상, 단기사채 A2- 이상(삼성KODEX·KB RISE는 A2 이상). 취득 후 기준등급 미만 하락 시 3개월 이내 처분 등 조치.</w:t>
      </w:r>
    </w:p>
    <w:p w14:paraId="0F2EB82E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7종 모두 완전복제 원칙 + 부도리스크·유동성·추적오차 감안 시 부분복제 또는 표본추출(Sampling) 병행 허용.</w:t>
      </w:r>
    </w:p>
    <w:p w14:paraId="0E5C6A32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lang w:eastAsia="ko-KR"/>
        </w:rPr>
        <w:t>투자한도 적용 예외: 최초설정일부터 1개월, 회계기간·계약기간 종료일 이전 1개월. 3영업일 누적 추가설정·해지청구가 자산총액 10% 초과, 가격변동에 따른 위반은 15일 이내 적합화.</w:t>
      </w:r>
    </w:p>
    <w:p w14:paraId="0A62BD76" w14:textId="77777777" w:rsidR="000D5C7D" w:rsidRDefault="000D5C7D">
      <w:pPr>
        <w:spacing w:after="60"/>
        <w:rPr>
          <w:lang w:eastAsia="ko-KR"/>
        </w:rPr>
      </w:pPr>
    </w:p>
    <w:p w14:paraId="090AFB50" w14:textId="77777777" w:rsidR="000D5C7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3-3. </w:t>
      </w:r>
      <w:r>
        <w:rPr>
          <w:lang w:eastAsia="ko-KR"/>
        </w:rPr>
        <w:t>투자설명서</w:t>
      </w:r>
      <w:r>
        <w:rPr>
          <w:lang w:eastAsia="ko-KR"/>
        </w:rPr>
        <w:t xml:space="preserve"> </w:t>
      </w:r>
      <w:r>
        <w:rPr>
          <w:lang w:eastAsia="ko-KR"/>
        </w:rPr>
        <w:t>기재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편입비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4535"/>
        <w:gridCol w:w="3969"/>
        <w:gridCol w:w="1134"/>
        <w:gridCol w:w="1928"/>
      </w:tblGrid>
      <w:tr w:rsidR="000D5C7D" w14:paraId="287E02CA" w14:textId="77777777">
        <w:trPr>
          <w:tblHeader/>
          <w:jc w:val="center"/>
        </w:trPr>
        <w:tc>
          <w:tcPr>
            <w:tcW w:w="2835" w:type="dxa"/>
            <w:shd w:val="clear" w:color="auto" w:fill="1F3B63"/>
          </w:tcPr>
          <w:p w14:paraId="0557DC52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펀드 (기준일)</w:t>
            </w:r>
          </w:p>
        </w:tc>
        <w:tc>
          <w:tcPr>
            <w:tcW w:w="4535" w:type="dxa"/>
            <w:shd w:val="clear" w:color="auto" w:fill="1F3B63"/>
          </w:tcPr>
          <w:p w14:paraId="16ABE85E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주식 합계</w:t>
            </w:r>
          </w:p>
        </w:tc>
        <w:tc>
          <w:tcPr>
            <w:tcW w:w="3969" w:type="dxa"/>
            <w:shd w:val="clear" w:color="auto" w:fill="1F3B63"/>
          </w:tcPr>
          <w:p w14:paraId="5BFE28ED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채권 / 채권 ETF 합계</w:t>
            </w:r>
          </w:p>
        </w:tc>
        <w:tc>
          <w:tcPr>
            <w:tcW w:w="1134" w:type="dxa"/>
            <w:shd w:val="clear" w:color="auto" w:fill="1F3B63"/>
          </w:tcPr>
          <w:p w14:paraId="4074F094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현금 등</w:t>
            </w:r>
          </w:p>
        </w:tc>
        <w:tc>
          <w:tcPr>
            <w:tcW w:w="1928" w:type="dxa"/>
            <w:shd w:val="clear" w:color="auto" w:fill="1F3B63"/>
          </w:tcPr>
          <w:p w14:paraId="613E277E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채권 종목수</w:t>
            </w:r>
          </w:p>
        </w:tc>
      </w:tr>
      <w:tr w:rsidR="000D5C7D" w14:paraId="1D8957CE" w14:textId="77777777">
        <w:trPr>
          <w:jc w:val="center"/>
        </w:trPr>
        <w:tc>
          <w:tcPr>
            <w:tcW w:w="2835" w:type="dxa"/>
          </w:tcPr>
          <w:p w14:paraId="053DB616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우리WON (2026.3.31)</w:t>
            </w:r>
          </w:p>
        </w:tc>
        <w:tc>
          <w:tcPr>
            <w:tcW w:w="4535" w:type="dxa"/>
          </w:tcPr>
          <w:p w14:paraId="2B7F0E09" w14:textId="77777777" w:rsidR="000D5C7D" w:rsidRDefault="00000000">
            <w:pPr>
              <w:spacing w:after="20"/>
            </w:pPr>
            <w:r>
              <w:rPr>
                <w:sz w:val="16"/>
              </w:rPr>
              <w:t>50.00%  (현대차 25.00 + 삼성전자 25.00)</w:t>
            </w:r>
          </w:p>
        </w:tc>
        <w:tc>
          <w:tcPr>
            <w:tcW w:w="3969" w:type="dxa"/>
          </w:tcPr>
          <w:p w14:paraId="444A30E8" w14:textId="77777777" w:rsidR="000D5C7D" w:rsidRDefault="00000000">
            <w:pPr>
              <w:spacing w:after="20"/>
            </w:pPr>
            <w:r>
              <w:rPr>
                <w:sz w:val="16"/>
              </w:rPr>
              <w:t>50.00%  (각 2.38%)</w:t>
            </w:r>
          </w:p>
        </w:tc>
        <w:tc>
          <w:tcPr>
            <w:tcW w:w="1134" w:type="dxa"/>
          </w:tcPr>
          <w:p w14:paraId="6D43129D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w="1928" w:type="dxa"/>
          </w:tcPr>
          <w:p w14:paraId="412E052D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21종목</w:t>
            </w:r>
          </w:p>
        </w:tc>
      </w:tr>
      <w:tr w:rsidR="000D5C7D" w14:paraId="0ED72A1A" w14:textId="77777777">
        <w:trPr>
          <w:jc w:val="center"/>
        </w:trPr>
        <w:tc>
          <w:tcPr>
            <w:tcW w:w="2835" w:type="dxa"/>
            <w:shd w:val="clear" w:color="auto" w:fill="F2F5F9"/>
          </w:tcPr>
          <w:p w14:paraId="38FA461D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KB RISE 삼전SK (2026.1.27)</w:t>
            </w:r>
          </w:p>
        </w:tc>
        <w:tc>
          <w:tcPr>
            <w:tcW w:w="4535" w:type="dxa"/>
            <w:shd w:val="clear" w:color="auto" w:fill="F2F5F9"/>
          </w:tcPr>
          <w:p w14:paraId="74609CED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50.00%  (삼성전자 25.00 + SK하이닉스 25.00)</w:t>
            </w:r>
          </w:p>
        </w:tc>
        <w:tc>
          <w:tcPr>
            <w:tcW w:w="3969" w:type="dxa"/>
            <w:shd w:val="clear" w:color="auto" w:fill="F2F5F9"/>
          </w:tcPr>
          <w:p w14:paraId="39711A7F" w14:textId="77777777" w:rsidR="000D5C7D" w:rsidRDefault="00000000">
            <w:pPr>
              <w:spacing w:after="20"/>
            </w:pPr>
            <w:r>
              <w:rPr>
                <w:sz w:val="16"/>
              </w:rPr>
              <w:t>50.00%  (각 4.94~5.06%)</w:t>
            </w:r>
          </w:p>
        </w:tc>
        <w:tc>
          <w:tcPr>
            <w:tcW w:w="1134" w:type="dxa"/>
            <w:shd w:val="clear" w:color="auto" w:fill="F2F5F9"/>
          </w:tcPr>
          <w:p w14:paraId="43125147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w="1928" w:type="dxa"/>
            <w:shd w:val="clear" w:color="auto" w:fill="F2F5F9"/>
          </w:tcPr>
          <w:p w14:paraId="30C4F426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10종목</w:t>
            </w:r>
          </w:p>
        </w:tc>
      </w:tr>
      <w:tr w:rsidR="000D5C7D" w14:paraId="21928422" w14:textId="77777777">
        <w:trPr>
          <w:jc w:val="center"/>
        </w:trPr>
        <w:tc>
          <w:tcPr>
            <w:tcW w:w="2835" w:type="dxa"/>
          </w:tcPr>
          <w:p w14:paraId="6F76E82E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하나 K반도체 (2025.11.30)</w:t>
            </w:r>
          </w:p>
        </w:tc>
        <w:tc>
          <w:tcPr>
            <w:tcW w:w="4535" w:type="dxa"/>
          </w:tcPr>
          <w:p w14:paraId="3FB62A84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49.06%  (SK하이닉스 24.58 + 삼성전자 24.48)</w:t>
            </w:r>
          </w:p>
        </w:tc>
        <w:tc>
          <w:tcPr>
            <w:tcW w:w="3969" w:type="dxa"/>
          </w:tcPr>
          <w:p w14:paraId="4A89E2E5" w14:textId="77777777" w:rsidR="000D5C7D" w:rsidRDefault="00000000">
            <w:pPr>
              <w:spacing w:after="20"/>
            </w:pPr>
            <w:r>
              <w:rPr>
                <w:sz w:val="16"/>
              </w:rPr>
              <w:t>50.44%  (각 6.25~6.39%)</w:t>
            </w:r>
          </w:p>
        </w:tc>
        <w:tc>
          <w:tcPr>
            <w:tcW w:w="1134" w:type="dxa"/>
          </w:tcPr>
          <w:p w14:paraId="26D235F9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0.50%</w:t>
            </w:r>
          </w:p>
        </w:tc>
        <w:tc>
          <w:tcPr>
            <w:tcW w:w="1928" w:type="dxa"/>
          </w:tcPr>
          <w:p w14:paraId="696D4F92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8종목</w:t>
            </w:r>
          </w:p>
        </w:tc>
      </w:tr>
      <w:tr w:rsidR="000D5C7D" w14:paraId="195E8118" w14:textId="77777777">
        <w:trPr>
          <w:jc w:val="center"/>
        </w:trPr>
        <w:tc>
          <w:tcPr>
            <w:tcW w:w="2835" w:type="dxa"/>
            <w:shd w:val="clear" w:color="auto" w:fill="F2F5F9"/>
          </w:tcPr>
          <w:p w14:paraId="0CE3DC01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하나 현대차기아 (2026.3.31)</w:t>
            </w:r>
          </w:p>
        </w:tc>
        <w:tc>
          <w:tcPr>
            <w:tcW w:w="4535" w:type="dxa"/>
            <w:shd w:val="clear" w:color="auto" w:fill="F2F5F9"/>
          </w:tcPr>
          <w:p w14:paraId="1C7BC910" w14:textId="77777777" w:rsidR="000D5C7D" w:rsidRDefault="00000000">
            <w:pPr>
              <w:spacing w:after="20"/>
            </w:pPr>
            <w:r>
              <w:rPr>
                <w:sz w:val="16"/>
              </w:rPr>
              <w:t>48.81%  (기아 24.53 + 현대차 24.28)</w:t>
            </w:r>
          </w:p>
        </w:tc>
        <w:tc>
          <w:tcPr>
            <w:tcW w:w="3969" w:type="dxa"/>
            <w:shd w:val="clear" w:color="auto" w:fill="F2F5F9"/>
          </w:tcPr>
          <w:p w14:paraId="53DD3537" w14:textId="77777777" w:rsidR="000D5C7D" w:rsidRDefault="00000000">
            <w:pPr>
              <w:spacing w:after="20"/>
            </w:pPr>
            <w:r>
              <w:rPr>
                <w:sz w:val="16"/>
              </w:rPr>
              <w:t>51.19%  (각 6.36~6.45%)</w:t>
            </w:r>
          </w:p>
        </w:tc>
        <w:tc>
          <w:tcPr>
            <w:tcW w:w="1134" w:type="dxa"/>
            <w:shd w:val="clear" w:color="auto" w:fill="F2F5F9"/>
          </w:tcPr>
          <w:p w14:paraId="684F66FB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w="1928" w:type="dxa"/>
            <w:shd w:val="clear" w:color="auto" w:fill="F2F5F9"/>
          </w:tcPr>
          <w:p w14:paraId="492E8985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8종목</w:t>
            </w:r>
          </w:p>
        </w:tc>
      </w:tr>
      <w:tr w:rsidR="000D5C7D" w14:paraId="467A7849" w14:textId="77777777">
        <w:trPr>
          <w:jc w:val="center"/>
        </w:trPr>
        <w:tc>
          <w:tcPr>
            <w:tcW w:w="2835" w:type="dxa"/>
          </w:tcPr>
          <w:p w14:paraId="598B3E06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키움 미국우주 (2026.5월말)</w:t>
            </w:r>
          </w:p>
        </w:tc>
        <w:tc>
          <w:tcPr>
            <w:tcW w:w="4535" w:type="dxa"/>
          </w:tcPr>
          <w:p w14:paraId="4DD750E2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주식 2종목</w:t>
            </w:r>
          </w:p>
        </w:tc>
        <w:tc>
          <w:tcPr>
            <w:tcW w:w="3969" w:type="dxa"/>
          </w:tcPr>
          <w:p w14:paraId="5846CCBC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채권 10종목</w:t>
            </w:r>
          </w:p>
        </w:tc>
        <w:tc>
          <w:tcPr>
            <w:tcW w:w="1134" w:type="dxa"/>
          </w:tcPr>
          <w:p w14:paraId="2F2931F2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w="1928" w:type="dxa"/>
          </w:tcPr>
          <w:p w14:paraId="5A6DEF19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10종목 (총 12종목)</w:t>
            </w:r>
          </w:p>
        </w:tc>
      </w:tr>
      <w:tr w:rsidR="000D5C7D" w14:paraId="7B732BC6" w14:textId="77777777">
        <w:trPr>
          <w:jc w:val="center"/>
        </w:trPr>
        <w:tc>
          <w:tcPr>
            <w:tcW w:w="2835" w:type="dxa"/>
            <w:shd w:val="clear" w:color="auto" w:fill="F2F5F9"/>
          </w:tcPr>
          <w:p w14:paraId="63655911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삼성KODEX (2026.1.30)</w:t>
            </w:r>
          </w:p>
        </w:tc>
        <w:tc>
          <w:tcPr>
            <w:tcW w:w="4535" w:type="dxa"/>
            <w:shd w:val="clear" w:color="auto" w:fill="F2F5F9"/>
          </w:tcPr>
          <w:p w14:paraId="4216C521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삼성전자 25 + SK하이닉스 25 (목표)</w:t>
            </w:r>
          </w:p>
        </w:tc>
        <w:tc>
          <w:tcPr>
            <w:tcW w:w="3969" w:type="dxa"/>
            <w:shd w:val="clear" w:color="auto" w:fill="F2F5F9"/>
          </w:tcPr>
          <w:p w14:paraId="7E9568AA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50 (목표)</w:t>
            </w:r>
          </w:p>
        </w:tc>
        <w:tc>
          <w:tcPr>
            <w:tcW w:w="1134" w:type="dxa"/>
            <w:shd w:val="clear" w:color="auto" w:fill="F2F5F9"/>
          </w:tcPr>
          <w:p w14:paraId="44DD2E41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w="1928" w:type="dxa"/>
            <w:shd w:val="clear" w:color="auto" w:fill="F2F5F9"/>
          </w:tcPr>
          <w:p w14:paraId="74444E0D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9종목</w:t>
            </w:r>
          </w:p>
        </w:tc>
      </w:tr>
      <w:tr w:rsidR="000D5C7D" w14:paraId="355C187D" w14:textId="77777777">
        <w:trPr>
          <w:jc w:val="center"/>
        </w:trPr>
        <w:tc>
          <w:tcPr>
            <w:tcW w:w="2835" w:type="dxa"/>
            <w:shd w:val="clear" w:color="auto" w:fill="FDF1EC"/>
          </w:tcPr>
          <w:p w14:paraId="0C63503B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color w:val="B53A1E"/>
                <w:sz w:val="16"/>
                <w:lang w:eastAsia="ko-KR"/>
              </w:rPr>
              <w:t>KB RISE 미국우주&amp;로봇</w:t>
            </w:r>
            <w:r>
              <w:rPr>
                <w:lang w:eastAsia="ko-KR"/>
              </w:rPr>
              <w:br/>
            </w:r>
            <w:r>
              <w:rPr>
                <w:b/>
                <w:color w:val="B53A1E"/>
                <w:sz w:val="16"/>
                <w:lang w:eastAsia="ko-KR"/>
              </w:rPr>
              <w:t>(2026.7.6)</w:t>
            </w:r>
          </w:p>
        </w:tc>
        <w:tc>
          <w:tcPr>
            <w:tcW w:w="4535" w:type="dxa"/>
            <w:shd w:val="clear" w:color="auto" w:fill="FDF1EC"/>
          </w:tcPr>
          <w:p w14:paraId="5909A04E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50.0%  (Tesla 25.0 + SpaceX 25.0)</w:t>
            </w:r>
          </w:p>
        </w:tc>
        <w:tc>
          <w:tcPr>
            <w:tcW w:w="3969" w:type="dxa"/>
            <w:shd w:val="clear" w:color="auto" w:fill="FDF1EC"/>
          </w:tcPr>
          <w:p w14:paraId="6157A501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50.0%  (ETF 3종 각 12.5% + 5종 각 2.5%)</w:t>
            </w:r>
          </w:p>
        </w:tc>
        <w:tc>
          <w:tcPr>
            <w:tcW w:w="1134" w:type="dxa"/>
            <w:shd w:val="clear" w:color="auto" w:fill="FDF1EC"/>
          </w:tcPr>
          <w:p w14:paraId="7A61FAF1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w="1928" w:type="dxa"/>
            <w:shd w:val="clear" w:color="auto" w:fill="FDF1EC"/>
          </w:tcPr>
          <w:p w14:paraId="1BE4D8C1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6"/>
              </w:rPr>
              <w:t>ETF 8종목</w:t>
            </w:r>
          </w:p>
        </w:tc>
      </w:tr>
    </w:tbl>
    <w:p w14:paraId="29244BFA" w14:textId="77777777" w:rsidR="000D5C7D" w:rsidRDefault="000D5C7D">
      <w:pPr>
        <w:spacing w:after="40"/>
      </w:pPr>
    </w:p>
    <w:p w14:paraId="7083841E" w14:textId="77777777" w:rsidR="000D5C7D" w:rsidRDefault="00000000">
      <w:r>
        <w:br w:type="page"/>
      </w:r>
    </w:p>
    <w:p w14:paraId="00706BFD" w14:textId="77777777" w:rsidR="000D5C7D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채권부분지수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 ★ </w:t>
      </w:r>
      <w:r>
        <w:rPr>
          <w:lang w:eastAsia="ko-KR"/>
        </w:rPr>
        <w:t>핵심</w:t>
      </w:r>
    </w:p>
    <w:p w14:paraId="73EB6A66" w14:textId="77777777" w:rsidR="000D5C7D" w:rsidRDefault="00000000">
      <w:pPr>
        <w:spacing w:after="120"/>
        <w:rPr>
          <w:lang w:eastAsia="ko-KR"/>
        </w:rPr>
      </w:pPr>
      <w:r>
        <w:rPr>
          <w:lang w:eastAsia="ko-KR"/>
        </w:rPr>
        <w:t>7개 펀드가 사용하는 채권부문은 총 5종. 이 중 6개 펀드는 한국자산평가(KAP)가 산출하는 원화 채권 총수익지수 4종을 쓰고, 신규 KB RISE 미국우주&amp;로봇만 미국 상장 국채 ETF 바스켓을 사용한다.</w:t>
      </w:r>
    </w:p>
    <w:p w14:paraId="295DD2AE" w14:textId="77777777" w:rsidR="000D5C7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4-1. </w:t>
      </w:r>
      <w:r>
        <w:rPr>
          <w:lang w:eastAsia="ko-KR"/>
        </w:rPr>
        <w:t>원화</w:t>
      </w:r>
      <w:r>
        <w:rPr>
          <w:lang w:eastAsia="ko-KR"/>
        </w:rPr>
        <w:t xml:space="preserve"> </w:t>
      </w:r>
      <w:r>
        <w:rPr>
          <w:lang w:eastAsia="ko-KR"/>
        </w:rPr>
        <w:t>채권부분지수</w:t>
      </w:r>
      <w:r>
        <w:rPr>
          <w:lang w:eastAsia="ko-KR"/>
        </w:rPr>
        <w:t xml:space="preserve"> 4</w:t>
      </w:r>
      <w:r>
        <w:rPr>
          <w:lang w:eastAsia="ko-KR"/>
        </w:rPr>
        <w:t>종</w:t>
      </w:r>
      <w:r>
        <w:rPr>
          <w:lang w:eastAsia="ko-KR"/>
        </w:rPr>
        <w:t xml:space="preserve"> (KAP </w:t>
      </w:r>
      <w:r>
        <w:rPr>
          <w:lang w:eastAsia="ko-KR"/>
        </w:rPr>
        <w:t>산출</w:t>
      </w:r>
      <w:r>
        <w:rPr>
          <w:lang w:eastAsia="ko-KR"/>
        </w:rPr>
        <w:t>) — 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펀드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3118"/>
        <w:gridCol w:w="3175"/>
        <w:gridCol w:w="3572"/>
        <w:gridCol w:w="3515"/>
      </w:tblGrid>
      <w:tr w:rsidR="000D5C7D" w14:paraId="42F61093" w14:textId="77777777">
        <w:trPr>
          <w:tblHeader/>
          <w:jc w:val="center"/>
        </w:trPr>
        <w:tc>
          <w:tcPr>
            <w:tcW w:w="1757" w:type="dxa"/>
            <w:shd w:val="clear" w:color="auto" w:fill="1F3B63"/>
          </w:tcPr>
          <w:p w14:paraId="0F681363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3118" w:type="dxa"/>
            <w:shd w:val="clear" w:color="auto" w:fill="1F3B63"/>
          </w:tcPr>
          <w:p w14:paraId="26BC7CF5" w14:textId="77777777" w:rsidR="000D5C7D" w:rsidRDefault="00000000">
            <w:pPr>
              <w:spacing w:after="20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5"/>
                <w:lang w:eastAsia="ko-KR"/>
              </w:rPr>
              <w:t>KAP 단기국고통안채 6M TR</w:t>
            </w:r>
          </w:p>
        </w:tc>
        <w:tc>
          <w:tcPr>
            <w:tcW w:w="3175" w:type="dxa"/>
            <w:shd w:val="clear" w:color="auto" w:fill="1F3B63"/>
          </w:tcPr>
          <w:p w14:paraId="28127B21" w14:textId="77777777" w:rsidR="000D5C7D" w:rsidRDefault="00000000">
            <w:pPr>
              <w:spacing w:after="20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5"/>
                <w:lang w:eastAsia="ko-KR"/>
              </w:rPr>
              <w:t>KAP 단기국고통안채 1Y TR</w:t>
            </w:r>
          </w:p>
        </w:tc>
        <w:tc>
          <w:tcPr>
            <w:tcW w:w="3572" w:type="dxa"/>
            <w:shd w:val="clear" w:color="auto" w:fill="1F3B63"/>
          </w:tcPr>
          <w:p w14:paraId="680A5656" w14:textId="77777777" w:rsidR="000D5C7D" w:rsidRDefault="00000000">
            <w:pPr>
              <w:spacing w:after="20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5"/>
                <w:lang w:eastAsia="ko-KR"/>
              </w:rPr>
              <w:t>우리-KAP 단기종합채권 Focus TR (AA-이상)</w:t>
            </w:r>
          </w:p>
        </w:tc>
        <w:tc>
          <w:tcPr>
            <w:tcW w:w="3515" w:type="dxa"/>
            <w:shd w:val="clear" w:color="auto" w:fill="1F3B63"/>
          </w:tcPr>
          <w:p w14:paraId="6F9F07AB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5"/>
              </w:rPr>
              <w:t>KAP 국고채 Focus TR</w:t>
            </w:r>
          </w:p>
        </w:tc>
      </w:tr>
      <w:tr w:rsidR="000D5C7D" w14:paraId="52A4E281" w14:textId="77777777">
        <w:trPr>
          <w:jc w:val="center"/>
        </w:trPr>
        <w:tc>
          <w:tcPr>
            <w:tcW w:w="1757" w:type="dxa"/>
          </w:tcPr>
          <w:p w14:paraId="74E6AF24" w14:textId="77777777" w:rsidR="000D5C7D" w:rsidRDefault="00000000">
            <w:pPr>
              <w:spacing w:after="20"/>
            </w:pPr>
            <w:r>
              <w:rPr>
                <w:b/>
                <w:sz w:val="15"/>
              </w:rPr>
              <w:t>사용 펀드</w:t>
            </w:r>
          </w:p>
        </w:tc>
        <w:tc>
          <w:tcPr>
            <w:tcW w:w="3118" w:type="dxa"/>
          </w:tcPr>
          <w:p w14:paraId="50D9ECD1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5"/>
                <w:lang w:eastAsia="ko-KR"/>
              </w:rPr>
              <w:t>하나1Q K반도체</w:t>
            </w:r>
            <w:r>
              <w:rPr>
                <w:lang w:eastAsia="ko-KR"/>
              </w:rPr>
              <w:br/>
            </w:r>
            <w:r>
              <w:rPr>
                <w:sz w:val="15"/>
                <w:lang w:eastAsia="ko-KR"/>
              </w:rPr>
              <w:t>하나1Q 현대차기아</w:t>
            </w:r>
          </w:p>
        </w:tc>
        <w:tc>
          <w:tcPr>
            <w:tcW w:w="3175" w:type="dxa"/>
          </w:tcPr>
          <w:p w14:paraId="535EE7C4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5"/>
                <w:lang w:eastAsia="ko-KR"/>
              </w:rPr>
              <w:t>KB RISE 삼전SK</w:t>
            </w:r>
            <w:r>
              <w:rPr>
                <w:lang w:eastAsia="ko-KR"/>
              </w:rPr>
              <w:br/>
            </w:r>
            <w:r>
              <w:rPr>
                <w:sz w:val="15"/>
                <w:lang w:eastAsia="ko-KR"/>
              </w:rPr>
              <w:t>키움 미국우주테크</w:t>
            </w:r>
          </w:p>
        </w:tc>
        <w:tc>
          <w:tcPr>
            <w:tcW w:w="3572" w:type="dxa"/>
          </w:tcPr>
          <w:p w14:paraId="7AEE1BDF" w14:textId="77777777" w:rsidR="000D5C7D" w:rsidRDefault="00000000">
            <w:pPr>
              <w:spacing w:after="20"/>
              <w:jc w:val="center"/>
            </w:pPr>
            <w:r>
              <w:rPr>
                <w:sz w:val="15"/>
              </w:rPr>
              <w:t>우리WON</w:t>
            </w:r>
          </w:p>
        </w:tc>
        <w:tc>
          <w:tcPr>
            <w:tcW w:w="3515" w:type="dxa"/>
          </w:tcPr>
          <w:p w14:paraId="1BB039C4" w14:textId="77777777" w:rsidR="000D5C7D" w:rsidRDefault="00000000">
            <w:pPr>
              <w:spacing w:after="20"/>
              <w:jc w:val="center"/>
            </w:pPr>
            <w:r>
              <w:rPr>
                <w:sz w:val="15"/>
              </w:rPr>
              <w:t>삼성KODEX</w:t>
            </w:r>
          </w:p>
        </w:tc>
      </w:tr>
      <w:tr w:rsidR="000D5C7D" w14:paraId="011F7352" w14:textId="77777777">
        <w:trPr>
          <w:jc w:val="center"/>
        </w:trPr>
        <w:tc>
          <w:tcPr>
            <w:tcW w:w="1757" w:type="dxa"/>
            <w:shd w:val="clear" w:color="auto" w:fill="F2F5F9"/>
          </w:tcPr>
          <w:p w14:paraId="1A924196" w14:textId="77777777" w:rsidR="000D5C7D" w:rsidRDefault="00000000">
            <w:pPr>
              <w:spacing w:after="20"/>
            </w:pPr>
            <w:r>
              <w:rPr>
                <w:b/>
                <w:sz w:val="15"/>
              </w:rPr>
              <w:t>편입 섹터</w:t>
            </w:r>
          </w:p>
        </w:tc>
        <w:tc>
          <w:tcPr>
            <w:tcW w:w="3118" w:type="dxa"/>
            <w:shd w:val="clear" w:color="auto" w:fill="F2F5F9"/>
          </w:tcPr>
          <w:p w14:paraId="77EADF58" w14:textId="77777777" w:rsidR="000D5C7D" w:rsidRDefault="00000000">
            <w:pPr>
              <w:spacing w:after="20"/>
              <w:jc w:val="center"/>
            </w:pPr>
            <w:r>
              <w:rPr>
                <w:sz w:val="15"/>
              </w:rPr>
              <w:t>국고채 + 통안채</w:t>
            </w:r>
          </w:p>
        </w:tc>
        <w:tc>
          <w:tcPr>
            <w:tcW w:w="3175" w:type="dxa"/>
            <w:shd w:val="clear" w:color="auto" w:fill="F2F5F9"/>
          </w:tcPr>
          <w:p w14:paraId="08873A98" w14:textId="77777777" w:rsidR="000D5C7D" w:rsidRDefault="00000000">
            <w:pPr>
              <w:spacing w:after="20"/>
              <w:jc w:val="center"/>
            </w:pPr>
            <w:r>
              <w:rPr>
                <w:sz w:val="15"/>
              </w:rPr>
              <w:t>국고채 + 통안채</w:t>
            </w:r>
          </w:p>
        </w:tc>
        <w:tc>
          <w:tcPr>
            <w:tcW w:w="3572" w:type="dxa"/>
            <w:shd w:val="clear" w:color="auto" w:fill="F2F5F9"/>
          </w:tcPr>
          <w:p w14:paraId="46DF8401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15"/>
                <w:lang w:eastAsia="ko-KR"/>
              </w:rPr>
              <w:t>국채(물가채 제외) · 지방채 · 통안채 · 공사채(특수채 포함) · 은행채 · 여전채 · 회사채</w:t>
            </w:r>
          </w:p>
        </w:tc>
        <w:tc>
          <w:tcPr>
            <w:tcW w:w="3515" w:type="dxa"/>
            <w:shd w:val="clear" w:color="auto" w:fill="F2F5F9"/>
          </w:tcPr>
          <w:p w14:paraId="07D7E957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5"/>
              </w:rPr>
              <w:t>국고채 only</w:t>
            </w:r>
          </w:p>
        </w:tc>
      </w:tr>
      <w:tr w:rsidR="000D5C7D" w14:paraId="476466E9" w14:textId="77777777">
        <w:trPr>
          <w:jc w:val="center"/>
        </w:trPr>
        <w:tc>
          <w:tcPr>
            <w:tcW w:w="1757" w:type="dxa"/>
          </w:tcPr>
          <w:p w14:paraId="2E97B38F" w14:textId="77777777" w:rsidR="000D5C7D" w:rsidRDefault="00000000">
            <w:pPr>
              <w:spacing w:after="20"/>
            </w:pPr>
            <w:r>
              <w:rPr>
                <w:b/>
                <w:sz w:val="15"/>
              </w:rPr>
              <w:t>신용등급</w:t>
            </w:r>
          </w:p>
        </w:tc>
        <w:tc>
          <w:tcPr>
            <w:tcW w:w="3118" w:type="dxa"/>
          </w:tcPr>
          <w:p w14:paraId="0CD03338" w14:textId="77777777" w:rsidR="000D5C7D" w:rsidRDefault="00000000">
            <w:pPr>
              <w:spacing w:after="20"/>
              <w:jc w:val="center"/>
            </w:pPr>
            <w:r>
              <w:rPr>
                <w:sz w:val="15"/>
              </w:rPr>
              <w:t>무위험 (국가)</w:t>
            </w:r>
          </w:p>
        </w:tc>
        <w:tc>
          <w:tcPr>
            <w:tcW w:w="3175" w:type="dxa"/>
          </w:tcPr>
          <w:p w14:paraId="2A49A826" w14:textId="77777777" w:rsidR="000D5C7D" w:rsidRDefault="00000000">
            <w:pPr>
              <w:spacing w:after="20"/>
              <w:jc w:val="center"/>
            </w:pPr>
            <w:r>
              <w:rPr>
                <w:sz w:val="15"/>
              </w:rPr>
              <w:t>무위험 (국가)</w:t>
            </w:r>
          </w:p>
        </w:tc>
        <w:tc>
          <w:tcPr>
            <w:tcW w:w="3572" w:type="dxa"/>
          </w:tcPr>
          <w:p w14:paraId="66C48FDC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5"/>
              </w:rPr>
              <w:t>AA- 이상</w:t>
            </w:r>
          </w:p>
        </w:tc>
        <w:tc>
          <w:tcPr>
            <w:tcW w:w="3515" w:type="dxa"/>
          </w:tcPr>
          <w:p w14:paraId="1DCFC926" w14:textId="77777777" w:rsidR="000D5C7D" w:rsidRDefault="00000000">
            <w:pPr>
              <w:spacing w:after="20"/>
              <w:jc w:val="center"/>
            </w:pPr>
            <w:r>
              <w:rPr>
                <w:sz w:val="15"/>
              </w:rPr>
              <w:t>무위험 (국가)</w:t>
            </w:r>
          </w:p>
        </w:tc>
      </w:tr>
      <w:tr w:rsidR="000D5C7D" w14:paraId="2FBE2254" w14:textId="77777777">
        <w:trPr>
          <w:jc w:val="center"/>
        </w:trPr>
        <w:tc>
          <w:tcPr>
            <w:tcW w:w="1757" w:type="dxa"/>
            <w:shd w:val="clear" w:color="auto" w:fill="F2F5F9"/>
          </w:tcPr>
          <w:p w14:paraId="71CCC3A5" w14:textId="77777777" w:rsidR="000D5C7D" w:rsidRDefault="00000000">
            <w:pPr>
              <w:spacing w:after="20"/>
            </w:pPr>
            <w:r>
              <w:rPr>
                <w:b/>
                <w:sz w:val="15"/>
              </w:rPr>
              <w:t>잔존만기</w:t>
            </w:r>
          </w:p>
        </w:tc>
        <w:tc>
          <w:tcPr>
            <w:tcW w:w="3118" w:type="dxa"/>
            <w:shd w:val="clear" w:color="auto" w:fill="F2F5F9"/>
          </w:tcPr>
          <w:p w14:paraId="577A8A53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5"/>
              </w:rPr>
              <w:t>1개월 ~ 6개월</w:t>
            </w:r>
          </w:p>
        </w:tc>
        <w:tc>
          <w:tcPr>
            <w:tcW w:w="3175" w:type="dxa"/>
            <w:shd w:val="clear" w:color="auto" w:fill="F2F5F9"/>
          </w:tcPr>
          <w:p w14:paraId="131975E3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5"/>
                <w:lang w:eastAsia="ko-KR"/>
              </w:rPr>
              <w:t>국고채 4개월 초과~1년</w:t>
            </w:r>
            <w:r>
              <w:rPr>
                <w:lang w:eastAsia="ko-KR"/>
              </w:rPr>
              <w:br/>
            </w:r>
            <w:r>
              <w:rPr>
                <w:sz w:val="15"/>
                <w:lang w:eastAsia="ko-KR"/>
              </w:rPr>
              <w:t>통안채 1개월 초과~1년</w:t>
            </w:r>
          </w:p>
        </w:tc>
        <w:tc>
          <w:tcPr>
            <w:tcW w:w="3572" w:type="dxa"/>
            <w:shd w:val="clear" w:color="auto" w:fill="F2F5F9"/>
          </w:tcPr>
          <w:p w14:paraId="52CC2FE0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5"/>
              </w:rPr>
              <w:t>6개월 초과 ~ 1년 이하</w:t>
            </w:r>
          </w:p>
        </w:tc>
        <w:tc>
          <w:tcPr>
            <w:tcW w:w="3515" w:type="dxa"/>
            <w:shd w:val="clear" w:color="auto" w:fill="F2F5F9"/>
          </w:tcPr>
          <w:p w14:paraId="7E5576DE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5"/>
                <w:lang w:eastAsia="ko-KR"/>
              </w:rPr>
              <w:t>발행만기 5년 이하 국고채 중</w:t>
            </w:r>
            <w:r>
              <w:rPr>
                <w:lang w:eastAsia="ko-KR"/>
              </w:rPr>
              <w:br/>
            </w:r>
            <w:r>
              <w:rPr>
                <w:b/>
                <w:sz w:val="15"/>
                <w:lang w:eastAsia="ko-KR"/>
              </w:rPr>
              <w:t>3년 국채선물 바스켓 및 유사 잔존만기</w:t>
            </w:r>
          </w:p>
        </w:tc>
      </w:tr>
      <w:tr w:rsidR="000D5C7D" w14:paraId="35ACB858" w14:textId="77777777">
        <w:trPr>
          <w:jc w:val="center"/>
        </w:trPr>
        <w:tc>
          <w:tcPr>
            <w:tcW w:w="1757" w:type="dxa"/>
          </w:tcPr>
          <w:p w14:paraId="2C37B7C6" w14:textId="77777777" w:rsidR="000D5C7D" w:rsidRDefault="00000000">
            <w:pPr>
              <w:spacing w:after="20"/>
            </w:pPr>
            <w:r>
              <w:rPr>
                <w:b/>
                <w:sz w:val="15"/>
              </w:rPr>
              <w:t>구성 종목수</w:t>
            </w:r>
          </w:p>
        </w:tc>
        <w:tc>
          <w:tcPr>
            <w:tcW w:w="3118" w:type="dxa"/>
          </w:tcPr>
          <w:p w14:paraId="7091F6CD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5"/>
              </w:rPr>
              <w:t>8종목</w:t>
            </w:r>
          </w:p>
        </w:tc>
        <w:tc>
          <w:tcPr>
            <w:tcW w:w="3175" w:type="dxa"/>
          </w:tcPr>
          <w:p w14:paraId="2AB60871" w14:textId="77777777" w:rsidR="000D5C7D" w:rsidRDefault="00000000">
            <w:pPr>
              <w:spacing w:after="20"/>
            </w:pPr>
            <w:r>
              <w:rPr>
                <w:b/>
                <w:sz w:val="15"/>
              </w:rPr>
              <w:t>10종목</w:t>
            </w:r>
            <w:r>
              <w:rPr>
                <w:sz w:val="15"/>
              </w:rPr>
              <w:t xml:space="preserve"> (국고 4 + 통안 6)</w:t>
            </w:r>
          </w:p>
        </w:tc>
        <w:tc>
          <w:tcPr>
            <w:tcW w:w="3572" w:type="dxa"/>
          </w:tcPr>
          <w:p w14:paraId="246E952B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5"/>
              </w:rPr>
              <w:t>약 30종목</w:t>
            </w:r>
          </w:p>
        </w:tc>
        <w:tc>
          <w:tcPr>
            <w:tcW w:w="3515" w:type="dxa"/>
          </w:tcPr>
          <w:p w14:paraId="415D5C5A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5"/>
              </w:rPr>
              <w:t>9종목</w:t>
            </w:r>
          </w:p>
        </w:tc>
      </w:tr>
      <w:tr w:rsidR="000D5C7D" w14:paraId="21E8429F" w14:textId="77777777">
        <w:trPr>
          <w:jc w:val="center"/>
        </w:trPr>
        <w:tc>
          <w:tcPr>
            <w:tcW w:w="1757" w:type="dxa"/>
            <w:shd w:val="clear" w:color="auto" w:fill="F2F5F9"/>
          </w:tcPr>
          <w:p w14:paraId="3E28E508" w14:textId="77777777" w:rsidR="000D5C7D" w:rsidRDefault="00000000">
            <w:pPr>
              <w:spacing w:after="20"/>
            </w:pPr>
            <w:r>
              <w:rPr>
                <w:b/>
                <w:sz w:val="15"/>
              </w:rPr>
              <w:t>최소 발행잔액</w:t>
            </w:r>
          </w:p>
        </w:tc>
        <w:tc>
          <w:tcPr>
            <w:tcW w:w="3118" w:type="dxa"/>
            <w:shd w:val="clear" w:color="auto" w:fill="F2F5F9"/>
          </w:tcPr>
          <w:p w14:paraId="41E72E4F" w14:textId="77777777" w:rsidR="000D5C7D" w:rsidRDefault="00000000">
            <w:pPr>
              <w:spacing w:after="20"/>
              <w:jc w:val="center"/>
            </w:pPr>
            <w:r>
              <w:rPr>
                <w:sz w:val="15"/>
              </w:rPr>
              <w:t>500억원 이상</w:t>
            </w:r>
          </w:p>
        </w:tc>
        <w:tc>
          <w:tcPr>
            <w:tcW w:w="3175" w:type="dxa"/>
            <w:shd w:val="clear" w:color="auto" w:fill="F2F5F9"/>
          </w:tcPr>
          <w:p w14:paraId="5CE874B3" w14:textId="77777777" w:rsidR="000D5C7D" w:rsidRDefault="00000000">
            <w:pPr>
              <w:spacing w:after="20"/>
              <w:jc w:val="center"/>
            </w:pPr>
            <w:r>
              <w:rPr>
                <w:sz w:val="15"/>
              </w:rPr>
              <w:t>500억원 이상</w:t>
            </w:r>
          </w:p>
        </w:tc>
        <w:tc>
          <w:tcPr>
            <w:tcW w:w="3572" w:type="dxa"/>
            <w:shd w:val="clear" w:color="auto" w:fill="F2F5F9"/>
          </w:tcPr>
          <w:p w14:paraId="5CD1D55C" w14:textId="77777777" w:rsidR="000D5C7D" w:rsidRDefault="00000000">
            <w:pPr>
              <w:spacing w:after="20"/>
              <w:jc w:val="center"/>
            </w:pPr>
            <w:r>
              <w:rPr>
                <w:sz w:val="15"/>
              </w:rPr>
              <w:t>미상환잔액 500억원 이상</w:t>
            </w:r>
          </w:p>
        </w:tc>
        <w:tc>
          <w:tcPr>
            <w:tcW w:w="3515" w:type="dxa"/>
            <w:shd w:val="clear" w:color="auto" w:fill="F2F5F9"/>
          </w:tcPr>
          <w:p w14:paraId="78F31E8F" w14:textId="77777777" w:rsidR="000D5C7D" w:rsidRDefault="00000000">
            <w:pPr>
              <w:spacing w:after="20"/>
              <w:jc w:val="center"/>
            </w:pPr>
            <w:r>
              <w:rPr>
                <w:sz w:val="15"/>
              </w:rPr>
              <w:t>—</w:t>
            </w:r>
          </w:p>
        </w:tc>
      </w:tr>
      <w:tr w:rsidR="000D5C7D" w14:paraId="53948EE4" w14:textId="77777777">
        <w:trPr>
          <w:jc w:val="center"/>
        </w:trPr>
        <w:tc>
          <w:tcPr>
            <w:tcW w:w="1757" w:type="dxa"/>
          </w:tcPr>
          <w:p w14:paraId="66508C2D" w14:textId="77777777" w:rsidR="000D5C7D" w:rsidRDefault="00000000">
            <w:pPr>
              <w:spacing w:after="20"/>
            </w:pPr>
            <w:r>
              <w:rPr>
                <w:b/>
                <w:sz w:val="15"/>
              </w:rPr>
              <w:t>가중방식</w:t>
            </w:r>
          </w:p>
        </w:tc>
        <w:tc>
          <w:tcPr>
            <w:tcW w:w="3118" w:type="dxa"/>
          </w:tcPr>
          <w:p w14:paraId="3B1E7FF3" w14:textId="77777777" w:rsidR="000D5C7D" w:rsidRDefault="00000000">
            <w:pPr>
              <w:spacing w:after="20"/>
              <w:jc w:val="center"/>
            </w:pPr>
            <w:r>
              <w:rPr>
                <w:sz w:val="15"/>
              </w:rPr>
              <w:t>동일 액면비중</w:t>
            </w:r>
          </w:p>
        </w:tc>
        <w:tc>
          <w:tcPr>
            <w:tcW w:w="3175" w:type="dxa"/>
          </w:tcPr>
          <w:p w14:paraId="1C1F72CF" w14:textId="77777777" w:rsidR="000D5C7D" w:rsidRDefault="00000000">
            <w:pPr>
              <w:spacing w:after="20"/>
              <w:jc w:val="center"/>
            </w:pPr>
            <w:r>
              <w:rPr>
                <w:sz w:val="15"/>
              </w:rPr>
              <w:t>동일 액면비중</w:t>
            </w:r>
          </w:p>
        </w:tc>
        <w:tc>
          <w:tcPr>
            <w:tcW w:w="3572" w:type="dxa"/>
          </w:tcPr>
          <w:p w14:paraId="7D842764" w14:textId="77777777" w:rsidR="000D5C7D" w:rsidRDefault="00000000">
            <w:pPr>
              <w:spacing w:after="20"/>
              <w:jc w:val="center"/>
            </w:pPr>
            <w:r>
              <w:rPr>
                <w:sz w:val="15"/>
              </w:rPr>
              <w:t>액면 동일비중</w:t>
            </w:r>
          </w:p>
        </w:tc>
        <w:tc>
          <w:tcPr>
            <w:tcW w:w="3515" w:type="dxa"/>
          </w:tcPr>
          <w:p w14:paraId="51E8305F" w14:textId="77777777" w:rsidR="000D5C7D" w:rsidRDefault="00000000">
            <w:pPr>
              <w:spacing w:after="20"/>
              <w:jc w:val="center"/>
            </w:pPr>
            <w:r>
              <w:rPr>
                <w:sz w:val="15"/>
              </w:rPr>
              <w:t>(선물 바스켓 기준 구성)</w:t>
            </w:r>
          </w:p>
        </w:tc>
      </w:tr>
      <w:tr w:rsidR="000D5C7D" w14:paraId="567FB896" w14:textId="77777777">
        <w:trPr>
          <w:jc w:val="center"/>
        </w:trPr>
        <w:tc>
          <w:tcPr>
            <w:tcW w:w="1757" w:type="dxa"/>
            <w:shd w:val="clear" w:color="auto" w:fill="F2F5F9"/>
          </w:tcPr>
          <w:p w14:paraId="053AADA1" w14:textId="77777777" w:rsidR="000D5C7D" w:rsidRDefault="00000000">
            <w:pPr>
              <w:spacing w:after="20"/>
            </w:pPr>
            <w:r>
              <w:rPr>
                <w:b/>
                <w:sz w:val="15"/>
              </w:rPr>
              <w:t>정기 리밸런싱</w:t>
            </w:r>
          </w:p>
        </w:tc>
        <w:tc>
          <w:tcPr>
            <w:tcW w:w="3118" w:type="dxa"/>
            <w:shd w:val="clear" w:color="auto" w:fill="F2F5F9"/>
          </w:tcPr>
          <w:p w14:paraId="3723A313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5"/>
              </w:rPr>
              <w:t>매월 첫 영업일</w:t>
            </w:r>
          </w:p>
        </w:tc>
        <w:tc>
          <w:tcPr>
            <w:tcW w:w="3175" w:type="dxa"/>
            <w:shd w:val="clear" w:color="auto" w:fill="F2F5F9"/>
          </w:tcPr>
          <w:p w14:paraId="6D33E279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5"/>
                <w:lang w:eastAsia="ko-KR"/>
              </w:rPr>
              <w:t>매월 첫 영업일</w:t>
            </w:r>
            <w:r>
              <w:rPr>
                <w:lang w:eastAsia="ko-KR"/>
              </w:rPr>
              <w:br/>
            </w:r>
            <w:r>
              <w:rPr>
                <w:sz w:val="15"/>
                <w:lang w:eastAsia="ko-KR"/>
              </w:rPr>
              <w:t>(</w:t>
            </w:r>
            <w:r>
              <w:rPr>
                <w:b/>
                <w:sz w:val="15"/>
                <w:lang w:eastAsia="ko-KR"/>
              </w:rPr>
              <w:t>국고채는 분기</w:t>
            </w:r>
            <w:r>
              <w:rPr>
                <w:sz w:val="15"/>
                <w:lang w:eastAsia="ko-KR"/>
              </w:rPr>
              <w:t>)</w:t>
            </w:r>
          </w:p>
        </w:tc>
        <w:tc>
          <w:tcPr>
            <w:tcW w:w="3572" w:type="dxa"/>
            <w:shd w:val="clear" w:color="auto" w:fill="F2F5F9"/>
          </w:tcPr>
          <w:p w14:paraId="7A841C3D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5"/>
              </w:rPr>
              <w:t>월간</w:t>
            </w:r>
          </w:p>
        </w:tc>
        <w:tc>
          <w:tcPr>
            <w:tcW w:w="3515" w:type="dxa"/>
            <w:shd w:val="clear" w:color="auto" w:fill="F2F5F9"/>
          </w:tcPr>
          <w:p w14:paraId="393C39BC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15"/>
                <w:lang w:eastAsia="ko-KR"/>
              </w:rPr>
              <w:t>국채선물 롤 —</w:t>
            </w:r>
            <w:r>
              <w:rPr>
                <w:lang w:eastAsia="ko-KR"/>
              </w:rPr>
              <w:br/>
            </w:r>
            <w:r>
              <w:rPr>
                <w:sz w:val="15"/>
                <w:lang w:eastAsia="ko-KR"/>
              </w:rPr>
              <w:t>3/6/9/12월 세 번째 화요일</w:t>
            </w:r>
          </w:p>
        </w:tc>
      </w:tr>
      <w:tr w:rsidR="000D5C7D" w14:paraId="2E1289B1" w14:textId="77777777">
        <w:trPr>
          <w:jc w:val="center"/>
        </w:trPr>
        <w:tc>
          <w:tcPr>
            <w:tcW w:w="1757" w:type="dxa"/>
          </w:tcPr>
          <w:p w14:paraId="7CD943C8" w14:textId="77777777" w:rsidR="000D5C7D" w:rsidRDefault="00000000">
            <w:pPr>
              <w:spacing w:after="20"/>
            </w:pPr>
            <w:r>
              <w:rPr>
                <w:b/>
                <w:sz w:val="15"/>
              </w:rPr>
              <w:t>주요 제외</w:t>
            </w:r>
          </w:p>
        </w:tc>
        <w:tc>
          <w:tcPr>
            <w:tcW w:w="3118" w:type="dxa"/>
          </w:tcPr>
          <w:p w14:paraId="360A4213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5"/>
                <w:lang w:eastAsia="ko-KR"/>
              </w:rPr>
              <w:t>잔존만기 미달 · 목표 듀레이션 미충족 종목</w:t>
            </w:r>
          </w:p>
        </w:tc>
        <w:tc>
          <w:tcPr>
            <w:tcW w:w="3175" w:type="dxa"/>
          </w:tcPr>
          <w:p w14:paraId="42959477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5"/>
                <w:lang w:eastAsia="ko-KR"/>
              </w:rPr>
              <w:t>물가채 · 재정증권 · 외평채 · FRN · 주식관련사채 · 후순위채 · 사모채권 · 보증회사채 · 옵션부채권 · ABS · MBS</w:t>
            </w:r>
          </w:p>
        </w:tc>
        <w:tc>
          <w:tcPr>
            <w:tcW w:w="3572" w:type="dxa"/>
          </w:tcPr>
          <w:p w14:paraId="7F6D7098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5"/>
                <w:lang w:eastAsia="ko-KR"/>
              </w:rPr>
              <w:t>만기 1년 초과, 만기 6개월 이하, 미상환잔액 500억 미만, AA- 미만, FRN · 주식관련채권 · 후순위채 · 사모채권 · 옵션부채권</w:t>
            </w:r>
          </w:p>
        </w:tc>
        <w:tc>
          <w:tcPr>
            <w:tcW w:w="3515" w:type="dxa"/>
          </w:tcPr>
          <w:p w14:paraId="24856F7B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5"/>
                <w:lang w:eastAsia="ko-KR"/>
              </w:rPr>
              <w:t>발행만기 5년 초과, 발행일 미도래 선발행 국고채, 재정증권 · 물가연동국채 · FRN · 주식관련채권 · 옵션부채권</w:t>
            </w:r>
          </w:p>
        </w:tc>
      </w:tr>
      <w:tr w:rsidR="000D5C7D" w14:paraId="71547391" w14:textId="77777777">
        <w:trPr>
          <w:jc w:val="center"/>
        </w:trPr>
        <w:tc>
          <w:tcPr>
            <w:tcW w:w="1757" w:type="dxa"/>
            <w:shd w:val="clear" w:color="auto" w:fill="F2F5F9"/>
          </w:tcPr>
          <w:p w14:paraId="18391422" w14:textId="77777777" w:rsidR="000D5C7D" w:rsidRDefault="00000000">
            <w:pPr>
              <w:spacing w:after="20"/>
            </w:pPr>
            <w:r>
              <w:rPr>
                <w:b/>
                <w:sz w:val="15"/>
              </w:rPr>
              <w:t>종목수 미달 시</w:t>
            </w:r>
          </w:p>
        </w:tc>
        <w:tc>
          <w:tcPr>
            <w:tcW w:w="3118" w:type="dxa"/>
            <w:shd w:val="clear" w:color="auto" w:fill="F2F5F9"/>
          </w:tcPr>
          <w:p w14:paraId="60C6251B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5"/>
                <w:lang w:eastAsia="ko-KR"/>
              </w:rPr>
              <w:t>국고·통안채 중 다음 가까운 만기 편입, 동일 만기 시 미상환잔액 순</w:t>
            </w:r>
          </w:p>
        </w:tc>
        <w:tc>
          <w:tcPr>
            <w:tcW w:w="3175" w:type="dxa"/>
            <w:shd w:val="clear" w:color="auto" w:fill="F2F5F9"/>
          </w:tcPr>
          <w:p w14:paraId="2C8A64F6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5"/>
                <w:lang w:eastAsia="ko-KR"/>
              </w:rPr>
              <w:t>잔존 1년 초과 국고·통안채 중 최근 만기물 우선, 동일 만기 시 미상환잔액 높은 순</w:t>
            </w:r>
          </w:p>
        </w:tc>
        <w:tc>
          <w:tcPr>
            <w:tcW w:w="3572" w:type="dxa"/>
            <w:shd w:val="clear" w:color="auto" w:fill="F2F5F9"/>
          </w:tcPr>
          <w:p w14:paraId="544FF746" w14:textId="77777777" w:rsidR="000D5C7D" w:rsidRDefault="00000000">
            <w:pPr>
              <w:spacing w:after="20"/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shd w:val="clear" w:color="auto" w:fill="F2F5F9"/>
          </w:tcPr>
          <w:p w14:paraId="1ACE2454" w14:textId="77777777" w:rsidR="000D5C7D" w:rsidRDefault="00000000">
            <w:pPr>
              <w:spacing w:after="20"/>
              <w:jc w:val="center"/>
            </w:pPr>
            <w:r>
              <w:rPr>
                <w:sz w:val="15"/>
              </w:rPr>
              <w:t>—</w:t>
            </w:r>
          </w:p>
        </w:tc>
      </w:tr>
      <w:tr w:rsidR="000D5C7D" w14:paraId="0AFE7147" w14:textId="77777777">
        <w:trPr>
          <w:jc w:val="center"/>
        </w:trPr>
        <w:tc>
          <w:tcPr>
            <w:tcW w:w="1757" w:type="dxa"/>
          </w:tcPr>
          <w:p w14:paraId="4FE285B3" w14:textId="77777777" w:rsidR="000D5C7D" w:rsidRDefault="00000000">
            <w:pPr>
              <w:spacing w:after="20"/>
            </w:pPr>
            <w:r>
              <w:rPr>
                <w:b/>
                <w:sz w:val="15"/>
              </w:rPr>
              <w:t>기준시점</w:t>
            </w:r>
          </w:p>
        </w:tc>
        <w:tc>
          <w:tcPr>
            <w:tcW w:w="3118" w:type="dxa"/>
          </w:tcPr>
          <w:p w14:paraId="402FFFF7" w14:textId="77777777" w:rsidR="000D5C7D" w:rsidRDefault="00000000">
            <w:pPr>
              <w:spacing w:after="20"/>
            </w:pPr>
            <w:r>
              <w:rPr>
                <w:sz w:val="15"/>
              </w:rPr>
              <w:t>2019.12.30 = 1,000pt</w:t>
            </w:r>
          </w:p>
        </w:tc>
        <w:tc>
          <w:tcPr>
            <w:tcW w:w="3175" w:type="dxa"/>
          </w:tcPr>
          <w:p w14:paraId="0C7B7BB4" w14:textId="77777777" w:rsidR="000D5C7D" w:rsidRDefault="00000000">
            <w:pPr>
              <w:spacing w:after="20"/>
            </w:pPr>
            <w:r>
              <w:rPr>
                <w:sz w:val="15"/>
              </w:rPr>
              <w:t>2019.12.30 = 100pt</w:t>
            </w:r>
          </w:p>
        </w:tc>
        <w:tc>
          <w:tcPr>
            <w:tcW w:w="3572" w:type="dxa"/>
          </w:tcPr>
          <w:p w14:paraId="78455B1D" w14:textId="77777777" w:rsidR="000D5C7D" w:rsidRDefault="00000000">
            <w:pPr>
              <w:spacing w:after="20"/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</w:tcPr>
          <w:p w14:paraId="17C5669E" w14:textId="77777777" w:rsidR="000D5C7D" w:rsidRDefault="00000000">
            <w:pPr>
              <w:spacing w:after="20"/>
              <w:jc w:val="center"/>
            </w:pPr>
            <w:r>
              <w:rPr>
                <w:sz w:val="15"/>
              </w:rPr>
              <w:t>—</w:t>
            </w:r>
          </w:p>
        </w:tc>
      </w:tr>
      <w:tr w:rsidR="000D5C7D" w14:paraId="75B9E10F" w14:textId="77777777">
        <w:trPr>
          <w:jc w:val="center"/>
        </w:trPr>
        <w:tc>
          <w:tcPr>
            <w:tcW w:w="1757" w:type="dxa"/>
            <w:shd w:val="clear" w:color="auto" w:fill="F2F5F9"/>
          </w:tcPr>
          <w:p w14:paraId="5E4C54E8" w14:textId="77777777" w:rsidR="000D5C7D" w:rsidRDefault="00000000">
            <w:pPr>
              <w:spacing w:after="20"/>
            </w:pPr>
            <w:r>
              <w:rPr>
                <w:b/>
                <w:sz w:val="15"/>
              </w:rPr>
              <w:t>산출 · 공시</w:t>
            </w:r>
          </w:p>
        </w:tc>
        <w:tc>
          <w:tcPr>
            <w:tcW w:w="3118" w:type="dxa"/>
            <w:shd w:val="clear" w:color="auto" w:fill="F2F5F9"/>
          </w:tcPr>
          <w:p w14:paraId="31623740" w14:textId="77777777" w:rsidR="000D5C7D" w:rsidRDefault="00000000">
            <w:pPr>
              <w:spacing w:after="20"/>
              <w:jc w:val="center"/>
            </w:pPr>
            <w:r>
              <w:rPr>
                <w:sz w:val="15"/>
              </w:rPr>
              <w:t>09:00~16:00</w:t>
            </w:r>
          </w:p>
        </w:tc>
        <w:tc>
          <w:tcPr>
            <w:tcW w:w="3175" w:type="dxa"/>
            <w:shd w:val="clear" w:color="auto" w:fill="F2F5F9"/>
          </w:tcPr>
          <w:p w14:paraId="1FEE6C77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1분 간격 실시간 09:00~16:00, 종가 19:00 공시, </w:t>
            </w:r>
            <w:r>
              <w:rPr>
                <w:b/>
                <w:sz w:val="15"/>
                <w:lang w:eastAsia="ko-KR"/>
              </w:rPr>
              <w:t>T+1 영업일 단가 적용</w:t>
            </w:r>
          </w:p>
        </w:tc>
        <w:tc>
          <w:tcPr>
            <w:tcW w:w="3572" w:type="dxa"/>
            <w:shd w:val="clear" w:color="auto" w:fill="F2F5F9"/>
          </w:tcPr>
          <w:p w14:paraId="18C3DF62" w14:textId="77777777" w:rsidR="000D5C7D" w:rsidRDefault="00000000">
            <w:pPr>
              <w:spacing w:after="20"/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w="3515" w:type="dxa"/>
            <w:shd w:val="clear" w:color="auto" w:fill="F2F5F9"/>
          </w:tcPr>
          <w:p w14:paraId="2D5D7763" w14:textId="77777777" w:rsidR="000D5C7D" w:rsidRDefault="00000000">
            <w:pPr>
              <w:spacing w:after="20"/>
              <w:jc w:val="center"/>
            </w:pPr>
            <w:r>
              <w:rPr>
                <w:sz w:val="15"/>
              </w:rPr>
              <w:t>—</w:t>
            </w:r>
          </w:p>
        </w:tc>
      </w:tr>
      <w:tr w:rsidR="000D5C7D" w14:paraId="618B127C" w14:textId="77777777">
        <w:trPr>
          <w:jc w:val="center"/>
        </w:trPr>
        <w:tc>
          <w:tcPr>
            <w:tcW w:w="1757" w:type="dxa"/>
          </w:tcPr>
          <w:p w14:paraId="76FC0351" w14:textId="77777777" w:rsidR="000D5C7D" w:rsidRDefault="00000000">
            <w:pPr>
              <w:spacing w:after="20"/>
            </w:pPr>
            <w:r>
              <w:rPr>
                <w:b/>
                <w:sz w:val="15"/>
              </w:rPr>
              <w:t>추정 유효듀레이션</w:t>
            </w:r>
          </w:p>
        </w:tc>
        <w:tc>
          <w:tcPr>
            <w:tcW w:w="3118" w:type="dxa"/>
          </w:tcPr>
          <w:p w14:paraId="3D1838D5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5"/>
              </w:rPr>
              <w:t>약 0.3년</w:t>
            </w:r>
          </w:p>
        </w:tc>
        <w:tc>
          <w:tcPr>
            <w:tcW w:w="3175" w:type="dxa"/>
          </w:tcPr>
          <w:p w14:paraId="65490756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5"/>
              </w:rPr>
              <w:t>약 0.5년</w:t>
            </w:r>
          </w:p>
        </w:tc>
        <w:tc>
          <w:tcPr>
            <w:tcW w:w="3572" w:type="dxa"/>
          </w:tcPr>
          <w:p w14:paraId="3DAB64C7" w14:textId="77777777" w:rsidR="000D5C7D" w:rsidRDefault="00000000">
            <w:pPr>
              <w:spacing w:after="20"/>
            </w:pPr>
            <w:r>
              <w:rPr>
                <w:b/>
                <w:sz w:val="15"/>
              </w:rPr>
              <w:t>약 0.7~0.8년 (+ 크레딧 스프레드)</w:t>
            </w:r>
          </w:p>
        </w:tc>
        <w:tc>
          <w:tcPr>
            <w:tcW w:w="3515" w:type="dxa"/>
          </w:tcPr>
          <w:p w14:paraId="73460DC4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5"/>
              </w:rPr>
              <w:t>약 2.5~3년</w:t>
            </w:r>
          </w:p>
        </w:tc>
      </w:tr>
    </w:tbl>
    <w:p w14:paraId="2F5109AC" w14:textId="77777777" w:rsidR="000D5C7D" w:rsidRDefault="000D5C7D">
      <w:pPr>
        <w:spacing w:after="40"/>
      </w:pPr>
    </w:p>
    <w:p w14:paraId="52ECD12B" w14:textId="77777777" w:rsidR="000D5C7D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4-2.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단기</w:t>
      </w:r>
      <w:r>
        <w:rPr>
          <w:lang w:eastAsia="ko-KR"/>
        </w:rPr>
        <w:t xml:space="preserve"> </w:t>
      </w:r>
      <w:r>
        <w:rPr>
          <w:lang w:eastAsia="ko-KR"/>
        </w:rPr>
        <w:t>국채</w:t>
      </w:r>
      <w:r>
        <w:rPr>
          <w:lang w:eastAsia="ko-KR"/>
        </w:rPr>
        <w:t xml:space="preserve"> ETF </w:t>
      </w:r>
      <w:r>
        <w:rPr>
          <w:lang w:eastAsia="ko-KR"/>
        </w:rPr>
        <w:t>하위지수</w:t>
      </w:r>
      <w:r>
        <w:rPr>
          <w:lang w:eastAsia="ko-KR"/>
        </w:rPr>
        <w:t xml:space="preserve"> — KB RISE </w:t>
      </w:r>
      <w:r>
        <w:rPr>
          <w:lang w:eastAsia="ko-KR"/>
        </w:rPr>
        <w:t>미국우주</w:t>
      </w:r>
      <w:r>
        <w:rPr>
          <w:lang w:eastAsia="ko-KR"/>
        </w:rPr>
        <w:t>&amp;</w:t>
      </w:r>
      <w:r>
        <w:rPr>
          <w:lang w:eastAsia="ko-KR"/>
        </w:rPr>
        <w:t>로봇</w:t>
      </w:r>
      <w:r>
        <w:rPr>
          <w:lang w:eastAsia="ko-KR"/>
        </w:rPr>
        <w:t xml:space="preserve"> [</w:t>
      </w:r>
      <w:r>
        <w:rPr>
          <w:lang w:eastAsia="ko-KR"/>
        </w:rPr>
        <w:t>신규</w:t>
      </w:r>
      <w:r>
        <w:rPr>
          <w:lang w:eastAsia="ko-KR"/>
        </w:rPr>
        <w:t>]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12529"/>
      </w:tblGrid>
      <w:tr w:rsidR="000D5C7D" w14:paraId="782F47AD" w14:textId="77777777">
        <w:trPr>
          <w:tblHeader/>
          <w:jc w:val="center"/>
        </w:trPr>
        <w:tc>
          <w:tcPr>
            <w:tcW w:w="2494" w:type="dxa"/>
            <w:shd w:val="clear" w:color="auto" w:fill="1F3B63"/>
          </w:tcPr>
          <w:p w14:paraId="6221359C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w="12529" w:type="dxa"/>
            <w:shd w:val="clear" w:color="auto" w:fill="1F3B63"/>
          </w:tcPr>
          <w:p w14:paraId="2F129D74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0D5C7D" w14:paraId="329FB38B" w14:textId="77777777">
        <w:trPr>
          <w:jc w:val="center"/>
        </w:trPr>
        <w:tc>
          <w:tcPr>
            <w:tcW w:w="2494" w:type="dxa"/>
            <w:shd w:val="clear" w:color="auto" w:fill="FDF1EC"/>
          </w:tcPr>
          <w:p w14:paraId="48DD9E33" w14:textId="77777777" w:rsidR="000D5C7D" w:rsidRDefault="00000000">
            <w:pPr>
              <w:spacing w:after="20"/>
            </w:pPr>
            <w:r>
              <w:rPr>
                <w:b/>
                <w:color w:val="B53A1E"/>
                <w:sz w:val="16"/>
              </w:rPr>
              <w:t>기초자산</w:t>
            </w:r>
          </w:p>
        </w:tc>
        <w:tc>
          <w:tcPr>
            <w:tcW w:w="12529" w:type="dxa"/>
            <w:shd w:val="clear" w:color="auto" w:fill="FDF1EC"/>
          </w:tcPr>
          <w:p w14:paraId="790AE929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미국 국채</w:t>
            </w:r>
            <w:r>
              <w:rPr>
                <w:sz w:val="16"/>
                <w:lang w:eastAsia="ko-KR"/>
              </w:rPr>
              <w:t xml:space="preserve"> (실물 채권 아님 — 미국 거래소 상장 ETF를 통한 재간접 투자)</w:t>
            </w:r>
          </w:p>
        </w:tc>
      </w:tr>
      <w:tr w:rsidR="000D5C7D" w14:paraId="639D3CD6" w14:textId="77777777">
        <w:trPr>
          <w:jc w:val="center"/>
        </w:trPr>
        <w:tc>
          <w:tcPr>
            <w:tcW w:w="2494" w:type="dxa"/>
            <w:shd w:val="clear" w:color="auto" w:fill="FDF1EC"/>
          </w:tcPr>
          <w:p w14:paraId="33B7B9D5" w14:textId="77777777" w:rsidR="000D5C7D" w:rsidRDefault="00000000">
            <w:pPr>
              <w:spacing w:after="20"/>
            </w:pPr>
            <w:r>
              <w:rPr>
                <w:b/>
                <w:color w:val="B53A1E"/>
                <w:sz w:val="16"/>
              </w:rPr>
              <w:t>통화</w:t>
            </w:r>
          </w:p>
        </w:tc>
        <w:tc>
          <w:tcPr>
            <w:tcW w:w="12529" w:type="dxa"/>
            <w:shd w:val="clear" w:color="auto" w:fill="FDF1EC"/>
          </w:tcPr>
          <w:p w14:paraId="2A60EE28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6"/>
              </w:rPr>
              <w:t>USD</w:t>
            </w:r>
            <w:r>
              <w:rPr>
                <w:sz w:val="16"/>
              </w:rPr>
              <w:t xml:space="preserve"> (환헤지 미실시)</w:t>
            </w:r>
          </w:p>
        </w:tc>
      </w:tr>
      <w:tr w:rsidR="000D5C7D" w14:paraId="3605AC02" w14:textId="77777777">
        <w:trPr>
          <w:jc w:val="center"/>
        </w:trPr>
        <w:tc>
          <w:tcPr>
            <w:tcW w:w="2494" w:type="dxa"/>
            <w:shd w:val="clear" w:color="auto" w:fill="FDF1EC"/>
          </w:tcPr>
          <w:p w14:paraId="2233C273" w14:textId="77777777" w:rsidR="000D5C7D" w:rsidRDefault="00000000">
            <w:pPr>
              <w:spacing w:after="20"/>
            </w:pPr>
            <w:r>
              <w:rPr>
                <w:b/>
                <w:color w:val="B53A1E"/>
                <w:sz w:val="16"/>
              </w:rPr>
              <w:t>유니버스</w:t>
            </w:r>
          </w:p>
        </w:tc>
        <w:tc>
          <w:tcPr>
            <w:tcW w:w="12529" w:type="dxa"/>
            <w:shd w:val="clear" w:color="auto" w:fill="FDF1EC"/>
          </w:tcPr>
          <w:p w14:paraId="36B76E0D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미국 거래소 상장 ETF 중 </w:t>
            </w:r>
            <w:r>
              <w:rPr>
                <w:b/>
                <w:sz w:val="16"/>
                <w:lang w:eastAsia="ko-KR"/>
              </w:rPr>
              <w:t>잔존만기 3년 이하</w:t>
            </w:r>
            <w:r>
              <w:rPr>
                <w:sz w:val="16"/>
                <w:lang w:eastAsia="ko-KR"/>
              </w:rPr>
              <w:t xml:space="preserve"> 미국 국채의 투자성과를 추종하는 ETF / AUM 1억달러 이상 / 3개월 평균 일거래대금 100만달러 이상</w:t>
            </w:r>
          </w:p>
        </w:tc>
      </w:tr>
      <w:tr w:rsidR="000D5C7D" w14:paraId="20403B62" w14:textId="77777777">
        <w:trPr>
          <w:jc w:val="center"/>
        </w:trPr>
        <w:tc>
          <w:tcPr>
            <w:tcW w:w="2494" w:type="dxa"/>
            <w:shd w:val="clear" w:color="auto" w:fill="FDF1EC"/>
          </w:tcPr>
          <w:p w14:paraId="12A4A6EA" w14:textId="77777777" w:rsidR="000D5C7D" w:rsidRDefault="00000000">
            <w:pPr>
              <w:spacing w:after="20"/>
            </w:pPr>
            <w:r>
              <w:rPr>
                <w:b/>
                <w:color w:val="B53A1E"/>
                <w:sz w:val="16"/>
              </w:rPr>
              <w:t>편입 및 비중결정</w:t>
            </w:r>
          </w:p>
        </w:tc>
        <w:tc>
          <w:tcPr>
            <w:tcW w:w="12529" w:type="dxa"/>
            <w:shd w:val="clear" w:color="auto" w:fill="FDF1EC"/>
          </w:tcPr>
          <w:p w14:paraId="51A41ED9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잔존만기 </w:t>
            </w:r>
            <w:r>
              <w:rPr>
                <w:b/>
                <w:sz w:val="16"/>
                <w:lang w:eastAsia="ko-KR"/>
              </w:rPr>
              <w:t>1년 이하</w:t>
            </w:r>
            <w:r>
              <w:rPr>
                <w:sz w:val="16"/>
                <w:lang w:eastAsia="ko-KR"/>
              </w:rPr>
              <w:t xml:space="preserve"> 미국 국채 ETF 중 AUM이 큰 순서대로 최대 8종목 편입</w:t>
            </w:r>
            <w:r>
              <w:rPr>
                <w:lang w:eastAsia="ko-KR"/>
              </w:rPr>
              <w:br/>
            </w:r>
            <w:r>
              <w:rPr>
                <w:sz w:val="16"/>
                <w:lang w:eastAsia="ko-KR"/>
              </w:rPr>
              <w:t xml:space="preserve">· 상위 3개 종목 각 </w:t>
            </w:r>
            <w:r>
              <w:rPr>
                <w:b/>
                <w:sz w:val="16"/>
                <w:lang w:eastAsia="ko-KR"/>
              </w:rPr>
              <w:t>25%</w:t>
            </w:r>
            <w:r>
              <w:rPr>
                <w:sz w:val="16"/>
                <w:lang w:eastAsia="ko-KR"/>
              </w:rPr>
              <w:t xml:space="preserve"> (하위지수 내) → 혼합지수 기준 각 12.5%</w:t>
            </w:r>
            <w:r>
              <w:rPr>
                <w:lang w:eastAsia="ko-KR"/>
              </w:rPr>
              <w:br/>
            </w:r>
            <w:r>
              <w:rPr>
                <w:sz w:val="16"/>
                <w:lang w:eastAsia="ko-KR"/>
              </w:rPr>
              <w:t xml:space="preserve">· 잔존만기 1년 초과 3년 이하 ETF 각 </w:t>
            </w:r>
            <w:r>
              <w:rPr>
                <w:b/>
                <w:sz w:val="16"/>
                <w:lang w:eastAsia="ko-KR"/>
              </w:rPr>
              <w:t>1%</w:t>
            </w:r>
            <w:r>
              <w:rPr>
                <w:lang w:eastAsia="ko-KR"/>
              </w:rPr>
              <w:br/>
            </w:r>
            <w:r>
              <w:rPr>
                <w:sz w:val="16"/>
                <w:lang w:eastAsia="ko-KR"/>
              </w:rPr>
              <w:t xml:space="preserve">· 그 외 잔여 비중은 </w:t>
            </w:r>
            <w:r>
              <w:rPr>
                <w:b/>
                <w:sz w:val="16"/>
                <w:lang w:eastAsia="ko-KR"/>
              </w:rPr>
              <w:t>동일가중</w:t>
            </w:r>
            <w:r>
              <w:rPr>
                <w:sz w:val="16"/>
                <w:lang w:eastAsia="ko-KR"/>
              </w:rPr>
              <w:t xml:space="preserve"> 배분</w:t>
            </w:r>
            <w:r>
              <w:rPr>
                <w:lang w:eastAsia="ko-KR"/>
              </w:rPr>
              <w:br/>
            </w:r>
            <w:r>
              <w:rPr>
                <w:sz w:val="16"/>
                <w:lang w:eastAsia="ko-KR"/>
              </w:rPr>
              <w:t>· 8종목 미달 시 유니버스 잔여 종목 중 AUM 순으로 8개까지 보충</w:t>
            </w:r>
          </w:p>
        </w:tc>
      </w:tr>
      <w:tr w:rsidR="000D5C7D" w14:paraId="3DE219D1" w14:textId="77777777">
        <w:trPr>
          <w:jc w:val="center"/>
        </w:trPr>
        <w:tc>
          <w:tcPr>
            <w:tcW w:w="2494" w:type="dxa"/>
            <w:shd w:val="clear" w:color="auto" w:fill="FDF1EC"/>
          </w:tcPr>
          <w:p w14:paraId="5B32DC31" w14:textId="77777777" w:rsidR="000D5C7D" w:rsidRDefault="00000000">
            <w:pPr>
              <w:spacing w:after="20"/>
            </w:pPr>
            <w:r>
              <w:rPr>
                <w:b/>
                <w:color w:val="B53A1E"/>
                <w:sz w:val="16"/>
              </w:rPr>
              <w:t>구성 종목수</w:t>
            </w:r>
          </w:p>
        </w:tc>
        <w:tc>
          <w:tcPr>
            <w:tcW w:w="12529" w:type="dxa"/>
            <w:shd w:val="clear" w:color="auto" w:fill="FDF1EC"/>
          </w:tcPr>
          <w:p w14:paraId="4936297A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ETF 8종목</w:t>
            </w:r>
            <w:r>
              <w:rPr>
                <w:sz w:val="16"/>
                <w:lang w:eastAsia="ko-KR"/>
              </w:rPr>
              <w:t xml:space="preserve"> (혼합지수 전체 10종목 = 주식 2 + ETF 8)</w:t>
            </w:r>
          </w:p>
        </w:tc>
      </w:tr>
      <w:tr w:rsidR="000D5C7D" w14:paraId="293469E4" w14:textId="77777777">
        <w:trPr>
          <w:jc w:val="center"/>
        </w:trPr>
        <w:tc>
          <w:tcPr>
            <w:tcW w:w="2494" w:type="dxa"/>
            <w:shd w:val="clear" w:color="auto" w:fill="FDF1EC"/>
          </w:tcPr>
          <w:p w14:paraId="2605415E" w14:textId="77777777" w:rsidR="000D5C7D" w:rsidRDefault="00000000">
            <w:pPr>
              <w:spacing w:after="20"/>
            </w:pPr>
            <w:r>
              <w:rPr>
                <w:b/>
                <w:color w:val="B53A1E"/>
                <w:sz w:val="16"/>
              </w:rPr>
              <w:t>정기 리밸런싱</w:t>
            </w:r>
          </w:p>
        </w:tc>
        <w:tc>
          <w:tcPr>
            <w:tcW w:w="12529" w:type="dxa"/>
            <w:shd w:val="clear" w:color="auto" w:fill="FDF1EC"/>
          </w:tcPr>
          <w:p w14:paraId="32A96FD7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매 분기</w:t>
            </w:r>
            <w:r>
              <w:rPr>
                <w:sz w:val="16"/>
                <w:lang w:eastAsia="ko-KR"/>
              </w:rPr>
              <w:t xml:space="preserve"> 마지막 거래일에 비중 결정 → 3영업일이 지난 장 종료 시점에 수행</w:t>
            </w:r>
          </w:p>
        </w:tc>
      </w:tr>
      <w:tr w:rsidR="000D5C7D" w14:paraId="7832F1B5" w14:textId="77777777">
        <w:trPr>
          <w:jc w:val="center"/>
        </w:trPr>
        <w:tc>
          <w:tcPr>
            <w:tcW w:w="2494" w:type="dxa"/>
            <w:shd w:val="clear" w:color="auto" w:fill="FDF1EC"/>
          </w:tcPr>
          <w:p w14:paraId="5ACF210D" w14:textId="77777777" w:rsidR="000D5C7D" w:rsidRDefault="00000000">
            <w:pPr>
              <w:spacing w:after="20"/>
            </w:pPr>
            <w:r>
              <w:rPr>
                <w:b/>
                <w:color w:val="B53A1E"/>
                <w:sz w:val="16"/>
              </w:rPr>
              <w:t>신용등급</w:t>
            </w:r>
          </w:p>
        </w:tc>
        <w:tc>
          <w:tcPr>
            <w:tcW w:w="12529" w:type="dxa"/>
            <w:shd w:val="clear" w:color="auto" w:fill="FDF1EC"/>
          </w:tcPr>
          <w:p w14:paraId="5733C5AA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무위험 (미국 정부)</w:t>
            </w:r>
          </w:p>
        </w:tc>
      </w:tr>
      <w:tr w:rsidR="000D5C7D" w14:paraId="490BEDF1" w14:textId="77777777">
        <w:trPr>
          <w:jc w:val="center"/>
        </w:trPr>
        <w:tc>
          <w:tcPr>
            <w:tcW w:w="2494" w:type="dxa"/>
            <w:shd w:val="clear" w:color="auto" w:fill="FDF1EC"/>
          </w:tcPr>
          <w:p w14:paraId="556F9C9F" w14:textId="77777777" w:rsidR="000D5C7D" w:rsidRDefault="00000000">
            <w:pPr>
              <w:spacing w:after="20"/>
            </w:pPr>
            <w:r>
              <w:rPr>
                <w:b/>
                <w:color w:val="B53A1E"/>
                <w:sz w:val="16"/>
              </w:rPr>
              <w:t>추정 유효듀레이션</w:t>
            </w:r>
          </w:p>
        </w:tc>
        <w:tc>
          <w:tcPr>
            <w:tcW w:w="12529" w:type="dxa"/>
            <w:shd w:val="clear" w:color="auto" w:fill="FDF1EC"/>
          </w:tcPr>
          <w:p w14:paraId="35D860F2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약 0.2~0.4년</w:t>
            </w:r>
            <w:r>
              <w:rPr>
                <w:sz w:val="16"/>
                <w:lang w:eastAsia="ko-KR"/>
              </w:rPr>
              <w:t xml:space="preserve"> — 실질적으로 T-Bill 바스켓 (예시 포트폴리오상 0-3M · 0-1Y · 1-3M T-Bill ETF 중심)</w:t>
            </w:r>
          </w:p>
        </w:tc>
      </w:tr>
      <w:tr w:rsidR="000D5C7D" w14:paraId="1BD4DD97" w14:textId="77777777">
        <w:trPr>
          <w:jc w:val="center"/>
        </w:trPr>
        <w:tc>
          <w:tcPr>
            <w:tcW w:w="2494" w:type="dxa"/>
            <w:shd w:val="clear" w:color="auto" w:fill="FDF1EC"/>
          </w:tcPr>
          <w:p w14:paraId="69B42212" w14:textId="77777777" w:rsidR="000D5C7D" w:rsidRDefault="00000000">
            <w:pPr>
              <w:spacing w:after="20"/>
            </w:pPr>
            <w:r>
              <w:rPr>
                <w:b/>
                <w:color w:val="B53A1E"/>
                <w:sz w:val="16"/>
              </w:rPr>
              <w:t>예시 구성 (2026.7.6)</w:t>
            </w:r>
          </w:p>
        </w:tc>
        <w:tc>
          <w:tcPr>
            <w:tcW w:w="12529" w:type="dxa"/>
            <w:shd w:val="clear" w:color="auto" w:fill="FDF1EC"/>
          </w:tcPr>
          <w:p w14:paraId="3E8BFF7B" w14:textId="77777777" w:rsidR="000D5C7D" w:rsidRDefault="00000000">
            <w:pPr>
              <w:spacing w:after="20"/>
            </w:pPr>
            <w:r>
              <w:rPr>
                <w:sz w:val="16"/>
              </w:rPr>
              <w:t>iShares 0-1 Year Treasury Bond ETF 12.5% / iShares 0-3 Month Treasury Bond ETF 12.5% / SPDR Bloomberg 1-3 Month T-Bill ETF 12.5% / F/m US Treasury 3 Month Bill Fund 2.5% / Invesco Short Term Treasury ETF 2.5% / SPDR Bloomberg 3-12 Month T-Bill ETF 2.5% / Vanguard 0-3 Month Treasury Bill ETF 2.5% / Goldman Sachs Access Treasury 0-1 Year ETF 2.5%</w:t>
            </w:r>
          </w:p>
        </w:tc>
      </w:tr>
      <w:tr w:rsidR="000D5C7D" w14:paraId="3B563F81" w14:textId="77777777">
        <w:trPr>
          <w:jc w:val="center"/>
        </w:trPr>
        <w:tc>
          <w:tcPr>
            <w:tcW w:w="2494" w:type="dxa"/>
            <w:shd w:val="clear" w:color="auto" w:fill="FDF1EC"/>
          </w:tcPr>
          <w:p w14:paraId="50459D68" w14:textId="77777777" w:rsidR="000D5C7D" w:rsidRDefault="00000000">
            <w:pPr>
              <w:spacing w:after="20"/>
            </w:pPr>
            <w:r>
              <w:rPr>
                <w:b/>
                <w:color w:val="B53A1E"/>
                <w:sz w:val="16"/>
              </w:rPr>
              <w:t>비용 이중구조</w:t>
            </w:r>
          </w:p>
        </w:tc>
        <w:tc>
          <w:tcPr>
            <w:tcW w:w="12529" w:type="dxa"/>
            <w:shd w:val="clear" w:color="auto" w:fill="FDF1EC"/>
          </w:tcPr>
          <w:p w14:paraId="19B4776D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펀드 총보수 0.130% + </w:t>
            </w:r>
            <w:r>
              <w:rPr>
                <w:b/>
                <w:sz w:val="16"/>
                <w:lang w:eastAsia="ko-KR"/>
              </w:rPr>
              <w:t>편입 ETF 자체의 보수</w:t>
            </w:r>
            <w:r>
              <w:rPr>
                <w:sz w:val="16"/>
                <w:lang w:eastAsia="ko-KR"/>
              </w:rPr>
              <w:t>가 추가 발생 (재간접 구조) → 실질 총비용은 표기 보수보다 높음</w:t>
            </w:r>
          </w:p>
        </w:tc>
      </w:tr>
    </w:tbl>
    <w:p w14:paraId="76CF0676" w14:textId="77777777" w:rsidR="000D5C7D" w:rsidRDefault="000D5C7D">
      <w:pPr>
        <w:spacing w:after="40"/>
        <w:rPr>
          <w:lang w:eastAsia="ko-KR"/>
        </w:rPr>
      </w:pPr>
    </w:p>
    <w:p w14:paraId="7F37CB75" w14:textId="77777777" w:rsidR="000D5C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A854B9B" w14:textId="77777777" w:rsidR="000D5C7D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4-3. 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펀드</w:t>
      </w:r>
      <w:r>
        <w:rPr>
          <w:lang w:eastAsia="ko-KR"/>
        </w:rPr>
        <w:t xml:space="preserve"> </w:t>
      </w:r>
      <w:r>
        <w:rPr>
          <w:lang w:eastAsia="ko-KR"/>
        </w:rPr>
        <w:t>채권부문</w:t>
      </w:r>
      <w:r>
        <w:rPr>
          <w:lang w:eastAsia="ko-KR"/>
        </w:rPr>
        <w:t xml:space="preserve"> </w:t>
      </w:r>
      <w:r>
        <w:rPr>
          <w:lang w:eastAsia="ko-KR"/>
        </w:rPr>
        <w:t>총괄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4309"/>
        <w:gridCol w:w="1077"/>
        <w:gridCol w:w="2041"/>
        <w:gridCol w:w="1701"/>
        <w:gridCol w:w="2041"/>
        <w:gridCol w:w="1417"/>
      </w:tblGrid>
      <w:tr w:rsidR="000D5C7D" w14:paraId="2DD9C709" w14:textId="77777777">
        <w:trPr>
          <w:tblHeader/>
          <w:jc w:val="center"/>
        </w:trPr>
        <w:tc>
          <w:tcPr>
            <w:tcW w:w="2494" w:type="dxa"/>
            <w:shd w:val="clear" w:color="auto" w:fill="1F3B63"/>
          </w:tcPr>
          <w:p w14:paraId="06B235C8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펀드</w:t>
            </w:r>
          </w:p>
        </w:tc>
        <w:tc>
          <w:tcPr>
            <w:tcW w:w="4309" w:type="dxa"/>
            <w:shd w:val="clear" w:color="auto" w:fill="1F3B63"/>
          </w:tcPr>
          <w:p w14:paraId="7DC5DD2B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채권부분지수</w:t>
            </w:r>
          </w:p>
        </w:tc>
        <w:tc>
          <w:tcPr>
            <w:tcW w:w="1077" w:type="dxa"/>
            <w:shd w:val="clear" w:color="auto" w:fill="1F3B63"/>
          </w:tcPr>
          <w:p w14:paraId="2AC2BE92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통화</w:t>
            </w:r>
          </w:p>
        </w:tc>
        <w:tc>
          <w:tcPr>
            <w:tcW w:w="2041" w:type="dxa"/>
            <w:shd w:val="clear" w:color="auto" w:fill="1F3B63"/>
          </w:tcPr>
          <w:p w14:paraId="0C15BBF0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크레딧</w:t>
            </w:r>
          </w:p>
        </w:tc>
        <w:tc>
          <w:tcPr>
            <w:tcW w:w="1701" w:type="dxa"/>
            <w:shd w:val="clear" w:color="auto" w:fill="1F3B63"/>
          </w:tcPr>
          <w:p w14:paraId="38D791F2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실물/재간접</w:t>
            </w:r>
          </w:p>
        </w:tc>
        <w:tc>
          <w:tcPr>
            <w:tcW w:w="2041" w:type="dxa"/>
            <w:shd w:val="clear" w:color="auto" w:fill="1F3B63"/>
          </w:tcPr>
          <w:p w14:paraId="4106CDC0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리밸런싱</w:t>
            </w:r>
          </w:p>
        </w:tc>
        <w:tc>
          <w:tcPr>
            <w:tcW w:w="1417" w:type="dxa"/>
            <w:shd w:val="clear" w:color="auto" w:fill="1F3B63"/>
          </w:tcPr>
          <w:p w14:paraId="3D101A9D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추정 듀레이션</w:t>
            </w:r>
          </w:p>
        </w:tc>
      </w:tr>
      <w:tr w:rsidR="000D5C7D" w14:paraId="747F8F3D" w14:textId="77777777">
        <w:trPr>
          <w:jc w:val="center"/>
        </w:trPr>
        <w:tc>
          <w:tcPr>
            <w:tcW w:w="2494" w:type="dxa"/>
          </w:tcPr>
          <w:p w14:paraId="16B5817C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삼성KODEX</w:t>
            </w:r>
          </w:p>
        </w:tc>
        <w:tc>
          <w:tcPr>
            <w:tcW w:w="4309" w:type="dxa"/>
          </w:tcPr>
          <w:p w14:paraId="4C352406" w14:textId="77777777" w:rsidR="000D5C7D" w:rsidRDefault="00000000">
            <w:pPr>
              <w:spacing w:after="20"/>
            </w:pPr>
            <w:r>
              <w:rPr>
                <w:sz w:val="16"/>
              </w:rPr>
              <w:t>KAP 국고채 Focus TR</w:t>
            </w:r>
          </w:p>
        </w:tc>
        <w:tc>
          <w:tcPr>
            <w:tcW w:w="1077" w:type="dxa"/>
          </w:tcPr>
          <w:p w14:paraId="2DB3D9F1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KRW</w:t>
            </w:r>
          </w:p>
        </w:tc>
        <w:tc>
          <w:tcPr>
            <w:tcW w:w="2041" w:type="dxa"/>
          </w:tcPr>
          <w:p w14:paraId="67BCAB45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국가</w:t>
            </w:r>
          </w:p>
        </w:tc>
        <w:tc>
          <w:tcPr>
            <w:tcW w:w="1701" w:type="dxa"/>
          </w:tcPr>
          <w:p w14:paraId="4C036329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실물 채권</w:t>
            </w:r>
          </w:p>
        </w:tc>
        <w:tc>
          <w:tcPr>
            <w:tcW w:w="2041" w:type="dxa"/>
          </w:tcPr>
          <w:p w14:paraId="390007B8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분기 (선물 롤)</w:t>
            </w:r>
          </w:p>
        </w:tc>
        <w:tc>
          <w:tcPr>
            <w:tcW w:w="1417" w:type="dxa"/>
          </w:tcPr>
          <w:p w14:paraId="5134DFEE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6"/>
              </w:rPr>
              <w:t>약 2.5~3년</w:t>
            </w:r>
          </w:p>
        </w:tc>
      </w:tr>
      <w:tr w:rsidR="000D5C7D" w14:paraId="3FA3FA6C" w14:textId="77777777">
        <w:trPr>
          <w:jc w:val="center"/>
        </w:trPr>
        <w:tc>
          <w:tcPr>
            <w:tcW w:w="2494" w:type="dxa"/>
            <w:shd w:val="clear" w:color="auto" w:fill="F2F5F9"/>
          </w:tcPr>
          <w:p w14:paraId="5CA718EF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KB RISE 삼전SK</w:t>
            </w:r>
          </w:p>
        </w:tc>
        <w:tc>
          <w:tcPr>
            <w:tcW w:w="4309" w:type="dxa"/>
            <w:shd w:val="clear" w:color="auto" w:fill="F2F5F9"/>
          </w:tcPr>
          <w:p w14:paraId="117479BF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KAP 단기국고통안채 1Y TR</w:t>
            </w:r>
          </w:p>
        </w:tc>
        <w:tc>
          <w:tcPr>
            <w:tcW w:w="1077" w:type="dxa"/>
            <w:shd w:val="clear" w:color="auto" w:fill="F2F5F9"/>
          </w:tcPr>
          <w:p w14:paraId="3C6F3D99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KRW</w:t>
            </w:r>
          </w:p>
        </w:tc>
        <w:tc>
          <w:tcPr>
            <w:tcW w:w="2041" w:type="dxa"/>
            <w:shd w:val="clear" w:color="auto" w:fill="F2F5F9"/>
          </w:tcPr>
          <w:p w14:paraId="129AECAE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국가</w:t>
            </w:r>
          </w:p>
        </w:tc>
        <w:tc>
          <w:tcPr>
            <w:tcW w:w="1701" w:type="dxa"/>
            <w:shd w:val="clear" w:color="auto" w:fill="F2F5F9"/>
          </w:tcPr>
          <w:p w14:paraId="5C76775F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실물 채권</w:t>
            </w:r>
          </w:p>
        </w:tc>
        <w:tc>
          <w:tcPr>
            <w:tcW w:w="2041" w:type="dxa"/>
            <w:shd w:val="clear" w:color="auto" w:fill="F2F5F9"/>
          </w:tcPr>
          <w:p w14:paraId="47CE5F23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월간 (국고채 분기)</w:t>
            </w:r>
          </w:p>
        </w:tc>
        <w:tc>
          <w:tcPr>
            <w:tcW w:w="1417" w:type="dxa"/>
            <w:shd w:val="clear" w:color="auto" w:fill="F2F5F9"/>
          </w:tcPr>
          <w:p w14:paraId="5324A392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약 0.5년</w:t>
            </w:r>
          </w:p>
        </w:tc>
      </w:tr>
      <w:tr w:rsidR="000D5C7D" w14:paraId="77D5EFC0" w14:textId="77777777">
        <w:trPr>
          <w:jc w:val="center"/>
        </w:trPr>
        <w:tc>
          <w:tcPr>
            <w:tcW w:w="2494" w:type="dxa"/>
          </w:tcPr>
          <w:p w14:paraId="10CAC7AC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우리WON</w:t>
            </w:r>
          </w:p>
        </w:tc>
        <w:tc>
          <w:tcPr>
            <w:tcW w:w="4309" w:type="dxa"/>
          </w:tcPr>
          <w:p w14:paraId="4E5ABB12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우리-KAP 단기종합채권 Focus TR (AA-이상)</w:t>
            </w:r>
          </w:p>
        </w:tc>
        <w:tc>
          <w:tcPr>
            <w:tcW w:w="1077" w:type="dxa"/>
          </w:tcPr>
          <w:p w14:paraId="09C7741D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KRW</w:t>
            </w:r>
          </w:p>
        </w:tc>
        <w:tc>
          <w:tcPr>
            <w:tcW w:w="2041" w:type="dxa"/>
          </w:tcPr>
          <w:p w14:paraId="43BE3674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6"/>
              </w:rPr>
              <w:t>AA- 이상 크레딧</w:t>
            </w:r>
          </w:p>
        </w:tc>
        <w:tc>
          <w:tcPr>
            <w:tcW w:w="1701" w:type="dxa"/>
          </w:tcPr>
          <w:p w14:paraId="733BE9A3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실물 채권</w:t>
            </w:r>
          </w:p>
        </w:tc>
        <w:tc>
          <w:tcPr>
            <w:tcW w:w="2041" w:type="dxa"/>
          </w:tcPr>
          <w:p w14:paraId="5C7F08D3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월간</w:t>
            </w:r>
          </w:p>
        </w:tc>
        <w:tc>
          <w:tcPr>
            <w:tcW w:w="1417" w:type="dxa"/>
          </w:tcPr>
          <w:p w14:paraId="1082752D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약 0.7~0.8년</w:t>
            </w:r>
          </w:p>
        </w:tc>
      </w:tr>
      <w:tr w:rsidR="000D5C7D" w14:paraId="3FD6ED94" w14:textId="77777777">
        <w:trPr>
          <w:jc w:val="center"/>
        </w:trPr>
        <w:tc>
          <w:tcPr>
            <w:tcW w:w="2494" w:type="dxa"/>
            <w:shd w:val="clear" w:color="auto" w:fill="F2F5F9"/>
          </w:tcPr>
          <w:p w14:paraId="655B7FA0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하나1Q K반도체</w:t>
            </w:r>
          </w:p>
        </w:tc>
        <w:tc>
          <w:tcPr>
            <w:tcW w:w="4309" w:type="dxa"/>
            <w:shd w:val="clear" w:color="auto" w:fill="F2F5F9"/>
          </w:tcPr>
          <w:p w14:paraId="023C061B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KAP 단기국고통안채 6M TR</w:t>
            </w:r>
          </w:p>
        </w:tc>
        <w:tc>
          <w:tcPr>
            <w:tcW w:w="1077" w:type="dxa"/>
            <w:shd w:val="clear" w:color="auto" w:fill="F2F5F9"/>
          </w:tcPr>
          <w:p w14:paraId="53C2D947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KRW</w:t>
            </w:r>
          </w:p>
        </w:tc>
        <w:tc>
          <w:tcPr>
            <w:tcW w:w="2041" w:type="dxa"/>
            <w:shd w:val="clear" w:color="auto" w:fill="F2F5F9"/>
          </w:tcPr>
          <w:p w14:paraId="75165DB9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국가</w:t>
            </w:r>
          </w:p>
        </w:tc>
        <w:tc>
          <w:tcPr>
            <w:tcW w:w="1701" w:type="dxa"/>
            <w:shd w:val="clear" w:color="auto" w:fill="F2F5F9"/>
          </w:tcPr>
          <w:p w14:paraId="76166662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실물 채권</w:t>
            </w:r>
          </w:p>
        </w:tc>
        <w:tc>
          <w:tcPr>
            <w:tcW w:w="2041" w:type="dxa"/>
            <w:shd w:val="clear" w:color="auto" w:fill="F2F5F9"/>
          </w:tcPr>
          <w:p w14:paraId="5462B842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월간</w:t>
            </w:r>
          </w:p>
        </w:tc>
        <w:tc>
          <w:tcPr>
            <w:tcW w:w="1417" w:type="dxa"/>
            <w:shd w:val="clear" w:color="auto" w:fill="F2F5F9"/>
          </w:tcPr>
          <w:p w14:paraId="6A43A327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약 0.3년</w:t>
            </w:r>
          </w:p>
        </w:tc>
      </w:tr>
      <w:tr w:rsidR="000D5C7D" w14:paraId="76A7802A" w14:textId="77777777">
        <w:trPr>
          <w:jc w:val="center"/>
        </w:trPr>
        <w:tc>
          <w:tcPr>
            <w:tcW w:w="2494" w:type="dxa"/>
          </w:tcPr>
          <w:p w14:paraId="33651B83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하나1Q 현대차기아</w:t>
            </w:r>
          </w:p>
        </w:tc>
        <w:tc>
          <w:tcPr>
            <w:tcW w:w="4309" w:type="dxa"/>
          </w:tcPr>
          <w:p w14:paraId="48DD34C6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KAP 단기국고통안채 6M TR</w:t>
            </w:r>
          </w:p>
        </w:tc>
        <w:tc>
          <w:tcPr>
            <w:tcW w:w="1077" w:type="dxa"/>
          </w:tcPr>
          <w:p w14:paraId="693E7501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KRW</w:t>
            </w:r>
          </w:p>
        </w:tc>
        <w:tc>
          <w:tcPr>
            <w:tcW w:w="2041" w:type="dxa"/>
          </w:tcPr>
          <w:p w14:paraId="1C1BA8D8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국가</w:t>
            </w:r>
          </w:p>
        </w:tc>
        <w:tc>
          <w:tcPr>
            <w:tcW w:w="1701" w:type="dxa"/>
          </w:tcPr>
          <w:p w14:paraId="6C291526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실물 채권</w:t>
            </w:r>
          </w:p>
        </w:tc>
        <w:tc>
          <w:tcPr>
            <w:tcW w:w="2041" w:type="dxa"/>
          </w:tcPr>
          <w:p w14:paraId="7F1D32DC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월간</w:t>
            </w:r>
          </w:p>
        </w:tc>
        <w:tc>
          <w:tcPr>
            <w:tcW w:w="1417" w:type="dxa"/>
          </w:tcPr>
          <w:p w14:paraId="1E351D08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약 0.3년</w:t>
            </w:r>
          </w:p>
        </w:tc>
      </w:tr>
      <w:tr w:rsidR="000D5C7D" w14:paraId="31D71415" w14:textId="77777777">
        <w:trPr>
          <w:jc w:val="center"/>
        </w:trPr>
        <w:tc>
          <w:tcPr>
            <w:tcW w:w="2494" w:type="dxa"/>
            <w:shd w:val="clear" w:color="auto" w:fill="F2F5F9"/>
          </w:tcPr>
          <w:p w14:paraId="12ECB74F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키움 미국우주테크</w:t>
            </w:r>
          </w:p>
        </w:tc>
        <w:tc>
          <w:tcPr>
            <w:tcW w:w="4309" w:type="dxa"/>
            <w:shd w:val="clear" w:color="auto" w:fill="F2F5F9"/>
          </w:tcPr>
          <w:p w14:paraId="1E41027B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KAP 단기국고통안채 1Y TR</w:t>
            </w:r>
          </w:p>
        </w:tc>
        <w:tc>
          <w:tcPr>
            <w:tcW w:w="1077" w:type="dxa"/>
            <w:shd w:val="clear" w:color="auto" w:fill="F2F5F9"/>
          </w:tcPr>
          <w:p w14:paraId="3F08E5AD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KRW</w:t>
            </w:r>
          </w:p>
        </w:tc>
        <w:tc>
          <w:tcPr>
            <w:tcW w:w="2041" w:type="dxa"/>
            <w:shd w:val="clear" w:color="auto" w:fill="F2F5F9"/>
          </w:tcPr>
          <w:p w14:paraId="535FF224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국가</w:t>
            </w:r>
          </w:p>
        </w:tc>
        <w:tc>
          <w:tcPr>
            <w:tcW w:w="1701" w:type="dxa"/>
            <w:shd w:val="clear" w:color="auto" w:fill="F2F5F9"/>
          </w:tcPr>
          <w:p w14:paraId="22D9362E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실물 채권</w:t>
            </w:r>
          </w:p>
        </w:tc>
        <w:tc>
          <w:tcPr>
            <w:tcW w:w="2041" w:type="dxa"/>
            <w:shd w:val="clear" w:color="auto" w:fill="F2F5F9"/>
          </w:tcPr>
          <w:p w14:paraId="02005A28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월간 (국고채 분기)</w:t>
            </w:r>
          </w:p>
        </w:tc>
        <w:tc>
          <w:tcPr>
            <w:tcW w:w="1417" w:type="dxa"/>
            <w:shd w:val="clear" w:color="auto" w:fill="F2F5F9"/>
          </w:tcPr>
          <w:p w14:paraId="628F6308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약 0.5년</w:t>
            </w:r>
          </w:p>
        </w:tc>
      </w:tr>
      <w:tr w:rsidR="000D5C7D" w14:paraId="62BC56DD" w14:textId="77777777">
        <w:trPr>
          <w:jc w:val="center"/>
        </w:trPr>
        <w:tc>
          <w:tcPr>
            <w:tcW w:w="2494" w:type="dxa"/>
            <w:shd w:val="clear" w:color="auto" w:fill="FDF1EC"/>
          </w:tcPr>
          <w:p w14:paraId="232A42DF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color w:val="B53A1E"/>
                <w:sz w:val="16"/>
                <w:lang w:eastAsia="ko-KR"/>
              </w:rPr>
              <w:t>KB RISE 미국우주&amp;로봇</w:t>
            </w:r>
          </w:p>
        </w:tc>
        <w:tc>
          <w:tcPr>
            <w:tcW w:w="4309" w:type="dxa"/>
            <w:shd w:val="clear" w:color="auto" w:fill="FDF1EC"/>
          </w:tcPr>
          <w:p w14:paraId="2754254D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미국 단기 국채 ETF 하위지수 (8종)</w:t>
            </w:r>
          </w:p>
        </w:tc>
        <w:tc>
          <w:tcPr>
            <w:tcW w:w="1077" w:type="dxa"/>
            <w:shd w:val="clear" w:color="auto" w:fill="FDF1EC"/>
          </w:tcPr>
          <w:p w14:paraId="6227CEF7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6"/>
              </w:rPr>
              <w:t>USD</w:t>
            </w:r>
          </w:p>
        </w:tc>
        <w:tc>
          <w:tcPr>
            <w:tcW w:w="2041" w:type="dxa"/>
            <w:shd w:val="clear" w:color="auto" w:fill="FDF1EC"/>
          </w:tcPr>
          <w:p w14:paraId="2C3BCB53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미국 정부</w:t>
            </w:r>
          </w:p>
        </w:tc>
        <w:tc>
          <w:tcPr>
            <w:tcW w:w="1701" w:type="dxa"/>
            <w:shd w:val="clear" w:color="auto" w:fill="FDF1EC"/>
          </w:tcPr>
          <w:p w14:paraId="0CF3F0B8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6"/>
              </w:rPr>
              <w:t>재간접 (ETF)</w:t>
            </w:r>
          </w:p>
        </w:tc>
        <w:tc>
          <w:tcPr>
            <w:tcW w:w="2041" w:type="dxa"/>
            <w:shd w:val="clear" w:color="auto" w:fill="FDF1EC"/>
          </w:tcPr>
          <w:p w14:paraId="056673DA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분기</w:t>
            </w:r>
          </w:p>
        </w:tc>
        <w:tc>
          <w:tcPr>
            <w:tcW w:w="1417" w:type="dxa"/>
            <w:shd w:val="clear" w:color="auto" w:fill="FDF1EC"/>
          </w:tcPr>
          <w:p w14:paraId="46771DBB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6"/>
              </w:rPr>
              <w:t>약 0.2~0.4년</w:t>
            </w:r>
          </w:p>
        </w:tc>
      </w:tr>
    </w:tbl>
    <w:p w14:paraId="6E5D4482" w14:textId="77777777" w:rsidR="000D5C7D" w:rsidRDefault="000D5C7D">
      <w:pPr>
        <w:spacing w:after="40"/>
      </w:pPr>
    </w:p>
    <w:p w14:paraId="0B1A2278" w14:textId="77777777" w:rsidR="000D5C7D" w:rsidRDefault="00000000">
      <w:pPr>
        <w:pStyle w:val="21"/>
        <w:rPr>
          <w:lang w:eastAsia="ko-KR"/>
        </w:rPr>
      </w:pPr>
      <w:r>
        <w:rPr>
          <w:lang w:eastAsia="ko-KR"/>
        </w:rPr>
        <w:t>채권부분지수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 xml:space="preserve"> </w:t>
      </w:r>
      <w:r>
        <w:rPr>
          <w:lang w:eastAsia="ko-KR"/>
        </w:rPr>
        <w:t>시사점</w:t>
      </w:r>
    </w:p>
    <w:p w14:paraId="04A91729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b/>
          <w:color w:val="1F3B63"/>
          <w:lang w:eastAsia="ko-KR"/>
        </w:rPr>
        <w:t xml:space="preserve">① </w:t>
      </w:r>
      <w:r>
        <w:rPr>
          <w:lang w:eastAsia="ko-KR"/>
        </w:rPr>
        <w:t>삼성KODEX만 금리 민감도가 한 자릿수 배 이상 큼. 국고채 Focus(듀레이션 약 2.5~3년) vs 나머지(0.2~0.8년). 금리 100bp 변동 시 채권부문 50% 비중을 감안한 펀드 전체 영향은 삼성 약 −1.3~1.5%, 하나 2종·신규 KB RISE 약 −0.1~0.2% 수준. "채권 50%"라는 표현이 동일해도 채권부문의 위험·수익 기여가 전혀 다름.</w:t>
      </w:r>
    </w:p>
    <w:p w14:paraId="65EA30E5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b/>
          <w:color w:val="1F3B63"/>
          <w:lang w:eastAsia="ko-KR"/>
        </w:rPr>
        <w:t xml:space="preserve">② </w:t>
      </w:r>
      <w:r>
        <w:rPr>
          <w:lang w:eastAsia="ko-KR"/>
        </w:rPr>
        <w:t>크레딧 노출은 우리WON에만 존재. 은행채·여전채·회사채·공사채(AA- 이상)를 담아 캐리가 가장 높은 대신 스프레드 확대 및 개별 발행사 신용위험에 노출(채권 종목수 약 30개로 분산은 가장 양호). 나머지 6종은 국가신용 전용.</w:t>
      </w:r>
    </w:p>
    <w:p w14:paraId="6462B973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b/>
          <w:color w:val="1F3B63"/>
          <w:lang w:eastAsia="ko-KR"/>
        </w:rPr>
        <w:t xml:space="preserve">③ </w:t>
      </w:r>
      <w:r>
        <w:rPr>
          <w:lang w:eastAsia="ko-KR"/>
        </w:rPr>
        <w:t xml:space="preserve">신규 KB RISE 미국우주&amp;로봇의 채권부문은 7종 중 듀레이션이 가장 짧으나(실질 T-Bill), </w:t>
      </w:r>
      <w:r>
        <w:rPr>
          <w:b/>
          <w:lang w:eastAsia="ko-KR"/>
        </w:rPr>
        <w:t>원화가 아닌 USD 자산</w:t>
      </w:r>
      <w:r>
        <w:rPr>
          <w:lang w:eastAsia="ko-KR"/>
        </w:rPr>
        <w:t>이라는 점이 결정적 차이. 금리위험을 최소화한 대가로 채권부문 전체가 환율에 노출된다.</w:t>
      </w:r>
    </w:p>
    <w:p w14:paraId="3A715F13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b/>
          <w:color w:val="1F3B63"/>
          <w:lang w:eastAsia="ko-KR"/>
        </w:rPr>
        <w:t xml:space="preserve">④ </w:t>
      </w:r>
      <w:r>
        <w:rPr>
          <w:lang w:eastAsia="ko-KR"/>
        </w:rPr>
        <w:t xml:space="preserve">환노출 비중이 두 해외형 상품 간에도 크게 다름. 키움은 채권부문이 원화 국고·통안채여서 환노출이 포트폴리오의 약 50%인 반면, </w:t>
      </w:r>
      <w:r>
        <w:rPr>
          <w:b/>
          <w:lang w:eastAsia="ko-KR"/>
        </w:rPr>
        <w:t>신규 KB RISE는 주식·채권 모두 USD 자산이므로 환노출이 실질 100%</w:t>
      </w:r>
      <w:r>
        <w:rPr>
          <w:lang w:eastAsia="ko-KR"/>
        </w:rPr>
        <w:t>. 두 상품 모두 환헤지를 실행하지 않으므로 원/달러 변동이 성과에 미치는 영향은 KB RISE가 약 2배.</w:t>
      </w:r>
    </w:p>
    <w:p w14:paraId="2A591DC4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b/>
          <w:color w:val="1F3B63"/>
          <w:lang w:eastAsia="ko-KR"/>
        </w:rPr>
        <w:t xml:space="preserve">⑤ </w:t>
      </w:r>
      <w:r>
        <w:rPr>
          <w:lang w:eastAsia="ko-KR"/>
        </w:rPr>
        <w:t xml:space="preserve">신규 KB RISE는 채권부문이 ETF이므로 </w:t>
      </w:r>
      <w:r>
        <w:rPr>
          <w:b/>
          <w:lang w:eastAsia="ko-KR"/>
        </w:rPr>
        <w:t>비용이 이중으로 발생</w:t>
      </w:r>
      <w:r>
        <w:rPr>
          <w:lang w:eastAsia="ko-KR"/>
        </w:rPr>
        <w:t>. 표기 총보수 0.130% 외에 편입 미국 ETF의 자체 보수가 기초지수 대비 추가 추적오차 요인으로 작용(단기국채 ETF 보수는 통상 0.03~0.15% 수준). 실물 채권을 담는 나머지 6종에는 없는 비용 구조.</w:t>
      </w:r>
    </w:p>
    <w:p w14:paraId="37D7B515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b/>
          <w:color w:val="1F3B63"/>
          <w:lang w:eastAsia="ko-KR"/>
        </w:rPr>
        <w:t xml:space="preserve">⑥ </w:t>
      </w:r>
      <w:r>
        <w:rPr>
          <w:lang w:eastAsia="ko-KR"/>
        </w:rPr>
        <w:t>채권부문 캐리 추정 순서: 우리WON(단기 크레딧) &gt; 삼성KODEX(중기 국고, 커브 기울기에 따라 변동) &gt; KB RISE 삼전SK·키움(1Y 국고통안) &gt; 하나 2종(6M 국고통안) ≈ 신규 KB RISE(USD T-Bill, 단 미 정책금리 수준에 따라 원화물 상회 가능). 하나 2종 및 신규 KB RISE는 사실상 초단기 파킹성으로, 주식 2종목 성과가 펀드 성과를 거의 결정.</w:t>
      </w:r>
    </w:p>
    <w:p w14:paraId="694AA80A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b/>
          <w:color w:val="1F3B63"/>
          <w:lang w:eastAsia="ko-KR"/>
        </w:rPr>
        <w:t xml:space="preserve">⑦ </w:t>
      </w:r>
      <w:r>
        <w:rPr>
          <w:lang w:eastAsia="ko-KR"/>
        </w:rPr>
        <w:t>리밸런싱 트리거가 상품별로 상이. 삼성KODEX는 국채선물 롤 일정(분기)에 묶여 롤 시점 단가·베이시스 영향을 받고, 신규 KB RISE는 채권 ETF를 분기 교체하되 혼합비율 조정 자체가 월간. 나머지는 월초 정기교체.</w:t>
      </w:r>
    </w:p>
    <w:p w14:paraId="701D776C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b/>
          <w:color w:val="1F3B63"/>
          <w:lang w:eastAsia="ko-KR"/>
        </w:rPr>
        <w:lastRenderedPageBreak/>
        <w:t xml:space="preserve">⑧ </w:t>
      </w:r>
      <w:r>
        <w:rPr>
          <w:lang w:eastAsia="ko-KR"/>
        </w:rPr>
        <w:t>가격 반영 시점 유의. KAP 단기 국고통안채 지수군은 T+1 영업일 단가로 산출되므로 펀드 평가 기준시점과의 미스매치가 추적오차 요인. 해외형 2종은 여기에 한·미 증권시장 개장시간·휴장일 차이가 추가 괴리 요인으로 작동.</w:t>
      </w:r>
    </w:p>
    <w:p w14:paraId="357B6ABD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b/>
          <w:color w:val="1F3B63"/>
          <w:lang w:eastAsia="ko-KR"/>
        </w:rPr>
        <w:t xml:space="preserve">⑨ </w:t>
      </w:r>
      <w:r>
        <w:rPr>
          <w:lang w:eastAsia="ko-KR"/>
        </w:rPr>
        <w:t>하나 2종은 채권부분지수가 완전히 동일. 두 펀드의 성과 차이는 주식부문(반도체 TOP2 vs 현대차·기아)과 총보수(0.010% vs 0.100%)에서만 발생.</w:t>
      </w:r>
    </w:p>
    <w:p w14:paraId="5ABA9BEA" w14:textId="77777777" w:rsidR="000D5C7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3FC563F" w14:textId="77777777" w:rsidR="000D5C7D" w:rsidRDefault="00000000">
      <w:pPr>
        <w:pStyle w:val="1"/>
      </w:pPr>
      <w:r>
        <w:lastRenderedPageBreak/>
        <w:t xml:space="preserve">5. </w:t>
      </w:r>
      <w:r>
        <w:t>종합</w:t>
      </w:r>
      <w:r>
        <w:t xml:space="preserve"> </w:t>
      </w:r>
      <w:r>
        <w:t>포지셔닝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608"/>
        <w:gridCol w:w="1928"/>
        <w:gridCol w:w="2721"/>
        <w:gridCol w:w="1474"/>
        <w:gridCol w:w="1814"/>
        <w:gridCol w:w="1474"/>
      </w:tblGrid>
      <w:tr w:rsidR="000D5C7D" w14:paraId="6A527DB8" w14:textId="77777777">
        <w:trPr>
          <w:tblHeader/>
          <w:jc w:val="center"/>
        </w:trPr>
        <w:tc>
          <w:tcPr>
            <w:tcW w:w="2041" w:type="dxa"/>
            <w:shd w:val="clear" w:color="auto" w:fill="1F3B63"/>
          </w:tcPr>
          <w:p w14:paraId="42857A7D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w="2608" w:type="dxa"/>
            <w:shd w:val="clear" w:color="auto" w:fill="1F3B63"/>
          </w:tcPr>
          <w:p w14:paraId="15B8F1D1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주식 리스크</w:t>
            </w:r>
          </w:p>
        </w:tc>
        <w:tc>
          <w:tcPr>
            <w:tcW w:w="1928" w:type="dxa"/>
            <w:shd w:val="clear" w:color="auto" w:fill="1F3B63"/>
          </w:tcPr>
          <w:p w14:paraId="7321A1AF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채권 리스크</w:t>
            </w:r>
          </w:p>
        </w:tc>
        <w:tc>
          <w:tcPr>
            <w:tcW w:w="2721" w:type="dxa"/>
            <w:shd w:val="clear" w:color="auto" w:fill="1F3B63"/>
          </w:tcPr>
          <w:p w14:paraId="6C44B0B4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구성종목 변동 가능성</w:t>
            </w:r>
          </w:p>
        </w:tc>
        <w:tc>
          <w:tcPr>
            <w:tcW w:w="1474" w:type="dxa"/>
            <w:shd w:val="clear" w:color="auto" w:fill="1F3B63"/>
          </w:tcPr>
          <w:p w14:paraId="223BEC98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자산배분 리밸런싱</w:t>
            </w:r>
          </w:p>
        </w:tc>
        <w:tc>
          <w:tcPr>
            <w:tcW w:w="1814" w:type="dxa"/>
            <w:shd w:val="clear" w:color="auto" w:fill="1F3B63"/>
          </w:tcPr>
          <w:p w14:paraId="6FF038CA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환리스크</w:t>
            </w:r>
          </w:p>
        </w:tc>
        <w:tc>
          <w:tcPr>
            <w:tcW w:w="1474" w:type="dxa"/>
            <w:shd w:val="clear" w:color="auto" w:fill="1F3B63"/>
          </w:tcPr>
          <w:p w14:paraId="6DBF98B6" w14:textId="77777777" w:rsidR="000D5C7D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총보수</w:t>
            </w:r>
          </w:p>
        </w:tc>
      </w:tr>
      <w:tr w:rsidR="000D5C7D" w14:paraId="57F86A59" w14:textId="77777777">
        <w:trPr>
          <w:jc w:val="center"/>
        </w:trPr>
        <w:tc>
          <w:tcPr>
            <w:tcW w:w="2041" w:type="dxa"/>
          </w:tcPr>
          <w:p w14:paraId="79ADE291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삼성KODEX</w:t>
            </w:r>
          </w:p>
        </w:tc>
        <w:tc>
          <w:tcPr>
            <w:tcW w:w="2608" w:type="dxa"/>
          </w:tcPr>
          <w:p w14:paraId="1ED9D601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삼성전자 · SK하이닉스 (고정)</w:t>
            </w:r>
          </w:p>
        </w:tc>
        <w:tc>
          <w:tcPr>
            <w:tcW w:w="1928" w:type="dxa"/>
          </w:tcPr>
          <w:p w14:paraId="25F3AB9F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6"/>
              </w:rPr>
              <w:t>금리(중기) 高</w:t>
            </w:r>
          </w:p>
        </w:tc>
        <w:tc>
          <w:tcPr>
            <w:tcW w:w="2721" w:type="dxa"/>
          </w:tcPr>
          <w:p w14:paraId="100BC2A3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없음</w:t>
            </w:r>
          </w:p>
        </w:tc>
        <w:tc>
          <w:tcPr>
            <w:tcW w:w="1474" w:type="dxa"/>
          </w:tcPr>
          <w:p w14:paraId="2E36B2D2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일간</w:t>
            </w:r>
          </w:p>
        </w:tc>
        <w:tc>
          <w:tcPr>
            <w:tcW w:w="1814" w:type="dxa"/>
          </w:tcPr>
          <w:p w14:paraId="0376E055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없음</w:t>
            </w:r>
          </w:p>
        </w:tc>
        <w:tc>
          <w:tcPr>
            <w:tcW w:w="1474" w:type="dxa"/>
          </w:tcPr>
          <w:p w14:paraId="0288DFA5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0.070%</w:t>
            </w:r>
          </w:p>
        </w:tc>
      </w:tr>
      <w:tr w:rsidR="000D5C7D" w14:paraId="173ABC6C" w14:textId="77777777">
        <w:trPr>
          <w:jc w:val="center"/>
        </w:trPr>
        <w:tc>
          <w:tcPr>
            <w:tcW w:w="2041" w:type="dxa"/>
            <w:shd w:val="clear" w:color="auto" w:fill="F2F5F9"/>
          </w:tcPr>
          <w:p w14:paraId="7014B505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KB RISE 삼전SK</w:t>
            </w:r>
          </w:p>
        </w:tc>
        <w:tc>
          <w:tcPr>
            <w:tcW w:w="2608" w:type="dxa"/>
            <w:shd w:val="clear" w:color="auto" w:fill="F2F5F9"/>
          </w:tcPr>
          <w:p w14:paraId="657165BE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삼성전자 · SK하이닉스 (고정)</w:t>
            </w:r>
          </w:p>
        </w:tc>
        <w:tc>
          <w:tcPr>
            <w:tcW w:w="1928" w:type="dxa"/>
            <w:shd w:val="clear" w:color="auto" w:fill="F2F5F9"/>
          </w:tcPr>
          <w:p w14:paraId="4A591DA3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금리(단기) 低</w:t>
            </w:r>
          </w:p>
        </w:tc>
        <w:tc>
          <w:tcPr>
            <w:tcW w:w="2721" w:type="dxa"/>
            <w:shd w:val="clear" w:color="auto" w:fill="F2F5F9"/>
          </w:tcPr>
          <w:p w14:paraId="57D2DA78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없음</w:t>
            </w:r>
          </w:p>
        </w:tc>
        <w:tc>
          <w:tcPr>
            <w:tcW w:w="1474" w:type="dxa"/>
            <w:shd w:val="clear" w:color="auto" w:fill="F2F5F9"/>
          </w:tcPr>
          <w:p w14:paraId="4F1408C8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일간</w:t>
            </w:r>
          </w:p>
        </w:tc>
        <w:tc>
          <w:tcPr>
            <w:tcW w:w="1814" w:type="dxa"/>
            <w:shd w:val="clear" w:color="auto" w:fill="F2F5F9"/>
          </w:tcPr>
          <w:p w14:paraId="4EA1BCAB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없음</w:t>
            </w:r>
          </w:p>
        </w:tc>
        <w:tc>
          <w:tcPr>
            <w:tcW w:w="1474" w:type="dxa"/>
            <w:shd w:val="clear" w:color="auto" w:fill="F2F5F9"/>
          </w:tcPr>
          <w:p w14:paraId="2DCFC80F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6"/>
              </w:rPr>
              <w:t>0.010%</w:t>
            </w:r>
          </w:p>
        </w:tc>
      </w:tr>
      <w:tr w:rsidR="000D5C7D" w14:paraId="16386B1B" w14:textId="77777777">
        <w:trPr>
          <w:jc w:val="center"/>
        </w:trPr>
        <w:tc>
          <w:tcPr>
            <w:tcW w:w="2041" w:type="dxa"/>
          </w:tcPr>
          <w:p w14:paraId="435B2DF6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우리WON</w:t>
            </w:r>
          </w:p>
        </w:tc>
        <w:tc>
          <w:tcPr>
            <w:tcW w:w="2608" w:type="dxa"/>
          </w:tcPr>
          <w:p w14:paraId="1BFF0F16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삼성전자 · 현대차 (고정)</w:t>
            </w:r>
          </w:p>
        </w:tc>
        <w:tc>
          <w:tcPr>
            <w:tcW w:w="1928" w:type="dxa"/>
          </w:tcPr>
          <w:p w14:paraId="22F274DE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 xml:space="preserve">금리 低 + </w:t>
            </w:r>
            <w:r>
              <w:rPr>
                <w:b/>
                <w:sz w:val="16"/>
              </w:rPr>
              <w:t>크레딧 有</w:t>
            </w:r>
          </w:p>
        </w:tc>
        <w:tc>
          <w:tcPr>
            <w:tcW w:w="2721" w:type="dxa"/>
          </w:tcPr>
          <w:p w14:paraId="4A7A3320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없음</w:t>
            </w:r>
          </w:p>
        </w:tc>
        <w:tc>
          <w:tcPr>
            <w:tcW w:w="1474" w:type="dxa"/>
          </w:tcPr>
          <w:p w14:paraId="4D084198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일간</w:t>
            </w:r>
          </w:p>
        </w:tc>
        <w:tc>
          <w:tcPr>
            <w:tcW w:w="1814" w:type="dxa"/>
          </w:tcPr>
          <w:p w14:paraId="50C93E6F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없음</w:t>
            </w:r>
          </w:p>
        </w:tc>
        <w:tc>
          <w:tcPr>
            <w:tcW w:w="1474" w:type="dxa"/>
          </w:tcPr>
          <w:p w14:paraId="536CF679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0.180%</w:t>
            </w:r>
          </w:p>
        </w:tc>
      </w:tr>
      <w:tr w:rsidR="000D5C7D" w14:paraId="5AFEB905" w14:textId="77777777">
        <w:trPr>
          <w:jc w:val="center"/>
        </w:trPr>
        <w:tc>
          <w:tcPr>
            <w:tcW w:w="2041" w:type="dxa"/>
            <w:shd w:val="clear" w:color="auto" w:fill="F2F5F9"/>
          </w:tcPr>
          <w:p w14:paraId="0D71BAE9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하나1Q K반도체</w:t>
            </w:r>
          </w:p>
        </w:tc>
        <w:tc>
          <w:tcPr>
            <w:tcW w:w="2608" w:type="dxa"/>
            <w:shd w:val="clear" w:color="auto" w:fill="F2F5F9"/>
          </w:tcPr>
          <w:p w14:paraId="5F1C36CA" w14:textId="77777777" w:rsidR="000D5C7D" w:rsidRDefault="00000000">
            <w:pPr>
              <w:spacing w:after="20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반도체 TOP2 </w:t>
            </w:r>
            <w:r>
              <w:rPr>
                <w:b/>
                <w:sz w:val="16"/>
                <w:lang w:eastAsia="ko-KR"/>
              </w:rPr>
              <w:t>룰베이스</w:t>
            </w:r>
          </w:p>
        </w:tc>
        <w:tc>
          <w:tcPr>
            <w:tcW w:w="1928" w:type="dxa"/>
            <w:shd w:val="clear" w:color="auto" w:fill="F2F5F9"/>
          </w:tcPr>
          <w:p w14:paraId="586EBB6C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6"/>
              </w:rPr>
              <w:t>최저</w:t>
            </w:r>
          </w:p>
        </w:tc>
        <w:tc>
          <w:tcPr>
            <w:tcW w:w="2721" w:type="dxa"/>
            <w:shd w:val="clear" w:color="auto" w:fill="F2F5F9"/>
          </w:tcPr>
          <w:p w14:paraId="2B19087C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분기 교체 가능</w:t>
            </w:r>
            <w:r>
              <w:rPr>
                <w:lang w:eastAsia="ko-KR"/>
              </w:rPr>
              <w:br/>
            </w:r>
            <w:r>
              <w:rPr>
                <w:sz w:val="16"/>
                <w:lang w:eastAsia="ko-KR"/>
              </w:rPr>
              <w:t>(KICS 3344 시총 TOP2)</w:t>
            </w:r>
          </w:p>
        </w:tc>
        <w:tc>
          <w:tcPr>
            <w:tcW w:w="1474" w:type="dxa"/>
            <w:shd w:val="clear" w:color="auto" w:fill="F2F5F9"/>
          </w:tcPr>
          <w:p w14:paraId="7A674640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일간</w:t>
            </w:r>
          </w:p>
        </w:tc>
        <w:tc>
          <w:tcPr>
            <w:tcW w:w="1814" w:type="dxa"/>
            <w:shd w:val="clear" w:color="auto" w:fill="F2F5F9"/>
          </w:tcPr>
          <w:p w14:paraId="66FEF0D8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없음</w:t>
            </w:r>
          </w:p>
        </w:tc>
        <w:tc>
          <w:tcPr>
            <w:tcW w:w="1474" w:type="dxa"/>
            <w:shd w:val="clear" w:color="auto" w:fill="F2F5F9"/>
          </w:tcPr>
          <w:p w14:paraId="5D6A8860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6"/>
              </w:rPr>
              <w:t>0.010%</w:t>
            </w:r>
          </w:p>
        </w:tc>
      </w:tr>
      <w:tr w:rsidR="000D5C7D" w14:paraId="1D4EB1E1" w14:textId="77777777">
        <w:trPr>
          <w:jc w:val="center"/>
        </w:trPr>
        <w:tc>
          <w:tcPr>
            <w:tcW w:w="2041" w:type="dxa"/>
          </w:tcPr>
          <w:p w14:paraId="790CCF1A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하나1Q 현대차기아</w:t>
            </w:r>
          </w:p>
        </w:tc>
        <w:tc>
          <w:tcPr>
            <w:tcW w:w="2608" w:type="dxa"/>
          </w:tcPr>
          <w:p w14:paraId="7B7213ED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현대차 · 기아 (고정)</w:t>
            </w:r>
          </w:p>
        </w:tc>
        <w:tc>
          <w:tcPr>
            <w:tcW w:w="1928" w:type="dxa"/>
          </w:tcPr>
          <w:p w14:paraId="6273521F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6"/>
              </w:rPr>
              <w:t>최저</w:t>
            </w:r>
          </w:p>
        </w:tc>
        <w:tc>
          <w:tcPr>
            <w:tcW w:w="2721" w:type="dxa"/>
          </w:tcPr>
          <w:p w14:paraId="7D22662B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없음</w:t>
            </w:r>
          </w:p>
        </w:tc>
        <w:tc>
          <w:tcPr>
            <w:tcW w:w="1474" w:type="dxa"/>
          </w:tcPr>
          <w:p w14:paraId="2BB689F1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일간</w:t>
            </w:r>
          </w:p>
        </w:tc>
        <w:tc>
          <w:tcPr>
            <w:tcW w:w="1814" w:type="dxa"/>
          </w:tcPr>
          <w:p w14:paraId="14D6A205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없음</w:t>
            </w:r>
          </w:p>
        </w:tc>
        <w:tc>
          <w:tcPr>
            <w:tcW w:w="1474" w:type="dxa"/>
          </w:tcPr>
          <w:p w14:paraId="09124787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0.100%</w:t>
            </w:r>
          </w:p>
        </w:tc>
      </w:tr>
      <w:tr w:rsidR="000D5C7D" w14:paraId="786D28CF" w14:textId="77777777">
        <w:trPr>
          <w:jc w:val="center"/>
        </w:trPr>
        <w:tc>
          <w:tcPr>
            <w:tcW w:w="2041" w:type="dxa"/>
            <w:shd w:val="clear" w:color="auto" w:fill="F2F5F9"/>
          </w:tcPr>
          <w:p w14:paraId="6F0AC22D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키움 미국우주테크</w:t>
            </w:r>
          </w:p>
        </w:tc>
        <w:tc>
          <w:tcPr>
            <w:tcW w:w="2608" w:type="dxa"/>
            <w:shd w:val="clear" w:color="auto" w:fill="F2F5F9"/>
          </w:tcPr>
          <w:p w14:paraId="0AC83675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미국 우주 TOP2 </w:t>
            </w:r>
            <w:r>
              <w:rPr>
                <w:b/>
                <w:sz w:val="16"/>
                <w:lang w:eastAsia="ko-KR"/>
              </w:rPr>
              <w:t>룰베이스</w:t>
            </w:r>
          </w:p>
        </w:tc>
        <w:tc>
          <w:tcPr>
            <w:tcW w:w="1928" w:type="dxa"/>
            <w:shd w:val="clear" w:color="auto" w:fill="F2F5F9"/>
          </w:tcPr>
          <w:p w14:paraId="3DDDCE97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금리(단기) 低</w:t>
            </w:r>
          </w:p>
        </w:tc>
        <w:tc>
          <w:tcPr>
            <w:tcW w:w="2721" w:type="dxa"/>
            <w:shd w:val="clear" w:color="auto" w:fill="F2F5F9"/>
          </w:tcPr>
          <w:p w14:paraId="014B5784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월간 교체</w:t>
            </w:r>
            <w:r>
              <w:rPr>
                <w:lang w:eastAsia="ko-KR"/>
              </w:rPr>
              <w:br/>
            </w:r>
            <w:r>
              <w:rPr>
                <w:sz w:val="16"/>
                <w:lang w:eastAsia="ko-KR"/>
              </w:rPr>
              <w:t>종목 간 60% 드리프트 허용</w:t>
            </w:r>
          </w:p>
        </w:tc>
        <w:tc>
          <w:tcPr>
            <w:tcW w:w="1474" w:type="dxa"/>
            <w:shd w:val="clear" w:color="auto" w:fill="F2F5F9"/>
          </w:tcPr>
          <w:p w14:paraId="42692291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일간</w:t>
            </w:r>
          </w:p>
        </w:tc>
        <w:tc>
          <w:tcPr>
            <w:tcW w:w="1814" w:type="dxa"/>
            <w:shd w:val="clear" w:color="auto" w:fill="F2F5F9"/>
          </w:tcPr>
          <w:p w14:paraId="565FF6AF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6"/>
              </w:rPr>
              <w:t>환노출 약 50%</w:t>
            </w:r>
          </w:p>
        </w:tc>
        <w:tc>
          <w:tcPr>
            <w:tcW w:w="1474" w:type="dxa"/>
            <w:shd w:val="clear" w:color="auto" w:fill="F2F5F9"/>
          </w:tcPr>
          <w:p w14:paraId="3A876CFE" w14:textId="77777777" w:rsidR="000D5C7D" w:rsidRDefault="00000000">
            <w:pPr>
              <w:spacing w:after="20"/>
              <w:jc w:val="center"/>
            </w:pPr>
            <w:r>
              <w:rPr>
                <w:sz w:val="16"/>
              </w:rPr>
              <w:t>0.210%</w:t>
            </w:r>
          </w:p>
        </w:tc>
      </w:tr>
      <w:tr w:rsidR="000D5C7D" w14:paraId="766B944D" w14:textId="77777777">
        <w:trPr>
          <w:jc w:val="center"/>
        </w:trPr>
        <w:tc>
          <w:tcPr>
            <w:tcW w:w="2041" w:type="dxa"/>
            <w:shd w:val="clear" w:color="auto" w:fill="FDF1EC"/>
          </w:tcPr>
          <w:p w14:paraId="0EC3738E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color w:val="B53A1E"/>
                <w:sz w:val="16"/>
                <w:lang w:eastAsia="ko-KR"/>
              </w:rPr>
              <w:t>KB RISE</w:t>
            </w:r>
            <w:r>
              <w:rPr>
                <w:lang w:eastAsia="ko-KR"/>
              </w:rPr>
              <w:br/>
            </w:r>
            <w:r>
              <w:rPr>
                <w:b/>
                <w:color w:val="B53A1E"/>
                <w:sz w:val="16"/>
                <w:lang w:eastAsia="ko-KR"/>
              </w:rPr>
              <w:t>미국우주&amp;로봇</w:t>
            </w:r>
          </w:p>
        </w:tc>
        <w:tc>
          <w:tcPr>
            <w:tcW w:w="2608" w:type="dxa"/>
            <w:shd w:val="clear" w:color="auto" w:fill="FDF1EC"/>
          </w:tcPr>
          <w:p w14:paraId="7B34C6DB" w14:textId="77777777" w:rsidR="000D5C7D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미국 우주 1 + 로봇 1</w:t>
            </w:r>
            <w:r>
              <w:rPr>
                <w:lang w:eastAsia="ko-KR"/>
              </w:rPr>
              <w:br/>
            </w:r>
            <w:r>
              <w:rPr>
                <w:sz w:val="16"/>
                <w:lang w:eastAsia="ko-KR"/>
              </w:rPr>
              <w:t>룰베이스</w:t>
            </w:r>
          </w:p>
        </w:tc>
        <w:tc>
          <w:tcPr>
            <w:tcW w:w="1928" w:type="dxa"/>
            <w:shd w:val="clear" w:color="auto" w:fill="FDF1EC"/>
          </w:tcPr>
          <w:p w14:paraId="32BDA935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최저 (USD T-Bill)</w:t>
            </w:r>
          </w:p>
        </w:tc>
        <w:tc>
          <w:tcPr>
            <w:tcW w:w="2721" w:type="dxa"/>
            <w:shd w:val="clear" w:color="auto" w:fill="FDF1EC"/>
          </w:tcPr>
          <w:p w14:paraId="31113497" w14:textId="77777777" w:rsidR="000D5C7D" w:rsidRDefault="00000000">
            <w:pPr>
              <w:spacing w:after="20"/>
            </w:pPr>
            <w:r>
              <w:rPr>
                <w:b/>
                <w:sz w:val="16"/>
              </w:rPr>
              <w:t>월간 교체</w:t>
            </w:r>
            <w:r>
              <w:br/>
            </w:r>
            <w:r>
              <w:rPr>
                <w:sz w:val="16"/>
              </w:rPr>
              <w:t>Cap 25%, 30% 밴드</w:t>
            </w:r>
          </w:p>
        </w:tc>
        <w:tc>
          <w:tcPr>
            <w:tcW w:w="1474" w:type="dxa"/>
            <w:shd w:val="clear" w:color="auto" w:fill="FDF1EC"/>
          </w:tcPr>
          <w:p w14:paraId="7C1B52A1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6"/>
              </w:rPr>
              <w:t>월간</w:t>
            </w:r>
          </w:p>
        </w:tc>
        <w:tc>
          <w:tcPr>
            <w:tcW w:w="1814" w:type="dxa"/>
            <w:shd w:val="clear" w:color="auto" w:fill="FDF1EC"/>
          </w:tcPr>
          <w:p w14:paraId="3F3DD928" w14:textId="77777777" w:rsidR="000D5C7D" w:rsidRDefault="00000000">
            <w:pPr>
              <w:spacing w:after="20"/>
              <w:jc w:val="center"/>
            </w:pPr>
            <w:r>
              <w:rPr>
                <w:b/>
                <w:sz w:val="16"/>
              </w:rPr>
              <w:t>환노출 100%</w:t>
            </w:r>
          </w:p>
        </w:tc>
        <w:tc>
          <w:tcPr>
            <w:tcW w:w="1474" w:type="dxa"/>
            <w:shd w:val="clear" w:color="auto" w:fill="FDF1EC"/>
          </w:tcPr>
          <w:p w14:paraId="42C0B84F" w14:textId="77777777" w:rsidR="000D5C7D" w:rsidRDefault="00000000">
            <w:pPr>
              <w:spacing w:after="20"/>
            </w:pPr>
            <w:r>
              <w:rPr>
                <w:sz w:val="16"/>
              </w:rPr>
              <w:t>0.130%</w:t>
            </w:r>
            <w:r>
              <w:br/>
            </w:r>
            <w:r>
              <w:rPr>
                <w:sz w:val="16"/>
              </w:rPr>
              <w:t>(+ ETF 보수)</w:t>
            </w:r>
          </w:p>
        </w:tc>
      </w:tr>
    </w:tbl>
    <w:p w14:paraId="18253381" w14:textId="77777777" w:rsidR="000D5C7D" w:rsidRDefault="000D5C7D">
      <w:pPr>
        <w:spacing w:after="40"/>
      </w:pPr>
    </w:p>
    <w:p w14:paraId="66359422" w14:textId="77777777" w:rsidR="000D5C7D" w:rsidRDefault="00000000">
      <w:pPr>
        <w:pStyle w:val="21"/>
      </w:pPr>
      <w:r>
        <w:t>핵심</w:t>
      </w:r>
      <w:r>
        <w:t xml:space="preserve"> </w:t>
      </w:r>
      <w:r>
        <w:t>결론</w:t>
      </w:r>
    </w:p>
    <w:p w14:paraId="3080C600" w14:textId="77777777" w:rsidR="000D5C7D" w:rsidRDefault="00000000">
      <w:pPr>
        <w:rPr>
          <w:lang w:eastAsia="ko-KR"/>
        </w:rPr>
      </w:pPr>
      <w:r>
        <w:rPr>
          <w:lang w:eastAsia="ko-KR"/>
        </w:rPr>
        <w:t>7종 모두 "주식 50%(개별 25%씩) : 채권 50%, 펀드 레벨 주식 50% 미만" 이라는 골격은 동일하다. 실질적 차별화는 다음 여섯 개 축에서 발생한다.</w:t>
      </w:r>
    </w:p>
    <w:p w14:paraId="5738CC2F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b/>
          <w:color w:val="1F3B63"/>
          <w:lang w:eastAsia="ko-KR"/>
        </w:rPr>
        <w:t xml:space="preserve">① </w:t>
      </w:r>
      <w:r>
        <w:rPr>
          <w:lang w:eastAsia="ko-KR"/>
        </w:rPr>
        <w:t>채권부분지수의 듀레이션 및 크레딧 성격 — 삼성KODEX(중기 국고) ↔ 우리WON(단기 크레딧) ↔ 나머지 5종(초단기~단기 국고통안 또는 USD T-Bill).</w:t>
      </w:r>
    </w:p>
    <w:p w14:paraId="38FE0D47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b/>
          <w:color w:val="1F3B63"/>
          <w:lang w:eastAsia="ko-KR"/>
        </w:rPr>
        <w:t xml:space="preserve">② </w:t>
      </w:r>
      <w:r>
        <w:rPr>
          <w:lang w:eastAsia="ko-KR"/>
        </w:rPr>
        <w:t>채권부문의 통화 — 6종은 원화 실물 채권, 신규 KB RISE만 USD 국채 ETF.</w:t>
      </w:r>
    </w:p>
    <w:p w14:paraId="05502D58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b/>
          <w:color w:val="1F3B63"/>
          <w:lang w:eastAsia="ko-KR"/>
        </w:rPr>
        <w:t xml:space="preserve">③ </w:t>
      </w:r>
      <w:r>
        <w:rPr>
          <w:lang w:eastAsia="ko-KR"/>
        </w:rPr>
        <w:t>주식 종목의 확정 여부 — 하나1Q K반도체, 키움, 신규 KB RISE 3종만 룰베이스로 구성종목이 교체될 수 있음.</w:t>
      </w:r>
    </w:p>
    <w:p w14:paraId="6FE8468F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b/>
          <w:color w:val="1F3B63"/>
          <w:lang w:eastAsia="ko-KR"/>
        </w:rPr>
        <w:t xml:space="preserve">④ </w:t>
      </w:r>
      <w:r>
        <w:rPr>
          <w:lang w:eastAsia="ko-KR"/>
        </w:rPr>
        <w:t>자산배분 리밸런싱 주기 — 국내 5종 및 키움은 주식:채권 비율을 일간 조정, 신규 KB RISE만 월간(+ 5영업일 밴드 트리거). 월중 자산배분 이탈 가능성이 가장 큼.</w:t>
      </w:r>
    </w:p>
    <w:p w14:paraId="3CE7C1A1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b/>
          <w:color w:val="1F3B63"/>
          <w:lang w:eastAsia="ko-KR"/>
        </w:rPr>
        <w:t xml:space="preserve">⑤ </w:t>
      </w:r>
      <w:r>
        <w:rPr>
          <w:lang w:eastAsia="ko-KR"/>
        </w:rPr>
        <w:t>환노출 — 키움 약 50%, 신규 KB RISE 약 100%, 국내 5종 없음. 두 해외형 모두 환헤지 미실시.</w:t>
      </w:r>
    </w:p>
    <w:p w14:paraId="21FC03B3" w14:textId="77777777" w:rsidR="000D5C7D" w:rsidRDefault="00000000">
      <w:pPr>
        <w:pStyle w:val="a0"/>
        <w:spacing w:after="40"/>
        <w:ind w:left="369"/>
        <w:rPr>
          <w:lang w:eastAsia="ko-KR"/>
        </w:rPr>
      </w:pPr>
      <w:r>
        <w:rPr>
          <w:b/>
          <w:color w:val="1F3B63"/>
          <w:lang w:eastAsia="ko-KR"/>
        </w:rPr>
        <w:t xml:space="preserve">⑥ </w:t>
      </w:r>
      <w:r>
        <w:rPr>
          <w:lang w:eastAsia="ko-KR"/>
        </w:rPr>
        <w:t>비용 구조 — 신규 KB RISE만 재간접형으로 편입 ETF 보수가 추가 발생. 표기 총보수는 0.010%(KB RISE 삼전SK, 하나1Q K반도체)~0.210%(키움)로 21배 격차가 있어, 지수 구조가 유사한 상품군 내에서는 보수 격차가 장기 성과에 유의미하게 작용.</w:t>
      </w:r>
    </w:p>
    <w:p w14:paraId="5C26A512" w14:textId="77777777" w:rsidR="000D5C7D" w:rsidRDefault="000D5C7D">
      <w:pPr>
        <w:spacing w:after="120"/>
        <w:rPr>
          <w:lang w:eastAsia="ko-KR"/>
        </w:rPr>
      </w:pPr>
    </w:p>
    <w:sectPr w:rsidR="000D5C7D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6317001">
    <w:abstractNumId w:val="8"/>
  </w:num>
  <w:num w:numId="2" w16cid:durableId="1297756558">
    <w:abstractNumId w:val="6"/>
  </w:num>
  <w:num w:numId="3" w16cid:durableId="51541089">
    <w:abstractNumId w:val="5"/>
  </w:num>
  <w:num w:numId="4" w16cid:durableId="1078164319">
    <w:abstractNumId w:val="4"/>
  </w:num>
  <w:num w:numId="5" w16cid:durableId="1455370646">
    <w:abstractNumId w:val="7"/>
  </w:num>
  <w:num w:numId="6" w16cid:durableId="205680209">
    <w:abstractNumId w:val="3"/>
  </w:num>
  <w:num w:numId="7" w16cid:durableId="1285117483">
    <w:abstractNumId w:val="2"/>
  </w:num>
  <w:num w:numId="8" w16cid:durableId="1491286443">
    <w:abstractNumId w:val="1"/>
  </w:num>
  <w:num w:numId="9" w16cid:durableId="365832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C7D"/>
    <w:rsid w:val="00107CCC"/>
    <w:rsid w:val="0015074B"/>
    <w:rsid w:val="0029639D"/>
    <w:rsid w:val="00326F90"/>
    <w:rsid w:val="00AA1D8D"/>
    <w:rsid w:val="00B47730"/>
    <w:rsid w:val="00CB0664"/>
    <w:rsid w:val="00D535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CCE6FB"/>
  <w14:defaultImageDpi w14:val="300"/>
  <w15:docId w15:val="{EC04CCB7-5C88-4542-82A3-B7D18B98C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맑은 고딕" w:eastAsia="맑은 고딕" w:hAnsi="맑은 고딕" w:cs="맑은 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/>
      <w:b/>
      <w:bCs/>
      <w:color w:val="1F3B63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1F3B63"/>
      <w:sz w:val="23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/>
      <w:b/>
      <w:bCs/>
      <w:color w:val="1F3B63"/>
      <w:sz w:val="20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466d8de-a423-4c2e-b2dc-846f22c52444}" enabled="1" method="Standard" siteId="{60ed981f-ef6e-4603-9f81-ed6b3471313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7221</Words>
  <Characters>10038</Characters>
  <Application>Microsoft Office Word</Application>
  <DocSecurity>0</DocSecurity>
  <Lines>501</Lines>
  <Paragraphs>639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Joung, Dae Jin (정대진)</cp:lastModifiedBy>
  <cp:revision>2</cp:revision>
  <cp:lastPrinted>2026-07-30T07:58:00Z</cp:lastPrinted>
  <dcterms:created xsi:type="dcterms:W3CDTF">2013-12-23T23:15:00Z</dcterms:created>
  <dcterms:modified xsi:type="dcterms:W3CDTF">2026-07-30T07:59:00Z</dcterms:modified>
  <cp:category/>
</cp:coreProperties>
</file>