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1828800</wp:posOffset>
            </wp:positionH>
            <wp:positionV relativeFrom="page">
              <wp:posOffset>1028700</wp:posOffset>
            </wp:positionV>
            <wp:extent cx="4110038" cy="1176479"/>
            <wp:effectExtent b="0" l="0" r="0" t="0"/>
            <wp:wrapNone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11764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Nan-Ricey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เกมและสถานการณ์จําลองเพื่อการเรียนรู้เรื่องความหลากหลายของข้าวพื้นเมืองน่าน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นำเสนอโดย 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นายปฎิพัทธ์ คำมอญ 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นางสาวจิรภิญญา ทองถิ่น</w:t>
      </w:r>
    </w:p>
    <w:p w:rsidR="00000000" w:rsidDel="00000000" w:rsidP="00000000" w:rsidRDefault="00000000" w:rsidRPr="00000000" w14:paraId="0000000F">
      <w:pPr>
        <w:spacing w:line="480" w:lineRule="auto"/>
        <w:jc w:val="left"/>
        <w:rPr>
          <w:rFonts w:ascii="Sarabun" w:cs="Sarabun" w:eastAsia="Sarabun" w:hAnsi="Sarabun"/>
          <w:sz w:val="32"/>
          <w:szCs w:val="32"/>
        </w:rPr>
        <w:sectPr>
          <w:headerReference r:id="rId7" w:type="defaul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สารบัญ</w:t>
      </w:r>
    </w:p>
    <w:sdt>
      <w:sdtPr>
        <w:id w:val="-21401377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zjs32opzlt7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บทที่1</w:t>
              <w:tab/>
            </w:r>
          </w:hyperlink>
          <w:r w:rsidDel="00000000" w:rsidR="00000000" w:rsidRPr="00000000">
            <w:fldChar w:fldCharType="begin"/>
            <w:instrText xml:space="preserve"> PAGEREF _szjs32opzlt7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lrt21frwfaq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บทนํา</w:t>
              <w:tab/>
            </w:r>
          </w:hyperlink>
          <w:r w:rsidDel="00000000" w:rsidR="00000000" w:rsidRPr="00000000">
            <w:fldChar w:fldCharType="begin"/>
            <w:instrText xml:space="preserve"> PAGEREF _8lrt21frwfaq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40wbzl38rpa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1.1. ความเป็นมาและมูลเหตุจูงใจในการเสนอโครงการ</w:t>
              <w:tab/>
            </w:r>
          </w:hyperlink>
          <w:r w:rsidDel="00000000" w:rsidR="00000000" w:rsidRPr="00000000">
            <w:fldChar w:fldCharType="begin"/>
            <w:instrText xml:space="preserve"> PAGEREF _a40wbzl38rpa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v02uenlxgjy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1.2. แนวทางการแก้ปัญหาและนวัตกรรม</w:t>
              <w:tab/>
            </w:r>
          </w:hyperlink>
          <w:r w:rsidDel="00000000" w:rsidR="00000000" w:rsidRPr="00000000">
            <w:fldChar w:fldCharType="begin"/>
            <w:instrText xml:space="preserve"> PAGEREF _hv02uenlxgjy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headp21zd6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1.3. วัตถุประสงค์ของโครงการ</w:t>
              <w:tab/>
            </w:r>
          </w:hyperlink>
          <w:r w:rsidDel="00000000" w:rsidR="00000000" w:rsidRPr="00000000">
            <w:fldChar w:fldCharType="begin"/>
            <w:instrText xml:space="preserve"> PAGEREF _yheadp21zd6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me23emvano7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1.4. ขอบเขตของการศึกษา (Scope of Study)</w:t>
              <w:tab/>
            </w:r>
          </w:hyperlink>
          <w:r w:rsidDel="00000000" w:rsidR="00000000" w:rsidRPr="00000000">
            <w:fldChar w:fldCharType="begin"/>
            <w:instrText xml:space="preserve"> PAGEREF _sme23emvano7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wjef7mckm7i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บทที่ 2</w:t>
              <w:tab/>
            </w:r>
          </w:hyperlink>
          <w:r w:rsidDel="00000000" w:rsidR="00000000" w:rsidRPr="00000000">
            <w:fldChar w:fldCharType="begin"/>
            <w:instrText xml:space="preserve"> PAGEREF _4wjef7mckm7i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2itmxmmlnxh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วิธีการดําเนินงาน</w:t>
              <w:tab/>
            </w:r>
          </w:hyperlink>
          <w:r w:rsidDel="00000000" w:rsidR="00000000" w:rsidRPr="00000000">
            <w:fldChar w:fldCharType="begin"/>
            <w:instrText xml:space="preserve"> PAGEREF _72itmxmmlnxh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7qi6awyfb84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2.1. กําหนดจุดประสงค์ของเกมและสถานการณ์จําลอง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_77qi6awyfb84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48wwv5yclnn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2.2. การวิเคราะห์ผู้มีส่วนเกี่ยวข้องและการรวบรวมข้อมูล</w:t>
              <w:tab/>
            </w:r>
          </w:hyperlink>
          <w:r w:rsidDel="00000000" w:rsidR="00000000" w:rsidRPr="00000000">
            <w:fldChar w:fldCharType="begin"/>
            <w:instrText xml:space="preserve"> PAGEREF _348wwv5yclnn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9jecukih81l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2.3 ขั้นตอนการสร้างเกมและสถานการณ์จําลอง</w:t>
            </w:r>
          </w:hyperlink>
          <w:hyperlink w:anchor="_i9jecukih81l">
            <w:r w:rsidDel="00000000" w:rsidR="00000000" w:rsidRPr="00000000">
              <w:rPr>
                <w:rtl w:val="0"/>
              </w:rPr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4es6kdrmx6a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2.4 การทดลองการใช้เกม</w:t>
              <w:tab/>
            </w:r>
          </w:hyperlink>
          <w:r w:rsidDel="00000000" w:rsidR="00000000" w:rsidRPr="00000000">
            <w:fldChar w:fldCharType="begin"/>
            <w:instrText xml:space="preserve"> PAGEREF _24es6kdrmx6a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uimnbx3kjf5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2.4.1. การทดลองใช้เกมและสถานการณ์จําลองกับนักเรียนชั้นมัธยมศึกษาปีที่ 5 โรงเรียนศรัทธาศิลาเพชรรังสรรค์</w:t>
              <w:tab/>
            </w:r>
          </w:hyperlink>
          <w:r w:rsidDel="00000000" w:rsidR="00000000" w:rsidRPr="00000000">
            <w:fldChar w:fldCharType="begin"/>
            <w:instrText xml:space="preserve"> PAGEREF _3uimnbx3kjf5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zy90ibc8bw1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2.4.2. การทดลองใช้เกมและสถานการณ์จําลองกับนักเรียนที่เข้าร่วมโครงการละอ่อนน่าน</w:t>
              <w:tab/>
            </w:r>
          </w:hyperlink>
          <w:r w:rsidDel="00000000" w:rsidR="00000000" w:rsidRPr="00000000">
            <w:fldChar w:fldCharType="begin"/>
            <w:instrText xml:space="preserve"> PAGEREF _xzy90ibc8bw1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xetobtvtje6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2.5. การทดสอบประสิทธิภาพในพื้นที่ศึกษา</w:t>
              <w:tab/>
            </w:r>
          </w:hyperlink>
          <w:r w:rsidDel="00000000" w:rsidR="00000000" w:rsidRPr="00000000">
            <w:fldChar w:fldCharType="begin"/>
            <w:instrText xml:space="preserve"> PAGEREF _bxetobtvtje6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r59fjgzsced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บทที่3</w:t>
              <w:tab/>
            </w:r>
          </w:hyperlink>
          <w:r w:rsidDel="00000000" w:rsidR="00000000" w:rsidRPr="00000000">
            <w:fldChar w:fldCharType="begin"/>
            <w:instrText xml:space="preserve"> PAGEREF _fr59fjgzsced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l7mvo4bdlgl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ผลการศึกษา</w:t>
              <w:tab/>
            </w:r>
          </w:hyperlink>
          <w:r w:rsidDel="00000000" w:rsidR="00000000" w:rsidRPr="00000000">
            <w:fldChar w:fldCharType="begin"/>
            <w:instrText xml:space="preserve"> PAGEREF _gl7mvo4bdlgl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gbclc9cqxqf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3.1 ผลการสร้างแบบจําลอง “ECOSY RICE”</w:t>
              <w:tab/>
            </w:r>
          </w:hyperlink>
          <w:r w:rsidDel="00000000" w:rsidR="00000000" w:rsidRPr="00000000">
            <w:fldChar w:fldCharType="begin"/>
            <w:instrText xml:space="preserve"> PAGEREF _2gbclc9cqxqf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5ksynbkgupz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3.1.1.รายละเอียดของเกมและสถานการณ์จําลอง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_95ksynbkgupz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c2dv8vju11ym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3.1.1.1. โครงสร้างของแบบจําลอง (UML)</w:t>
              <w:tab/>
            </w:r>
          </w:hyperlink>
          <w:r w:rsidDel="00000000" w:rsidR="00000000" w:rsidRPr="00000000">
            <w:fldChar w:fldCharType="begin"/>
            <w:instrText xml:space="preserve"> PAGEREF _c2dv8vju11ym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ci2ei97x9hmu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3.1.1.2. องค์ประกอบของเกมและสถานการณ์จําลอง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_ci2ei97x9hmu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540s4r648d2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ข้อใดจัดเป็น “ข้าวพันธุ์อนุรักษ์” ทั้งหมด</w:t>
              <w:tab/>
            </w:r>
          </w:hyperlink>
          <w:r w:rsidDel="00000000" w:rsidR="00000000" w:rsidRPr="00000000">
            <w:fldChar w:fldCharType="begin"/>
            <w:instrText xml:space="preserve"> PAGEREF _5540s4r648d2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lpy9117m5bc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ข้าว GI (Geographical Indication)” หมายถึงข้อใด</w:t>
              <w:tab/>
            </w:r>
          </w:hyperlink>
          <w:r w:rsidDel="00000000" w:rsidR="00000000" w:rsidRPr="00000000">
            <w:fldChar w:fldCharType="begin"/>
            <w:instrText xml:space="preserve"> PAGEREF _nlpy9117m5bc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fm82jci6xya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3.1.2.วิธีการใช้งานเกมและสถานการณ์จําลอง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_ifm82jci6xya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cyfea17k2k0g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3.1.2.1.การจัดสถานที่</w:t>
              <w:tab/>
            </w:r>
          </w:hyperlink>
          <w:r w:rsidDel="00000000" w:rsidR="00000000" w:rsidRPr="00000000">
            <w:fldChar w:fldCharType="begin"/>
            <w:instrText xml:space="preserve"> PAGEREF _cyfea17k2k0g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iufgzsysk5q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3.1.2.2. Initial situation</w:t>
              <w:tab/>
            </w:r>
          </w:hyperlink>
          <w:r w:rsidDel="00000000" w:rsidR="00000000" w:rsidRPr="00000000">
            <w:fldChar w:fldCharType="begin"/>
            <w:instrText xml:space="preserve"> PAGEREF _iufgzsysk5qb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nexgbjvwd7kh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3.1.2.3. ขั้นตอนการเล่น</w:t>
              <w:tab/>
            </w:r>
          </w:hyperlink>
          <w:r w:rsidDel="00000000" w:rsidR="00000000" w:rsidRPr="00000000">
            <w:fldChar w:fldCharType="begin"/>
            <w:instrText xml:space="preserve"> PAGEREF _nexgbjvwd7kh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wvji5emd4cm7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3.1.2.4.การสรุปหลังใช้เกม</w:t>
              <w:tab/>
            </w:r>
          </w:hyperlink>
          <w:r w:rsidDel="00000000" w:rsidR="00000000" w:rsidRPr="00000000">
            <w:fldChar w:fldCharType="begin"/>
            <w:instrText xml:space="preserve"> PAGEREF _wvji5emd4cm7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wy1jj4rsm5v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3.2.ผลการนําแบบจําลองไปใช้จริง</w:t>
              <w:tab/>
            </w:r>
          </w:hyperlink>
          <w:r w:rsidDel="00000000" w:rsidR="00000000" w:rsidRPr="00000000">
            <w:fldChar w:fldCharType="begin"/>
            <w:instrText xml:space="preserve"> PAGEREF _ywy1jj4rsm5v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atc23b34lsm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3.2.1.รายละเอียดการจัดกิจกรรมและบรรยากาศการใช้งานเกม</w:t>
              <w:tab/>
            </w:r>
          </w:hyperlink>
          <w:r w:rsidDel="00000000" w:rsidR="00000000" w:rsidRPr="00000000">
            <w:fldChar w:fldCharType="begin"/>
            <w:instrText xml:space="preserve"> PAGEREF _patc23b34lsm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5paxre06y3g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3.2.2. ผลการเล่นเกมและสถานการณ์จําลอง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_25paxre06y3g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ienknlqkcie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3.2.3. ผลการวิเคราะห์ความเข้าใจของผู้เล่นเกมและสถานการณ์จําลอง</w:t>
              <w:tab/>
            </w:r>
          </w:hyperlink>
          <w:r w:rsidDel="00000000" w:rsidR="00000000" w:rsidRPr="00000000">
            <w:fldChar w:fldCharType="begin"/>
            <w:instrText xml:space="preserve"> PAGEREF _5ienknlqkcie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3kwjbekf8qm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3.2.4. ความพึงพอใจและข้อเสนอแนะเพิ่มเติมของผู้ใช้แบบจําลอง</w:t>
              <w:tab/>
            </w:r>
          </w:hyperlink>
          <w:r w:rsidDel="00000000" w:rsidR="00000000" w:rsidRPr="00000000">
            <w:fldChar w:fldCharType="begin"/>
            <w:instrText xml:space="preserve"> PAGEREF _13kwjbekf8qm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uis0lhwumxj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บทที่4</w:t>
              <w:tab/>
            </w:r>
          </w:hyperlink>
          <w:r w:rsidDel="00000000" w:rsidR="00000000" w:rsidRPr="00000000">
            <w:fldChar w:fldCharType="begin"/>
            <w:instrText xml:space="preserve"> PAGEREF _2uis0lhwumxj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oiwk7jj2tcd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อภิปรายผลการศึกษา</w:t>
              <w:tab/>
            </w:r>
          </w:hyperlink>
          <w:r w:rsidDel="00000000" w:rsidR="00000000" w:rsidRPr="00000000">
            <w:fldChar w:fldCharType="begin"/>
            <w:instrText xml:space="preserve"> PAGEREF _hoiwk7jj2tcd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iborab1a0gg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4.1. ความคาดหวังต่อเกม</w:t>
              <w:tab/>
            </w:r>
          </w:hyperlink>
          <w:r w:rsidDel="00000000" w:rsidR="00000000" w:rsidRPr="00000000">
            <w:fldChar w:fldCharType="begin"/>
            <w:instrText xml:space="preserve"> PAGEREF _jiborab1a0gg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9pg3gn2cyhe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4.2.พฤติกรรมและการตัดสินใจของผู้เล่น</w:t>
              <w:tab/>
            </w:r>
          </w:hyperlink>
          <w:r w:rsidDel="00000000" w:rsidR="00000000" w:rsidRPr="00000000">
            <w:fldChar w:fldCharType="begin"/>
            <w:instrText xml:space="preserve"> PAGEREF _g9pg3gn2cyhe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7c9vsup4l9i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4.3.ความเข้าใจเรื่องความหลากหลายของพันธุ์ข้าว จังหวัดน่าน</w:t>
              <w:tab/>
            </w:r>
          </w:hyperlink>
          <w:r w:rsidDel="00000000" w:rsidR="00000000" w:rsidRPr="00000000">
            <w:fldChar w:fldCharType="begin"/>
            <w:instrText xml:space="preserve"> PAGEREF _i7c9vsup4l9i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99lloasxx81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4.4.ข้อดีและข้อจํากัดของแบบจําลอง</w:t>
              <w:tab/>
            </w:r>
          </w:hyperlink>
          <w:r w:rsidDel="00000000" w:rsidR="00000000" w:rsidRPr="00000000">
            <w:fldChar w:fldCharType="begin"/>
            <w:instrText xml:space="preserve"> PAGEREF _t99lloasxx81 \h </w:instrText>
            <w:fldChar w:fldCharType="separate"/>
          </w:r>
          <w:r w:rsidDel="00000000" w:rsidR="00000000" w:rsidRPr="00000000">
            <w:rPr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jwb47a831kc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4.5. การนำไปใช้ประโยชน์</w:t>
              <w:tab/>
            </w:r>
          </w:hyperlink>
          <w:r w:rsidDel="00000000" w:rsidR="00000000" w:rsidRPr="00000000">
            <w:fldChar w:fldCharType="begin"/>
            <w:instrText xml:space="preserve"> PAGEREF _pjwb47a831kc \h </w:instrText>
            <w:fldChar w:fldCharType="separate"/>
          </w:r>
          <w:r w:rsidDel="00000000" w:rsidR="00000000" w:rsidRPr="00000000">
            <w:rPr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znqh511sn26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4.6. การต่อยอด</w:t>
              <w:tab/>
            </w:r>
          </w:hyperlink>
          <w:r w:rsidDel="00000000" w:rsidR="00000000" w:rsidRPr="00000000">
            <w:fldChar w:fldCharType="begin"/>
            <w:instrText xml:space="preserve"> PAGEREF _rznqh511sn26 \h </w:instrText>
            <w:fldChar w:fldCharType="separate"/>
          </w:r>
          <w:r w:rsidDel="00000000" w:rsidR="00000000" w:rsidRPr="00000000">
            <w:rPr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82mxibu89ck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บทที่5</w:t>
              <w:tab/>
            </w:r>
          </w:hyperlink>
          <w:r w:rsidDel="00000000" w:rsidR="00000000" w:rsidRPr="00000000">
            <w:fldChar w:fldCharType="begin"/>
            <w:instrText xml:space="preserve"> PAGEREF _b82mxibu89ck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ysr7ksw1jlb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สรุปผลการศึกษาและข้อเสนอแนะ</w:t>
              <w:tab/>
            </w:r>
          </w:hyperlink>
          <w:r w:rsidDel="00000000" w:rsidR="00000000" w:rsidRPr="00000000">
            <w:fldChar w:fldCharType="begin"/>
            <w:instrText xml:space="preserve"> PAGEREF _jysr7ksw1jlb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krccum1ocui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5.1. สรุปผลการศึกษา</w:t>
              <w:tab/>
            </w:r>
          </w:hyperlink>
          <w:r w:rsidDel="00000000" w:rsidR="00000000" w:rsidRPr="00000000">
            <w:fldChar w:fldCharType="begin"/>
            <w:instrText xml:space="preserve"> PAGEREF _rkrccum1ocui \h </w:instrText>
            <w:fldChar w:fldCharType="separate"/>
          </w:r>
          <w:r w:rsidDel="00000000" w:rsidR="00000000" w:rsidRPr="00000000">
            <w:rPr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0r2jsqiln72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5.2. ข้อเสนอแนะ</w:t>
              <w:tab/>
            </w:r>
          </w:hyperlink>
          <w:r w:rsidDel="00000000" w:rsidR="00000000" w:rsidRPr="00000000">
            <w:fldChar w:fldCharType="begin"/>
            <w:instrText xml:space="preserve"> PAGEREF _y0r2jsqiln72 \h </w:instrText>
            <w:fldChar w:fldCharType="separate"/>
          </w:r>
          <w:r w:rsidDel="00000000" w:rsidR="00000000" w:rsidRPr="00000000">
            <w:rPr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t943lu6zxiv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5.2.1. ข้อเสนอแนะสําหรับการนําไปใช้ประโยชน์</w:t>
              <w:tab/>
            </w:r>
          </w:hyperlink>
          <w:r w:rsidDel="00000000" w:rsidR="00000000" w:rsidRPr="00000000">
            <w:fldChar w:fldCharType="begin"/>
            <w:instrText xml:space="preserve"> PAGEREF _mt943lu6zxiv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cufazfmgpr9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5.2.2. ข้อเสนอแนะสําหรับการศึกษาในอนาคต</w:t>
              <w:tab/>
            </w:r>
          </w:hyperlink>
          <w:r w:rsidDel="00000000" w:rsidR="00000000" w:rsidRPr="00000000">
            <w:fldChar w:fldCharType="begin"/>
            <w:instrText xml:space="preserve"> PAGEREF _ocufazfmgpr9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c6wa01f6vrx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เอกสารอ้างอิง</w:t>
              <w:tab/>
            </w:r>
          </w:hyperlink>
          <w:r w:rsidDel="00000000" w:rsidR="00000000" w:rsidRPr="00000000">
            <w:fldChar w:fldCharType="begin"/>
            <w:instrText xml:space="preserve"> PAGEREF _jc6wa01f6vrx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tuci27whrti"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u w:val="none"/>
                <w:rtl w:val="0"/>
              </w:rPr>
              <w:t xml:space="preserve">ภาคผนวก</w:t>
              <w:tab/>
            </w:r>
          </w:hyperlink>
          <w:r w:rsidDel="00000000" w:rsidR="00000000" w:rsidRPr="00000000">
            <w:fldChar w:fldCharType="begin"/>
            <w:instrText xml:space="preserve"> PAGEREF _utuci27whrti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pkzez88cc48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ภาคผนวก 1</w:t>
              <w:tab/>
            </w:r>
          </w:hyperlink>
          <w:r w:rsidDel="00000000" w:rsidR="00000000" w:rsidRPr="00000000">
            <w:fldChar w:fldCharType="begin"/>
            <w:instrText xml:space="preserve"> PAGEREF _qpkzez88cc48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9noccg6rdl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ภาคผนวก 2</w:t>
              <w:tab/>
            </w:r>
          </w:hyperlink>
          <w:r w:rsidDel="00000000" w:rsidR="00000000" w:rsidRPr="00000000">
            <w:fldChar w:fldCharType="begin"/>
            <w:instrText xml:space="preserve"> PAGEREF _c9noccg6rdl \h </w:instrText>
            <w:fldChar w:fldCharType="separate"/>
          </w:r>
          <w:r w:rsidDel="00000000" w:rsidR="00000000" w:rsidRPr="00000000">
            <w:rPr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z8w1jes1hrr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ภาคผนวก 3</w:t>
              <w:tab/>
            </w:r>
          </w:hyperlink>
          <w:r w:rsidDel="00000000" w:rsidR="00000000" w:rsidRPr="00000000">
            <w:fldChar w:fldCharType="begin"/>
            <w:instrText xml:space="preserve"> PAGEREF _uz8w1jes1hrr \h </w:instrText>
            <w:fldChar w:fldCharType="separate"/>
          </w:r>
          <w:r w:rsidDel="00000000" w:rsidR="00000000" w:rsidRPr="00000000">
            <w:rPr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4v0qaujbs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ภาคผนวก 4</w:t>
              <w:tab/>
            </w:r>
          </w:hyperlink>
          <w:r w:rsidDel="00000000" w:rsidR="00000000" w:rsidRPr="00000000">
            <w:fldChar w:fldCharType="begin"/>
            <w:instrText xml:space="preserve"> PAGEREF _t4v0qaujbs \h </w:instrText>
            <w:fldChar w:fldCharType="separate"/>
          </w:r>
          <w:r w:rsidDel="00000000" w:rsidR="00000000" w:rsidRPr="00000000">
            <w:rPr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ciait3wx22d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ภาคผนวก 5</w:t>
              <w:tab/>
            </w:r>
          </w:hyperlink>
          <w:r w:rsidDel="00000000" w:rsidR="00000000" w:rsidRPr="00000000">
            <w:fldChar w:fldCharType="begin"/>
            <w:instrText xml:space="preserve"> PAGEREF _hciait3wx22d \h </w:instrText>
            <w:fldChar w:fldCharType="separate"/>
          </w:r>
          <w:r w:rsidDel="00000000" w:rsidR="00000000" w:rsidRPr="00000000">
            <w:rPr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g48rj4l5ykd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ภาคผนวก 6</w:t>
              <w:tab/>
            </w:r>
          </w:hyperlink>
          <w:r w:rsidDel="00000000" w:rsidR="00000000" w:rsidRPr="00000000">
            <w:fldChar w:fldCharType="begin"/>
            <w:instrText xml:space="preserve"> PAGEREF _lg48rj4l5ykd \h </w:instrText>
            <w:fldChar w:fldCharType="separate"/>
          </w:r>
          <w:r w:rsidDel="00000000" w:rsidR="00000000" w:rsidRPr="00000000">
            <w:rPr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  <w:sectPr>
          <w:headerReference r:id="rId10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szjs32opzlt7" w:id="0"/>
      <w:bookmarkEnd w:id="0"/>
      <w:r w:rsidDel="00000000" w:rsidR="00000000" w:rsidRPr="00000000">
        <w:rPr>
          <w:rtl w:val="0"/>
        </w:rPr>
        <w:t xml:space="preserve">บทที่1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8lrt21frwfaq" w:id="1"/>
      <w:bookmarkEnd w:id="1"/>
      <w:r w:rsidDel="00000000" w:rsidR="00000000" w:rsidRPr="00000000">
        <w:rPr>
          <w:rtl w:val="0"/>
        </w:rPr>
        <w:t xml:space="preserve">บทนํา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a40wbzl38rpa" w:id="2"/>
      <w:bookmarkEnd w:id="2"/>
      <w:r w:rsidDel="00000000" w:rsidR="00000000" w:rsidRPr="00000000">
        <w:rPr>
          <w:rtl w:val="0"/>
        </w:rPr>
        <w:t xml:space="preserve">1.1. ความเป็นมาและมูลเหตุจูงใจในการเสนอโครงการ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จังหวัดน่านมีภูมิประเทศที่มีความหลากหลายทางกายภาพ ตั้งแต่พื้นที่ลุ่มแม่น้ำ นาขั้นบันได ไปจนถึงพื้นที่เขาสูง ส่งผลให้เกิดความหลากหลายทางชีวภาพของพันธุ์ข้าวพื้นเมืองที่ชาวนาในท้องถิ่นได้เพาะปลูกและสืบทอดกันมาอย่างยาวนาน อย่างไรก็ตาม ในปัจจุบันพันธุ์ข้าวอนุรักษ์และพันธุ์ข้าวท้องถิ่นของน่านเริ่มลดน้อยลงและเสี่ยงต่อการสูญหาย เนื่องจากขาดการส่งต่อความรู้และการตระหนักถึงคุณค่าในกลุ่มคนรุ่นใหม่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การเรียนรู้เรื่อง "พันธุ์ข้าวพื้นเมืองและระบบการเพาะปลูก" สำหรับนักเรียนระดับชั้นมัธยมศึกษาหรือผู้ที่สนใจ มักประสบปัญหาเรื่องความเข้าใจคลาดเคลื่อนและความน่าสนใจ เนื่องจากเนื้อหาที่มีความซับซ้อน ทั้งในด้านความสัมพันธ์ระหว่างสายพันธุ์ข้าวกับสภาพพื้นที่เพาะปลูกที่แตกต่างกัน ตลอดจนปัจจัยเสี่ยงทางธรรมชาติ เช่น ภัยพิบัติทางธรรมชาติ แมลงศัตรูพืช และโรคของข้าวที่ส่งผลกระทบต่อการเจริญเติบโต การเรียนการสอนแบบท่องจำจึงไม่สามารถทำให้ผู้เรียนเห็นภาพความเชื่อมโยงของวิถีการทำนาจริงได้ ดังนั้น เกมการศึกษาจึงถูกพัฒนาขึ้นเพื่อเป็นสื่อกลางในการถ่ายทอดความรู้ให้ผู้เรียนเห็นภาพและเชื่อมโยงบริบทการเกษตรท้องถิ่นได้อย่างสนุกสนาน</w:t>
      </w:r>
    </w:p>
    <w:p w:rsidR="00000000" w:rsidDel="00000000" w:rsidP="00000000" w:rsidRDefault="00000000" w:rsidRPr="00000000" w14:paraId="0000004F">
      <w:pPr>
        <w:pStyle w:val="Heading2"/>
        <w:spacing w:after="240" w:before="240" w:lineRule="auto"/>
        <w:rPr/>
      </w:pPr>
      <w:bookmarkStart w:colFirst="0" w:colLast="0" w:name="_bsl1iymn241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240" w:before="240" w:lineRule="auto"/>
        <w:rPr/>
      </w:pPr>
      <w:bookmarkStart w:colFirst="0" w:colLast="0" w:name="_hv02uenlxgjy" w:id="4"/>
      <w:bookmarkEnd w:id="4"/>
      <w:r w:rsidDel="00000000" w:rsidR="00000000" w:rsidRPr="00000000">
        <w:rPr>
          <w:rtl w:val="0"/>
        </w:rPr>
        <w:t xml:space="preserve">1.2. แนวทางการแก้ปัญหาและนวัตกรรม </w:t>
      </w:r>
    </w:p>
    <w:p w:rsidR="00000000" w:rsidDel="00000000" w:rsidP="00000000" w:rsidRDefault="00000000" w:rsidRPr="00000000" w14:paraId="00000051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จากปัญหาดังกล่าว การนำเทคโนโลยีและนวัตกรรมการเรียนรู้ในรูปแบบ "การเรียนรู้โดยใช้เกมเป็นฐาน" (Game-Based Learning) มาประยุกต์ใช้ จึงเป็นแนวทางที่มีประสิทธิภาพในการส่งเสริมความรู้และการคิดวิเคราะห์ของผู้เรียน รายงานฉบับนี้จึงได้ทำการออกแบบและพัฒนา "เกมพันธุ์ข้าวน่าน" ขึ้น โดยจำลองกลไกการเพาะปลูกข้าวในพื้นที่กายภาพที่แตกต่างกัน ปัจจัยทางธรรมชาติ โรค แมลงศัตรูพืช และภัยพิบัติ ให้ผู้เล่นได้สวมบทบาทเป็นเกษตรกรที่ต้องวางแผน บริหารจัดการทรัพยากร และอนุรักษ์สายพันธุ์ข้าวพื้นเมืองของจังหวัดน่านให้ได้ผลผลิตที่มีประสิทธิภาพสูงสุด</w:t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yheadp21zd6" w:id="5"/>
      <w:bookmarkEnd w:id="5"/>
      <w:r w:rsidDel="00000000" w:rsidR="00000000" w:rsidRPr="00000000">
        <w:rPr>
          <w:rtl w:val="0"/>
        </w:rPr>
        <w:t xml:space="preserve">1.3. วัตถุประสงค์ของโครงการ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เพื่อศึกษาและรวบรวมข้อมูลสายพันธุ์ข้าวพื้นเมืองและพันธุ์ข้าวอนุรักษ์ของจังหวัดน่าน รวมถึงปัจจัยที่มีผลต่อการเจริญเติบโตของข้าว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เพื่อสร้างและพัฒนานวัตกรรมเกมการศึกษาจำลองการเพาะปลูกพันธุ์ข้าวเมืองน่านในสภาพพื้นที่ และสถานการณ์จำลองที่หลากหลาย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เพื่อส่งเสริมความรู้ ความเข้าใจ และสร้างการตระหนักรู้แก่เด็กนักเรียนระดับชั้นมัธยมศึกษาและผู้ที่สนใจ ในการอนุรักษ์พันธุ์ข้าวท้องถิ่นของจังหวัดน่าน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พื่อประเมินความพึงพอใจและความรู้ความเข้าใจของผู้เรียนเรื่องพันธุ์ข้าวและปัจจัยการเพาะปลูกผ่านการเล่นเกม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sme23emvano7" w:id="6"/>
      <w:bookmarkEnd w:id="6"/>
      <w:r w:rsidDel="00000000" w:rsidR="00000000" w:rsidRPr="00000000">
        <w:rPr>
          <w:rtl w:val="0"/>
        </w:rPr>
        <w:t xml:space="preserve">1.4. ขอบเขตของการศึกษา (Scope of Study)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ด้านเนื้อหา: มุ่งเน้นศึกษาลักษณะเฉพาะของพันธุ์ข้าวพื้นเมืองและพันธุ์ข้าวอนุรักษ์ในจังหวัดน่าน ความสัมพันธ์ระหว่างสายพันธุ์ข้าวกับพื้นที่เพาะปลูก (เช่น ลุ่มแม่น้ำ, นาขั้นบันได, นาดอน, เชิงเขา, เขาสูง) และผลกระทบจากภัยพิบัติธรรมชาติ โรคข้าว และแมลงศัตรูพืช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ด้านพื้นที่/บริบท: อ้างอิงบริบทภูมิประเทศ วิถีชีวิตการทำนา และสายพันธุ์ข้าวท้องถิ่นของจังหวัดน่าน ภาคเหนือของประเทศไทย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กลุ่มเป้าหมาย: นักเรียนระดับชั้นมัธยมศึกษา หรือผู้ที่สนใจเรียนรู้เรื่องพันธุ์ข้าวและการเกษตรท้องถิ่นผ่านเกมการศึกษา</w:t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jc w:val="center"/>
        <w:rPr/>
      </w:pPr>
      <w:bookmarkStart w:colFirst="0" w:colLast="0" w:name="_4wjef7mckm7i" w:id="7"/>
      <w:bookmarkEnd w:id="7"/>
      <w:r w:rsidDel="00000000" w:rsidR="00000000" w:rsidRPr="00000000">
        <w:rPr>
          <w:rtl w:val="0"/>
        </w:rPr>
        <w:t xml:space="preserve">บทที่ 2</w:t>
      </w:r>
    </w:p>
    <w:p w:rsidR="00000000" w:rsidDel="00000000" w:rsidP="00000000" w:rsidRDefault="00000000" w:rsidRPr="00000000" w14:paraId="0000006A">
      <w:pPr>
        <w:pStyle w:val="Heading1"/>
        <w:jc w:val="center"/>
        <w:rPr/>
      </w:pPr>
      <w:bookmarkStart w:colFirst="0" w:colLast="0" w:name="_72itmxmmlnxh" w:id="8"/>
      <w:bookmarkEnd w:id="8"/>
      <w:r w:rsidDel="00000000" w:rsidR="00000000" w:rsidRPr="00000000">
        <w:rPr>
          <w:rtl w:val="0"/>
        </w:rPr>
        <w:t xml:space="preserve">วิธีการดําเนินงาน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77qi6awyfb84" w:id="9"/>
      <w:bookmarkEnd w:id="9"/>
      <w:r w:rsidDel="00000000" w:rsidR="00000000" w:rsidRPr="00000000">
        <w:rPr>
          <w:rtl w:val="0"/>
        </w:rPr>
        <w:t xml:space="preserve">2.1. กําหนดจุดประสงค์ของเกมและสถานการณ์จําลอง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การกําหนดจุดประสงค์ของเกมและสถานการณ์จําลองเป็นคนละวัตถุประสงค์กับวัตถุประสงค์ของงานวิจัย โดยจุดประสงค์ของเกมเป็นการกําหนดทิศทางการออกแบบเกม องค์ประกอบสําคัญในเกม รวมถึงรายละเอียดต่าง ๆ ให้มีความเหมาะสมและสอดคล้องกัน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se7c4oj3si7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348wwv5yclnn" w:id="11"/>
      <w:bookmarkEnd w:id="11"/>
      <w:r w:rsidDel="00000000" w:rsidR="00000000" w:rsidRPr="00000000">
        <w:rPr>
          <w:rtl w:val="0"/>
        </w:rPr>
        <w:t xml:space="preserve">2.2. การวิเคราะห์ผู้มีส่วนเกี่ยวข้องและการรวบรวมข้อมูล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ในขั้นตอนนี้ประกอบด้วย การวิเคราะห์ผู้มีส่วนเกี่ยวข้องในพื้นที่ (stakeholder analysis) การ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รวมรวมข้อมูลจากโรงเรียนศรัทธาศิลาเพชรรังสรรค์  เพื่อนํามาสร้างแบบจําลองทางความคิด (conceptual model) ด้วยโปรแกรม MagicDraw UML 16.5 (Rumbaugh, 1991) ซึ่งจะแสดงองค์ประกอบทั้งหมดในความหลากหลายของพันธุ์ข้าว พื้นที่เพาะปลูก โรคและแมลงศัตรูพืข Event ต่าง ๆ ระหว่างการปลูกข้าว 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i9jecukih81l" w:id="12"/>
      <w:bookmarkEnd w:id="12"/>
      <w:r w:rsidDel="00000000" w:rsidR="00000000" w:rsidRPr="00000000">
        <w:rPr>
          <w:rtl w:val="0"/>
        </w:rPr>
        <w:t xml:space="preserve">2.3 ขั้นตอนการสร้างเกมและสถานการณ์จําลอง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มีการรวบรวมข้อมูลทางครูจงรักและทางSearch engine ต่าง ๆ และได้รวบรวมข้อมูลสำหรับการสร้างเกม โดยแบ่งออกเป็นหลัก ๆ ดังนี้ 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รวบรวมข้อมูลเกี่ยวกับความหลากหลายของพันธุ์ข้าว พื้นที่ โรคและแมลง 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ออกแบบวิธีการเล่น และทำเครื่องมือการเล่น 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นำไปทดลองกับนักเรียนชั้นมัธยมศึกษาปีที่ 5 โรงเรียนศรัทธาศิลาเพชรรังสรรค์  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ผู้เล่นและคุณครูจงรักได้ในคำแนะนำรวมถึงข้อมูลพันธุ์ข้าวและ แมลงศัตรูพืช 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นำกลับมาปรับปรุงทั้งข้อมูลและรูปแบบการเล่น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พัฒนามาเรื่อย ๆ จนได้ Final version 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นำมาทดสอบกับโครงการละอ่อนน่าน โดยมีการปรับวิธีการเล่นให้เหมาะสมกับเวลาที่มี</w:t>
      </w:r>
    </w:p>
    <w:p w:rsidR="00000000" w:rsidDel="00000000" w:rsidP="00000000" w:rsidRDefault="00000000" w:rsidRPr="00000000" w14:paraId="0000007C">
      <w:pPr>
        <w:spacing w:line="276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ind w:left="0" w:firstLine="0"/>
        <w:rPr/>
      </w:pPr>
      <w:bookmarkStart w:colFirst="0" w:colLast="0" w:name="_24es6kdrmx6a" w:id="13"/>
      <w:bookmarkEnd w:id="13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2.4 การทดลองการใช้เกม</w:t>
      </w:r>
    </w:p>
    <w:p w:rsidR="00000000" w:rsidDel="00000000" w:rsidP="00000000" w:rsidRDefault="00000000" w:rsidRPr="00000000" w14:paraId="0000007E">
      <w:pPr>
        <w:pStyle w:val="Heading3"/>
        <w:ind w:firstLine="720"/>
        <w:rPr/>
      </w:pPr>
      <w:bookmarkStart w:colFirst="0" w:colLast="0" w:name="_3uimnbx3kjf5" w:id="14"/>
      <w:bookmarkEnd w:id="14"/>
      <w:r w:rsidDel="00000000" w:rsidR="00000000" w:rsidRPr="00000000">
        <w:rPr>
          <w:rtl w:val="0"/>
        </w:rPr>
        <w:t xml:space="preserve"> 2.4.1. การทดลองใช้เกมและสถานการณ์จําลองกับนักเรียนชั้นมัธยมศึกษาปีที่ 5 โรงเรียนศรัทธาศิลาเพชรรังสรรค์  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ทดลองเกมและสถานการณ์จําลองต้นแบบเพื่อปรับปรุงให้มีประสิทธิภาพมากยิ่งกับนักเรียน ม.5  โดยได้ทําการทดสอบทั้งหมด 1 รอบ ผูู้เล่นเล่นเป็นคู่กัน โดยมีทั้งหมด 12 คน รวมเป็น 6 คู่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b w:val="1"/>
          <w:bCs w:val="1"/>
        </w:rPr>
      </w:pPr>
      <w:bookmarkStart w:colFirst="0" w:colLast="0" w:name="_xzy90ibc8bw1" w:id="15"/>
      <w:bookmarkEnd w:id="15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2.4.2. การทดลองใช้เกมและสถานการณ์จําลองกับนักเรียนที่เข้าร่วมโครงการละอ่อนน่าน</w:t>
      </w:r>
    </w:p>
    <w:p w:rsidR="00000000" w:rsidDel="00000000" w:rsidP="00000000" w:rsidRDefault="00000000" w:rsidRPr="00000000" w14:paraId="00000084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ทดสอบเกมกับนักเรียนระดับมัธยมศึกษาตอนปลายในโครงการละอ่อนน่าน 2 กลุ่มจาก เด็กนักเรียนโรงเรียนสา โดยได้ทำการทดสอบทั้งหมด 1 รอบต่อกลุ่ม ดังนี้</w:t>
      </w:r>
    </w:p>
    <w:p w:rsidR="00000000" w:rsidDel="00000000" w:rsidP="00000000" w:rsidRDefault="00000000" w:rsidRPr="00000000" w14:paraId="00000085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กลุ่มแรก 1 กลุ่ม ทั้งหมด 5 คน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กลุ่มที่สอง 1 กลุ่ม ทั้งหมด 6 คน</w:t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bxetobtvtje6" w:id="16"/>
      <w:bookmarkEnd w:id="16"/>
      <w:r w:rsidDel="00000000" w:rsidR="00000000" w:rsidRPr="00000000">
        <w:rPr>
          <w:rtl w:val="0"/>
        </w:rPr>
        <w:t xml:space="preserve">2.5. การทดสอบประสิทธิภาพในพื้นที่ศึกษา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การใช้งานเกมและสถานการณ์จําลอง โดยผู้เล่นที่เป็นนักเรียนจากโรงเรียนศรัทธาศิลาเพชรรังสรรค์ ชั้น ม.5 โดยมีการทดสอบ 1 รอบ 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ทําการจัดกิจกรรมที่โรงเรียนในวันที่ 9 มิถุนายน 2569 โดยมีขั้นตอนการจัดกิจกรรม ดังนี้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อธิบายจุดประสงค์ของเกมและวิธีการเล่นเกม ประมาณ 15 นาที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ผู้เล่นใช้งานเกมและสถานการณ์จําลอง ประมาณ 45 นาที ถึง 1 ชั่วโมง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ผู้นำเกมสรุปความรู้และคุณครูมีการถามคำถามในเกม  ประมาณ 10 นาที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การใช้งานเกมและสถานการณ์จําลองกับนักเรียนที่เข้าร่วมโครงการละอ่อนน่านโดยได้ทําการทดสอบทั้งหมด 2 รอบ ดังนี้</w:t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กลุ่มแรก 1 กลุ่ม ทั้งหมด 5 คน</w:t>
      </w:r>
    </w:p>
    <w:p w:rsidR="00000000" w:rsidDel="00000000" w:rsidP="00000000" w:rsidRDefault="00000000" w:rsidRPr="00000000" w14:paraId="00000091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กลุ่มที่สอง 1 กลุ่ม ทั้งหมด 6 คน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ทําการจัดกิจกรรมที่โรงเรียนระหว่างวันที่ 20 กรกฎาคม 2569 โดยมีขั้นตอนการจัดกิจกรรม ดังนี้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อธิบายจุดประสงค์ของเกมและทำ Pre-Test ประมาณ 10 นาที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ผู้เล่นใช้งานเกมและสถานการณ์จําลอง ประมาณ 35 นาที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ผู้นำเกมสรุปเกม ประมาณ 2 นาที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ทำ Post-Test 5 ประมาณ 5 นาที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ถามคำถามเกี่ยวกับเกม และแจกรางวัล  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jc w:val="center"/>
        <w:rPr/>
      </w:pPr>
      <w:bookmarkStart w:colFirst="0" w:colLast="0" w:name="_fr59fjgzsced" w:id="17"/>
      <w:bookmarkEnd w:id="17"/>
      <w:r w:rsidDel="00000000" w:rsidR="00000000" w:rsidRPr="00000000">
        <w:rPr>
          <w:rtl w:val="0"/>
        </w:rPr>
        <w:t xml:space="preserve">บทที่3</w:t>
      </w:r>
    </w:p>
    <w:p w:rsidR="00000000" w:rsidDel="00000000" w:rsidP="00000000" w:rsidRDefault="00000000" w:rsidRPr="00000000" w14:paraId="0000009E">
      <w:pPr>
        <w:pStyle w:val="Heading1"/>
        <w:jc w:val="center"/>
        <w:rPr/>
      </w:pPr>
      <w:bookmarkStart w:colFirst="0" w:colLast="0" w:name="_gl7mvo4bdlgl" w:id="18"/>
      <w:bookmarkEnd w:id="18"/>
      <w:r w:rsidDel="00000000" w:rsidR="00000000" w:rsidRPr="00000000">
        <w:rPr>
          <w:rtl w:val="0"/>
        </w:rPr>
        <w:t xml:space="preserve">ผลการศึกษา</w:t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ผลการศึกษาแบ่งออกเป็น 3 หัวข้อหลัก ดังนี้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ส่วนที่ 3.1 ผลการสร้างแบบจําลอง “ECOSY RICE” นําเสนอผลการสร้างแบบจําลอง โดย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กล่าวถึงองค์ประกอบต่าง ๆ ของแบบจําลอง และวิธีการใช้งานแบบจําลอง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ส่วนที่ 3.2 ผลการนําแบบจําลองไปใช้จริง นําเสนอเกี่ยวกับการนําแบบจําลองไปใช้โดยนําเสนอ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บรรยากาศการใช้งานแบบจําลอง ผลการเล่นเกมและสถานการณ์จําลอง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ส่วนที่ 3.3 ผลการวิเคราะห์ความเข้าใจของผู้ใช้แบบจําลอง นําเสนอเกี่ยวกับผลการประเมินความ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เข้าใจของผู้ใช้แบบจําลอง ผ่านการทําแบบทดสอบก่อนและหลังการใช้แบบจําลอง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2gbclc9cqxqf" w:id="19"/>
      <w:bookmarkEnd w:id="19"/>
      <w:r w:rsidDel="00000000" w:rsidR="00000000" w:rsidRPr="00000000">
        <w:rPr>
          <w:rtl w:val="0"/>
        </w:rPr>
        <w:t xml:space="preserve">3.1 ผลการสร้างแบบจําลอง “ECOSY RICE” 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95ksynbkgupz" w:id="20"/>
      <w:bookmarkEnd w:id="20"/>
      <w:r w:rsidDel="00000000" w:rsidR="00000000" w:rsidRPr="00000000">
        <w:rPr>
          <w:rtl w:val="0"/>
        </w:rPr>
        <w:t xml:space="preserve">   3.1.1.รายละเอียดของเกมและสถานการณ์จําลอง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c2dv8vju11ym" w:id="21"/>
      <w:bookmarkEnd w:id="21"/>
      <w:r w:rsidDel="00000000" w:rsidR="00000000" w:rsidRPr="00000000">
        <w:rPr>
          <w:rtl w:val="0"/>
        </w:rPr>
        <w:t xml:space="preserve">3.1.1.1. โครงสร้างของแบบจําลอง (UML)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399669</wp:posOffset>
            </wp:positionV>
            <wp:extent cx="6557963" cy="4163618"/>
            <wp:effectExtent b="0" l="0" r="0" t="0"/>
            <wp:wrapNone/>
            <wp:docPr id="32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1"/>
                    <a:srcRect b="8271" l="10056" r="1603" t="401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4163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2q4skwa388i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ภาพที่3-1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แบบจำลอง Class Diagram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133350</wp:posOffset>
            </wp:positionV>
            <wp:extent cx="5567363" cy="4734242"/>
            <wp:effectExtent b="0" l="0" r="0" t="0"/>
            <wp:wrapNone/>
            <wp:docPr id="3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2"/>
                    <a:srcRect b="40973" l="2724" r="29808" t="2826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4734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ภาพที่3-2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แบบจำลอง Sequence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ci2ei97x9hmu" w:id="23"/>
      <w:bookmarkEnd w:id="23"/>
      <w:r w:rsidDel="00000000" w:rsidR="00000000" w:rsidRPr="00000000">
        <w:rPr>
          <w:rtl w:val="0"/>
        </w:rPr>
        <w:t xml:space="preserve">3.1.1.2. องค์ประกอบของเกมและสถานการณ์จําลอง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line="276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องค์ประกอบภายในเกม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ประกอบด้วย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เกม 1 ชุด เหมาะกับผู้เล่น 4-6 คน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ประกอบด้วย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การ์ดพันธุ์ข้าว 15 สายพันธุ์ อย่างละ 3 ใบ รวม 45 ใบ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กระดานพื้นที่เพาะปลูก 1 ชุด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หมุดสี สีละ 6 อัน รวม 36 อัน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ไม้จับสถานการณ์ (หมายเลข 1-6) 6 อัน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การ์ดภัยพิบัติ 3 ใบ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การ์ดโรคและแมลงศัตรูพืช 5 ใบ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คู่มือการเล่น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โทเคนประกอบเกม (โทเคนคะแนน, โทเคนพันธุ์ข้าว, โทเคนโรคและแมลงศัตรูพืช)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1.1) การ์ดพันธุ์ข้าวน่าน</w:t>
      </w:r>
    </w:p>
    <w:p w:rsidR="00000000" w:rsidDel="00000000" w:rsidP="00000000" w:rsidRDefault="00000000" w:rsidRPr="00000000" w14:paraId="000000F2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ประกอบไปด้วย สายพันธุ์ข้าวพื้นเมืองและพันธุ์ข้าวอนุรักษ์ของจังหวัดน่าน จำนวน 15 สายพันธุ์ สายพันธุ์ละ 3 ใบ แสดงรายละเอียดของพันธุ์ข้าว พื้นที่เพาะปลูกที่เหมาะสม และอัตราการให้ผลผลิต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ตารางที่ 3-1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องค์ประกอบและคำอธิบายในการ์ดพันธุ์ข้าว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องค์ประกอบ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รูปประกอบ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คำอธิบายองค์ประกอบ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ชื่อพันธุ์ข้าวและประเภท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w:drawing>
                <wp:inline distB="114300" distT="114300" distL="114300" distR="114300">
                  <wp:extent cx="1379855" cy="415234"/>
                  <wp:effectExtent b="0" l="0" r="0" t="0"/>
                  <wp:docPr id="40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5" cy="4152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อยู่บริเวณด้านบนสุดของการ์ด ใช้ระบุชื่อสายพันธุ์ข้าวพื้นเมืองและประเภทของข้าว (เช่น ข้าวเหนียว หรือ ข้าวเจ้า)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เควสพิเศษ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w:drawing>
                <wp:inline distB="114300" distT="114300" distL="114300" distR="114300">
                  <wp:extent cx="449792" cy="1150938"/>
                  <wp:effectExtent b="0" l="0" r="0" t="0"/>
                  <wp:docPr id="6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92" cy="1150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อยู่บริเวณด้านซ้ายบนใต้ชื่อการ์ด แสดงสัญลักษณ์โบนัสหรือสัญลักษณ์เพชร ใช้สำหรับนับคะแนนพิเศษเมื่อทำตามเงื่อนไขสำเร็จ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ลักษณะข้าว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w:drawing>
                <wp:inline distB="114300" distT="114300" distL="114300" distR="114300">
                  <wp:extent cx="1682115" cy="1046649"/>
                  <wp:effectExtent b="0" l="0" r="0" t="0"/>
                  <wp:docPr id="11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115" cy="10466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อยู่บริเวณกล่องด้านซ้ายกลาง แสดงรายละเอียดลักษณะทางกายภาพของข้าว เช่น ลักษณะใบ ลำต้น เมล็ด และสีของเปลือกข้าว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พื้นที่เพาะปลูก (พื้นที่ที่เหมาะสมต่อการปลูก)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w:drawing>
                <wp:inline distB="114300" distT="114300" distL="114300" distR="114300">
                  <wp:extent cx="1725295" cy="698744"/>
                  <wp:effectExtent b="0" l="0" r="0" t="0"/>
                  <wp:docPr id="19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95" cy="69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อยู่บริเวณกล่องด้านขวากลาง ระบุประเภทพื้นที่ที่เหมาะสมกับการปลูกข้าวพันธุ์นี้ (เช่น พื้นที่นาขั้นบันได, ลุ่มแม่น้ำ, เขาสูง)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ปริมาณต่อการต่อการปลูกถูกที่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w:drawing>
                <wp:inline distB="114300" distT="114300" distL="114300" distR="114300">
                  <wp:extent cx="1015224" cy="963727"/>
                  <wp:effectExtent b="0" l="0" r="0" t="0"/>
                  <wp:docPr id="42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224" cy="9637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อยู่บริเวณวงกลมด้านขวาใต้พื้นที่เพาะปลูก แสดงจำนวนคะแนนหรือผลผลิตโบนัสที่ได้รับเพิ่มขึ้นเมื่อนำข้าวไปปลูกในพื้นที่ที่เหมาะสม (เช่น +5 คะแนน)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โรคของข้าวเสี่ยงที่จะเป็น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w:drawing>
                <wp:inline distB="114300" distT="114300" distL="114300" distR="114300">
                  <wp:extent cx="1586159" cy="761979"/>
                  <wp:effectExtent b="0" l="0" r="0" t="0"/>
                  <wp:docPr id="26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159" cy="7619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อยู่บริเวณกล่องด้านซ้ายล่าง ระบุชนิดของโรคข้าวหรือแมลงศัตรูพืชที่ข้าวสายพันธุ์นี้มีความเสี่ยงสูงที่จะได้รับผลกระทบ (เช่น โรคกาบใบแห้ง, เพลี้ยกระโดดสีน้ำตาล)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ความทนทาน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w:drawing>
                <wp:inline distB="114300" distT="114300" distL="114300" distR="114300">
                  <wp:extent cx="1487205" cy="845246"/>
                  <wp:effectExtent b="0" l="0" r="0" t="0"/>
                  <wp:docPr id="35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205" cy="845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อยู่บริเวณกล่องด้านขวาล่าง แสดงระดับความทนทานต่อสภาวะแวดล้อมทางธรรมชาติ โดยใช้สัญลักษณ์ เช่น ทนแล้ง หรือ ทนน้ำท่วม</w:t>
            </w:r>
          </w:p>
        </w:tc>
      </w:tr>
    </w:tbl>
    <w:p w:rsidR="00000000" w:rsidDel="00000000" w:rsidP="00000000" w:rsidRDefault="00000000" w:rsidRPr="00000000" w14:paraId="0000010C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980000"/>
          <w:sz w:val="24"/>
          <w:szCs w:val="24"/>
        </w:rPr>
        <w:drawing>
          <wp:inline distB="114300" distT="114300" distL="114300" distR="114300">
            <wp:extent cx="5671916" cy="3231092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916" cy="3231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ภาพที่3-3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ภาพตัวอย่างการ์ดพันธุ์ข้าว</w:t>
      </w:r>
    </w:p>
    <w:p w:rsidR="00000000" w:rsidDel="00000000" w:rsidP="00000000" w:rsidRDefault="00000000" w:rsidRPr="00000000" w14:paraId="0000010E">
      <w:pPr>
        <w:spacing w:after="240" w:before="240"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1.2) การ์ดภัยพิบัติทางธรรมชาติ</w:t>
      </w:r>
    </w:p>
    <w:p w:rsidR="00000000" w:rsidDel="00000000" w:rsidP="00000000" w:rsidRDefault="00000000" w:rsidRPr="00000000" w14:paraId="00000117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ประกอบไปด้วย สถานการณ์ภัยพิบัติทางธรรมชาติที่ส่งผลกระทบต่อการเพาะปลูกข้าว จำนวน 3 ใบ แสดงรายละเอียดของประเภทภัยพิบัติและผลกระทบต่อผลผลิตหรือพื้นที่เพาะปลูกข้าวของผู้เล่น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1141095</wp:posOffset>
            </wp:positionV>
            <wp:extent cx="5943600" cy="2413000"/>
            <wp:effectExtent b="0" l="0" r="0" t="0"/>
            <wp:wrapNone/>
            <wp:docPr id="1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spacing w:after="240" w:before="240"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ภาพที่3-4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ภาพตัวอย่างการ์ดภัยพิบัติทางธรรมชาติ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1.3) โรคข้าวและแมลงศัตรูพืช</w:t>
      </w:r>
    </w:p>
    <w:p w:rsidR="00000000" w:rsidDel="00000000" w:rsidP="00000000" w:rsidRDefault="00000000" w:rsidRPr="00000000" w14:paraId="00000134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ประกอบไปด้วย โรคข้าวและแมลงศัตรูพืชที่ส่งผลต่อการเจริญเติบโตของข้าว จำนวน 5 ใบ แสดงรายละเอียดของชนิดโรค แมลงศัตรูพืช และผลกระทบที่ทำให้ผลผลิตข้าวลดลง</w:t>
      </w:r>
    </w:p>
    <w:p w:rsidR="00000000" w:rsidDel="00000000" w:rsidP="00000000" w:rsidRDefault="00000000" w:rsidRPr="00000000" w14:paraId="00000135">
      <w:pPr>
        <w:spacing w:after="240" w:before="240" w:line="276" w:lineRule="auto"/>
        <w:jc w:val="center"/>
        <w:rPr>
          <w:rFonts w:ascii="Sarabun" w:cs="Sarabun" w:eastAsia="Sarabun" w:hAnsi="Sarabun"/>
          <w:color w:val="98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980000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48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jc w:val="center"/>
        <w:rPr>
          <w:rFonts w:ascii="Sarabun" w:cs="Sarabun" w:eastAsia="Sarabun" w:hAnsi="Sarabun"/>
          <w:color w:val="98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ภาพที่3-4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ภาพตัวอย่างการ์ดโรคและแมลงศัตรูพืช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รายละเอียดการ์ดภัยพิบัติ และการ์ดโรคและแมลงศัตรูพืช</w:t>
      </w:r>
    </w:p>
    <w:p w:rsidR="00000000" w:rsidDel="00000000" w:rsidP="00000000" w:rsidRDefault="00000000" w:rsidRPr="00000000" w14:paraId="0000013F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ตารางที่ 3-2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คำอธิบายและรายละเอียดในการ์ดภัยพิบัติ และการ์ดโรคและแมลงศัตรูพืช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ประเภทการ์ด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ชื่อการ์ด/เหตุการณ์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พื้นที่/ลักษณะผลกระทบ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ภัยพิบัติ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ข่าวด่วน น้ำท่วมนา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พื้นที่ที่ได้รับผลกระทบ: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20"/>
              </w:numPr>
              <w:spacing w:line="276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พื้นที่ราบลุ่มแม่น้ำ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ภัยพิบัติ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ข่าวด่วน ภัยแล้ง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พื้นที่ที่ได้รับผลกระทบ: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พื้นที่ราบลุ่มแม่น้ำ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ภัยพิบัติ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ข่าวด่วน น้ำป่าไหลหลาก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พื้นที่ที่ได้รับผลกระทบ: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พื้นที่นาขั้นบันได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พื้นที่นาดอน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พื้นที่เชิงเขา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พื้นที่เขาสูง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โรคของข้าว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โรคใบไหม้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มีแผลรูปตาเพชรบนใบข้าว</w:t>
            </w:r>
          </w:p>
        </w:tc>
      </w:tr>
      <w:tr>
        <w:trPr>
          <w:cantSplit w:val="0"/>
          <w:trHeight w:val="733.8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โรคของข้าว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โรคขอบใบแห้ง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ใบแห้งจากขอบใบ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โรคของข้าว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โรคกาบใบแห้ง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แผลเริ่มที่กาบใบบริเวณโคนต้นและลุกลามขึ้นด้านบน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โรคของข้าว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เพลี้ยกระโดดสีน้ำตาล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แมลงดูดกินน้ำเลี้ยงต้นข้าว ทำให้ต้นข้าวแห้งตาย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แมลงศัตรูพืช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แมลงบั่ว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แมลงศัตรูพืชขนาดเล็ก ตัวอ่อนดูดกินต้นข้าว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กระดานพื้นที่ (บอร์ดเกม)</w:t>
      </w:r>
    </w:p>
    <w:p w:rsidR="00000000" w:rsidDel="00000000" w:rsidP="00000000" w:rsidRDefault="00000000" w:rsidRPr="00000000" w14:paraId="00000163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กระดานแสดงพื้นที่เพาะปลูกข้าวทั้ง 5 รูปแบบ (ลุ่มแม่น้ำ, นาขั้นบันได, นาดอน, เชิงเขา, เขาสูง) ใช้สำหรับวางหมุดสีเพื่อจองพื้นที่ทำนา และวางโทเคนพันธุ์ข้าวรวมถึงคริสตัลเมล็ดข้าวแสดงผลผลิตในแต่ละรอบ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หมุดสี</w:t>
      </w:r>
    </w:p>
    <w:p w:rsidR="00000000" w:rsidDel="00000000" w:rsidP="00000000" w:rsidRDefault="00000000" w:rsidRPr="00000000" w14:paraId="00000165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จำนวน 36 อัน (สีละ 6 อัน) ใช้สำหรับวางลงบนกระดานพื้นที่ เพื่อแสดงการจับจองพื้นที่เพาะปลูกของผู้เล่นแต่ละคน คนละ 6 ช่อง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ไม้จับสถานการณ์ (หมายเลข 1-6)</w:t>
      </w:r>
    </w:p>
    <w:p w:rsidR="00000000" w:rsidDel="00000000" w:rsidP="00000000" w:rsidRDefault="00000000" w:rsidRPr="00000000" w14:paraId="00000167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จำนวน 6 อัน ใช้สำหรับให้ผู้เล่นสุ่มจับในแต่ละรอบเพื่อกำหนดลำดับการเล่น และสุ่มเหตุการณ์ทางธรรมชาติ (โรคและแมลง ภัยพิบัติ การบวก/ถูกลบผลผลิต)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คริสตัล (เมล็ดข้าว)</w:t>
      </w:r>
    </w:p>
    <w:p w:rsidR="00000000" w:rsidDel="00000000" w:rsidP="00000000" w:rsidRDefault="00000000" w:rsidRPr="00000000" w14:paraId="00000169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ใช้สำหรับวางบนกระดานพื้นที่ เพื่อแสดงปริมาณผลผลิตข้าวที่ได้จากการเก็บเกี่ยวในแต่ละพื้นที่ และนำไปคำนวณเป็นคะแนนสะสม (ข้าว 5 เมล็ด = 1 คะแนน)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โทเคนประกอบเกม</w:t>
      </w:r>
    </w:p>
    <w:p w:rsidR="00000000" w:rsidDel="00000000" w:rsidP="00000000" w:rsidRDefault="00000000" w:rsidRPr="00000000" w14:paraId="0000016B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ประกอบด้วย โทเคนคะแนน โทเคนพันธุ์ข้าว และโทเคนโรคและแมลง ใช้สำหรับนับคะแนนโบนัส แสดงสายพันธุ์ข้าวที่ปลูก และแสดงผลกระทบจากโรคและแมลงในพื้นที่นา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ใบคู่มือการเล่นและเควสพิเศษ</w:t>
      </w:r>
    </w:p>
    <w:p w:rsidR="00000000" w:rsidDel="00000000" w:rsidP="00000000" w:rsidRDefault="00000000" w:rsidRPr="00000000" w14:paraId="0000016D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ประกอบด้วย คู่มือแนะนำวิธีการเล่นสำหรับผู้เล่น 6 ใบ และใบเฉลยเควสพิเศษหลังคู่มือ ใช้สำหรับตรวจสอบเงื่อนไขการปลูกข้าวเพื่อรับคะแนนโบนัสในรอบที่ 2 และรอบที่ 3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แบบประเมินความพึงพอใจและข้อเสนอแนะเพิ่มเติม </w:t>
      </w:r>
    </w:p>
    <w:p w:rsidR="00000000" w:rsidDel="00000000" w:rsidP="00000000" w:rsidRDefault="00000000" w:rsidRPr="00000000" w14:paraId="0000016F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แบ่งเป็น 5 ระดับ โดย 5= พอใจมากที่สุด, 4 = มาก, 3 = ปานกลาง, 2 = น้อย, 1 = น้อยที่สุด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แบบทดสอบก่อนเล่นและหลังเล่น </w:t>
      </w:r>
    </w:p>
    <w:p w:rsidR="00000000" w:rsidDel="00000000" w:rsidP="00000000" w:rsidRDefault="00000000" w:rsidRPr="00000000" w14:paraId="00000172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ประกอบด้วย ปรนัย 7 ข้อ (Pre-test)  และ อัตนัย 1 ข้อ (Post-test) ประกอบด้วยคำถามพื้นฐานเกี่ยวกับพันธุ์ข้าวน่านและลักษณะพิเศษต่างๆของพันธุ์ข้าว </w:t>
      </w:r>
    </w:p>
    <w:p w:rsidR="00000000" w:rsidDel="00000000" w:rsidP="00000000" w:rsidRDefault="00000000" w:rsidRPr="00000000" w14:paraId="00000173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ตารางที่ 3-3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แบบทดสอบก่อนเล่นและหลังเล่น </w:t>
      </w:r>
    </w:p>
    <w:tbl>
      <w:tblPr>
        <w:tblStyle w:val="Table3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80.99999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คำถาม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แนวคำตอบ</w:t>
            </w:r>
          </w:p>
        </w:tc>
      </w:tr>
      <w:tr>
        <w:trPr>
          <w:cantSplit w:val="0"/>
          <w:trHeight w:val="480.9999999999999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คำถามปรนัย</w:t>
            </w:r>
          </w:p>
        </w:tc>
      </w:tr>
      <w:tr>
        <w:trPr>
          <w:cantSplit w:val="0"/>
          <w:trHeight w:val="81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Bdr>
                <w:top w:color="auto" w:space="14" w:sz="0" w:val="none"/>
                <w:left w:color="auto" w:space="0" w:sz="0" w:val="none"/>
                <w:bottom w:color="auto" w:space="4" w:sz="0" w:val="none"/>
                <w:right w:color="auto" w:space="0" w:sz="0" w:val="none"/>
              </w:pBdr>
              <w:shd w:fill="ffffff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ข้อใดจัดเป็น “ข้าวพันธุ์อนุรักษ์” ทั้งหมด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ค. ข้าวหางยม, นกเซา ,เจ้าฮ่อ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Bdr>
                <w:top w:color="auto" w:space="14" w:sz="0" w:val="none"/>
                <w:left w:color="auto" w:space="0" w:sz="0" w:val="none"/>
                <w:bottom w:color="auto" w:space="4" w:sz="0" w:val="none"/>
                <w:right w:color="auto" w:space="0" w:sz="0" w:val="none"/>
              </w:pBdr>
              <w:shd w:fill="ffffff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ข้าว GI (Geographical Indication)” หมายถึงข้อใด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ข. ขเาวที่มีเอกลักษณ์เฉพาะถิ่น และคุณภาพเชื่แมโยงกับแหล่งผลิต</w:t>
            </w:r>
          </w:p>
        </w:tc>
      </w:tr>
      <w:tr>
        <w:trPr>
          <w:cantSplit w:val="0"/>
          <w:trHeight w:val="991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เมื่อเปรียบเทียบกับข้าวพื้นเมือง ข่าวเศรษฐกิจที่ปลูกเชิงการค้าโดยทั่วไปมักมี ข้อจำกัดด้านใด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ข. มีความหลากหลายทางพันธุกรรมน้อยกว่า จึงอาจเสี่ยงต่อโรคและแมลงมากกว่า</w:t>
            </w:r>
          </w:p>
        </w:tc>
      </w:tr>
      <w:tr>
        <w:trPr>
          <w:cantSplit w:val="0"/>
          <w:trHeight w:val="946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ข้าวชนิดใดมีจุดเด่นด้านความทนทานต่อสภาพแวดล้อมที่แห้งแล้งมากกว่าพันธุ์ทั่วไป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ค. ข้าวก่ำพื้นเมือง (เช่น กล่ำน่านหรือก่ำเปลือกดำ)</w:t>
            </w:r>
          </w:p>
        </w:tc>
      </w:tr>
      <w:tr>
        <w:trPr>
          <w:cantSplit w:val="0"/>
          <w:trHeight w:val="1322.9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ข้อใดต่อไปนี้คือ “ข้าว GI” ทุกสายพันธุ์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ก. ก่ำเปลือกดำ + ก่ำเปลือกขาว + กล่ำน่าน</w:t>
            </w:r>
          </w:p>
        </w:tc>
      </w:tr>
      <w:tr>
        <w:trPr>
          <w:cantSplit w:val="0"/>
          <w:trHeight w:val="1322.9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เป้าหมายสำคัญของการอนุรักษ์พันธุ์ข้าวพื้นเมืองคือข้อใด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ข. เพื่อรักษาความหลากหลายทางพันธุกรรมภูมิปัญญาท้องถิ่น และสร้างความมั้นคงทางอาหาร</w:t>
            </w:r>
          </w:p>
        </w:tc>
      </w:tr>
      <w:tr>
        <w:trPr>
          <w:cantSplit w:val="0"/>
          <w:trHeight w:val="1322.9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การอนุรักษ์พันธุ์ข้าวพื้นเมืองส่งผลดีต่อเกษตรกรอย่างไร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ก. เพิ่มทางเลือกในการปลูกให้เหมาะสมกับพื้นที่และสภาพแวดล้อม</w:t>
            </w:r>
          </w:p>
        </w:tc>
      </w:tr>
    </w:tbl>
    <w:p w:rsidR="00000000" w:rsidDel="00000000" w:rsidP="00000000" w:rsidRDefault="00000000" w:rsidRPr="00000000" w14:paraId="00000187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คำถามอัตนัย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ในการเลือกพื้นที่เพาะปลูกและการปลูกข้าวแต่ละชนิดลงในพื้นที่ต่าง ๆ ระหว่างเล่นเกม ผู้เล่นได้นำ "ประสบการณ์ หรือความรู้รอบตัวในชีวิตจริง" มามีส่วนช่วยในการประกอบการตัดสินใจด้วยหรือไม่? อย่างไร?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4omhcqimrjx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ifm82jci6xya" w:id="25"/>
      <w:bookmarkEnd w:id="25"/>
      <w:r w:rsidDel="00000000" w:rsidR="00000000" w:rsidRPr="00000000">
        <w:rPr>
          <w:rtl w:val="0"/>
        </w:rPr>
        <w:t xml:space="preserve">3.1.2.วิธีการใช้งานเกมและสถานการณ์จําลอง</w:t>
      </w:r>
    </w:p>
    <w:p w:rsidR="00000000" w:rsidDel="00000000" w:rsidP="00000000" w:rsidRDefault="00000000" w:rsidRPr="00000000" w14:paraId="000001A2">
      <w:pPr>
        <w:pStyle w:val="Heading4"/>
        <w:rPr/>
      </w:pPr>
      <w:bookmarkStart w:colFirst="0" w:colLast="0" w:name="_cyfea17k2k0g" w:id="26"/>
      <w:bookmarkEnd w:id="26"/>
      <w:r w:rsidDel="00000000" w:rsidR="00000000" w:rsidRPr="00000000">
        <w:rPr>
          <w:rtl w:val="0"/>
        </w:rPr>
        <w:t xml:space="preserve">   3.1.2.1.การจัดสถานที่</w:t>
      </w:r>
    </w:p>
    <w:p w:rsidR="00000000" w:rsidDel="00000000" w:rsidP="00000000" w:rsidRDefault="00000000" w:rsidRPr="00000000" w14:paraId="000001A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ผู้นำเกมยืนอธิบายเกม อยู่ระหว่างกลุ่มผู้เล่น ผู้เล่นจับกลุ่ม 4-6 คน นั่งรวมกัน และ มีกระดานกลางอยู่ที่กลางโต๊ะ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5943600" cy="40894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ภาพที่3-4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ภาพตัวอย่างการจัดสถานที่การเล่นเกม</w:t>
      </w:r>
    </w:p>
    <w:p w:rsidR="00000000" w:rsidDel="00000000" w:rsidP="00000000" w:rsidRDefault="00000000" w:rsidRPr="00000000" w14:paraId="000001A7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4"/>
        <w:rPr/>
      </w:pPr>
      <w:bookmarkStart w:colFirst="0" w:colLast="0" w:name="_iufgzsysk5qb" w:id="27"/>
      <w:bookmarkEnd w:id="27"/>
      <w:r w:rsidDel="00000000" w:rsidR="00000000" w:rsidRPr="00000000">
        <w:rPr>
          <w:rtl w:val="0"/>
        </w:rPr>
        <w:t xml:space="preserve"> 3.1.2.2. Initial situation</w:t>
      </w:r>
    </w:p>
    <w:p w:rsidR="00000000" w:rsidDel="00000000" w:rsidP="00000000" w:rsidRDefault="00000000" w:rsidRPr="00000000" w14:paraId="000001B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รายละเอียดการจัดวางเริ่มต้นการเล่นเกม</w:t>
      </w:r>
    </w:p>
    <w:p w:rsidR="00000000" w:rsidDel="00000000" w:rsidP="00000000" w:rsidRDefault="00000000" w:rsidRPr="00000000" w14:paraId="000001B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ตารางที่ 3-4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รายละเอีดการจัดวางเริ่มต้นเตรียมการเล่นเกม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อุปกรณ์แจกผู้เล่นตอนเริ่มเกม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รายละเอียด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กระดานพื้นที่เพาะปลูกข้าว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มีทั้งหมด 5 พื้นที่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หมุดสี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แจกหมุดสีประจำตัวให้ผู้เล่นคนละ 6 อัน (สีเดียวกัน) สำหรับใช้เลือกและจับจองพื้นที่ทำนาบนกระดานกลา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การ์ดข้าว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สุ่มแจกการ์ดข้าวให้ผู้เล่นคนละ 6 ใบ จากกองการ์ดข้าวกลาง (15 สายพันธุ์) เพื่อใช้ในการเลือกปลูก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ไม้จับสถานการณ์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ตั้งเตรียมไว้ เพื่อจัดลำดับคิวและลำดับสิทธิ์ในการเลือกพื้นที่ทำนา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คริสตัล (เมล็ดข้าว)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สำหรับวางแทนเมล็ดข้าวบนพื้นที่เพาะปลูกข้าวที่เลือก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คู่มือการเล่นเกม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240" w:before="240"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แจกคู่มือการเล่นคนละ 1 ใบ สำหรับดูขั้นตอนการเล่นและเควสพิเศษ</w:t>
            </w:r>
          </w:p>
        </w:tc>
      </w:tr>
    </w:tbl>
    <w:p w:rsidR="00000000" w:rsidDel="00000000" w:rsidP="00000000" w:rsidRDefault="00000000" w:rsidRPr="00000000" w14:paraId="000001C0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4"/>
        <w:rPr/>
      </w:pPr>
      <w:bookmarkStart w:colFirst="0" w:colLast="0" w:name="_nexgbjvwd7kh" w:id="28"/>
      <w:bookmarkEnd w:id="28"/>
      <w:r w:rsidDel="00000000" w:rsidR="00000000" w:rsidRPr="00000000">
        <w:rPr>
          <w:rtl w:val="0"/>
        </w:rPr>
        <w:t xml:space="preserve"> 3.1.2.3. ขั้นตอนการเล่น</w:t>
      </w:r>
    </w:p>
    <w:p w:rsidR="00000000" w:rsidDel="00000000" w:rsidP="00000000" w:rsidRDefault="00000000" w:rsidRPr="00000000" w14:paraId="000001C9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การเตรียมการก่อนเริ่มเกม (เซ็ตอัพครั้งแรก)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ผู้เล่นทุกคนจับไม้เลข 1–6 เพื่อจัดลำดับคิว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เลือกจองพื้นที่ทำนาคนละ 6 ช่อง (จากพื้นที่ 5 แบบ: ลุ่มแม่น้ำ, นาขั้นบันได, นาดอน, เชิงเขา, เขาสูง) โดยวางหมุดสีจองไว้</w:t>
      </w:r>
    </w:p>
    <w:p w:rsidR="00000000" w:rsidDel="00000000" w:rsidP="00000000" w:rsidRDefault="00000000" w:rsidRPr="00000000" w14:paraId="000001CC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รอบที่ 1: เริ่มต้นการทำนา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ขั้นตอนที่ 1 (สุ่มพันธุ์ข้าว): ผู้เล่นทุกคนได้รับ การ์ดข้าวแบบสุ่ม คนละ 6 ใบ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ขั้นตอนที่ 2 (ลงมือปลูก &amp; เก็บเกี่ยว): นำพันธุ์ข้าวไปวางปลูกในพื้นที่ที่จองไว้ (1 ช่อง ปลูกได้ 1 สายพันธุ์) เช็กคู่มือว่าพันธุ์ข้าวนั้นๆ ให้ผลผลิตกี่เม็ด แล้วนำ ลูกปัด/เมล็ดข้าว ไปวางแสดงผลผลิต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ขั้นตอนที่ 3 (สุ่มเหตุการณ์): ผู้เล่นทุกคนจับไม้เลข 1–6 คนละ 1 ครั้ง เพื่อรับผลกระทบ (เช่น จั่วการ์ดภัยพิบัติ, ได้บวก/ถูกลบเมล็ดข้าว)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ขั้นตอนที่ 4 (คิดคะแนน): นับผลผลิตข้าวทุก 5 เมล็ด = 1 คะแนน (เศษที่เหลือจากการหาร 5 ไม่นำมาคิด) บันทึกคะแนนของรอบที่ 1 ไว้</w:t>
      </w:r>
    </w:p>
    <w:p w:rsidR="00000000" w:rsidDel="00000000" w:rsidP="00000000" w:rsidRDefault="00000000" w:rsidRPr="00000000" w14:paraId="000001D1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รอบที่ 2: เควสพิเศษและการแลกเปลี่ยน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ขั้นตอนที่ 1 (รีเซ็ต &amp; แจกใหม่):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เคลียร์เมล็ดข้าวบนกระดานออกทั้งหมด (แต่หมุดสีจองพื้นที่ยังอยู่เหมือนเดิม) แจกการ์ดข้าวแบบสุ่มให้ผู้เล่นใหม่ คนละ 6 ใบ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ขั้นตอนที่ 2 (เปิดเควส &amp; แลกเปลี่ยน):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พลิกดู เควสพิเศษหลังคู่มือ ว่ารอบนี้ปลูกข้าวชนิดไหนตรงไหนแล้วจะได้คะแนนโบนัสผู้เล่นสามารถ พูดคุยแลกเปลี่ยนการ์ดข้าว ระหว่างกันได้เพื่อทำเควส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ขั้นตอนที่ 3 (ลงมือปลูก &amp; เก็บเกี่ยว):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นำข้าวไปปลูกลงช่อง แล้วรับเมล็ดข้าว/ลูกปัดตามผลผลิตเหมือนเดิม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ขั้นตอนที่ 4 (สุ่มเหตุการณ์):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จับไม้เลข 1–6 คนละ 1 ครั้งเพื่อรับผลกระทบเหมือนเดิม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ขั้นตอนที่ 5 (คิดคะแนน):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คิดคะแนนข้าว (5 เมล็ด = 1 คะแนน) บวกคะแนนโบนัสเพิ่มหากทำเควสพิเศษสำเร็จบันทึกคะแนนของรอบที่ 2 ไว้</w:t>
      </w:r>
    </w:p>
    <w:p w:rsidR="00000000" w:rsidDel="00000000" w:rsidP="00000000" w:rsidRDefault="00000000" w:rsidRPr="00000000" w14:paraId="000001D7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รอบที่ 3: เลือกพันธุ์ข้าวและสรุปผล</w:t>
      </w:r>
    </w:p>
    <w:p w:rsidR="00000000" w:rsidDel="00000000" w:rsidP="00000000" w:rsidRDefault="00000000" w:rsidRPr="00000000" w14:paraId="000001D8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ขั้นตอนที่ 1 (รีเซ็ต &amp; เลือกการ์ดเอง):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เคลียร์เมล็ดข้าวบนกระดานออกทั้งหมด (หมุดสีจองพื้นที่ยังอยู่เหมือนเดิม) เปลี่ยนวิธีแจก! ผู้เล่นจะ เลือกสุ่มหยิบการ์ดข้าว 6 ใบจากมือคนแจกด้วยตัวเอง</w:t>
      </w:r>
    </w:p>
    <w:p w:rsidR="00000000" w:rsidDel="00000000" w:rsidP="00000000" w:rsidRDefault="00000000" w:rsidRPr="00000000" w14:paraId="000001D9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ขั้นตอนที่ 2 (ดูเควส &amp; แลกเปลี่ยน):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เช็กเควสพิเศษประจำรอบที่ 3 พูดคุยแลกเปลี่ยนการ์ดข้าวกับเพื่อนได้ตามต้องการ</w:t>
      </w:r>
    </w:p>
    <w:p w:rsidR="00000000" w:rsidDel="00000000" w:rsidP="00000000" w:rsidRDefault="00000000" w:rsidRPr="00000000" w14:paraId="000001DA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ขั้นตอนที่ 3 (ลงมือปลูก &amp; เก็บเกี่ยว):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นำข้าวไปปลูกลงช่อง แล้วรับเมล็ดข้าว/ลูกปัดตามผลผลิต</w:t>
      </w:r>
    </w:p>
    <w:p w:rsidR="00000000" w:rsidDel="00000000" w:rsidP="00000000" w:rsidRDefault="00000000" w:rsidRPr="00000000" w14:paraId="000001DB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ขั้นตอนที่ 4 (สุ่มเหตุการณ์):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จับไม้เลข 1–6 คนละ 1 ครั้งเพื่อรับผลกระทบเหมือนเดิม</w:t>
      </w:r>
    </w:p>
    <w:p w:rsidR="00000000" w:rsidDel="00000000" w:rsidP="00000000" w:rsidRDefault="00000000" w:rsidRPr="00000000" w14:paraId="000001DC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ขั้นตอนที่ 5 (คิดคะแนนรอบสุดท้าย):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คิดคะแนนข้าว (5 เมล็ด = 1 คะแนน) และคะแนนโบนัสจากเควส รวมคะแนนจาก ทั้ง 3 รอบ เข้าด้วยกัน</w:t>
      </w:r>
    </w:p>
    <w:p w:rsidR="00000000" w:rsidDel="00000000" w:rsidP="00000000" w:rsidRDefault="00000000" w:rsidRPr="00000000" w14:paraId="000001DD">
      <w:pPr>
        <w:spacing w:after="240" w:before="240" w:line="276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spacing w:after="240" w:before="240" w:lineRule="auto"/>
        <w:rPr/>
      </w:pPr>
      <w:bookmarkStart w:colFirst="0" w:colLast="0" w:name="_wvji5emd4cm7" w:id="29"/>
      <w:bookmarkEnd w:id="29"/>
      <w:r w:rsidDel="00000000" w:rsidR="00000000" w:rsidRPr="00000000">
        <w:rPr>
          <w:rtl w:val="0"/>
        </w:rPr>
        <w:t xml:space="preserve">   3.1.2.4.การสรุปหลังใช้เกม</w:t>
      </w:r>
    </w:p>
    <w:p w:rsidR="00000000" w:rsidDel="00000000" w:rsidP="00000000" w:rsidRDefault="00000000" w:rsidRPr="00000000" w14:paraId="000001DF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ผู้นำเกมสรุปให้ผู้เล่นฟัง ถึงเรื่องราว ความสำคัญ และความเป็นมาของพันธุ์ข้าวพื้นเมืองจังหวัดน่าน และผู้เล่นช่วยกันนำการ์ดข้าวแต่ละสายพันธุ์มาจัดหมวดหมู่ตามพื้นที่เพาะปลูกและระดับความทนทานร่วมกันตรงกลาง โดยมีลำดับการสรุป ดังนี้</w:t>
      </w:r>
    </w:p>
    <w:p w:rsidR="00000000" w:rsidDel="00000000" w:rsidP="00000000" w:rsidRDefault="00000000" w:rsidRPr="00000000" w14:paraId="000001E0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การอธิบายความสำคัญของการอนุรักษ์พันธุ์ข้าว: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อธิบายถึงความสำคัญของสายพันธุ์ข้าวพื้นเมืองและพันธุ์ข้าวอนุรักษ์ของจังหวัดน่าน ตลอดจนผลกระทบหากพันธุ์ข้าวท้องถิ่นสูญหายไปตามกาลเวลา</w:t>
      </w:r>
    </w:p>
    <w:p w:rsidR="00000000" w:rsidDel="00000000" w:rsidP="00000000" w:rsidRDefault="00000000" w:rsidRPr="00000000" w14:paraId="000001E1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แจกใบเฉลยเควสและพื้นที่เพาะปลูก: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แจกใบเฉลยให้ผู้เล่นได้ช่วยกันตรวจสอบความถูกต้องของการนำข้าวไปปลูก (ในรอบแรกที่เล่น) ในพื้นที่ที่เหมาะสม และการทำเควสพิเศษร่วมกัน</w:t>
      </w:r>
    </w:p>
    <w:p w:rsidR="00000000" w:rsidDel="00000000" w:rsidP="00000000" w:rsidRDefault="00000000" w:rsidRPr="00000000" w14:paraId="000001E2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อธิบายประโยชน์ของเกม: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สรุปประโยชน์ที่ได้รับจากการเล่นเกม เช่น การรู้จักชนิดและลักษณะเฉพาะของพันธุ์ข้าวเมืองน่าน ความเข้าใจในสภาพพื้นที่เพาะปลูกที่แตกต่างกัน และแนวทางการปรับตัวรับมือกับโรค แมลงศัตรูพืช และภัยพิบัติทางธรรมชาติ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ทบทวนความรู้เรื่องการอนุรักษ์มรดกทางวัฒนธรรมข้าว: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รุปทบทวนความรู้และสร้างการตระหนักรู้แก่ผู้เล่นเกี่ยวกับการอนุรักษ์ความหลากหลายของพันธุ์ข้าวท้องถิ่น</w:t>
      </w:r>
    </w:p>
    <w:p w:rsidR="00000000" w:rsidDel="00000000" w:rsidP="00000000" w:rsidRDefault="00000000" w:rsidRPr="00000000" w14:paraId="000001E4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spacing w:after="240" w:before="240" w:lineRule="auto"/>
        <w:rPr/>
      </w:pPr>
      <w:bookmarkStart w:colFirst="0" w:colLast="0" w:name="_ywy1jj4rsm5v" w:id="30"/>
      <w:bookmarkEnd w:id="30"/>
      <w:r w:rsidDel="00000000" w:rsidR="00000000" w:rsidRPr="00000000">
        <w:rPr>
          <w:rtl w:val="0"/>
        </w:rPr>
        <w:t xml:space="preserve">3.2.ผลการนําแบบจําลองไปใช้จริง</w:t>
      </w:r>
    </w:p>
    <w:p w:rsidR="00000000" w:rsidDel="00000000" w:rsidP="00000000" w:rsidRDefault="00000000" w:rsidRPr="00000000" w14:paraId="000001EB">
      <w:pPr>
        <w:pStyle w:val="Heading3"/>
        <w:spacing w:after="240" w:before="240" w:lineRule="auto"/>
        <w:rPr/>
      </w:pPr>
      <w:bookmarkStart w:colFirst="0" w:colLast="0" w:name="_patc23b34lsm" w:id="31"/>
      <w:bookmarkEnd w:id="31"/>
      <w:r w:rsidDel="00000000" w:rsidR="00000000" w:rsidRPr="00000000">
        <w:rPr>
          <w:rtl w:val="0"/>
        </w:rPr>
        <w:t xml:space="preserve">  3.2.1.รายละเอียดการจัดกิจกรรมและบรรยากาศการใช้งานเกม</w:t>
      </w:r>
    </w:p>
    <w:p w:rsidR="00000000" w:rsidDel="00000000" w:rsidP="00000000" w:rsidRDefault="00000000" w:rsidRPr="00000000" w14:paraId="000001EC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การทดสอบเกมรอบที่ 1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ทดสอบเกมกับนักเรียนระดับมัธยมศึกษาตอนปลายชั้นปีที่ 5 โรงเรียนศรัทธาศิลาเพชรรังสรรค์ โดยได้ทำการทดสอบทั้งหมด 1 รอบ </w:t>
      </w:r>
    </w:p>
    <w:p w:rsidR="00000000" w:rsidDel="00000000" w:rsidP="00000000" w:rsidRDefault="00000000" w:rsidRPr="00000000" w14:paraId="000001ED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 กลุ่ม ทั้งหมด 12 คนรวมเป็น 6 คู่</w:t>
      </w:r>
    </w:p>
    <w:p w:rsidR="00000000" w:rsidDel="00000000" w:rsidP="00000000" w:rsidRDefault="00000000" w:rsidRPr="00000000" w14:paraId="000001EE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จากการนำนวัตกรรมเกมการ์ดพันธุ์ข้าวเมืองน่านไปทดสอบใช้งานจริงกับกลุ่มตัวอย่างเด็กนักเรียน จำนวน 1 รอบ โดย ได้ทำการทดสอบร่วมกับนักเรียน โรงเรียนศรัทธาศิลาเพชรรังสรรค์ เพื่อสังเกตพฤติกรรมการเรียนรู้ ประสิทธิภาพของอุปกรณ์ และแนวทางการดำเนินเกมในสถานการณ์จำลอง</w:t>
      </w:r>
    </w:p>
    <w:p w:rsidR="00000000" w:rsidDel="00000000" w:rsidP="00000000" w:rsidRDefault="00000000" w:rsidRPr="00000000" w14:paraId="000001EF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ผลการทดสอบในรอบแรกพบว่า ในด้านความรู้และความสนุกสนาน นวัตกรรมเกมสามารถกระตุ้นความสนใจของผู้เรียนได้เป็นอย่างดี จากเดิมที่นักเรียนยังขาดความคุ้นเคยและไม่ค่อยรู้จักสายพันธุ์ข้าวพื้นเมือง การดำเนินกิจกรรมผ่านเกมช่วยให้นักเรียนเกิดความรู้ ความเข้าใจ ตลอดจนจดจำชื่อและลักษณะของพันธุ์ข้าวเมืองน่านได้มากขึ้นอย่างมีนัยสำคัญ บรรยากาศในการเรียนรู้เป็นไปอย่างสนุกสนานและมีส่วนร่วมสูง</w:t>
      </w:r>
    </w:p>
    <w:p w:rsidR="00000000" w:rsidDel="00000000" w:rsidP="00000000" w:rsidRDefault="00000000" w:rsidRPr="00000000" w14:paraId="000001F0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อย่างไรก็ตาม จากการสังเกตการณ์และรวบรวมข้อเสนอแนะในดราฟต์แรก (First Draft) ยังพบข้อจำกัดและประเด็นที่ต้องนำมาปรับปรุงพัฒนาหลายประการ ได้แก่ ปริมาณผู้เรียนและพื้นที่กระดาน เนื่องจากจำนวนผู้เล่นในกลุ่มมีมากเกินไปเมื่อเทียบกับขนาดของกระดานกลาง ทำให้การเข้าถึงพื้นที่บนกระดานเป็นไปอย่างแออัด รวมถึง ความซับซ้อนของกติกาและวิธีการเล่น ที่ยังมีความยากและใช้เวลาในการทำความเข้าใจค่อนข้างมาก ส่งผลให้การดำเนินเกมในช่วงแรกติดขัด ใช้เวลาเล่นไป 1 ขั่วโมงในคาบเรียน ผู้พัฒนาเกมจึงได้ขอคำแนะนำจากผู้เล่น และได้รับคำแนะนำ ดังนี้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อยากให้มีการ์ดโจมตีผู้เล่นอื่นๆได้เพื่อให้มีความตื่นเต้นมากขึ้น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อยากให้มีการกู้ยืมเงินจากธนาคารเพื่อนำมาซื้อพันธุ์ข้าวที่ต้องการเพื่อนนำไปปลูกในพื้นที่ที่มี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การจับไม้สุ่มเลขสถานการณ์มีสถานการณ์ลบผลผลิตมากเกินไปจึงทำให้หมดสนุก</w:t>
      </w:r>
    </w:p>
    <w:p w:rsidR="00000000" w:rsidDel="00000000" w:rsidP="00000000" w:rsidRDefault="00000000" w:rsidRPr="00000000" w14:paraId="000001F4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โดยรวมแล้วผู้เล่นมีความสนุกสนานและให้ความร่วมมืออย่างมาก จึงทำให้บรรยากาศเต็มไปด้วยความสนุกสนาน</w:t>
      </w:r>
    </w:p>
    <w:p w:rsidR="00000000" w:rsidDel="00000000" w:rsidP="00000000" w:rsidRDefault="00000000" w:rsidRPr="00000000" w14:paraId="000001F5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200787</wp:posOffset>
            </wp:positionV>
            <wp:extent cx="4841530" cy="3621617"/>
            <wp:effectExtent b="0" l="0" r="0" t="0"/>
            <wp:wrapSquare wrapText="bothSides" distB="114300" distT="114300" distL="114300" distR="114300"/>
            <wp:docPr id="1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1530" cy="36216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8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371475</wp:posOffset>
            </wp:positionV>
            <wp:extent cx="3509292" cy="2634296"/>
            <wp:effectExtent b="0" l="0" r="0" t="0"/>
            <wp:wrapSquare wrapText="bothSides" distB="114300" distT="114300" distL="114300" distR="114300"/>
            <wp:docPr id="27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292" cy="2634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-485774</wp:posOffset>
            </wp:positionH>
            <wp:positionV relativeFrom="paragraph">
              <wp:posOffset>409575</wp:posOffset>
            </wp:positionV>
            <wp:extent cx="3483560" cy="2599408"/>
            <wp:effectExtent b="0" l="0" r="0" t="0"/>
            <wp:wrapSquare wrapText="bothSides" distB="114300" distT="114300" distL="114300" distR="114300"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560" cy="25994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0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3-5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การทดลองเกมกับนักเรียนชั้นมัธยมศึกษาตอนปลายชั้นปีที่ 5 ในโรงเรียนศรัทธาศิลาเพชรรังสรรค์</w:t>
      </w:r>
    </w:p>
    <w:p w:rsidR="00000000" w:rsidDel="00000000" w:rsidP="00000000" w:rsidRDefault="00000000" w:rsidRPr="00000000" w14:paraId="00000202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การทดสอบเกมรอบที่ 2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ทดสอบเกมกับนักเรียนระดับมัธยมศึกษาตอนปลายในโครงการละอ่อนน่าน 2 กลุ่มจาก เด็กนักเรียนโรงเรียนสา โดยได้ทำการทดสอบทั้งหมด 1 รอบต่อกลุ่ม</w:t>
      </w:r>
    </w:p>
    <w:p w:rsidR="00000000" w:rsidDel="00000000" w:rsidP="00000000" w:rsidRDefault="00000000" w:rsidRPr="00000000" w14:paraId="00000204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กลุ่มแรก 1 กลุ่ม ทั้งหมด 5 คน</w:t>
      </w:r>
    </w:p>
    <w:p w:rsidR="00000000" w:rsidDel="00000000" w:rsidP="00000000" w:rsidRDefault="00000000" w:rsidRPr="00000000" w14:paraId="00000205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กลุ่มที่สอง 1 กลุ่ม ทั้งหมด 6 คน</w:t>
      </w:r>
    </w:p>
    <w:p w:rsidR="00000000" w:rsidDel="00000000" w:rsidP="00000000" w:rsidRDefault="00000000" w:rsidRPr="00000000" w14:paraId="00000206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ได้นำนวัตกรรมนี้ไปทดลองใช้จริงกับกลุ่มเยาวชนใน โครงการละอ่อนน่าน แม้จะเป็นนักเรียนจากโรงเรียนเดียวกัน แต่การจัดกิจกรรมได้แบ่งกลุ่มผู้เล่นออกเป็นสองกลุ่ม เพื่อสังเกตความแตกต่างด้านพฤติกรรม บรรยากาศในการเรียนรู้ และผลสัมฤทธิ์ทางการศึกษาอย่างครอบคลุม</w:t>
      </w:r>
    </w:p>
    <w:p w:rsidR="00000000" w:rsidDel="00000000" w:rsidP="00000000" w:rsidRDefault="00000000" w:rsidRPr="00000000" w14:paraId="00000207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จากการทดสอบใน กลุ่มแรก พบว่าบรรยากาศเป็นไปด้วยความราบรื่นและสนุกสนาน เด็กๆ ให้ความร่วมมือกับกติกาเป็นอย่างดี ไม่มีความขัดแย้งหรือเสียงบ่นเกิดขึ้นตลอดการดำเนินเกม ในแง่ของผลสัมฤทธิ์ทางการเรียนรู้ แบบทดสอบก่อนเรียน (Pre-test) สะท้อนอย่างชัดเจนว่าผู้เรียนแทบไม่มีความรู้พื้นฐานเกี่ยวกับพันธุ์ข้าวท้องถิ่นมาก่อน แต่เมื่อได้เรียนรู้ผ่านกระบวนการเล่นเกมและทำแบบทดสอบหลังเรียน (Post-test) เด็กๆ กลับทำคะแนนได้ดีขึ้นอย่างเห็นได้ชัด ทั้งยังสามารถตอบคำถามเชิงลึกจากผู้คุมเกมได้อย่างถูกต้อง ไม่ว่าจะเป็นการจำแนกประเภทข้าวน่าน แสดงให้เห็นว่าเกมสามารถถ่ายทอดองค์ความรู้ได้อย่างมีประสิทธิภาพ</w:t>
      </w:r>
    </w:p>
    <w:p w:rsidR="00000000" w:rsidDel="00000000" w:rsidP="00000000" w:rsidRDefault="00000000" w:rsidRPr="00000000" w14:paraId="00000208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ขณะเดียวกัน การทดสอบใน กลุ่มที่สอง ได้สะท้อนภาพและข้อคิดเห็นที่น่าสนใจเกี่ยวกับกลไกของเกม แม้เด็กๆ จะได้รับองค์ความรู้และสามารถตอบคำถามทบทวนหลังเล่นเกมได้ดีไม่แพ้กลุ่มแรก แต่กลับพบว่ามีผู้เล่นบางส่วนแสดงความบ่นและมีส่วนร่วมกับเกมน้อยลง เนื่องจากเกิดความขัดแย้งระหว่าง "พื้นที่ทำนาที่เลือกไว้" กับ "พันธุ์ข้าวที่ได้รับจากการสุ่ม" ซึ่งไม่ตรงกับแผนการเล่นที่วางไว้ตั้งแต่แรก เหตุการณ์นี้ทำให้เห็นว่ากลไกการสุ่มการ์ดที่ยากต่อการควบคุม อาจส่งผลต่อความพึงพอใจและบรรยากาศในการเรียนรู้ของผู้เล่นบางกลุ่มได้ ใช้เวลาเล่นไปกลุ่มละ 45 นาที ผู้เล่นได้เล่นเสร็จผู้พัฒนาเกมจึงได้ขอคำแนะนำจากผู้เล่น และได้รับคำแนะนำ ดังนี้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เนื่องจากเวลาที่จำกัดนักเรียนจึงอยากให้มีเวลาในการเล่นเกมมากขึ้น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เนื่องจากกิจกรรมจัดร่วมกันหลากหลายกลุ่มทำให้มีเสียงรบกวนอยู่มากนักเรียนจึงอยากใช้สมาธิมากขึ้น</w:t>
      </w:r>
    </w:p>
    <w:p w:rsidR="00000000" w:rsidDel="00000000" w:rsidP="00000000" w:rsidRDefault="00000000" w:rsidRPr="00000000" w14:paraId="0000020B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โดยรวมแล้วผู้เล่นมีความสนุกสนานและให้ความร่วมมืออย่างมาก จึงทำให้บรรยากาศเต็มไปด้วยความสนุกสนาน</w:t>
      </w:r>
    </w:p>
    <w:p w:rsidR="00000000" w:rsidDel="00000000" w:rsidP="00000000" w:rsidRDefault="00000000" w:rsidRPr="00000000" w14:paraId="0000020C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3096683" cy="4128911"/>
            <wp:effectExtent b="0" l="0" r="0" t="0"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683" cy="4128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4419600</wp:posOffset>
            </wp:positionV>
            <wp:extent cx="4045797" cy="5404931"/>
            <wp:effectExtent b="0" l="0" r="0" t="0"/>
            <wp:wrapNone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45797" cy="54049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114300</wp:posOffset>
            </wp:positionV>
            <wp:extent cx="2986088" cy="3966184"/>
            <wp:effectExtent b="0" l="0" r="0" t="0"/>
            <wp:wrapSquare wrapText="bothSides" distB="114300" distT="114300" distL="114300" distR="114300"/>
            <wp:docPr id="2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3966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D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4473645" cy="2523595"/>
            <wp:effectExtent b="0" l="0" r="0" t="0"/>
            <wp:docPr id="1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3645" cy="2523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4742321" cy="3556741"/>
            <wp:effectExtent b="0" l="0" r="0" t="0"/>
            <wp:docPr id="36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321" cy="3556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3-6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การทดลองเกมในโครงการละอ่อนน่าน โรงเรียนสาทั้งหมด 2 กลุ่ม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240" w:before="240" w:lineRule="auto"/>
        <w:rPr/>
      </w:pPr>
      <w:bookmarkStart w:colFirst="0" w:colLast="0" w:name="_25paxre06y3g" w:id="32"/>
      <w:bookmarkEnd w:id="32"/>
      <w:r w:rsidDel="00000000" w:rsidR="00000000" w:rsidRPr="00000000">
        <w:rPr>
          <w:rtl w:val="0"/>
        </w:rPr>
        <w:t xml:space="preserve">3.2.2. ผลการเล่นเกมและสถานการณ์จําลอง</w:t>
      </w:r>
    </w:p>
    <w:p w:rsidR="00000000" w:rsidDel="00000000" w:rsidP="00000000" w:rsidRDefault="00000000" w:rsidRPr="00000000" w14:paraId="00000213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ถึงแม้จะมีการทดสอบหลายครั้ง แต่การเก็บคะแนนนั้นต่างกัน เพื่อเป็นการปรับให้เข้ากับบริบทของแต่ละกิจกรรม ดังนั้นจะใช้เพียงการทดสอบที่มีตัวอย่างมากที่สุด จากโครงการละอ่อนน่าน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240" w:before="240" w:lineRule="auto"/>
        <w:rPr/>
      </w:pPr>
      <w:bookmarkStart w:colFirst="0" w:colLast="0" w:name="_5ienknlqkcie" w:id="33"/>
      <w:bookmarkEnd w:id="33"/>
      <w:r w:rsidDel="00000000" w:rsidR="00000000" w:rsidRPr="00000000">
        <w:rPr>
          <w:rtl w:val="0"/>
        </w:rPr>
        <w:t xml:space="preserve">3.2.3. ผลการวิเคราะห์ความเข้าใจของผู้เล่นเกมและสถานการณ์จําลอง</w:t>
      </w:r>
    </w:p>
    <w:p w:rsidR="00000000" w:rsidDel="00000000" w:rsidP="00000000" w:rsidRDefault="00000000" w:rsidRPr="00000000" w14:paraId="00000216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แบบทดสอบก่อนและหลังเล่มเกมประกอบด้วยปรนัย 7 ข้อ เต็ม 7 คะแนน และแบบทดสอบหลังเล่นมี 1 ข้อ สำหรับ ถามว่าใช้ประสบการณ์ในการเล่นหรือไหม คะแนนเฉลี่ยของแบบทดสอบก่อนเล่นเกม คือ 4.73 ± 0.60 และคะแนนเฉลี่ยของแบบทดสอบหลังเล่นเกม คือ 5.55±0.93 เปรียบเทียบคะแนนแสดงในภาพที่ 3-11 และมีการเปรียบเทียบคะแนนก่อนทำเล่นเกมและหลังหลังเล่นเกม ดังภาพที่ 3-12</w:t>
      </w:r>
    </w:p>
    <w:p w:rsidR="00000000" w:rsidDel="00000000" w:rsidP="00000000" w:rsidRDefault="00000000" w:rsidRPr="00000000" w14:paraId="00000217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เมื่อวิเคราะห์คะแนนเฉลี่ยนรวมจะสังเกตุได้ว่า ผู้เล่นมีความเข้าใจในเรื่องความหลากหลายของพันธ์ุข้าวมากขึ้นเปรียบเทียบกับการทำแบบทดสอบก่อนเล่นและหลังเล่น ในการวิเคราะห์ข้อมูลแต่ละข้อ สังเกตุได้ว่าผู้เล่นโดยรวมสามารถทำคะแนนเฉลี่ยได้เพิ่มขึ้น แต่ในกรณีบางข้อ เช่น ข้อ 3 คะแนนเฉลี่ยเท่าเดิม เนื่องจากผู้เล่นที่ทำผิดใน Pre-Test ก็ได้ทำผิดใน Post-Test อีกด้วย และ ข้อ4 กับ ข้อ5 เป็นข้อที่ได้คะแนนน้อยที่สุด จากทั้ง7ข้อ เนื่องจาก ในข้อที่ 4 ถามว่า”ข้าวชนิดใดมีจุดเด่นด้สนความทนทานต่อสภาพแวดล้อมที่แห้งแล้งมากกว่าพันธุ์ทั่วไป” ผู้เล่นส่วนมากจะตอบว่า ข. กข.6 แต่หลักจากเล่นเสร็จ ผู้เล่นบางส่วนก็ยังตอบคำตอบเดิม และมีส่วนน้อยที่ตอบถูก และในข้อที่ 5 ถาวว่า”ข้าวใดต่อไปนี้เป็น ข้าว GI ทุกพันธุ์” เนื่องจากผู้เล่นส่วนมากไม่รู้จักข้าว GI ในตอนทำแบบทดสอบก่อนเล่น แต่ลังจากเล่นเสร็จ และผู้นำเกมอธิบาย คะแนนของผู้เล่นก็ได้เพิ่มขึ้น และเมื่อเปรียบเทียบทั้ง 2 การทดสอบ ผู้เล่นทุกคนได้คะแนนเพิ่มขึ้น อย่างเห็นได้ชัด อนุมานได้ว่า ผู้เล่นมีการเรียนรู้ระหว่างเล่น และเข้าใจในวัตถุประสงค์ของเกม </w:t>
      </w:r>
    </w:p>
    <w:p w:rsidR="00000000" w:rsidDel="00000000" w:rsidP="00000000" w:rsidRDefault="00000000" w:rsidRPr="00000000" w14:paraId="00000218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190500</wp:posOffset>
            </wp:positionV>
            <wp:extent cx="4986338" cy="3073889"/>
            <wp:effectExtent b="0" l="0" r="0" t="0"/>
            <wp:wrapSquare wrapText="bothSides" distB="114300" distT="114300" distL="114300" distR="114300"/>
            <wp:docPr descr="Chart" id="44" name="image38.png"/>
            <a:graphic>
              <a:graphicData uri="http://schemas.openxmlformats.org/drawingml/2006/picture">
                <pic:pic>
                  <pic:nvPicPr>
                    <pic:cNvPr descr="Chart"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073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F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3-7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คะแนนเฉลี่ยของแบบทดสอบก่อนและหลังจากการเล่นเกม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296037</wp:posOffset>
            </wp:positionV>
            <wp:extent cx="5472113" cy="3376223"/>
            <wp:effectExtent b="0" l="0" r="0" t="0"/>
            <wp:wrapSquare wrapText="bothSides" distB="114300" distT="114300" distL="114300" distR="114300"/>
            <wp:docPr descr="Chart" id="50" name="image45.png"/>
            <a:graphic>
              <a:graphicData uri="http://schemas.openxmlformats.org/drawingml/2006/picture">
                <pic:pic>
                  <pic:nvPicPr>
                    <pic:cNvPr descr="Chart" id="0" name="image4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376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9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ภาพที่ 3-8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คะแนนเฉลี่ยรายข้อของแบบทดสอบก่อนและหลังเล่นเกม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240" w:before="240" w:lineRule="auto"/>
        <w:rPr/>
      </w:pPr>
      <w:bookmarkStart w:colFirst="0" w:colLast="0" w:name="_13kwjbekf8qm" w:id="34"/>
      <w:bookmarkEnd w:id="34"/>
      <w:r w:rsidDel="00000000" w:rsidR="00000000" w:rsidRPr="00000000">
        <w:rPr>
          <w:rtl w:val="0"/>
        </w:rPr>
        <w:t xml:space="preserve">3.2.4. ความพึงพอใจและข้อเสนอแนะเพิ่มเติมของผู้ใช้แบบจําลอง</w:t>
      </w:r>
    </w:p>
    <w:p w:rsidR="00000000" w:rsidDel="00000000" w:rsidP="00000000" w:rsidRDefault="00000000" w:rsidRPr="00000000" w14:paraId="0000022B">
      <w:pPr>
        <w:spacing w:after="240" w:before="240" w:line="276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จากการใช้แบบประเมินความพึงพอใจของผู้ใช้แบบจําลองดังภาพที่ 3-13 การเปรียบเทียบค่าเฉลี่ย ± ส่วนเบี่ยงเบนมาตรฐานของการประเมินความพึงพอใจในแต่ละข้อ ดังตารางที่ 3 -7 อย่างไรก็ตาม ผู้เล่นบางส่วนมีข้อเสนอแนะว่าควรมีการอธิบายเกมให้เข้าใจง่ายยิ่งขึ้น และเพิ่มเวลาในการเล่น</w:t>
      </w:r>
    </w:p>
    <w:p w:rsidR="00000000" w:rsidDel="00000000" w:rsidP="00000000" w:rsidRDefault="00000000" w:rsidRPr="00000000" w14:paraId="0000022C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ตารางที่ 3-5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คะแนนแบบประเมินความพึงพอใจ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40"/>
        <w:gridCol w:w="4020"/>
        <w:tblGridChange w:id="0">
          <w:tblGrid>
            <w:gridCol w:w="5340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คําถามในแบบประเมินความพึงพอใจ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ค่าเฉลี่ย ± ส่วนเบี่ยงเบนมาตรฐาน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เนื้อหามีความน่าสนใจ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4.91 ± 0.30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กติกาเข้าใจง่าย ไม่ซับซ้อน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4.91 ± 0.30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ระดับความยากของเกมมีความเหมาะสม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4.73 ± 0.65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เกมมีความสนุกอยากชวนให้เล่นต่อ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4.82 ± 0.40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ระยะเวลามีความเหมาะสม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4.73 ± 0.47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อุปกรณ์ในเกมเหมาะสม และเข้าใจง่าย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4.73 ± 0.47</w:t>
            </w:r>
          </w:p>
        </w:tc>
      </w:tr>
      <w:tr>
        <w:trPr>
          <w:cantSplit w:val="0"/>
          <w:trHeight w:val="461.99999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เกมช่วยให้เข้าใจแนวคิด ได้มากขึ้น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4.82 ± 0.40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วิทยากรถ่ายทอดความรู้ ได้ชัดเจนและเข้าใจง่าย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4.91 ± 0.30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ผู้ช่วยวิทยากรดูแลและ อำนวยความสะดวกได้ดี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5.00 </w:t>
            </w:r>
          </w:p>
        </w:tc>
      </w:tr>
    </w:tbl>
    <w:p w:rsidR="00000000" w:rsidDel="00000000" w:rsidP="00000000" w:rsidRDefault="00000000" w:rsidRPr="00000000" w14:paraId="00000242">
      <w:pPr>
        <w:spacing w:after="240" w:before="240" w:line="276" w:lineRule="auto"/>
        <w:ind w:firstLine="72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descr="Chart" id="22" name="image19.png"/>
            <a:graphic>
              <a:graphicData uri="http://schemas.openxmlformats.org/drawingml/2006/picture">
                <pic:pic>
                  <pic:nvPicPr>
                    <pic:cNvPr descr="Chart"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jc w:val="center"/>
        <w:rPr/>
      </w:pPr>
      <w:bookmarkStart w:colFirst="0" w:colLast="0" w:name="_2uis0lhwumxj" w:id="35"/>
      <w:bookmarkEnd w:id="35"/>
      <w:r w:rsidDel="00000000" w:rsidR="00000000" w:rsidRPr="00000000">
        <w:rPr>
          <w:rtl w:val="0"/>
        </w:rPr>
        <w:t xml:space="preserve">บทที่4</w:t>
      </w:r>
    </w:p>
    <w:p w:rsidR="00000000" w:rsidDel="00000000" w:rsidP="00000000" w:rsidRDefault="00000000" w:rsidRPr="00000000" w14:paraId="00000258">
      <w:pPr>
        <w:pStyle w:val="Heading1"/>
        <w:jc w:val="center"/>
        <w:rPr/>
      </w:pPr>
      <w:bookmarkStart w:colFirst="0" w:colLast="0" w:name="_hoiwk7jj2tcd" w:id="36"/>
      <w:bookmarkEnd w:id="36"/>
      <w:r w:rsidDel="00000000" w:rsidR="00000000" w:rsidRPr="00000000">
        <w:rPr>
          <w:rtl w:val="0"/>
        </w:rPr>
        <w:t xml:space="preserve">อภิปรายผลการศึกษา</w:t>
      </w:r>
    </w:p>
    <w:p w:rsidR="00000000" w:rsidDel="00000000" w:rsidP="00000000" w:rsidRDefault="00000000" w:rsidRPr="00000000" w14:paraId="00000259">
      <w:pPr>
        <w:pStyle w:val="Heading2"/>
        <w:rPr/>
      </w:pPr>
      <w:bookmarkStart w:colFirst="0" w:colLast="0" w:name="_jiborab1a0gg" w:id="37"/>
      <w:bookmarkEnd w:id="37"/>
      <w:r w:rsidDel="00000000" w:rsidR="00000000" w:rsidRPr="00000000">
        <w:rPr>
          <w:rtl w:val="0"/>
        </w:rPr>
        <w:t xml:space="preserve">4.1. ความคาดหวังต่อเกม </w:t>
      </w:r>
    </w:p>
    <w:p w:rsidR="00000000" w:rsidDel="00000000" w:rsidP="00000000" w:rsidRDefault="00000000" w:rsidRPr="00000000" w14:paraId="0000025A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ในการทำ First Draft ในตอนแรกจะทำในรูปแบบเกมเศรษฐีแต่เนื่องด้วยคำแนะนำจากพี่ ๆ ได้บอกว่ารูปแบบเกมเศรษฐีนั้นมีค่อนข้างเยอะ และการเล่นส่วนมากมักผูกกับลูกเต๋าเกินไป จึงมีการนำมาดัดแปลงในรูปแบบใหม่ เป็นการเล่นที่ทำให้ผุ้เล่นได้ใช้การตัดสินในมากขึ้น </w:t>
      </w:r>
    </w:p>
    <w:p w:rsidR="00000000" w:rsidDel="00000000" w:rsidP="00000000" w:rsidRDefault="00000000" w:rsidRPr="00000000" w14:paraId="0000025B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โดยใน Second Draft ได้มีการเปลี่ยนแปลงเป็น การมีแปลงนาให้ผู้เล่นได้เลือกจับจองเอง โดยแบ่งออกเป็นหลายลักษณะพื้นที่ ประกอบไปด้วย ที่เขาสูง ที่เชิงเขา ที่นาขั้นบันได ที่นาดอนที่ราบลุ่ม และที่ราบลุ่มแม่น้ำ และมีการให้เลือกซื้อพันธุ์ข้าวเองเพื่อนำไปปลูก ซึ่ง ณ ขณะนั้น พันธุ์ข้าวมีทั้งหมด 24 สายพันธุ์ ทำให้ผู้เล่นใช้เวลาเล่นนานมาก และยังสับสนต่อการเล่น จึงได้นำความเห็นต่าง ๆ มาปรับใช้ใน Third Draft   </w:t>
      </w:r>
    </w:p>
    <w:p w:rsidR="00000000" w:rsidDel="00000000" w:rsidP="00000000" w:rsidRDefault="00000000" w:rsidRPr="00000000" w14:paraId="0000025C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ซึ่ง Third Draft มีการเปลี่ยนเปลี่ยนแปลงหลัก ๆ คือ การลดจำนวนจำนวนพื้นที่ และพันธุ์ข้าวลง เปลี่ยนจากการซื้อขายข้าว เป็นแจกและให้คะแนนในการเก็บเกี่ยวแทน โดยใน draft นี้สามารถลดจำนวน ผู้นำเกมลงได้ และลดระยะเวลาในการเล่นลงได้เยอะมาก </w:t>
      </w:r>
    </w:p>
    <w:p w:rsidR="00000000" w:rsidDel="00000000" w:rsidP="00000000" w:rsidRDefault="00000000" w:rsidRPr="00000000" w14:paraId="0000025D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ดังนั้นการพัฒนาเกมจึงมีการเปลี่ยนแปลงตลอดจนได้รูปแบบที่เหมาะสมในการใช้เป็นสื่อการเรียนการสอนมากที่สุด</w:t>
      </w:r>
    </w:p>
    <w:p w:rsidR="00000000" w:rsidDel="00000000" w:rsidP="00000000" w:rsidRDefault="00000000" w:rsidRPr="00000000" w14:paraId="0000025E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/>
      </w:pPr>
      <w:bookmarkStart w:colFirst="0" w:colLast="0" w:name="_g9pg3gn2cyhe" w:id="38"/>
      <w:bookmarkEnd w:id="38"/>
      <w:r w:rsidDel="00000000" w:rsidR="00000000" w:rsidRPr="00000000">
        <w:rPr>
          <w:rtl w:val="0"/>
        </w:rPr>
        <w:t xml:space="preserve">4.2.พฤติกรรมและการตัดสินใจของผู้เล่น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จากการสังเกตุพฤติกรรมของผู้เล่นในทุกการทดสอบเกม ในช่วงการเลือกพื้นที่ ผู้เล่นส่วนมากมักจะเลือกกระจาย ๆ เนื่องจากยังไม่มีข้อมูลมากพอในการตัดสินใจ และหลังจากที่ผู้เล่นได้รับการ์ดข้าวเพื่อนำมาปลูกผู้เล่นมักจะปลูกในที่ที่เหมาะสมที่สุด เพื่อให้ได้จำนวนผลผลิตที่มากที่สุด และมีการปลุกแต่ละปีจะเจอเหตุการณ์ต่างๆ ซึ่งในเกมแรกผู้เล่นจะได้รับใบคู่มือพันธุ์ข้าวที่บอกข้อมูลในเกม ในการเพาะปลูก ในรอบที่สองผู้เล่นมีการตัดสินใจที่ based on ข้อมูลมากขึ้น และใช้การตัดสินที่รวดเร็วขึ้นจากเดิม และในรอบที่ 2 มรการเพิ่มการพูดคุยเพื่อแลกเปลี่ยนพันธุ์ข้าว แต่ผู้เล่นบางส่วนไม่ได้สนใจมากนัก ผู้นำเกมจึงมีการพูดเสนอเพื่อให้มีการแลกเปลี่ยนมากขึ้น ผู้เล่นจึงหันมาสนใจการแลกเปลี่ยนมากขึ้น </w:t>
      </w:r>
    </w:p>
    <w:p w:rsidR="00000000" w:rsidDel="00000000" w:rsidP="00000000" w:rsidRDefault="00000000" w:rsidRPr="00000000" w14:paraId="00000261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i7c9vsup4l9i" w:id="39"/>
      <w:bookmarkEnd w:id="39"/>
      <w:r w:rsidDel="00000000" w:rsidR="00000000" w:rsidRPr="00000000">
        <w:rPr>
          <w:rtl w:val="0"/>
        </w:rPr>
        <w:t xml:space="preserve">4.3.ความเข้าใจเรื่องความหลากหลายของพันธุ์ข้าว จังหวัดน่าน</w:t>
      </w:r>
    </w:p>
    <w:p w:rsidR="00000000" w:rsidDel="00000000" w:rsidP="00000000" w:rsidRDefault="00000000" w:rsidRPr="00000000" w14:paraId="00000263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การทดสอบเกมสังเกตุได้ว่าผู้เล่นแต่ละกลุ่มในการทดลองมีความรู้ที่แตกต่างกัน ตัวอย่างเ่น กลุ่มโรงดรียนศรัทธาศิลาเพชรรังสรรค์ ผู้เล่นจะมีความรู้เรื่องข้าวค่อนข้างมาก เนื่องจากทางครอบครัวผู้เล่นมีการประกอบอาชีพเกษตรกรอยู่แล้ว แต่ผู้เล่นในโครงการละอ่อนน่าน พอมีความรู้ในระดับหนึ่ง ทำให้ผู้เล่นมีการเพิ่มความรู้ได้มากขึ้นอย่างเห็นได้ชัดหลังจากเล่นเกมเสร็จ และเมื่อสอบถาม รวมถึงการทำ Post-Test ผู้เล่นส่วนมากคะแนนเพิ่มขึ้นอย่างเห็นได้ชัดเจน และสามารถตอบคำถามต่าง ๆ ที่เกี่ยวกับความหลากหลายของพันธุ์ข้าวได้มากขึ้น </w:t>
      </w:r>
    </w:p>
    <w:p w:rsidR="00000000" w:rsidDel="00000000" w:rsidP="00000000" w:rsidRDefault="00000000" w:rsidRPr="00000000" w14:paraId="00000264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rPr/>
      </w:pPr>
      <w:bookmarkStart w:colFirst="0" w:colLast="0" w:name="_t99lloasxx81" w:id="40"/>
      <w:bookmarkEnd w:id="40"/>
      <w:r w:rsidDel="00000000" w:rsidR="00000000" w:rsidRPr="00000000">
        <w:rPr>
          <w:rtl w:val="0"/>
        </w:rPr>
        <w:t xml:space="preserve">4.4.ข้อดีและข้อจํากัดของแบบจําลอง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แบบจําลองเกมที่สร้างขึ้นในการศึกษานี้มีข้อดี คือ สามารถกระตุ้นให้เกิดการแลกเปลี่ยนเรียนรู้และความเข้าใจในความหลากหลายของพันธุ์ข้าวได้มากขึ้น และยังทำให้ผู้เล่นได้ทราบถึงความเหมาะสมของพื้นที่ในการเพาะปลูกข้าวแต่ละพันธุ์ โรคและแมลงศัตรูพืช และความทนน้ำ ทนแล้งของข้าว  </w:t>
      </w:r>
    </w:p>
    <w:p w:rsidR="00000000" w:rsidDel="00000000" w:rsidP="00000000" w:rsidRDefault="00000000" w:rsidRPr="00000000" w14:paraId="00000269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ทางด้านข้อจำกัด เนื่องจากตัวเกมมีการใช้อุปกรณ์ที่ค่อนข้างเยอะจึงและวิธีการเล่นที่เยอะ จึงไม่สะดวกหากไม่มีผู้นำเกม และแต่บอร์ดยังเป็นกระดานใหญ่จึงทำให้พกพาได้ยาก ทางด้านอุปกรณ์ยังไม่แข็งเเงพอ เนื่องจากบางอย่างยังเป็น กระดาษ A4   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rPr/>
      </w:pPr>
      <w:bookmarkStart w:colFirst="0" w:colLast="0" w:name="_pjwb47a831kc" w:id="41"/>
      <w:bookmarkEnd w:id="41"/>
      <w:r w:rsidDel="00000000" w:rsidR="00000000" w:rsidRPr="00000000">
        <w:rPr>
          <w:rtl w:val="0"/>
        </w:rPr>
        <w:t xml:space="preserve">4.5. การนำไปใช้ประโยชน์</w:t>
      </w:r>
    </w:p>
    <w:p w:rsidR="00000000" w:rsidDel="00000000" w:rsidP="00000000" w:rsidRDefault="00000000" w:rsidRPr="00000000" w14:paraId="0000026D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สามารถใช้ในการเรียนการสอนเรื่องความหลากหลายของพันธุ์ข้าวได้ และ การทำให้เห็นภาพของพันธุ์ข้าวต่าง ๆ และพื้นที่เพาะปลูก รวมถึง โรคและแมลงศัตรูพืช ทำให้ผู้เล่นได้เรียนรู้เรื่อราวของข้าวมากขึ้น และยังเหมาะสมในการเสริมสร้างความอยากเรียนรู้ในนักเรียน โดยการใช้เกมเป็นเครื่องมือและสื่อการเรียนการสอน และยังสามารถเสริมสร้างความสัมพันธ์ ระหว่างผู้เล่นได้ </w:t>
      </w:r>
    </w:p>
    <w:p w:rsidR="00000000" w:rsidDel="00000000" w:rsidP="00000000" w:rsidRDefault="00000000" w:rsidRPr="00000000" w14:paraId="0000026E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rPr/>
      </w:pPr>
      <w:bookmarkStart w:colFirst="0" w:colLast="0" w:name="_rznqh511sn26" w:id="42"/>
      <w:bookmarkEnd w:id="42"/>
      <w:r w:rsidDel="00000000" w:rsidR="00000000" w:rsidRPr="00000000">
        <w:rPr>
          <w:rtl w:val="0"/>
        </w:rPr>
        <w:t xml:space="preserve">4.6. การต่อยอด</w:t>
      </w:r>
    </w:p>
    <w:p w:rsidR="00000000" w:rsidDel="00000000" w:rsidP="00000000" w:rsidRDefault="00000000" w:rsidRPr="00000000" w14:paraId="00000270">
      <w:pPr>
        <w:numPr>
          <w:ilvl w:val="0"/>
          <w:numId w:val="11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ตัวบอร์ดอยากให้มีการเปลี่ยนเป็น แม่เหล็กแต่ละบล็อก ๆ และเรียงลำดับให้เห็นถึงความสูงต่ำของพื้นที่ อ้างอิงตามความเป็นจริง อย่างเช่น พื้นที่เขาสูง สูง 5 ซม. พื้นที่เชิงเขา สูง 4 ซม.พื้นที่นาขั้นบันไดสูง 3 ซม.พื้นที่นาดอน สูง 2 ซม. และพื้นที่ราบลุ่มแม่น้ำสูง 1 ซม. โดยแยกออกเป็นชิ้นๆ โดยฐานด้านล่างสุดเป็นแม่เหล็กที่สามารถต่อกับพื้นที่อื่น ๆ ได้ ตัวอย่างเหมือนเกม CATAN </w:t>
      </w:r>
    </w:p>
    <w:p w:rsidR="00000000" w:rsidDel="00000000" w:rsidP="00000000" w:rsidRDefault="00000000" w:rsidRPr="00000000" w14:paraId="00000271">
      <w:pPr>
        <w:numPr>
          <w:ilvl w:val="0"/>
          <w:numId w:val="11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การ์ดและToken ต่าง ๆ ให้แข็งแรกกว่านี้ และหยิบจับง่าย </w:t>
      </w:r>
    </w:p>
    <w:p w:rsidR="00000000" w:rsidDel="00000000" w:rsidP="00000000" w:rsidRDefault="00000000" w:rsidRPr="00000000" w14:paraId="00000272">
      <w:pPr>
        <w:numPr>
          <w:ilvl w:val="0"/>
          <w:numId w:val="11"/>
        </w:numPr>
        <w:spacing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ตัวสุ่มเหตุการณ์ เป็นรูปแบบรวงข้าวและดึงออกมาเป็นตัวเลข และบอกเหตุการณ์ที่สุ่มได้ และสามารถต่อกับไปที่เดิมได้ </w:t>
      </w:r>
    </w:p>
    <w:p w:rsidR="00000000" w:rsidDel="00000000" w:rsidP="00000000" w:rsidRDefault="00000000" w:rsidRPr="00000000" w14:paraId="0000027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jc w:val="center"/>
        <w:rPr/>
      </w:pPr>
      <w:bookmarkStart w:colFirst="0" w:colLast="0" w:name="_b82mxibu89ck" w:id="43"/>
      <w:bookmarkEnd w:id="43"/>
      <w:r w:rsidDel="00000000" w:rsidR="00000000" w:rsidRPr="00000000">
        <w:rPr>
          <w:rtl w:val="0"/>
        </w:rPr>
        <w:t xml:space="preserve">บทที่5</w:t>
      </w:r>
    </w:p>
    <w:p w:rsidR="00000000" w:rsidDel="00000000" w:rsidP="00000000" w:rsidRDefault="00000000" w:rsidRPr="00000000" w14:paraId="0000027C">
      <w:pPr>
        <w:pStyle w:val="Heading1"/>
        <w:jc w:val="center"/>
        <w:rPr/>
      </w:pPr>
      <w:bookmarkStart w:colFirst="0" w:colLast="0" w:name="_jysr7ksw1jlb" w:id="44"/>
      <w:bookmarkEnd w:id="44"/>
      <w:r w:rsidDel="00000000" w:rsidR="00000000" w:rsidRPr="00000000">
        <w:rPr>
          <w:rtl w:val="0"/>
        </w:rPr>
        <w:t xml:space="preserve">สรุปผลการศึกษาและข้อเสนอแนะ</w:t>
      </w:r>
    </w:p>
    <w:p w:rsidR="00000000" w:rsidDel="00000000" w:rsidP="00000000" w:rsidRDefault="00000000" w:rsidRPr="00000000" w14:paraId="0000027D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rPr/>
      </w:pPr>
      <w:bookmarkStart w:colFirst="0" w:colLast="0" w:name="_rkrccum1ocui" w:id="45"/>
      <w:bookmarkEnd w:id="45"/>
      <w:r w:rsidDel="00000000" w:rsidR="00000000" w:rsidRPr="00000000">
        <w:rPr>
          <w:rtl w:val="0"/>
        </w:rPr>
        <w:t xml:space="preserve">5.1. สรุปผลการศึกษา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ก่อนเล่น : ผู้เล่นไม่มีความรู้เกี่ยวกับสายพันธุ์ข้าวพื้นเมืองเลย หรือมีความรู้เพียงเล็กน้อยเท่านั้น ตลอดจนไม่ทราบความแตกต่างของข้าวแต่ละสายพันธุ์ ทั้งในด้านพื้นที่เพาะปลูกที่เหมาะสม ลักษณะทางกายภาพ และไม่ทราบว่ามีข้าวพันธุ์ใดบ้างที่จัดเป็นพันธุ์ข้าวอนุรักษ์ของจังหวัดน่านที่ควรค่าแก่การสืบสานไว้ จากการทำแบบทดสอบก่อนเล่น ผู้เล่นส่วนใหญ่จึงไม่สามารถตอบคำถามจำแนกพันธุ์ข้าวได้ถูกต้อง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หลังเล่น : ผู้เล่นมีความรู้ความเข้าใจเกี่ยวกับสายพันธุ์ข้าวเมืองน่านเพิ่มขึ้นอย่างชัดเจน สามารถจดจำชื่อสายพันธุ์ข้าว ลักษณะเด่น ตลอดจนเงื่อนไขพื้นที่เพาะปลูกที่เหมาะสมของข้าวแต่ละชนิดได้ นอกจากนี้ เมื่อผู้คุมเกมสอบถาม ผู้เล่นสามารถตอบคำถามระบุพันธุ์ข้าวและอธิบายลักษณะเฉพาะได้อย่างถูกต้อง รวมถึงตระหนักถึงความสำคัญของพันธุ์ข้าวอนุรักษ์ ผลมาจากประสบการณ์ตรงและการเรียนรู้ผ่านกลไกความสนุกภายในเกม</w:t>
      </w:r>
    </w:p>
    <w:p w:rsidR="00000000" w:rsidDel="00000000" w:rsidP="00000000" w:rsidRDefault="00000000" w:rsidRPr="00000000" w14:paraId="00000281">
      <w:pPr>
        <w:pStyle w:val="Heading2"/>
        <w:rPr/>
      </w:pPr>
      <w:bookmarkStart w:colFirst="0" w:colLast="0" w:name="_y0r2jsqiln72" w:id="46"/>
      <w:bookmarkEnd w:id="46"/>
      <w:r w:rsidDel="00000000" w:rsidR="00000000" w:rsidRPr="00000000">
        <w:rPr>
          <w:rtl w:val="0"/>
        </w:rPr>
        <w:t xml:space="preserve">5.2. ข้อเสนอแนะ</w:t>
      </w:r>
    </w:p>
    <w:p w:rsidR="00000000" w:rsidDel="00000000" w:rsidP="00000000" w:rsidRDefault="00000000" w:rsidRPr="00000000" w14:paraId="00000282">
      <w:pPr>
        <w:pStyle w:val="Heading1"/>
        <w:spacing w:after="240" w:before="240" w:lineRule="auto"/>
        <w:rPr/>
      </w:pPr>
      <w:bookmarkStart w:colFirst="0" w:colLast="0" w:name="_mt943lu6zxiv" w:id="47"/>
      <w:bookmarkEnd w:id="47"/>
      <w:r w:rsidDel="00000000" w:rsidR="00000000" w:rsidRPr="00000000">
        <w:rPr>
          <w:rtl w:val="0"/>
        </w:rPr>
        <w:t xml:space="preserve">    5.2.1. ข้อเสนอแนะสําหรับการนําไปใช้ประโยชน์</w:t>
      </w:r>
    </w:p>
    <w:p w:rsidR="00000000" w:rsidDel="00000000" w:rsidP="00000000" w:rsidRDefault="00000000" w:rsidRPr="00000000" w14:paraId="00000283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การปรับปรุงและพัฒนาการ์ดเกม ควรเน้นการใช้ภาพสัญลักษณ์และภาพประกอบสายพันธุ์ข้าวที่มีความชัดเจน แทนการใช้ตัวอักษรบรรยายจำนวนมาก เนื่องจากพบว่าผู้เล่นสามารถจดจำและทำความเข้าใจกับสัญลักษณ์ visual และลักษณะของสายพันธุ์ข้าวได้ดีกว่าการอ่านตัวอักษร นอกจากนี้ การเปิดโอกาสให้ผู้เล่นได้ทดลองเล่นสั้น ๆ ในรอบซ้อมก่อนเริ่มเล่นจริง จะช่วยให้ผู้เล่นเข้าใจกลไกเกม เควสพิเศษ และกฎการแลกเปลี่ยนพันธุ์ข้าวได้ดียิ่งขึ้น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rPr/>
      </w:pPr>
      <w:bookmarkStart w:colFirst="0" w:colLast="0" w:name="_ocufazfmgpr9" w:id="48"/>
      <w:bookmarkEnd w:id="48"/>
      <w:r w:rsidDel="00000000" w:rsidR="00000000" w:rsidRPr="00000000">
        <w:rPr>
          <w:rtl w:val="0"/>
        </w:rPr>
        <w:t xml:space="preserve">   5.2.2. ข้อเสนอแนะสําหรับการศึกษาในอนาคต</w:t>
      </w:r>
    </w:p>
    <w:p w:rsidR="00000000" w:rsidDel="00000000" w:rsidP="00000000" w:rsidRDefault="00000000" w:rsidRPr="00000000" w14:paraId="00000285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การเพิ่มข้อมูลปัจจัยสภาพแวดล้อมอื่น ๆ ที่เกี่ยวข้องกับการเติบโตของข้าว เช่น ระบบการจัดการน้ำ สภาพดิน หรือภูมิปัญญาท้องถิ่นในการดูแลรักษาข้าว ใส่เข้าไปในระบบเกม จะยิ่งทำให้เกมมีความสมบูรณ์และสะท้อนวิถีการทำนาจริงได้ดียิ่งขึ้น และอาจต่อยอดไปสู่การสร้างเกมจำลองระบบนิเวศการเกษตรยั่งยืน หรือเกมสร้างความร่วมมือระหว่างชุมชนกับศูนย์วิจัยพันธุ์ข้าว เพื่อขยายผลการเรียนรู้และสร้างความร่วมมือในการอนุรักษ์พันธุกรรมข้าวพื้นเมืองในระดับจังหวัดหรือระดับประเทศต่อไปหรือนำไปประยุกต์เป็นเกมพันธุ์ข้าวของแต่ละภาคได้ เช่น ข้าวภาคตะวันออกเฉียงเหนือ ข้าวภาคใต้</w:t>
      </w:r>
    </w:p>
    <w:p w:rsidR="00000000" w:rsidDel="00000000" w:rsidP="00000000" w:rsidRDefault="00000000" w:rsidRPr="00000000" w14:paraId="00000286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spacing w:after="240" w:before="240" w:lineRule="auto"/>
        <w:jc w:val="center"/>
        <w:rPr/>
      </w:pPr>
      <w:bookmarkStart w:colFirst="0" w:colLast="0" w:name="_jc6wa01f6vrx" w:id="49"/>
      <w:bookmarkEnd w:id="49"/>
      <w:r w:rsidDel="00000000" w:rsidR="00000000" w:rsidRPr="00000000">
        <w:rPr>
          <w:rtl w:val="0"/>
        </w:rPr>
        <w:t xml:space="preserve">เอกสารอ้างอิง</w:t>
      </w:r>
    </w:p>
    <w:p w:rsidR="00000000" w:rsidDel="00000000" w:rsidP="00000000" w:rsidRDefault="00000000" w:rsidRPr="00000000" w14:paraId="00000289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กรมการข้าว. (2559). ฐานข้อมูลพันธุ์ข้าวไทย. กระทรวงเกษตรและสหกรณ์.</w:t>
      </w:r>
      <w:hyperlink r:id="rId35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http://www.thairice.go.th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กรมส่งเสริมการเกษตร. (2563). รายงานสถานการณ์การปลูกข้าวปี 2562/63. กระทรวงเกษตรและสหกรณ์.</w:t>
      </w:r>
      <w:hyperlink r:id="rId37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http://www.doae.go.th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ชูศักดิ์ วิทยาภัค. (2551). ความหลากหลายทางชีวภาพกับการจัดการทรัพยากรโดยชุมชน. สำนักพิมพ์มหาวิทยาลัยเชียงใหม่.</w:t>
      </w:r>
    </w:p>
    <w:p w:rsidR="00000000" w:rsidDel="00000000" w:rsidP="00000000" w:rsidRDefault="00000000" w:rsidRPr="00000000" w14:paraId="0000028C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ณัฐวุฒิ สุวรรณโณ. (2562). การพัฒนาบอร์ดเกมเพื่อการเรียนรู้เรื่องความหลากหลายทางชีวภาพสำหรับนักเรียนมัธยมศึกษา [วิทยานิพนธ์ปริญญามหาบัณฑิต, มหาวิทยาลัยเชียงใหม่]. คลังปัญญา มหาวิทยาลัยเชียงใหม่.</w:t>
      </w:r>
      <w:hyperlink r:id="rId39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https://cmir.lib.cmu.ac.th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ประภาส ปิ่นตบแต่ง. (2556). การจัดการทรัพยากรธรรมชาติและสิ่งแวดล้อมโดยชุมชนท้องถิ่น. ศูนย์วิจัยและพัฒนาราษฎรบนพื้นที่สูง.</w:t>
      </w:r>
    </w:p>
    <w:p w:rsidR="00000000" w:rsidDel="00000000" w:rsidP="00000000" w:rsidRDefault="00000000" w:rsidRPr="00000000" w14:paraId="0000028E">
      <w:pPr>
        <w:spacing w:after="240" w:before="240" w:line="276" w:lineRule="auto"/>
        <w:rPr>
          <w:rFonts w:ascii="Sarabun" w:cs="Sarabun" w:eastAsia="Sarabun" w:hAnsi="Sarabu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พัฒนา ขันติพงษ์. (2561). ภูมิปัญญาท้องถิ่นและการอนุรักษ์พันธุ์ข้าวพื้นเมืองในภาคเหนือของไทย. วารสารสังคมศาสตร์ มหาวิทยาลัยนเรศวร, 14(2), 45–62.</w:t>
      </w:r>
      <w:hyperlink r:id="rId41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https://www.journal.nu.ac.th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สถาบันวิจัยและพัฒนาพื้นที่สูง (องค์การมหาชน). (2564). รายงานการวิจัยเรื่องพันธุ์ข้าวพื้นเมืองบนพื้นที่สูงจังหวัดน่าน.</w:t>
      </w:r>
      <w:hyperlink r:id="rId43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 </w:t>
        </w:r>
      </w:hyperlink>
      <w:hyperlink r:id="rId44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https://www.hrdi.or.th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สมศักดิ์ สุขวงศ์. (2554). ระบบเกษตรกรรมยั่งยืนและการจัดการความหลากหลายทางชีวภาพในระดับชุมชน. สถาบันชุมชนท้องถิ่นพัฒนา.</w:t>
      </w:r>
    </w:p>
    <w:p w:rsidR="00000000" w:rsidDel="00000000" w:rsidP="00000000" w:rsidRDefault="00000000" w:rsidRPr="00000000" w14:paraId="00000291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กรมวิชาการเกษตร. (2563). ประกาศกรมวิชาการเกษตร เรื่อง การโฆษณาคำขอจดทะเบียนพันธุ์พืชใหม่ (ฉบับที่ 229). กระทรวงเกษตรและสหกรณ์.</w:t>
      </w:r>
      <w:hyperlink r:id="rId45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 </w:t>
        </w:r>
      </w:hyperlink>
      <w:hyperlink r:id="rId46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https://www.doa.go.th/pvp/wp-content/uploads/2020/08/AnnoDOA_Public229.pdf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spacing w:after="240" w:before="240" w:lineRule="auto"/>
        <w:rPr/>
      </w:pPr>
      <w:bookmarkStart w:colFirst="0" w:colLast="0" w:name="_qhm27kqgahyx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spacing w:after="240" w:before="240" w:lineRule="auto"/>
        <w:jc w:val="center"/>
        <w:rPr/>
      </w:pPr>
      <w:bookmarkStart w:colFirst="0" w:colLast="0" w:name="_utuci27whrti" w:id="51"/>
      <w:bookmarkEnd w:id="51"/>
      <w:r w:rsidDel="00000000" w:rsidR="00000000" w:rsidRPr="00000000">
        <w:rPr>
          <w:rtl w:val="0"/>
        </w:rPr>
        <w:t xml:space="preserve">ภาคผนวก</w:t>
      </w:r>
    </w:p>
    <w:p w:rsidR="00000000" w:rsidDel="00000000" w:rsidP="00000000" w:rsidRDefault="00000000" w:rsidRPr="00000000" w14:paraId="000002A0">
      <w:pPr>
        <w:pStyle w:val="Heading1"/>
        <w:spacing w:after="240" w:before="240" w:lineRule="auto"/>
        <w:rPr/>
      </w:pPr>
      <w:bookmarkStart w:colFirst="0" w:colLast="0" w:name="_i628ms2ku8av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="276" w:lineRule="auto"/>
        <w:jc w:val="left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pacing w:after="240" w:before="240" w:lineRule="auto"/>
        <w:jc w:val="center"/>
        <w:rPr/>
      </w:pPr>
      <w:bookmarkStart w:colFirst="0" w:colLast="0" w:name="_qpkzez88cc48" w:id="53"/>
      <w:bookmarkEnd w:id="53"/>
      <w:r w:rsidDel="00000000" w:rsidR="00000000" w:rsidRPr="00000000">
        <w:rPr>
          <w:rtl w:val="0"/>
        </w:rPr>
        <w:t xml:space="preserve">ภาคผนวก 1</w:t>
      </w:r>
    </w:p>
    <w:p w:rsidR="00000000" w:rsidDel="00000000" w:rsidP="00000000" w:rsidRDefault="00000000" w:rsidRPr="00000000" w14:paraId="000002AB">
      <w:pPr>
        <w:numPr>
          <w:ilvl w:val="0"/>
          <w:numId w:val="12"/>
        </w:numPr>
        <w:spacing w:after="240" w:before="240" w:line="276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การ์ดในเกม Nan-Ricey ทั้งหมด</w:t>
      </w:r>
    </w:p>
    <w:p w:rsidR="00000000" w:rsidDel="00000000" w:rsidP="00000000" w:rsidRDefault="00000000" w:rsidRPr="00000000" w14:paraId="000002AC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           1.1 การ์ดพันธุ์ข้าว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465667</wp:posOffset>
            </wp:positionH>
            <wp:positionV relativeFrom="paragraph">
              <wp:posOffset>385233</wp:posOffset>
            </wp:positionV>
            <wp:extent cx="5301439" cy="7475474"/>
            <wp:effectExtent b="0" l="0" r="0" t="0"/>
            <wp:wrapNone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1439" cy="74754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D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385763</wp:posOffset>
            </wp:positionH>
            <wp:positionV relativeFrom="paragraph">
              <wp:posOffset>114300</wp:posOffset>
            </wp:positionV>
            <wp:extent cx="5169323" cy="7295347"/>
            <wp:effectExtent b="0" l="0" r="0" t="0"/>
            <wp:wrapNone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9323" cy="7295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A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C9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1.2 การ์ดภัยพิบัติทางธรรมชาติ</w:t>
      </w:r>
    </w:p>
    <w:p w:rsidR="00000000" w:rsidDel="00000000" w:rsidP="00000000" w:rsidRDefault="00000000" w:rsidRPr="00000000" w14:paraId="000002C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380929</wp:posOffset>
            </wp:positionV>
            <wp:extent cx="5943600" cy="2413000"/>
            <wp:effectExtent b="0" l="0" r="0" t="0"/>
            <wp:wrapNone/>
            <wp:docPr id="45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C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1.3 การ์ดโรคและแมลงศัตรูพืช</w:t>
      </w:r>
    </w:p>
    <w:p w:rsidR="00000000" w:rsidDel="00000000" w:rsidP="00000000" w:rsidRDefault="00000000" w:rsidRPr="00000000" w14:paraId="000002D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246888</wp:posOffset>
            </wp:positionV>
            <wp:extent cx="5943600" cy="1536700"/>
            <wp:effectExtent b="0" l="0" r="0" t="0"/>
            <wp:wrapNone/>
            <wp:docPr id="28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C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jc w:val="center"/>
        <w:rPr/>
      </w:pPr>
      <w:bookmarkStart w:colFirst="0" w:colLast="0" w:name="_c9noccg6rdl" w:id="54"/>
      <w:bookmarkEnd w:id="54"/>
      <w:r w:rsidDel="00000000" w:rsidR="00000000" w:rsidRPr="00000000">
        <w:rPr>
          <w:rtl w:val="0"/>
        </w:rPr>
        <w:t xml:space="preserve">ภาคผนวก 2</w:t>
      </w:r>
    </w:p>
    <w:p w:rsidR="00000000" w:rsidDel="00000000" w:rsidP="00000000" w:rsidRDefault="00000000" w:rsidRPr="00000000" w14:paraId="000002ED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แบบทดสอบความรู้ก่อนและหลังเล่นเกม และแบบสอบถามความพึงพแใจ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714375</wp:posOffset>
            </wp:positionV>
            <wp:extent cx="5119688" cy="6641757"/>
            <wp:effectExtent b="0" l="0" r="0" t="0"/>
            <wp:wrapNone/>
            <wp:docPr id="47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66417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Pre-test</w:t>
      </w:r>
    </w:p>
    <w:p w:rsidR="00000000" w:rsidDel="00000000" w:rsidP="00000000" w:rsidRDefault="00000000" w:rsidRPr="00000000" w14:paraId="000002EF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123825</wp:posOffset>
            </wp:positionV>
            <wp:extent cx="2205038" cy="2032293"/>
            <wp:effectExtent b="0" l="0" r="0" t="0"/>
            <wp:wrapNone/>
            <wp:docPr id="2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51"/>
                    <a:srcRect b="64439" l="4327" r="51442" t="3851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20322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A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Post-test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8062150</wp:posOffset>
            </wp:positionV>
            <wp:extent cx="5943600" cy="7708900"/>
            <wp:effectExtent b="0" l="0" r="0" t="0"/>
            <wp:wrapSquare wrapText="bothSides" distB="114300" distT="114300" distL="114300" distR="114300"/>
            <wp:docPr id="43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2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142113</wp:posOffset>
            </wp:positionV>
            <wp:extent cx="5943600" cy="7696200"/>
            <wp:effectExtent b="0" l="0" r="0" t="0"/>
            <wp:wrapNone/>
            <wp:docPr id="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4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76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jc w:val="center"/>
        <w:rPr/>
      </w:pPr>
      <w:bookmarkStart w:colFirst="0" w:colLast="0" w:name="_uz8w1jes1hrr" w:id="55"/>
      <w:bookmarkEnd w:id="55"/>
      <w:r w:rsidDel="00000000" w:rsidR="00000000" w:rsidRPr="00000000">
        <w:rPr>
          <w:rtl w:val="0"/>
        </w:rPr>
        <w:t xml:space="preserve">ภาคผนวก 3</w:t>
      </w:r>
    </w:p>
    <w:p w:rsidR="00000000" w:rsidDel="00000000" w:rsidP="00000000" w:rsidRDefault="00000000" w:rsidRPr="00000000" w14:paraId="00000334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อุปกรณ์เพิ่มเติมในการเล่นเกม</w:t>
      </w:r>
    </w:p>
    <w:p w:rsidR="00000000" w:rsidDel="00000000" w:rsidP="00000000" w:rsidRDefault="00000000" w:rsidRPr="00000000" w14:paraId="00000335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1.หมุดสี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271463</wp:posOffset>
            </wp:positionH>
            <wp:positionV relativeFrom="paragraph">
              <wp:posOffset>284988</wp:posOffset>
            </wp:positionV>
            <wp:extent cx="5400675" cy="2571750"/>
            <wp:effectExtent b="0" l="0" r="0" t="0"/>
            <wp:wrapNone/>
            <wp:docPr id="2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2.คริสตัล (แทนมลเมล็ดข้าว)</w:t>
      </w:r>
    </w:p>
    <w:p w:rsidR="00000000" w:rsidDel="00000000" w:rsidP="00000000" w:rsidRDefault="00000000" w:rsidRPr="00000000" w14:paraId="0000034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</w:rPr>
        <w:drawing>
          <wp:inline distB="114300" distT="114300" distL="114300" distR="114300">
            <wp:extent cx="2886075" cy="2657475"/>
            <wp:effectExtent b="0" l="0" r="0" t="0"/>
            <wp:docPr id="33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ไม้จับสถานการณ์เลข 1-6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415290</wp:posOffset>
            </wp:positionV>
            <wp:extent cx="5943600" cy="4457700"/>
            <wp:effectExtent b="0" l="0" r="0" t="0"/>
            <wp:wrapNone/>
            <wp:docPr id="49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C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โทเคนคะแนน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172470</wp:posOffset>
            </wp:positionV>
            <wp:extent cx="5874597" cy="8285881"/>
            <wp:effectExtent b="0" l="0" r="0" t="0"/>
            <wp:wrapNone/>
            <wp:docPr id="24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597" cy="82858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</w:rPr>
        <w:drawing>
          <wp:inline distB="114300" distT="114300" distL="114300" distR="114300">
            <wp:extent cx="6009402" cy="8481624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9402" cy="848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115062</wp:posOffset>
            </wp:positionV>
            <wp:extent cx="5943600" cy="8394700"/>
            <wp:effectExtent b="0" l="0" r="0" t="0"/>
            <wp:wrapNone/>
            <wp:docPr id="39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276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โทนเคนพันธุ์ข้าว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52388</wp:posOffset>
            </wp:positionH>
            <wp:positionV relativeFrom="paragraph">
              <wp:posOffset>552450</wp:posOffset>
            </wp:positionV>
            <wp:extent cx="5839107" cy="8244063"/>
            <wp:effectExtent b="0" l="0" r="0" t="0"/>
            <wp:wrapNone/>
            <wp:docPr id="1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9107" cy="8244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4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8394700"/>
            <wp:effectExtent b="0" l="0" r="0" t="0"/>
            <wp:docPr id="4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-104915</wp:posOffset>
            </wp:positionH>
            <wp:positionV relativeFrom="paragraph">
              <wp:posOffset>219851</wp:posOffset>
            </wp:positionV>
            <wp:extent cx="5943600" cy="8394700"/>
            <wp:effectExtent b="0" l="0" r="0" t="0"/>
            <wp:wrapNone/>
            <wp:docPr id="34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6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76" w:lineRule="auto"/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โทเคนโรคและแมลงศัตรูพืช</w:t>
      </w:r>
    </w:p>
    <w:p w:rsidR="00000000" w:rsidDel="00000000" w:rsidP="00000000" w:rsidRDefault="00000000" w:rsidRPr="00000000" w14:paraId="000003C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71438</wp:posOffset>
            </wp:positionH>
            <wp:positionV relativeFrom="paragraph">
              <wp:posOffset>242126</wp:posOffset>
            </wp:positionV>
            <wp:extent cx="5797397" cy="8194817"/>
            <wp:effectExtent b="0" l="0" r="0" t="0"/>
            <wp:wrapNone/>
            <wp:docPr id="51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397" cy="81948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C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326898</wp:posOffset>
            </wp:positionV>
            <wp:extent cx="5943600" cy="8394700"/>
            <wp:effectExtent b="0" l="0" r="0" t="0"/>
            <wp:wrapNone/>
            <wp:docPr id="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C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jc w:val="center"/>
        <w:rPr/>
      </w:pPr>
      <w:bookmarkStart w:colFirst="0" w:colLast="0" w:name="_t4v0qaujbs" w:id="56"/>
      <w:bookmarkEnd w:id="56"/>
      <w:r w:rsidDel="00000000" w:rsidR="00000000" w:rsidRPr="00000000">
        <w:rPr>
          <w:rtl w:val="0"/>
        </w:rPr>
        <w:t xml:space="preserve">ภาคผนวก 4</w:t>
      </w:r>
    </w:p>
    <w:p w:rsidR="00000000" w:rsidDel="00000000" w:rsidP="00000000" w:rsidRDefault="00000000" w:rsidRPr="00000000" w14:paraId="0000040F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กระดานเกม</w:t>
      </w:r>
    </w:p>
    <w:p w:rsidR="00000000" w:rsidDel="00000000" w:rsidP="00000000" w:rsidRDefault="00000000" w:rsidRPr="00000000" w14:paraId="00000410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610100"/>
            <wp:effectExtent b="0" l="0" r="0" t="0"/>
            <wp:docPr id="31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jc w:val="center"/>
        <w:rPr/>
      </w:pPr>
      <w:bookmarkStart w:colFirst="0" w:colLast="0" w:name="_hciait3wx22d" w:id="57"/>
      <w:bookmarkEnd w:id="57"/>
      <w:r w:rsidDel="00000000" w:rsidR="00000000" w:rsidRPr="00000000">
        <w:rPr>
          <w:rtl w:val="0"/>
        </w:rPr>
        <w:t xml:space="preserve">ภาคผนวก 5</w:t>
      </w:r>
    </w:p>
    <w:p w:rsidR="00000000" w:rsidDel="00000000" w:rsidP="00000000" w:rsidRDefault="00000000" w:rsidRPr="00000000" w14:paraId="0000041F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ใบคู่มือและเควสพิเศษ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-176212</wp:posOffset>
            </wp:positionH>
            <wp:positionV relativeFrom="paragraph">
              <wp:posOffset>476179</wp:posOffset>
            </wp:positionV>
            <wp:extent cx="6292709" cy="7791450"/>
            <wp:effectExtent b="0" l="0" r="0" t="0"/>
            <wp:wrapNone/>
            <wp:docPr id="30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2709" cy="779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0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8394700"/>
            <wp:effectExtent b="0" l="0" r="0" t="0"/>
            <wp:docPr id="52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jc w:val="center"/>
        <w:rPr/>
      </w:pPr>
      <w:bookmarkStart w:colFirst="0" w:colLast="0" w:name="_lg48rj4l5ykd" w:id="58"/>
      <w:bookmarkEnd w:id="58"/>
      <w:r w:rsidDel="00000000" w:rsidR="00000000" w:rsidRPr="00000000">
        <w:rPr>
          <w:rtl w:val="0"/>
        </w:rPr>
        <w:t xml:space="preserve">ภาคผนวก 6</w:t>
      </w:r>
    </w:p>
    <w:p w:rsidR="00000000" w:rsidDel="00000000" w:rsidP="00000000" w:rsidRDefault="00000000" w:rsidRPr="00000000" w14:paraId="00000422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ใบคู่มือการเล่น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203700"/>
            <wp:effectExtent b="0" l="0" r="0" t="0"/>
            <wp:docPr id="25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203700"/>
            <wp:effectExtent b="0" l="0" r="0" t="0"/>
            <wp:docPr id="37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203700"/>
            <wp:effectExtent b="0" l="0" r="0" t="0"/>
            <wp:docPr id="46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203700"/>
            <wp:effectExtent b="0" l="0" r="0" t="0"/>
            <wp:docPr id="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203700"/>
            <wp:effectExtent b="0" l="0" r="0" t="0"/>
            <wp:docPr id="5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2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2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A">
    <w:pPr>
      <w:ind w:left="0" w:firstLine="0"/>
      <w:rPr/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ab/>
      <w:t xml:space="preserve">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Sarabun" w:cs="Sarabun" w:eastAsia="Sarabun" w:hAnsi="Sarabu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Sarabun" w:cs="Sarabun" w:eastAsia="Sarabun" w:hAnsi="Sarabu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Sarabun" w:cs="Sarabun" w:eastAsia="Sarabun" w:hAnsi="Sarabu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Sarabun" w:cs="Sarabun" w:eastAsia="Sarabun" w:hAnsi="Sarabu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mir.lib.cmu.ac.th" TargetMode="External"/><Relationship Id="rId42" Type="http://schemas.openxmlformats.org/officeDocument/2006/relationships/hyperlink" Target="https://www.journal.nu.ac.th" TargetMode="External"/><Relationship Id="rId41" Type="http://schemas.openxmlformats.org/officeDocument/2006/relationships/hyperlink" Target="https://www.journal.nu.ac.th" TargetMode="External"/><Relationship Id="rId44" Type="http://schemas.openxmlformats.org/officeDocument/2006/relationships/hyperlink" Target="https://www.hrdi.or.th" TargetMode="External"/><Relationship Id="rId43" Type="http://schemas.openxmlformats.org/officeDocument/2006/relationships/hyperlink" Target="https://www.hrdi.or.th" TargetMode="External"/><Relationship Id="rId46" Type="http://schemas.openxmlformats.org/officeDocument/2006/relationships/hyperlink" Target="https://www.doa.go.th/pvp/wp-content/uploads/2020/08/AnnoDOA_Public229.pdf" TargetMode="External"/><Relationship Id="rId45" Type="http://schemas.openxmlformats.org/officeDocument/2006/relationships/hyperlink" Target="https://www.doa.go.th/pvp/wp-content/uploads/2020/08/AnnoDOA_Public229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48" Type="http://schemas.openxmlformats.org/officeDocument/2006/relationships/image" Target="media/image20.png"/><Relationship Id="rId47" Type="http://schemas.openxmlformats.org/officeDocument/2006/relationships/image" Target="media/image17.png"/><Relationship Id="rId49" Type="http://schemas.openxmlformats.org/officeDocument/2006/relationships/image" Target="media/image26.jp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2" Type="http://schemas.openxmlformats.org/officeDocument/2006/relationships/image" Target="media/image43.jpg"/><Relationship Id="rId31" Type="http://schemas.openxmlformats.org/officeDocument/2006/relationships/image" Target="media/image35.jpg"/><Relationship Id="rId30" Type="http://schemas.openxmlformats.org/officeDocument/2006/relationships/image" Target="media/image13.jpg"/><Relationship Id="rId33" Type="http://schemas.openxmlformats.org/officeDocument/2006/relationships/image" Target="media/image45.png"/><Relationship Id="rId32" Type="http://schemas.openxmlformats.org/officeDocument/2006/relationships/image" Target="media/image38.png"/><Relationship Id="rId35" Type="http://schemas.openxmlformats.org/officeDocument/2006/relationships/hyperlink" Target="http://www.thairice.go.th" TargetMode="External"/><Relationship Id="rId34" Type="http://schemas.openxmlformats.org/officeDocument/2006/relationships/image" Target="media/image19.png"/><Relationship Id="rId71" Type="http://schemas.openxmlformats.org/officeDocument/2006/relationships/image" Target="media/image32.jpg"/><Relationship Id="rId70" Type="http://schemas.openxmlformats.org/officeDocument/2006/relationships/image" Target="media/image51.jpg"/><Relationship Id="rId37" Type="http://schemas.openxmlformats.org/officeDocument/2006/relationships/hyperlink" Target="http://www.doae.go.th" TargetMode="External"/><Relationship Id="rId36" Type="http://schemas.openxmlformats.org/officeDocument/2006/relationships/hyperlink" Target="http://www.thairice.go.th" TargetMode="External"/><Relationship Id="rId39" Type="http://schemas.openxmlformats.org/officeDocument/2006/relationships/hyperlink" Target="https://cmir.lib.cmu.ac.th" TargetMode="External"/><Relationship Id="rId38" Type="http://schemas.openxmlformats.org/officeDocument/2006/relationships/hyperlink" Target="http://www.doae.go.th" TargetMode="External"/><Relationship Id="rId62" Type="http://schemas.openxmlformats.org/officeDocument/2006/relationships/image" Target="media/image34.jpg"/><Relationship Id="rId61" Type="http://schemas.openxmlformats.org/officeDocument/2006/relationships/image" Target="media/image36.jpg"/><Relationship Id="rId20" Type="http://schemas.openxmlformats.org/officeDocument/2006/relationships/image" Target="media/image10.jpg"/><Relationship Id="rId64" Type="http://schemas.openxmlformats.org/officeDocument/2006/relationships/image" Target="media/image15.jpg"/><Relationship Id="rId63" Type="http://schemas.openxmlformats.org/officeDocument/2006/relationships/image" Target="media/image49.jpg"/><Relationship Id="rId22" Type="http://schemas.openxmlformats.org/officeDocument/2006/relationships/image" Target="media/image44.jpg"/><Relationship Id="rId66" Type="http://schemas.openxmlformats.org/officeDocument/2006/relationships/image" Target="media/image40.jpg"/><Relationship Id="rId21" Type="http://schemas.openxmlformats.org/officeDocument/2006/relationships/image" Target="media/image16.jpg"/><Relationship Id="rId65" Type="http://schemas.openxmlformats.org/officeDocument/2006/relationships/image" Target="media/image48.jpg"/><Relationship Id="rId24" Type="http://schemas.openxmlformats.org/officeDocument/2006/relationships/image" Target="media/image18.jpg"/><Relationship Id="rId68" Type="http://schemas.openxmlformats.org/officeDocument/2006/relationships/image" Target="media/image39.jpg"/><Relationship Id="rId23" Type="http://schemas.openxmlformats.org/officeDocument/2006/relationships/image" Target="media/image7.jpg"/><Relationship Id="rId67" Type="http://schemas.openxmlformats.org/officeDocument/2006/relationships/image" Target="media/image50.jpg"/><Relationship Id="rId60" Type="http://schemas.openxmlformats.org/officeDocument/2006/relationships/image" Target="media/image11.jpg"/><Relationship Id="rId26" Type="http://schemas.openxmlformats.org/officeDocument/2006/relationships/image" Target="media/image5.jpg"/><Relationship Id="rId25" Type="http://schemas.openxmlformats.org/officeDocument/2006/relationships/image" Target="media/image31.jpg"/><Relationship Id="rId69" Type="http://schemas.openxmlformats.org/officeDocument/2006/relationships/image" Target="media/image47.jpg"/><Relationship Id="rId28" Type="http://schemas.openxmlformats.org/officeDocument/2006/relationships/image" Target="media/image4.jpg"/><Relationship Id="rId27" Type="http://schemas.openxmlformats.org/officeDocument/2006/relationships/image" Target="media/image1.jpg"/><Relationship Id="rId29" Type="http://schemas.openxmlformats.org/officeDocument/2006/relationships/image" Target="media/image25.jpg"/><Relationship Id="rId51" Type="http://schemas.openxmlformats.org/officeDocument/2006/relationships/image" Target="media/image14.jpg"/><Relationship Id="rId50" Type="http://schemas.openxmlformats.org/officeDocument/2006/relationships/image" Target="media/image46.jpg"/><Relationship Id="rId53" Type="http://schemas.openxmlformats.org/officeDocument/2006/relationships/image" Target="media/image12.jpg"/><Relationship Id="rId52" Type="http://schemas.openxmlformats.org/officeDocument/2006/relationships/image" Target="media/image42.jpg"/><Relationship Id="rId11" Type="http://schemas.openxmlformats.org/officeDocument/2006/relationships/image" Target="media/image23.jpg"/><Relationship Id="rId55" Type="http://schemas.openxmlformats.org/officeDocument/2006/relationships/image" Target="media/image27.jpg"/><Relationship Id="rId10" Type="http://schemas.openxmlformats.org/officeDocument/2006/relationships/header" Target="header2.xml"/><Relationship Id="rId54" Type="http://schemas.openxmlformats.org/officeDocument/2006/relationships/image" Target="media/image21.jpg"/><Relationship Id="rId13" Type="http://schemas.openxmlformats.org/officeDocument/2006/relationships/image" Target="media/image29.jpg"/><Relationship Id="rId57" Type="http://schemas.openxmlformats.org/officeDocument/2006/relationships/image" Target="media/image24.jpg"/><Relationship Id="rId12" Type="http://schemas.openxmlformats.org/officeDocument/2006/relationships/image" Target="media/image28.jpg"/><Relationship Id="rId56" Type="http://schemas.openxmlformats.org/officeDocument/2006/relationships/image" Target="media/image52.jpg"/><Relationship Id="rId15" Type="http://schemas.openxmlformats.org/officeDocument/2006/relationships/image" Target="media/image6.jpg"/><Relationship Id="rId59" Type="http://schemas.openxmlformats.org/officeDocument/2006/relationships/image" Target="media/image37.jpg"/><Relationship Id="rId14" Type="http://schemas.openxmlformats.org/officeDocument/2006/relationships/image" Target="media/image8.jpg"/><Relationship Id="rId58" Type="http://schemas.openxmlformats.org/officeDocument/2006/relationships/image" Target="media/image3.jpg"/><Relationship Id="rId17" Type="http://schemas.openxmlformats.org/officeDocument/2006/relationships/image" Target="media/image41.jpg"/><Relationship Id="rId16" Type="http://schemas.openxmlformats.org/officeDocument/2006/relationships/image" Target="media/image2.jpg"/><Relationship Id="rId19" Type="http://schemas.openxmlformats.org/officeDocument/2006/relationships/image" Target="media/image30.jpg"/><Relationship Id="rId18" Type="http://schemas.openxmlformats.org/officeDocument/2006/relationships/image" Target="media/image2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