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Google Gemma 4 - Detailed Technical Summary</w:t>
      </w:r>
    </w:p>
    <w:p>
      <w:r>
        <w:t xml:space="preserve">All Technical Details in Tabular Format</w:t>
      </w:r>
    </w:p>
    <w:p>
      <w:r>
        <w:t xml:space="preserve">Prepared: June 2026 | Developer: Google DeepMind | License: Apache 2.0</w:t>
      </w:r>
    </w:p>
    <w:p>
      <w:r>
        <w:t xml:space="preserve"/>
      </w:r>
    </w:p>
    <w:p>
      <w:pPr>
        <w:pStyle w:val="Heading1"/>
      </w:pPr>
      <w:r>
        <w:t xml:space="preserve">1. Executive Overview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Property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Model Family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Gemma 4 (4th generation of Google's open Gemma models)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Developer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Google DeepMind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Release Date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April 2, 2026 (E2B, E4B, 26B A4B, 31B); June 3, 2026 (12B Unified)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License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Apache 2.0 (fully open for commercial and research use)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Input Modalities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Text, Image (all models); Audio (E2B, E4B, 12B only)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Output Modality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Text only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Architecture Types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Dense and Mixture-of-Experts (MoE)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Model Sizes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E2B, E4B, 12B Unified, 26B A4B (MoE), 31B Dense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Context Window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128K tokens (E2B, E4B); 256K tokens (12B, 26B, 31B)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Vocabulary Size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262,144 tokens (262K) shared across all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Multilingual Support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Pre-trained on 140+ languages; 35+ with dedicated support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Model Variants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Pre-trained (base) and Instruction-tuned (IT) for each size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Additional Variants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QAT (Quantization-Aware Training); MTP (Multi-Token Prediction for 12B)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Availability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Hugging Face, Kaggle, Ollama, Google AI Studio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Model Specifications Comparison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Property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E2B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E4B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12B Unified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26B A4B (MoE)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31B Dense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Total Parameters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5.1B (2.3B effective)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8B (4.5B effective)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11.95B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25.2B (3.8B active)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30.7B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Active Parameters/Token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2.3B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4.5B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11.95B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3.8B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30.7B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Layers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48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Sliding Window Size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512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512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1024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1024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1024 tokens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Context Length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128K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128K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256K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256K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256K tokens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Vocabulary Size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262K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262K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262K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262K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262K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Architecture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Dense + PLE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Dense + PLE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Dense (Encoder-Free)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MoE (128 experts)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Dense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Text Input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Image Input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Audio Input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No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No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Vision Encoder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~150M params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~150M params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None (encoder-free)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~550M params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~550M params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Audio Encoder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~300M params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~300M params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None (encoder-free)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N/A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N/A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Expert Count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N/A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N/A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N/A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128 routed + 1 shared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N/A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Active Experts/Token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N/A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N/A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N/A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 of 128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N/A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Target Deployment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Mobile, Edge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Laptop, Mobile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16GB Laptop GPU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Consumer GPU/Server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Workstation/Server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Arena AI ELO (at release)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1,452 (3rd open model)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Architecture Technical Details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Component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Base Architecture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Decoder-only Transformer with hybrid attention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Attention Pattern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Interleaves local sliding-window attention with full global attention (ratio ~5:1 or 4:1); final layer always global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Sliding Window Layers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Local attention limited to 512 tokens (E2B/E4B) or 1024 tokens (12B/26B/31B); head_dim=256, num_kv_heads=8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Global Attention Layers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Full context attention (128K or 256K); global_head_dim=512, num_kv_heads=1 (unified KV)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Unified Keys &amp; Values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Global layers share a single Key-Value pair across all query heads, drastically reducing KV cache memory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Proportional RoPE (p-RoPE)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Only ~25% of embedding dimensions carry positional info in global layers; remaining are position-independent for stable long-range performance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Per-Layer Embeddings (PLE)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E2B/E4B only: Each decoder layer has its own embedding lookup table; large tables but O(1) lookups (not compute-intensive)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PLE Effect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Total params much higher than effective params; e.g., E4B is 8B total but only 4.5B effective compute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Double-Norm Architecture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E2B/E4B use double normalization alongside PLE for stability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Encoder-Free (12B Unified)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No dedicated vision/audio encoders; raw image patches and audio waveforms projected into LLM embedding space via lightweight linear layers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12B Advantages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modalities in single decoder-only transformer; reduced latency; entire model fine-tunable in one pass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MoE Architecture (26B)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128 fine-grained routed experts + 1 shared (always active) expert per MoE layer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MoE Routing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Top-8 routing: router network selects 8 experts per token; remaining experts inactive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MoE Memory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26B parameters must reside in memory; only routing/activation is sparse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MoE Speed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Runs nearly as fast as a 4B dense model despite 26B total size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Vision Processing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Variable aspect ratio + variable resolution via configurable visual token budget (70/140/280/560/1120 tokens)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Image Normalization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No ImageNet mean/std normalization; patch embedding layer internally scales to [-1, 1] range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Audio Processing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E2B/E4B: dedicated ~300M encoder; 12B: raw waveform linear projection; max 30 seconds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Inference Configuration and Best Practices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Parameter / Feature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Value / Details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Temperature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1.0 (recommended)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Top-p (nucleus sampling)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0.95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Top-k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64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Thinking Mode - Enable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Include &lt;|think|&gt; token at start of system prompt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Thinking Mode - Disable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Remove &lt;|think|&gt; token from system prompt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Thinking Output Format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&lt;|channel&gt;thought\n[internal reasoning]&lt;channel|&gt;[final answer]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Thinking Disabled Behavior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Empty thought block generated (except E2B/E4B which skip entirely)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Multi-Turn Conversations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Historical turns should only include final response; remove thinking content from history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System Prompt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Native support for 'system' role (new in Gemma 4)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Image Placement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Place image content BEFORE text in prompts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Audio Placement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Place audio content AFTER text in prompts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Visual Token Budget: 70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Fast inference; for classification, captioning, video frames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Visual Token Budget: 140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General image understanding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Visual Token Budget: 280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Balanced detail and speed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Visual Token Budget: 560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Higher detail; document parsing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Visual Token Budget: 1120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Maximum detail; OCR, reading small text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Max Audio Length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30 seconds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Max Video Length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60 seconds (processed at 1 frame/second)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Core Capabilities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Capability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Details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Supported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Thinking / Reasoning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Built-in step-by-step reasoning with configurable thinking modes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Long Context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128K tokens (small) / 256K tokens (medium/large)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Image Understanding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Object detection, document/PDF parsing, UI understanding, chart comprehension, OCR (multilingual), handwriting, pointing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Variable Image Resolution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Configurable token budgets (70-1120) for quality/speed tradeoff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Video Understanding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Analyze video by processing frame sequences (max 60s at 1 fps)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Interleaved Multimodal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Mix text and images in any order within a single prompt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Function Calling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Native structured tool use for agentic workflows; multi-step planning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Coding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Code generation, completion, correction; IDE integration ready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Multilingual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35+ supported languages; pre-trained on 140+ languages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Audio - ASR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Automatic Speech Recognition in multiple languages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E2B, E4B, 12B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Audio - AST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Speech-to-translated-text across languages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E2B, E4B, 12B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Agentic Workflows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Plan, navigate apps, complete tasks autonomously without fine-tuning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System Prompt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Native 'system' role for structured, controllable conversations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All models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Benchmark Results - Text and Reasoning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Benchmark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31B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26B A4B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12B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E4B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E2B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3 27B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MMLU Pro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85.2%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82.6%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77.2%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69.4%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60.0%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67.6%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AIME 2026 (no tools)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89.2%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88.3%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77.5%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42.5%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37.5%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20.8%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LiveCodeBench v6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80.0%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77.1%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72.0%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52.0%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44.0%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29.1%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Codeforces ELO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2150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1718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1659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940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633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110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GPQA Diamond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84.3%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82.3%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78.8%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58.6%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43.4%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42.4%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Tau2 (avg over 3)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76.9%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68.2%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69.0%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42.2%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24.5%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16.2%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HLE (no tools)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19.5%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8.7%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5.2%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HLE (with search)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26.5%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17.2%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BigBench Extra Hard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74.4%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64.8%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53.0%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33.1%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21.9%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19.3%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MMMLU (Multilingual)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88.4%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86.3%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83.4%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76.6%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67.4%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70.7%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Benchmark Results - Vision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Benchmark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31B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26B A4B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12B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E4B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E2B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3 27B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MMMU Pro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76.9%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73.8%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69.1%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52.6%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44.2%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49.7%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OmniDocBench 1.5 (edit dist, lower=better)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0.131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0.149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0.164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0.181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0.290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0.365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MATH-Vision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85.6%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82.4%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79.7%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59.5%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52.4%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46.0%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MedXPertQA MM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61.3%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58.1%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48.7%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28.7%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23.5%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-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Benchmark Results - Audio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Benchmark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12B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E4B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E2B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CoVoST (BLEU score)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38.5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35.54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33.47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FLEURS (WER, lower=better)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0.069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0.08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0.09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Benchmark Results - Long Context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Benchmark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31B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26B A4B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12B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E4B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E2B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3 27B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MRCR v2 8-needle 128K (avg)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66.4%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44.1%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43.4%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25.4%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19.1%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13.5%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Improvement: Gemma 4 31B vs. Gemma 3 27B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Benchmark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4 31B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Gemma 3 27B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Improvement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MMLU Pro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85.2%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67.6%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+17.6 points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AIME 2026 (no tools)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89.2%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20.8%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+68.4 points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LiveCodeBench v6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80.0%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29.1%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+50.9 points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Codeforces ELO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2150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110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+2040 ELO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GPQA Diamond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84.3%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42.4%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+41.9 points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MMMU Pro (Vision)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76.9%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49.7%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+27.2 points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MRCR Long Context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66.4%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13.5%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+52.9 points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Tau2 (Agentic)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76.9%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16.2%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+60.7 points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BigBench Extra Hard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74.4%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19.3%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+55.1 points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MMMLU (Multilingual)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88.4%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70.7%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+17.7 points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Key Architectural Innovations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Innovation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Benefit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Native System Prompt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New 'system' role support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More structured, controllable conversations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Configurable Thinking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&lt;|think|&gt; control token enables/disables reasoning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Flexible reasoning for different use cases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Per-Layer Embeddings (PLE)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Each decoder layer has its own embedding table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Maximizes parameter efficiency on-device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Encoder-Free Architecture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12B: No separate vision/audio encoders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Lower latency, single-pass fine-tuning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Proportional RoPE (p-RoPE)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Only 25% of dims carry positional info in global layers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Stable long-range performance at extreme lengths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Unified KV Sharing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Single Key-Value pair shared across all query heads in global layers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Dramatically reduced KV cache memory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Fine-Grained MoE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128 experts (vs typical 8-16 in other models)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Better specialization per token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Variable Image Resolution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Configurable token budgets (70-1120)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Detail/speed tradeoff control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Native Audio Processing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Built-in audio without separate ASR pipeline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End-to-end audio understanding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Native Function Calling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Structured tool use built into model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Agentic workflows without fine-tuning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Extended Context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Up to 256K tokens (vs 128K in Gemma 3)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Process longer documents/conversations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Multi-Token Prediction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MTP variant for 12B model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Faster local inference speed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12. Deployment Targets and Hardware Requirements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Model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Target Hardware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Memory Requirement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E2B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Smartphones, tablets, edge devices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Minimal (2.3B effective)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QAT mobile variants available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E4B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Laptops, mobile devices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Moderate (4.5B effective)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PLE architecture; QAT mobile variants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12B Unified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Laptops with 16GB VRAM/unified memory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~7GB at 4-bit quantization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First medium model with native audio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26B A4B (MoE)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Consumer GPUs, servers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~26GB (all params in memory)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Inference speed of ~4B model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31B Dense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Workstations, cloud servers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~31GB+ full precision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Highest quality; needs more compute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13. Training Data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Aspect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Data Cutoff Date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January 2025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Web Documents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Diverse web text in 140+ languages; broad linguistic styles and topics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Code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Programming language syntax, patterns, documentation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Mathematics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Logical reasoning, symbolic representation, mathematical text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Images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Wide range of visual data for image analysis and extraction tasks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CSAM Filtering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Rigorous multi-stage filtering for Child Sexual Abuse Material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Sensitive Data Filtering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Automated removal of personal information and sensitive data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Content Quality Filtering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Quality and safety filtering per Google AI policies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14. Function Calling and Agentic Performance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Feature / Metric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Function Calling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Native structured tool use; models generate structured function call outputs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Multi-Step Planning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Supports autonomous multi-step planning and action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Agent Capabilities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Plan, navigate apps, complete tasks without specialized fine-tuning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Tau2-Bench (Gemma 4 31B)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86.4% (agentic tool use benchmark)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Tau2-Bench (Gemma 3 27B)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6.6% (for comparison)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Improvement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+79.8 points absolute improvement in agentic capability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Tau2 Average (31B)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76.9% across 3 sub-benchmarks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Tau2 Average (26B A4B)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68.2%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Tau2 Average (12B)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69.0%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On-Device Agentic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E2B/E4B enable agentic workflows on mobile/laptop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15. Safety and Ethics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Aspect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Evaluation Standard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Same rigorous safety evaluations as proprietary Gemini models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Safety vs Gemma 3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Major improvements in all content safety categories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Policy Violations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Minimal across all model sizes in both text-to-text and image-to-text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Unjustified Refusals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Kept low while improving safety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Testing Method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Conducted without safety filters to evaluate raw model behavior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Evaluated Categories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CSAM, dangerous content, sexually explicit content, hate speech, harassment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Development Process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Partnership with internal safety and responsible AI teams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Alignment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Google's AI Principles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Content Moderation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Guidelines provided via Responsible Generative AI Toolkit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16. Known Limitations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Limitation Category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Training Data Biases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Quality/diversity of training data may influence outputs; biases or gaps possible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Task Complexity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Open-ended or highly complex tasks may be challenging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Factual Accuracy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May generate incorrect or outdated factual statements (not a knowledge base)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Language Nuance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May struggle with sarcasm, figurative language, or subtle nuance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Common Sense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Relies on statistical patterns; may lack common sense in certain situations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Audio Limitation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26B and 31B models do NOT support audio input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Audio Length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Maximum 30 seconds per segment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Video Length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Maximum 60 seconds (at 1 frame per second)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Context Dependency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Longer context generally improves outputs, up to a point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Subject Scope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Limited to areas well-represented in training data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17. Sources and References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Source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URL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Google AI Model Card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https://ai.google.dev/gemma/docs/core/model_card_4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Google DeepMind Gemma 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https://deepmind.google/models/gemma/gemma-4/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Hugging Face Blog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https://huggingface.co/blog/gemma4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Google Developers Blog (12B)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https://developers.googleblog.com/gemma-4-12b-the-developer-guide/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HF Model: gemma-4-12B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https://huggingface.co/google/gemma-4-12B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Google Launch Blog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https://blog.google/innovation-and-ai/technology/developers-tools/gemma-4/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KerasHub Agentic Guide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https://keras.io/keras_hub/guides/gemma4_multimodal_and_agentic_workflows/</w:t>
            </w:r>
          </w:p>
        </w:tc>
      </w:tr>
    </w:tbl>
    <w:p>
      <w:r>
        <w:t xml:space="preserve"/>
      </w:r>
    </w:p>
    <w:p>
      <w:r>
        <w:t xml:space="preserve">Note: Content was rephrased for compliance with licensing restrictions. All technical specifications sourced from official Google DeepMind documentation and model cards.</w:t>
      </w:r>
    </w:p>
    <w:sectPr>
      <w:pgSz w:w="15840" w:h="12240" w:orient="landscape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56"/>
      <w:color w:val="1a237e"/>
    </w:rPr>
  </w:style>
  <w:style w:type="paragraph" w:styleId="Heading1">
    <w:name w:val="heading 1"/>
    <w:pPr>
      <w:spacing w:before="360" w:after="120"/>
    </w:pPr>
    <w:rPr>
      <w:b/>
      <w:sz w:val="36"/>
      <w:color w:val="1565c0"/>
    </w:rPr>
  </w:style>
  <w:style w:type="paragraph" w:styleId="Normal">
    <w:name w:val="Normal"/>
    <w:pPr>
      <w:spacing w:after="120" w:line="276" w:lineRule="auto"/>
    </w:pPr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