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AI Pipeline Integration</w:t>
      </w:r>
    </w:p>
    <w:p>
      <w:pPr>
        <w:pStyle w:val="BodyText"/>
      </w:pPr>
      <w:r>
        <w:rPr>
          <w:b/>
          <w:bCs/>
        </w:rPr>
        <w:t xml:space="preserve">Endpoints</w:t>
      </w:r>
    </w:p>
    <w:p>
      <w:pPr>
        <w:pStyle w:val="Compact"/>
        <w:numPr>
          <w:ilvl w:val="0"/>
          <w:numId w:val="1001"/>
        </w:numPr>
      </w:pPr>
      <w:r>
        <w:t xml:space="preserve">POST /api/assistant/extract-requirement — body: { text }</w:t>
      </w:r>
    </w:p>
    <w:p>
      <w:pPr>
        <w:pStyle w:val="Compact"/>
        <w:numPr>
          <w:ilvl w:val="0"/>
          <w:numId w:val="1001"/>
        </w:numPr>
      </w:pPr>
      <w:r>
        <w:t xml:space="preserve">POST /api/assistant/generate-first-response — body: { extracted, match_id? }</w:t>
      </w:r>
    </w:p>
    <w:p>
      <w:pPr>
        <w:pStyle w:val="Compact"/>
        <w:numPr>
          <w:ilvl w:val="0"/>
          <w:numId w:val="1001"/>
        </w:numPr>
      </w:pPr>
      <w:r>
        <w:t xml:space="preserve">POST /api/assistant/validate-response — body: { draft, extracted, match_id?, threshold? }</w:t>
      </w:r>
    </w:p>
    <w:p>
      <w:pPr>
        <w:pStyle w:val="FirstParagraph"/>
      </w:pPr>
      <w:r>
        <w:rPr>
          <w:b/>
          <w:bCs/>
        </w:rPr>
        <w:t xml:space="preserve">BuyerRequestManagement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/api/assistant/extract-requirement</w:t>
      </w:r>
      <w:r>
        <w:t xml:space="preserve"> </w:t>
      </w:r>
      <w:r>
        <w:t xml:space="preserve">with free-text requirement; use returned</w:t>
      </w:r>
      <w:r>
        <w:t xml:space="preserve"> </w:t>
      </w:r>
      <w:r>
        <w:rPr>
          <w:rStyle w:val="VerbatimChar"/>
        </w:rPr>
        <w:t xml:space="preserve">extracted</w:t>
      </w:r>
      <w:r>
        <w:t xml:space="preserve"> </w:t>
      </w:r>
      <w:r>
        <w:t xml:space="preserve">to prefill the structured form fields (</w:t>
      </w:r>
      <w:r>
        <w:rPr>
          <w:rStyle w:val="VerbatimChar"/>
        </w:rPr>
        <w:t xml:space="preserve">product_type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moq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). Render</w:t>
      </w:r>
      <w:r>
        <w:t xml:space="preserve"> </w:t>
      </w:r>
      <w:r>
        <w:rPr>
          <w:rStyle w:val="VerbatimChar"/>
        </w:rPr>
        <w:t xml:space="preserve">missing_fields</w:t>
      </w:r>
      <w:r>
        <w:t xml:space="preserve"> </w:t>
      </w:r>
      <w:r>
        <w:t xml:space="preserve">checklist and allow buyer to complete.</w:t>
      </w:r>
    </w:p>
    <w:p>
      <w:pPr>
        <w:pStyle w:val="BodyText"/>
      </w:pPr>
      <w:r>
        <w:rPr>
          <w:b/>
          <w:bCs/>
        </w:rPr>
        <w:t xml:space="preserve">ChatInterface / AgentDashboard</w:t>
      </w:r>
      <w:r>
        <w:t xml:space="preserve">: when a new buyer message arrives, client can call</w:t>
      </w:r>
      <w:r>
        <w:t xml:space="preserve"> </w:t>
      </w:r>
      <w:r>
        <w:rPr>
          <w:rStyle w:val="VerbatimChar"/>
        </w:rPr>
        <w:t xml:space="preserve">/api/assistant/generate-first-response</w:t>
      </w:r>
      <w:r>
        <w:t xml:space="preserve"> </w:t>
      </w:r>
      <w:r>
        <w:t xml:space="preserve">with the extracted fields (or call</w:t>
      </w:r>
      <w:r>
        <w:t xml:space="preserve"> </w:t>
      </w:r>
      <w:r>
        <w:rPr>
          <w:rStyle w:val="VerbatimChar"/>
        </w:rPr>
        <w:t xml:space="preserve">extract-requirement</w:t>
      </w:r>
      <w:r>
        <w:t xml:space="preserve"> </w:t>
      </w:r>
      <w:r>
        <w:t xml:space="preserve">first). The API returns 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missing_fields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meta.handoff</w:t>
      </w:r>
      <w:r>
        <w:t xml:space="preserve"> </w:t>
      </w:r>
      <w:r>
        <w:t xml:space="preserve">is true or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below threshold, surface</w:t>
      </w:r>
      <w:r>
        <w:t xml:space="preserve"> </w:t>
      </w:r>
      <w:r>
        <w:rPr>
          <w:rStyle w:val="VerbatimChar"/>
        </w:rPr>
        <w:t xml:space="preserve">meta.suggested_clarifying_questions</w:t>
      </w:r>
      <w:r>
        <w:t xml:space="preserve"> </w:t>
      </w:r>
      <w:r>
        <w:t xml:space="preserve">and flag for manual review.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 AI metadata (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handoff_reason</w:t>
      </w:r>
      <w:r>
        <w:t xml:space="preserve">) is persisted as a system message and as a lead note when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is supplied.</w:t>
      </w:r>
    </w:p>
    <w:p>
      <w:pPr>
        <w:pStyle w:val="BodyText"/>
      </w:pPr>
      <w:r>
        <w:rPr>
          <w:b/>
          <w:bCs/>
        </w:rPr>
        <w:t xml:space="preserve">Fallback policy</w:t>
      </w:r>
      <w:r>
        <w:t xml:space="preserve">: UI should treat</w:t>
      </w:r>
      <w:r>
        <w:t xml:space="preserve"> </w:t>
      </w:r>
      <w:r>
        <w:rPr>
          <w:rStyle w:val="VerbatimChar"/>
        </w:rPr>
        <w:t xml:space="preserve">meta.handoff === true</w:t>
      </w:r>
      <w:r>
        <w:t xml:space="preserve"> </w:t>
      </w:r>
      <w:r>
        <w:t xml:space="preserve">as requiring manual review and present suggested questions for the agent to ask buyer.</w:t>
      </w:r>
    </w:p>
    <w:p>
      <w:pPr>
        <w:pStyle w:val="BodyText"/>
      </w:pPr>
      <w:r>
        <w:rPr>
          <w:b/>
          <w:bCs/>
        </w:rPr>
        <w:t xml:space="preserve">Offline evaluation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server/evals/ai_extraction_eval.mjs</w:t>
      </w:r>
      <w:r>
        <w:t xml:space="preserve"> </w:t>
      </w:r>
      <w:r>
        <w:t xml:space="preserve">runs labeled examples in</w:t>
      </w:r>
      <w:r>
        <w:t xml:space="preserve"> </w:t>
      </w:r>
      <w:r>
        <w:rPr>
          <w:rStyle w:val="VerbatimChar"/>
        </w:rPr>
        <w:t xml:space="preserve">server/evals/examples.json</w:t>
      </w:r>
      <w:r>
        <w:t xml:space="preserve"> </w:t>
      </w:r>
      <w:r>
        <w:t xml:space="preserve">and prints per-field precision/recall-like scores. Run with</w:t>
      </w:r>
      <w:r>
        <w:t xml:space="preserve"> </w:t>
      </w:r>
      <w:r>
        <w:rPr>
          <w:rStyle w:val="VerbatimChar"/>
        </w:rPr>
        <w:t xml:space="preserve">node server/evals/ai_extraction_eval.mjs</w:t>
      </w:r>
      <w:r>
        <w:t xml:space="preserve"> </w:t>
      </w:r>
      <w:r>
        <w:t xml:space="preserve">(Node 18+).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2026-05-01T09:55:15Z</dcterms:created>
  <dcterms:modified xsi:type="dcterms:W3CDTF">2026-05-01T09:55:15Z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