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f1e12a2404816af7f9676febf733aa74604b6d9"/>
    <w:p>
      <w:pPr>
        <w:pStyle w:val="Heading1"/>
      </w:pPr>
      <w:r>
        <w:t xml:space="preserve">GartexHub Implementation Audit (as of 2026-04-05)</w:t>
      </w:r>
    </w:p>
    <w:bookmarkStart w:id="9" w:name="scope-checked"/>
    <w:p>
      <w:pPr>
        <w:pStyle w:val="Heading2"/>
      </w:pPr>
      <w:r>
        <w:t xml:space="preserve">Scope checked</w:t>
      </w:r>
    </w:p>
    <w:p>
      <w:pPr>
        <w:pStyle w:val="Compact"/>
        <w:numPr>
          <w:ilvl w:val="0"/>
          <w:numId w:val="1001"/>
        </w:numPr>
      </w:pPr>
      <w:r>
        <w:t xml:space="preserve">Search/filter engine (Product + Supplier/Account hierarchy, core vs advanced filters, presets, URL state, estimate counts).</w:t>
      </w:r>
    </w:p>
    <w:p>
      <w:pPr>
        <w:pStyle w:val="Compact"/>
        <w:numPr>
          <w:ilvl w:val="0"/>
          <w:numId w:val="1001"/>
        </w:numPr>
      </w:pPr>
      <w:r>
        <w:t xml:space="preserve">CRM tools for Buying House / Factory (lead statuses, assignment, notes, reminders, history access).</w:t>
      </w:r>
    </w:p>
    <w:p>
      <w:pPr>
        <w:pStyle w:val="Compact"/>
        <w:numPr>
          <w:ilvl w:val="0"/>
          <w:numId w:val="1001"/>
        </w:numPr>
      </w:pPr>
      <w:r>
        <w:t xml:space="preserve">Analytics layers (basic profile analytics, conversion tracking, platform buying pattern analytics).</w:t>
      </w:r>
    </w:p>
    <w:bookmarkEnd w:id="9"/>
    <w:bookmarkStart w:id="10" w:name="executive-answer"/>
    <w:p>
      <w:pPr>
        <w:pStyle w:val="Heading2"/>
      </w:pPr>
      <w:r>
        <w:t xml:space="preserve">Executive answer</w:t>
      </w:r>
    </w:p>
    <w:p>
      <w:pPr>
        <w:pStyle w:val="FirstParagraph"/>
      </w:pPr>
      <w:r>
        <w:t xml:space="preserve">Short answer:</w:t>
      </w:r>
      <w:r>
        <w:t xml:space="preserve"> </w:t>
      </w:r>
      <w:r>
        <w:rPr>
          <w:b/>
          <w:bCs/>
        </w:rPr>
        <w:t xml:space="preserve">No — not everything your buyer gave is fully implemented end-to-end yet.</w:t>
      </w:r>
    </w:p>
    <w:p>
      <w:pPr>
        <w:pStyle w:val="BodyText"/>
      </w:pPr>
      <w:r>
        <w:t xml:space="preserve">What is true right now: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core is implemented</w:t>
      </w:r>
      <w:r>
        <w:t xml:space="preserve">: lead status flow, basic analytics endpoints/UI, and event-based conversion tracking.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Filter engine is strongly implemented</w:t>
      </w:r>
      <w:r>
        <w:t xml:space="preserve">: core + advanced filter sets, presets, estimate counts, and progressive disclosure.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strategic scope is partial</w:t>
      </w:r>
      <w:r>
        <w:t xml:space="preserve">: some business-workflow promises are role-gated, subscription-gated, or implemented as building blocks rather than complete enterprise workflows.</w:t>
      </w:r>
    </w:p>
    <w:bookmarkEnd w:id="10"/>
    <w:bookmarkStart w:id="11" w:name="X4cb0530555ff9742ffb2723dba646b0bbf5c397"/>
    <w:p>
      <w:pPr>
        <w:pStyle w:val="Heading2"/>
      </w:pPr>
      <w:r>
        <w:t xml:space="preserve">Coverage snapshot (buyer document vs current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1"/>
        <w:gridCol w:w="1756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Buyer expectation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Focused B2B garments/textile positioning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(content + feature intent)</w:t>
            </w:r>
          </w:p>
        </w:tc>
        <w:tc>
          <w:tcPr/>
          <w:p>
            <w:pPr>
              <w:pStyle w:val="Compact"/>
            </w:pPr>
            <w:r>
              <w:t xml:space="preserve">Product and request flows are industry-specific in 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Buyer Request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Rich structured request form + payload mapping 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 Product &amp; Content 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(baseline+)</w:t>
            </w:r>
          </w:p>
        </w:tc>
        <w:tc>
          <w:tcPr/>
          <w:p>
            <w:pPr>
              <w:pStyle w:val="Compact"/>
            </w:pPr>
            <w:r>
              <w:t xml:space="preserve">Category/material/MOQ/lead-time + advanced search/filter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Buying House team workflow (multi-agent)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(MVP)</w:t>
            </w:r>
          </w:p>
        </w:tc>
        <w:tc>
          <w:tcPr/>
          <w:p>
            <w:pPr>
              <w:pStyle w:val="Compact"/>
            </w:pPr>
            <w:r>
              <w:t xml:space="preserve">Lead assignment and agent-facing CRM are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 operational account (lead distribution/performance)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implemented</w:t>
            </w:r>
          </w:p>
        </w:tc>
        <w:tc>
          <w:tcPr/>
          <w:p>
            <w:pPr>
              <w:pStyle w:val="Compact"/>
            </w:pPr>
            <w:r>
              <w:t xml:space="preserve">Lead handling + analytics exist; deeper operational controls are limited.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optimization / low-noise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implemented</w:t>
            </w:r>
          </w:p>
        </w:tc>
        <w:tc>
          <w:tcPr/>
          <w:p>
            <w:pPr>
              <w:pStyle w:val="Compact"/>
            </w:pPr>
            <w:r>
              <w:t xml:space="preserve">Priority access and queue-like controls exist, but full policy sophistication is not fully proven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AI-assisted interaction 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implemented</w:t>
            </w:r>
          </w:p>
        </w:tc>
        <w:tc>
          <w:tcPr/>
          <w:p>
            <w:pPr>
              <w:pStyle w:val="Compact"/>
            </w:pPr>
            <w:r>
              <w:t xml:space="preserve">Assistant hooks and guided messaging exist; full buyer-requirement AI orchestration is partial.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workflow (discovery → contract)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implemented</w:t>
            </w:r>
          </w:p>
        </w:tc>
        <w:tc>
          <w:tcPr/>
          <w:p>
            <w:pPr>
              <w:pStyle w:val="Compact"/>
            </w:pPr>
            <w:r>
              <w:t xml:space="preserve">Discovery/chat/verification/contract pieces exist, but complete seamless flow requires additional end-to-end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stack (verification, org accounts, records)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(core), partial (advanced controls)</w:t>
            </w:r>
          </w:p>
        </w:tc>
        <w:tc>
          <w:tcPr/>
          <w:p>
            <w:pPr>
              <w:pStyle w:val="Compact"/>
            </w:pPr>
            <w:r>
              <w:t xml:space="preserve">Verification/org model present; deeper trust governance remains staged.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UX not too complex but useful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(strong)</w:t>
            </w:r>
          </w:p>
        </w:tc>
        <w:tc>
          <w:tcPr/>
          <w:p>
            <w:pPr>
              <w:pStyle w:val="Compact"/>
            </w:pPr>
            <w:r>
              <w:t xml:space="preserve">6–8 core pattern + more-filters/advanced/presets/debounced estimate in place.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Platform-level buying pattern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Implemented, role-gated</w:t>
            </w:r>
          </w:p>
        </w:tc>
        <w:tc>
          <w:tcPr/>
          <w:p>
            <w:pPr>
              <w:pStyle w:val="Compact"/>
            </w:pPr>
            <w:r>
              <w:t xml:space="preserve">Platform analytics exists but route access is restricted to owner/admin.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agent outcome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Implemented, plan-gated</w:t>
            </w:r>
          </w:p>
        </w:tc>
        <w:tc>
          <w:tcPr/>
          <w:p>
            <w:pPr>
              <w:pStyle w:val="Compact"/>
            </w:pPr>
            <w:r>
              <w:t xml:space="preserve">Premium/enterprise insights and agent metrics are available for eligible users.</w:t>
            </w:r>
          </w:p>
        </w:tc>
      </w:tr>
    </w:tbl>
    <w:bookmarkEnd w:id="11"/>
    <w:bookmarkStart w:id="17" w:name="detailed-status"/>
    <w:p>
      <w:pPr>
        <w:pStyle w:val="Heading2"/>
      </w:pPr>
      <w:r>
        <w:t xml:space="preserve">Detailed status</w:t>
      </w:r>
    </w:p>
    <w:bookmarkStart w:id="12" w:name="Xa582da19e60294f53f00bb08ea97ed2be9336c6"/>
    <w:p>
      <w:pPr>
        <w:pStyle w:val="Heading3"/>
      </w:pPr>
      <w:r>
        <w:t xml:space="preserve">1) Filter system (balanced, not too complex):</w:t>
      </w:r>
      <w:r>
        <w:t xml:space="preserve"> </w:t>
      </w:r>
      <w:r>
        <w:rPr>
          <w:b/>
          <w:bCs/>
        </w:rPr>
        <w:t xml:space="preserve">Mostly implemented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3"/>
        </w:numPr>
      </w:pPr>
      <w:r>
        <w:t xml:space="preserve">8 core filters are explicitly defined (industry, category, verifiedOnly, country, moqRange, priceRange, orgType, leadTimeMax).</w:t>
      </w:r>
    </w:p>
    <w:p>
      <w:pPr>
        <w:pStyle w:val="Compact"/>
        <w:numPr>
          <w:ilvl w:val="0"/>
          <w:numId w:val="1003"/>
        </w:numPr>
      </w:pPr>
      <w:r>
        <w:t xml:space="preserve">Advanced filters are separately defined and gated.</w:t>
      </w:r>
    </w:p>
    <w:p>
      <w:pPr>
        <w:pStyle w:val="Compact"/>
        <w:numPr>
          <w:ilvl w:val="0"/>
          <w:numId w:val="1003"/>
        </w:numPr>
      </w:pPr>
      <w:r>
        <w:t xml:space="preserve">Product/Supplier-oriented advanced attributes exist: fabric type, GSM min/max, size, pantone color, customization, sample availability/lead time, certifications, incoterms, payment terms, document readiness, audit date, language support, capacity, processes, years in business, response time, team seats, multi-factory handling, export port, geodistance.</w:t>
      </w:r>
    </w:p>
    <w:p>
      <w:pPr>
        <w:pStyle w:val="Compact"/>
        <w:numPr>
          <w:ilvl w:val="0"/>
          <w:numId w:val="1003"/>
        </w:numPr>
      </w:pPr>
      <w:r>
        <w:t xml:space="preserve">Search presets for buyer / buying house / factory are implemented and can be saved/loaded.</w:t>
      </w:r>
    </w:p>
    <w:p>
      <w:pPr>
        <w:pStyle w:val="Compact"/>
        <w:numPr>
          <w:ilvl w:val="0"/>
          <w:numId w:val="1003"/>
        </w:numPr>
      </w:pPr>
      <w:r>
        <w:t xml:space="preserve">Fast estimate mode is implemented with faceted counts (</w:t>
      </w:r>
      <w:r>
        <w:rPr>
          <w:rStyle w:val="VerbatimChar"/>
        </w:rPr>
        <w:t xml:space="preserve">estimateOnly=true</w:t>
      </w:r>
      <w:r>
        <w:t xml:space="preserve">) and supports debounced updates.</w:t>
      </w:r>
    </w:p>
    <w:p>
      <w:pPr>
        <w:pStyle w:val="FirstParagraph"/>
      </w:pPr>
      <w:r>
        <w:t xml:space="preserve">Gap/notes:</w:t>
      </w:r>
    </w:p>
    <w:p>
      <w:pPr>
        <w:pStyle w:val="Compact"/>
        <w:numPr>
          <w:ilvl w:val="0"/>
          <w:numId w:val="1004"/>
        </w:numPr>
      </w:pPr>
      <w:r>
        <w:t xml:space="preserve">This check validates code paths and feature wiring; final UX simplicity and filter quality still depend on production data quality and API response behavior.</w:t>
      </w:r>
    </w:p>
    <w:bookmarkEnd w:id="12"/>
    <w:bookmarkStart w:id="13" w:name="X72d77d8f5a05d4e3f68eb18776b4b0f80a7a84d"/>
    <w:p>
      <w:pPr>
        <w:pStyle w:val="Heading3"/>
      </w:pPr>
      <w:r>
        <w:t xml:space="preserve">2) Buyer request system (structured posting):</w:t>
      </w:r>
      <w:r>
        <w:t xml:space="preserve"> </w:t>
      </w:r>
      <w:r>
        <w:rPr>
          <w:b/>
          <w:bCs/>
        </w:rPr>
        <w:t xml:space="preserve">Implemented (strong)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5"/>
        </w:numPr>
      </w:pPr>
      <w:r>
        <w:t xml:space="preserve">Buyer request form includes broad structured fields for garments/textile workflows (commercial + technical + compliance + logistics fields).</w:t>
      </w:r>
    </w:p>
    <w:p>
      <w:pPr>
        <w:pStyle w:val="Compact"/>
        <w:numPr>
          <w:ilvl w:val="0"/>
          <w:numId w:val="1005"/>
        </w:numPr>
      </w:pPr>
      <w:r>
        <w:t xml:space="preserve">Request payload mapping includes core fields like category, quantity, price, incoterms, material/fabric details, size/color, sample requirement, dates/deadlines, and additional custom fields.</w:t>
      </w:r>
    </w:p>
    <w:bookmarkEnd w:id="13"/>
    <w:bookmarkStart w:id="14" w:name="Xd0d52c72ac128d18e52617de29b25532b7a2823"/>
    <w:p>
      <w:pPr>
        <w:pStyle w:val="Heading3"/>
      </w:pPr>
      <w:r>
        <w:t xml:space="preserve">3) Factory product showcase + visibility:</w:t>
      </w:r>
      <w:r>
        <w:t xml:space="preserve"> </w:t>
      </w:r>
      <w:r>
        <w:rPr>
          <w:b/>
          <w:bCs/>
        </w:rPr>
        <w:t xml:space="preserve">Implemented (baseline to advanced)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6"/>
        </w:numPr>
      </w:pPr>
      <w:r>
        <w:t xml:space="preserve">Product search endpoint supports category/material/MOQ/lead-time and many advanced filters.</w:t>
      </w:r>
    </w:p>
    <w:p>
      <w:pPr>
        <w:pStyle w:val="Compact"/>
        <w:numPr>
          <w:ilvl w:val="0"/>
          <w:numId w:val="1006"/>
        </w:numPr>
      </w:pPr>
      <w:r>
        <w:t xml:space="preserve">Product quick-view and profile-driven discovery flows are present.</w:t>
      </w:r>
    </w:p>
    <w:bookmarkEnd w:id="14"/>
    <w:bookmarkStart w:id="15" w:name="X7a444de7f0e82e421612f8e188fa5006c5b95cd"/>
    <w:p>
      <w:pPr>
        <w:pStyle w:val="Heading3"/>
      </w:pPr>
      <w:r>
        <w:t xml:space="preserve">4) Buying house / factory CRM workflow:</w:t>
      </w:r>
      <w:r>
        <w:t xml:space="preserve"> </w:t>
      </w:r>
      <w:r>
        <w:rPr>
          <w:b/>
          <w:bCs/>
        </w:rPr>
        <w:t xml:space="preserve">Implemented for MVP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7"/>
        </w:numPr>
      </w:pPr>
      <w:r>
        <w:t xml:space="preserve">Lead statuses include exactly: New, Contacted, Negotiating, Sample Sent, Order Confirmed, Closed.</w:t>
      </w:r>
    </w:p>
    <w:p>
      <w:pPr>
        <w:pStyle w:val="Compact"/>
        <w:numPr>
          <w:ilvl w:val="0"/>
          <w:numId w:val="1007"/>
        </w:numPr>
      </w:pPr>
      <w:r>
        <w:t xml:space="preserve">Lead manager supports lead list, detail, status update, assignment (permission-aware), internal notes, reminders.</w:t>
      </w:r>
    </w:p>
    <w:p>
      <w:pPr>
        <w:pStyle w:val="Compact"/>
        <w:numPr>
          <w:ilvl w:val="0"/>
          <w:numId w:val="1007"/>
        </w:numPr>
      </w:pPr>
      <w:r>
        <w:t xml:space="preserve">Leads are auto-created/upserted from chat/message context for org workflows.</w:t>
      </w:r>
    </w:p>
    <w:bookmarkEnd w:id="15"/>
    <w:bookmarkStart w:id="16" w:name="Xf45ddab720b548ccdede64e9e38f020b123743a"/>
    <w:p>
      <w:pPr>
        <w:pStyle w:val="Heading3"/>
      </w:pPr>
      <w:r>
        <w:t xml:space="preserve">5) Analytics and conversion tracking:</w:t>
      </w:r>
      <w:r>
        <w:t xml:space="preserve"> </w:t>
      </w:r>
      <w:r>
        <w:rPr>
          <w:b/>
          <w:bCs/>
        </w:rPr>
        <w:t xml:space="preserve">Implemented, with role/policy boundaries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08"/>
        </w:numPr>
      </w:pPr>
      <w:r>
        <w:t xml:space="preserve">Event taxonomy includes core search/profile/product/lead/conversion events.</w:t>
      </w:r>
    </w:p>
    <w:p>
      <w:pPr>
        <w:pStyle w:val="Compact"/>
        <w:numPr>
          <w:ilvl w:val="0"/>
          <w:numId w:val="1008"/>
        </w:numPr>
      </w:pPr>
      <w:r>
        <w:t xml:space="preserve">Front-end event tracking utility posts canonical events.</w:t>
      </w:r>
    </w:p>
    <w:p>
      <w:pPr>
        <w:pStyle w:val="Compact"/>
        <w:numPr>
          <w:ilvl w:val="0"/>
          <w:numId w:val="1008"/>
        </w:numPr>
      </w:pPr>
      <w:r>
        <w:t xml:space="preserve">Dashboard analytics, company analytics, premium analytics, and platform analytics endpoints exist.</w:t>
      </w:r>
    </w:p>
    <w:p>
      <w:pPr>
        <w:pStyle w:val="Compact"/>
        <w:numPr>
          <w:ilvl w:val="0"/>
          <w:numId w:val="1008"/>
        </w:numPr>
      </w:pPr>
      <w:r>
        <w:t xml:space="preserve">Basic metrics and conversion-like indicators are computed in analytics services.</w:t>
      </w:r>
    </w:p>
    <w:p>
      <w:pPr>
        <w:pStyle w:val="FirstParagraph"/>
      </w:pPr>
      <w:r>
        <w:t xml:space="preserve">Gap/notes:</w:t>
      </w:r>
    </w:p>
    <w:p>
      <w:pPr>
        <w:pStyle w:val="Compact"/>
        <w:numPr>
          <w:ilvl w:val="0"/>
          <w:numId w:val="1009"/>
        </w:numPr>
      </w:pPr>
      <w:r>
        <w:t xml:space="preserve">Platform-wide analytics routes are role-restricted (owner/admin), so not every account sees everything.</w:t>
      </w:r>
    </w:p>
    <w:p>
      <w:pPr>
        <w:pStyle w:val="Compact"/>
        <w:numPr>
          <w:ilvl w:val="0"/>
          <w:numId w:val="1009"/>
        </w:numPr>
      </w:pPr>
      <w:r>
        <w:t xml:space="preserve">Some premium insights are subscription/entitlement dependent.</w:t>
      </w:r>
    </w:p>
    <w:bookmarkEnd w:id="16"/>
    <w:bookmarkEnd w:id="17"/>
    <w:bookmarkStart w:id="18" w:name="direct-answer-to-your-mvp-question"/>
    <w:p>
      <w:pPr>
        <w:pStyle w:val="Heading2"/>
      </w:pPr>
      <w:r>
        <w:t xml:space="preserve">Direct answer to your MVP question</w:t>
      </w:r>
    </w:p>
    <w:p>
      <w:pPr>
        <w:pStyle w:val="FirstParagraph"/>
      </w:pPr>
      <w:r>
        <w:t xml:space="preserve">For your MVP target: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Lead status system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Yes, implemented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Basic profile analytics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Yes, implemented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Simple conversion tracking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Yes, implemented</w:t>
      </w:r>
      <w:r>
        <w:t xml:space="preserve">.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full buyer document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 100% complete yet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Best summary:</w:t>
      </w:r>
      <w:r>
        <w:t xml:space="preserve"> </w:t>
      </w:r>
      <w:r>
        <w:rPr>
          <w:b/>
          <w:bCs/>
        </w:rPr>
        <w:t xml:space="preserve">MVP is done; full enterprise workflow vision is partially implemented and needs staged completion.</w:t>
      </w:r>
    </w:p>
    <w:bookmarkEnd w:id="18"/>
    <w:bookmarkStart w:id="19" w:name="Xeb39119c5f97998130640b24b3a9458f36c4f11"/>
    <w:p>
      <w:pPr>
        <w:pStyle w:val="Heading2"/>
      </w:pPr>
      <w:r>
        <w:t xml:space="preserve">Not fully implemented yet (copy/paste block)</w:t>
      </w:r>
    </w:p>
    <w:p>
      <w:pPr>
        <w:pStyle w:val="SourceCode"/>
      </w:pPr>
      <w:r>
        <w:rPr>
          <w:rStyle w:val="NormalTok"/>
        </w:rPr>
        <w:t xml:space="preserve">- Full enterprise operational controls for Factory/Buying House accounts (beyond MVP lead handling and basic analytics).</w:t>
      </w:r>
      <w:r>
        <w:br/>
      </w:r>
      <w:r>
        <w:rPr>
          <w:rStyle w:val="NormalTok"/>
        </w:rPr>
        <w:t xml:space="preserve">- Complete communication-optimization policy stack (advanced anti-spam/queue/ranking behavior across all roles and scenarios).</w:t>
      </w:r>
      <w:r>
        <w:br/>
      </w:r>
      <w:r>
        <w:rPr>
          <w:rStyle w:val="NormalTok"/>
        </w:rPr>
        <w:t xml:space="preserve">- End-to-end AI orchestration that fully understands buyer requirements and automates first-response workflows at enterprise depth.</w:t>
      </w:r>
      <w:r>
        <w:br/>
      </w:r>
      <w:r>
        <w:rPr>
          <w:rStyle w:val="NormalTok"/>
        </w:rPr>
        <w:t xml:space="preserve">- Fully seamless integrated workflow verification from discovery → matching → communication → meeting → contract in one uninterrupted UX.</w:t>
      </w:r>
      <w:r>
        <w:br/>
      </w:r>
      <w:r>
        <w:rPr>
          <w:rStyle w:val="NormalTok"/>
        </w:rPr>
        <w:t xml:space="preserve">- Universal access to platform-level analytics (currently role-gated to owner/admin in core routes).</w:t>
      </w:r>
      <w:r>
        <w:br/>
      </w:r>
      <w:r>
        <w:rPr>
          <w:rStyle w:val="NormalTok"/>
        </w:rPr>
        <w:t xml:space="preserve">- Complete trust-governance depth for all advanced compliance, control, and policy layers in one finalized package.</w:t>
      </w:r>
    </w:p>
    <w:bookmarkEnd w:id="19"/>
    <w:bookmarkStart w:id="20" w:name="recommended-next-steps-practical"/>
    <w:p>
      <w:pPr>
        <w:pStyle w:val="Heading2"/>
      </w:pPr>
      <w:r>
        <w:t xml:space="preserve">Recommended next steps (practical)</w:t>
      </w:r>
    </w:p>
    <w:p>
      <w:pPr>
        <w:pStyle w:val="Compact"/>
        <w:numPr>
          <w:ilvl w:val="0"/>
          <w:numId w:val="1012"/>
        </w:numPr>
      </w:pPr>
      <w:r>
        <w:t xml:space="preserve">Run one end-to-end UAT script per role (Buyer, Factory, Buying House) to confirm UX simplicity of the first 6–8 filters.</w:t>
      </w:r>
    </w:p>
    <w:p>
      <w:pPr>
        <w:pStyle w:val="Compact"/>
        <w:numPr>
          <w:ilvl w:val="0"/>
          <w:numId w:val="1012"/>
        </w:numPr>
      </w:pPr>
      <w:r>
        <w:t xml:space="preserve">Add a product requirement traceability checklist (UI field -&gt; API field -&gt; stored field -&gt; searchable facet) to catch silent gaps.</w:t>
      </w:r>
    </w:p>
    <w:p>
      <w:pPr>
        <w:pStyle w:val="Compact"/>
        <w:numPr>
          <w:ilvl w:val="0"/>
          <w:numId w:val="1012"/>
        </w:numPr>
      </w:pPr>
      <w:r>
        <w:t xml:space="preserve">Lock a v1 “core-only” preset as default, keep advanced filters collapsed by default, and measure drop-off.</w:t>
      </w:r>
    </w:p>
    <w:p>
      <w:pPr>
        <w:pStyle w:val="Compact"/>
        <w:numPr>
          <w:ilvl w:val="0"/>
          <w:numId w:val="1012"/>
        </w:numPr>
      </w:pPr>
      <w:r>
        <w:t xml:space="preserve">Verify conversion definitions in analytics (chat started, sample sent, order confirmed, contract signed) against business KPI expectations.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2026-05-01T09:55:26Z</dcterms:created>
  <dcterms:modified xsi:type="dcterms:W3CDTF">2026-05-01T09:55:26Z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