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event-tracking"/>
    <w:p>
      <w:pPr>
        <w:pStyle w:val="Heading1"/>
      </w:pPr>
      <w:r>
        <w:t xml:space="preserve">Event Tracking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/api/events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server/routes/eventRoutes.js:5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1" w:name="routes-ultra-detailed"/>
    <w:p>
      <w:pPr>
        <w:pStyle w:val="Heading2"/>
      </w:pPr>
      <w:r>
        <w:t xml:space="preserve">Routes (ultra-detailed)</w:t>
      </w:r>
    </w:p>
    <w:bookmarkStart w:id="10" w:name="post-apiev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server/routes/eventRoutes.js:10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postEvent)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optionalAuth</w:t>
      </w:r>
      <w:r>
        <w:t xml:space="preserve"> </w:t>
      </w:r>
      <w:r>
        <w:t xml:space="preserve">(may be authenticated or anonymous)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postEvent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server/controllers/eventController.js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Public (authenticated users tracked by user ID, anonymous by client_id)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Service:</w:t>
      </w:r>
      <w:r>
        <w:t xml:space="preserve"> </w:t>
      </w:r>
      <w:r>
        <w:rPr>
          <w:rStyle w:val="VerbatimChar"/>
        </w:rPr>
        <w:t xml:space="preserve">server/services/eventService.js</w: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6"/>
        </w:numPr>
      </w:pPr>
      <w:r>
        <w:t xml:space="preserve">Supports both authenticated and anonymous event tracking</w:t>
      </w:r>
    </w:p>
    <w:p>
      <w:pPr>
        <w:pStyle w:val="Compact"/>
        <w:numPr>
          <w:ilvl w:val="0"/>
          <w:numId w:val="1006"/>
        </w:numPr>
      </w:pPr>
      <w:r>
        <w:t xml:space="preserve">Anonymous users use client_id (generated client-side)</w:t>
      </w:r>
    </w:p>
    <w:p>
      <w:pPr>
        <w:pStyle w:val="Compact"/>
        <w:numPr>
          <w:ilvl w:val="0"/>
          <w:numId w:val="1006"/>
        </w:numPr>
      </w:pPr>
      <w:r>
        <w:t xml:space="preserve">Used for analytics and user behavior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server/routes/eventRoutes.js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2026-05-01T09:56:20Z</dcterms:created>
  <dcterms:modified xsi:type="dcterms:W3CDTF">2026-05-01T09:56:20Z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