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data-export"/>
    <w:p>
      <w:pPr>
        <w:pStyle w:val="Heading1"/>
      </w:pPr>
      <w:r>
        <w:t xml:space="preserve">Data Export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/api/export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server/routes/exportRoutes.js:5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1" w:name="routes-ultra-detailed"/>
    <w:p>
      <w:pPr>
        <w:pStyle w:val="Heading2"/>
      </w:pPr>
      <w:r>
        <w:t xml:space="preserve">Routes (ultra-detailed)</w:t>
      </w:r>
    </w:p>
    <w:bookmarkStart w:id="10" w:name="post-apiexportanalytic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/api/export/analytics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server/routes/exportRoutes.js:7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exportAnalytics)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exportAnalytics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server/controllers/exportController.js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Service:</w:t>
      </w:r>
      <w:r>
        <w:t xml:space="preserve"> </w:t>
      </w:r>
      <w:r>
        <w:rPr>
          <w:rStyle w:val="VerbatimChar"/>
        </w:rPr>
        <w:t xml:space="preserve">server/services/exportService.js</w:t>
      </w:r>
    </w:p>
    <w:bookmarkEnd w:id="12"/>
    <w:bookmarkStart w:id="13" w:name="supported-export-types"/>
    <w:p>
      <w:pPr>
        <w:pStyle w:val="Heading2"/>
      </w:pPr>
      <w:r>
        <w:t xml:space="preserve">Supported Export Types</w:t>
      </w:r>
    </w:p>
    <w:p>
      <w:pPr>
        <w:pStyle w:val="Compact"/>
        <w:numPr>
          <w:ilvl w:val="0"/>
          <w:numId w:val="1006"/>
        </w:numPr>
      </w:pPr>
      <w:r>
        <w:t xml:space="preserve">Analytics data exports</w:t>
      </w:r>
    </w:p>
    <w:p>
      <w:pPr>
        <w:pStyle w:val="Compact"/>
        <w:numPr>
          <w:ilvl w:val="0"/>
          <w:numId w:val="1006"/>
        </w:numPr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server/routes/exportRoutes.js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2026-05-01T09:56:20Z</dcterms:created>
  <dcterms:modified xsi:type="dcterms:W3CDTF">2026-05-01T09:56:20Z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