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ac1eae4c47090f4ec1aa4a2b84989bbfa1a0cd1"/>
    <w:p>
      <w:pPr>
        <w:pStyle w:val="Heading1"/>
      </w:pPr>
      <w:r>
        <w:t xml:space="preserve">Social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server/routes/socialRoutes.js</w:t>
      </w:r>
      <w:r>
        <w:t xml:space="preserve">: Social interaction endpoints.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server/controllers/socialController.js</w:t>
      </w:r>
      <w:r>
        <w:t xml:space="preserve">: Comment/share/report/action handlers.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server/services/socialService.js</w:t>
      </w:r>
      <w:r>
        <w:t xml:space="preserve">: Interaction persistence and aggregate reads.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server/database/social_interactions.json</w:t>
      </w:r>
      <w:r>
        <w:t xml:space="preserve">: Stored social actions/comments.</w:t>
      </w:r>
    </w:p>
    <w:bookmarkEnd w:id="9"/>
    <w:bookmarkStart w:id="13" w:name="code-explanation"/>
    <w:p>
      <w:pPr>
        <w:pStyle w:val="Heading2"/>
      </w:pPr>
      <w:r>
        <w:t xml:space="preserve">Code Explanation</w:t>
      </w:r>
    </w:p>
    <w:bookmarkStart w:id="10" w:name="socialroutes.js"/>
    <w:p>
      <w:pPr>
        <w:pStyle w:val="Heading3"/>
      </w:pPr>
      <w:r>
        <w:rPr>
          <w:rStyle w:val="VerbatimChar"/>
        </w:rPr>
        <w:t xml:space="preserve">socialRoutes.js</w:t>
      </w:r>
    </w:p>
    <w:p>
      <w:pPr>
        <w:pStyle w:val="Compact"/>
        <w:numPr>
          <w:ilvl w:val="0"/>
          <w:numId w:val="1002"/>
        </w:numPr>
      </w:pPr>
      <w:r>
        <w:t xml:space="preserve">Protected routes: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/actions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/:entityType/:entityId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/:entityType/:entityId/comment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/:entityType/:entityId/share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/:entityType/:entityId/report</w:t>
      </w:r>
    </w:p>
    <w:bookmarkEnd w:id="10"/>
    <w:bookmarkStart w:id="11" w:name="socialcontroller.js"/>
    <w:p>
      <w:pPr>
        <w:pStyle w:val="Heading3"/>
      </w:pPr>
      <w:r>
        <w:rPr>
          <w:rStyle w:val="VerbatimChar"/>
        </w:rPr>
        <w:t xml:space="preserve">socialController.js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createComment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validates non-empty text.</w:t>
      </w:r>
    </w:p>
    <w:p>
      <w:pPr>
        <w:pStyle w:val="Compact"/>
        <w:numPr>
          <w:ilvl w:val="1"/>
          <w:numId w:val="1005"/>
        </w:numPr>
      </w:pPr>
      <w:r>
        <w:t xml:space="preserve">writes comment interaction.</w:t>
      </w:r>
    </w:p>
    <w:p>
      <w:pPr>
        <w:pStyle w:val="Compact"/>
        <w:numPr>
          <w:ilvl w:val="1"/>
          <w:numId w:val="1005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201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createShare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share</w:t>
      </w:r>
      <w:r>
        <w:t xml:space="preserve"> </w:t>
      </w:r>
      <w:r>
        <w:t xml:space="preserve">action.</w:t>
      </w:r>
    </w:p>
    <w:p>
      <w:pPr>
        <w:pStyle w:val="Compact"/>
        <w:numPr>
          <w:ilvl w:val="1"/>
          <w:numId w:val="1006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201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createReport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action with optional reason text.</w:t>
      </w:r>
    </w:p>
    <w:p>
      <w:pPr>
        <w:pStyle w:val="Compact"/>
        <w:numPr>
          <w:ilvl w:val="1"/>
          <w:numId w:val="1007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201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getEntityInteractions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returns interaction summary for target entity.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createAction</w:t>
      </w:r>
      <w:r>
        <w:t xml:space="preserve"> </w:t>
      </w:r>
      <w:r>
        <w:t xml:space="preserve">(generic action entrypoint):</w:t>
      </w:r>
    </w:p>
    <w:p>
      <w:pPr>
        <w:pStyle w:val="Compact"/>
        <w:numPr>
          <w:ilvl w:val="1"/>
          <w:numId w:val="1009"/>
        </w:numPr>
      </w:pPr>
      <w:r>
        <w:t xml:space="preserve">validates</w:t>
      </w:r>
      <w:r>
        <w:t xml:space="preserve"> </w:t>
      </w:r>
      <w:r>
        <w:rPr>
          <w:rStyle w:val="VerbatimChar"/>
        </w:rPr>
        <w:t xml:space="preserve">entityType/entityId/action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maps</w:t>
      </w:r>
      <w:r>
        <w:t xml:space="preserve"> </w:t>
      </w:r>
      <w:r>
        <w:rPr>
          <w:rStyle w:val="VerbatimChar"/>
        </w:rPr>
        <w:t xml:space="preserve">comment/share/report</w:t>
      </w:r>
      <w:r>
        <w:t xml:space="preserve"> </w:t>
      </w:r>
      <w:r>
        <w:t xml:space="preserve">to specialized handlers.</w:t>
      </w:r>
    </w:p>
    <w:p>
      <w:pPr>
        <w:pStyle w:val="Compact"/>
        <w:numPr>
          <w:ilvl w:val="1"/>
          <w:numId w:val="1009"/>
        </w:numPr>
      </w:pPr>
      <w:r>
        <w:t xml:space="preserve">otherwise stores arbitrary action via</w:t>
      </w:r>
      <w:r>
        <w:t xml:space="preserve"> </w:t>
      </w:r>
      <w:r>
        <w:rPr>
          <w:rStyle w:val="VerbatimChar"/>
        </w:rPr>
        <w:t xml:space="preserve">addAction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for missing required fields.</w:t>
      </w:r>
    </w:p>
    <w:bookmarkEnd w:id="11"/>
    <w:bookmarkStart w:id="12" w:name="socialservice.js"/>
    <w:p>
      <w:pPr>
        <w:pStyle w:val="Heading3"/>
      </w:pPr>
      <w:r>
        <w:rPr>
          <w:rStyle w:val="VerbatimChar"/>
        </w:rPr>
        <w:t xml:space="preserve">socialService.js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addComment(user, entityType, entityId, text)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writes interaction row with actor metadata.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addAction(user, entityType, entityId, action, reason='')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writes generic action row.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listInteractions(entityType, entityId)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returns: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comments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share_count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report_count</w:t>
      </w:r>
    </w:p>
    <w:p>
      <w:pPr>
        <w:pStyle w:val="FirstParagraph"/>
      </w:pPr>
      <w:r>
        <w:t xml:space="preserve">Data types:</w:t>
      </w:r>
    </w:p>
    <w:p>
      <w:pPr>
        <w:pStyle w:val="Compact"/>
        <w:numPr>
          <w:ilvl w:val="0"/>
          <w:numId w:val="1015"/>
        </w:numPr>
      </w:pPr>
      <w:r>
        <w:t xml:space="preserve">Interaction row: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12"/>
    <w:bookmarkEnd w:id="13"/>
    <w:bookmarkStart w:id="14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/api/social/actions</w:t>
      </w:r>
    </w:p>
    <w:p>
      <w:pPr>
        <w:pStyle w:val="Compact"/>
        <w:numPr>
          <w:ilvl w:val="1"/>
          <w:numId w:val="1018"/>
        </w:numPr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"buyer_request"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9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row 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/api/social/:entityType/:entityId</w:t>
      </w:r>
    </w:p>
    <w:p>
      <w:pPr>
        <w:pStyle w:val="Compact"/>
        <w:numPr>
          <w:ilvl w:val="1"/>
          <w:numId w:val="1020"/>
        </w:numPr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/api/social/:entityType/:entityId/comment</w:t>
      </w:r>
    </w:p>
    <w:p>
      <w:pPr>
        <w:pStyle w:val="Compact"/>
        <w:numPr>
          <w:ilvl w:val="1"/>
          <w:numId w:val="1022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{ "text": "Great post" }</w:t>
      </w:r>
    </w:p>
    <w:p>
      <w:pPr>
        <w:pStyle w:val="Compact"/>
        <w:numPr>
          <w:ilvl w:val="1"/>
          <w:numId w:val="1022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/api/social/:entityType/:entityId/share</w:t>
      </w:r>
    </w:p>
    <w:p>
      <w:pPr>
        <w:pStyle w:val="Compact"/>
        <w:numPr>
          <w:ilvl w:val="1"/>
          <w:numId w:val="1023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/api/social/:entityType/:entityId/report</w:t>
      </w:r>
    </w:p>
    <w:p>
      <w:pPr>
        <w:pStyle w:val="Compact"/>
        <w:numPr>
          <w:ilvl w:val="1"/>
          <w:numId w:val="1024"/>
        </w:numPr>
      </w:pPr>
      <w:r>
        <w:t xml:space="preserve">Body optional:</w:t>
      </w:r>
      <w:r>
        <w:t xml:space="preserve"> </w:t>
      </w:r>
      <w:r>
        <w:rPr>
          <w:rStyle w:val="VerbatimChar"/>
        </w:rPr>
        <w:t xml:space="preserve">{ "reason": "Spam" }</w:t>
      </w:r>
    </w:p>
    <w:p>
      <w:pPr>
        <w:pStyle w:val="Compact"/>
        <w:numPr>
          <w:ilvl w:val="1"/>
          <w:numId w:val="1024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.</w:t>
      </w:r>
    </w:p>
    <w:p>
      <w:pPr>
        <w:pStyle w:val="FirstParagraph"/>
      </w:pPr>
      <w:r>
        <w:t xml:space="preserve">All routes: auth required.</w:t>
      </w:r>
    </w:p>
    <w:bookmarkEnd w:id="14"/>
    <w:bookmarkStart w:id="15" w:name="database-data-model"/>
    <w:p>
      <w:pPr>
        <w:pStyle w:val="Heading2"/>
      </w:pPr>
      <w:r>
        <w:t xml:space="preserve">Database / Data Model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social_interactions.json</w:t>
      </w:r>
      <w:r>
        <w:t xml:space="preserve"> </w:t>
      </w:r>
      <w:r>
        <w:t xml:space="preserve">stores both comments and action signals.</w:t>
      </w:r>
    </w:p>
    <w:p>
      <w:pPr>
        <w:pStyle w:val="Compact"/>
        <w:numPr>
          <w:ilvl w:val="0"/>
          <w:numId w:val="1025"/>
        </w:numPr>
      </w:pPr>
      <w:r>
        <w:t xml:space="preserve">Query pattern by entity:</w:t>
      </w:r>
    </w:p>
    <w:p>
      <w:pPr>
        <w:pStyle w:val="SourceCode"/>
      </w:pPr>
      <w:r>
        <w:rPr>
          <w:rStyle w:val="Normal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entityType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entityId)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Aggregates are computed on read, not pre-materialized.</w:t>
      </w:r>
    </w:p>
    <w:bookmarkEnd w:id="15"/>
    <w:bookmarkStart w:id="16" w:name="business-logic-workflow"/>
    <w:p>
      <w:pPr>
        <w:pStyle w:val="Heading2"/>
      </w:pPr>
      <w:r>
        <w:t xml:space="preserve">Business Logic &amp; Workflow</w:t>
      </w:r>
    </w:p>
    <w:p>
      <w:pPr>
        <w:pStyle w:val="Compact"/>
        <w:numPr>
          <w:ilvl w:val="0"/>
          <w:numId w:val="1027"/>
        </w:numPr>
      </w:pPr>
      <w:r>
        <w:t xml:space="preserve">Feed UI emits social action to</w:t>
      </w:r>
      <w:r>
        <w:t xml:space="preserve"> </w:t>
      </w:r>
      <w:r>
        <w:rPr>
          <w:rStyle w:val="VerbatimChar"/>
        </w:rPr>
        <w:t xml:space="preserve">/api/social/actions</w:t>
      </w:r>
      <w:r>
        <w:t xml:space="preserve"> </w:t>
      </w:r>
      <w:r>
        <w:t xml:space="preserve">or specialized endpoint.</w:t>
      </w:r>
    </w:p>
    <w:p>
      <w:pPr>
        <w:pStyle w:val="Compact"/>
        <w:numPr>
          <w:ilvl w:val="0"/>
          <w:numId w:val="1027"/>
        </w:numPr>
      </w:pPr>
      <w:r>
        <w:t xml:space="preserve">Controller validates and calls service writer.</w:t>
      </w:r>
    </w:p>
    <w:p>
      <w:pPr>
        <w:pStyle w:val="Compact"/>
        <w:numPr>
          <w:ilvl w:val="0"/>
          <w:numId w:val="1027"/>
        </w:numPr>
      </w:pPr>
      <w:r>
        <w:t xml:space="preserve">Service appends interaction row to JSON store.</w:t>
      </w:r>
    </w:p>
    <w:p>
      <w:pPr>
        <w:pStyle w:val="Compact"/>
        <w:numPr>
          <w:ilvl w:val="0"/>
          <w:numId w:val="1027"/>
        </w:numPr>
      </w:pPr>
      <w:r>
        <w:t xml:space="preserve">Interaction summary endpoint aggregates for display.</w:t>
      </w:r>
    </w:p>
    <w:bookmarkEnd w:id="16"/>
    <w:bookmarkStart w:id="17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28"/>
        </w:numPr>
      </w:pPr>
      <w:r>
        <w:t xml:space="preserve">Missing comment text -&gt;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Missing required generic action fields -&gt;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Other write operations return created row.</w:t>
      </w:r>
    </w:p>
    <w:bookmarkEnd w:id="17"/>
    <w:bookmarkStart w:id="1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29"/>
        </w:numPr>
      </w:pPr>
      <w:r>
        <w:t xml:space="preserve">Auth required for all social interaction writes/reads.</w:t>
      </w:r>
    </w:p>
    <w:p>
      <w:pPr>
        <w:pStyle w:val="Compact"/>
        <w:numPr>
          <w:ilvl w:val="0"/>
          <w:numId w:val="1029"/>
        </w:numPr>
      </w:pPr>
      <w:r>
        <w:t xml:space="preserve">Text values and identifiers sanitized before persistence.</w:t>
      </w:r>
    </w:p>
    <w:bookmarkEnd w:id="18"/>
    <w:bookmarkStart w:id="19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30"/>
        </w:numPr>
      </w:pPr>
      <w:r>
        <w:t xml:space="preserve">Generic</w:t>
      </w:r>
      <w:r>
        <w:t xml:space="preserve"> </w:t>
      </w:r>
      <w:r>
        <w:rPr>
          <w:rStyle w:val="VerbatimChar"/>
        </w:rPr>
        <w:t xml:space="preserve">/actions</w:t>
      </w:r>
      <w:r>
        <w:t xml:space="preserve"> </w:t>
      </w:r>
      <w:r>
        <w:t xml:space="preserve">endpoint simplifies frontend integration for multiple action types.</w:t>
      </w:r>
    </w:p>
    <w:p>
      <w:pPr>
        <w:pStyle w:val="Compact"/>
        <w:numPr>
          <w:ilvl w:val="0"/>
          <w:numId w:val="1030"/>
        </w:numPr>
      </w:pPr>
      <w:r>
        <w:t xml:space="preserve">Report entries are stored similarly to other actions; no escalation queue in this module.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2026-05-01T09:56:35Z</dcterms:created>
  <dcterms:modified xsi:type="dcterms:W3CDTF">2026-05-01T09:56:35Z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