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78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1614" w:type="dxa"/>
            <w:shd w:val="clear" w:color="auto" w:fill="auto"/>
          </w:tcPr>
          <w:p>
            <w:pPr>
              <w:pStyle w:val="16"/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олотно 2" o:spid="_x0000_s1026" o:spt="1" style="position:absolute;left:0pt;margin-left:0pt;margin-top:0.05pt;height:63.15pt;width:54.15pt;mso-wrap-distance-bottom:0pt;mso-wrap-distance-left:9pt;mso-wrap-distance-right:9pt;mso-wrap-distance-top:0pt;z-index:1024;mso-width-relative:page;mso-height-relative:page;" fillcolor="#FFFFFF" filled="t" stroked="f" coordsize="21600,21600" o:gfxdata="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A8m+SzV&#10;AAAABQEAAA8AAAAAAAAAAQAgAAAAOAAAAGRycy9kb3ducmV2LnhtbFBLAQIUABQAAAAIAIdO4kAp&#10;hGmkmwEAABUDAAAOAAAAAAAAAAEAIAAAADoBAABkcnMvZTJvRG9jLnhtbFBLBQYAAAAABgAGAFkB&#10;AABHBQAAAAA=&#10;">
                      <v:fill on="t" focussize="0,0"/>
                      <v:stroke on="f" weight="0.737007874015748pt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785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pStyle w:val="16"/>
              <w:spacing w:line="480" w:lineRule="auto"/>
            </w:pPr>
            <w:r>
              <w:rPr>
                <w:rStyle w:val="9"/>
                <w:b/>
                <w:bCs/>
              </w:rPr>
              <w:t>Отчёт по лабораторной работе</w:t>
            </w:r>
            <w:r>
              <w:t xml:space="preserve"> №</w:t>
            </w:r>
            <w:r>
              <w:rPr>
                <w:rStyle w:val="9"/>
                <w:u w:val="single"/>
              </w:rPr>
              <w:t>5</w:t>
            </w:r>
            <w:r>
              <w:t xml:space="preserve"> по курсу </w:t>
            </w:r>
            <w:r>
              <w:rPr>
                <w:rStyle w:val="9"/>
                <w:u w:val="single"/>
              </w:rPr>
              <w:t>1 Прикладная мат. и инф.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студента группы </w:t>
            </w:r>
            <w:r>
              <w:rPr>
                <w:rStyle w:val="9"/>
                <w:sz w:val="20"/>
                <w:szCs w:val="20"/>
                <w:u w:val="single"/>
              </w:rPr>
              <w:t>08-108</w:t>
            </w:r>
            <w:r>
              <w:rPr>
                <w:rStyle w:val="9"/>
                <w:sz w:val="20"/>
                <w:szCs w:val="20"/>
              </w:rPr>
              <w:t xml:space="preserve">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>Мохлякова Павла.</w:t>
            </w:r>
            <w:r>
              <w:rPr>
                <w:rStyle w:val="9"/>
                <w:sz w:val="20"/>
                <w:szCs w:val="20"/>
              </w:rPr>
              <w:t xml:space="preserve">, № по списку 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         16.           .          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>Адреса</w:t>
            </w:r>
            <w:r>
              <w:rPr>
                <w:rStyle w:val="9"/>
                <w:sz w:val="20"/>
                <w:szCs w:val="20"/>
                <w:lang w:val="en-US"/>
              </w:rPr>
              <w:t xml:space="preserve"> www, e-mail, jabber, skype</w:t>
            </w:r>
            <w:r>
              <w:rPr>
                <w:rStyle w:val="9"/>
                <w:sz w:val="20"/>
                <w:szCs w:val="20"/>
                <w:u w:val="single"/>
                <w:lang w:val="en-US"/>
              </w:rPr>
              <w:t>.                           pmokhliakov</w:t>
            </w:r>
            <w:r>
              <w:rPr>
                <w:rStyle w:val="9"/>
                <w:sz w:val="20"/>
                <w:szCs w:val="20"/>
                <w:u w:val="single"/>
              </w:rPr>
              <w:t>@</w:t>
            </w:r>
            <w:r>
              <w:rPr>
                <w:rStyle w:val="9"/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rStyle w:val="9"/>
                <w:sz w:val="20"/>
                <w:szCs w:val="20"/>
                <w:u w:val="single"/>
              </w:rPr>
              <w:t>.</w:t>
            </w:r>
            <w:r>
              <w:rPr>
                <w:rStyle w:val="9"/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  </w:t>
            </w:r>
            <w:r>
              <w:rPr>
                <w:rStyle w:val="9"/>
                <w:sz w:val="20"/>
                <w:szCs w:val="20"/>
              </w:rPr>
              <w:t xml:space="preserve">                           </w:t>
            </w:r>
            <w:r>
              <w:rPr>
                <w:rStyle w:val="9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Работа выполнена: “  “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 xml:space="preserve">                                                    </w:t>
            </w:r>
            <w:r>
              <w:rPr>
                <w:rStyle w:val="9"/>
                <w:sz w:val="20"/>
                <w:szCs w:val="20"/>
              </w:rPr>
              <w:t xml:space="preserve"> 200</w:t>
            </w:r>
            <w:r>
              <w:rPr>
                <w:rStyle w:val="9"/>
                <w:sz w:val="20"/>
                <w:szCs w:val="20"/>
                <w:u w:val="single"/>
              </w:rPr>
              <w:t>1</w:t>
            </w:r>
            <w:r>
              <w:rPr>
                <w:rStyle w:val="9"/>
                <w:sz w:val="20"/>
                <w:szCs w:val="20"/>
              </w:rPr>
              <w:t>г.</w:t>
            </w:r>
            <w:r>
              <w:rPr>
                <w:rStyle w:val="9"/>
                <w:sz w:val="20"/>
                <w:szCs w:val="20"/>
              </w:rPr>
              <w:tab/>
            </w:r>
            <w:r>
              <w:rPr>
                <w:rStyle w:val="9"/>
                <w:sz w:val="20"/>
                <w:szCs w:val="20"/>
              </w:rPr>
              <w:tab/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>Преподаватель: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</w:rPr>
              <w:t xml:space="preserve"> каф.806.  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  Поповкин Александр                         </w:t>
            </w:r>
            <w:r>
              <w:rPr>
                <w:rStyle w:val="9"/>
                <w:sz w:val="20"/>
                <w:szCs w:val="20"/>
              </w:rPr>
              <w:t xml:space="preserve">.  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>Отчёт сдан “</w:t>
            </w:r>
            <w:r>
              <w:rPr>
                <w:rStyle w:val="9"/>
                <w:rFonts w:hint="default"/>
                <w:sz w:val="20"/>
                <w:szCs w:val="20"/>
                <w:lang w:val="en"/>
              </w:rPr>
              <w:t>30</w:t>
            </w:r>
            <w:r>
              <w:rPr>
                <w:rStyle w:val="9"/>
                <w:sz w:val="20"/>
                <w:szCs w:val="20"/>
              </w:rPr>
              <w:t xml:space="preserve">“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  <w:lang w:val="ru-RU"/>
              </w:rPr>
              <w:t>апреля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</w:rPr>
              <w:t xml:space="preserve"> 20</w:t>
            </w:r>
            <w:r>
              <w:rPr>
                <w:rStyle w:val="9"/>
                <w:rFonts w:hint="default"/>
                <w:sz w:val="20"/>
                <w:szCs w:val="20"/>
                <w:lang w:val="ru-RU"/>
              </w:rPr>
              <w:t>20</w:t>
            </w:r>
            <w:r>
              <w:rPr>
                <w:rStyle w:val="9"/>
                <w:sz w:val="20"/>
                <w:szCs w:val="20"/>
              </w:rPr>
              <w:t xml:space="preserve">г., итоговая оценка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</w:p>
        </w:tc>
      </w:tr>
    </w:tbl>
    <w:p>
      <w:pPr>
        <w:pStyle w:val="16"/>
        <w:rPr>
          <w:lang w:val="en-US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Тема</w:t>
      </w:r>
      <w:r>
        <w:rPr>
          <w:rStyle w:val="9"/>
          <w:sz w:val="20"/>
          <w:szCs w:val="20"/>
        </w:rPr>
        <w:t xml:space="preserve">: </w:t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               </w:t>
      </w:r>
      <w:r>
        <w:rPr>
          <w:rStyle w:val="9"/>
          <w:rFonts w:hint="default"/>
          <w:sz w:val="20"/>
          <w:szCs w:val="20"/>
          <w:u w:val="single"/>
          <w:lang w:val="ru-RU"/>
        </w:rPr>
        <w:t xml:space="preserve">Знакомство с </w:t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Tex          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sz w:val="20"/>
          <w:szCs w:val="20"/>
          <w:u w:val="single"/>
        </w:rPr>
        <w:t xml:space="preserve">  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Цель работы</w:t>
      </w:r>
      <w:r>
        <w:rPr>
          <w:rStyle w:val="9"/>
          <w:sz w:val="20"/>
          <w:szCs w:val="20"/>
        </w:rPr>
        <w:t xml:space="preserve">:  </w:t>
      </w:r>
      <w:r>
        <w:rPr>
          <w:rStyle w:val="9"/>
          <w:sz w:val="20"/>
          <w:szCs w:val="20"/>
          <w:u w:val="single"/>
        </w:rPr>
        <w:t xml:space="preserve">  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ru-RU"/>
        </w:rPr>
        <w:t xml:space="preserve">Сверстать страницы учебного материала по математика согластно варианту в </w:t>
      </w:r>
      <w:r>
        <w:rPr>
          <w:rStyle w:val="9"/>
          <w:rFonts w:hint="default"/>
          <w:sz w:val="20"/>
          <w:szCs w:val="20"/>
          <w:u w:val="single"/>
          <w:lang w:val="en"/>
        </w:rPr>
        <w:t>Tex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Задание</w:t>
      </w:r>
      <w:r>
        <w:rPr>
          <w:rStyle w:val="9"/>
          <w:sz w:val="20"/>
          <w:szCs w:val="20"/>
        </w:rPr>
        <w:t xml:space="preserve"> (</w:t>
      </w:r>
      <w:r>
        <w:rPr>
          <w:rStyle w:val="9"/>
          <w:i/>
          <w:iCs/>
          <w:sz w:val="20"/>
          <w:szCs w:val="20"/>
        </w:rPr>
        <w:t xml:space="preserve">вариант № </w:t>
      </w:r>
      <w:r>
        <w:rPr>
          <w:rStyle w:val="9"/>
          <w:sz w:val="20"/>
          <w:szCs w:val="20"/>
        </w:rPr>
        <w:t xml:space="preserve">16 ):   </w:t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      </w:t>
      </w:r>
      <w:r>
        <w:rPr>
          <w:rStyle w:val="9"/>
          <w:rFonts w:hint="default"/>
          <w:sz w:val="20"/>
          <w:szCs w:val="20"/>
          <w:u w:val="single"/>
          <w:lang w:val="ru-RU"/>
        </w:rPr>
        <w:t>страницы 261-261</w:t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                                                                                       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Оборудование</w:t>
      </w:r>
      <w:r>
        <w:rPr>
          <w:rStyle w:val="9"/>
          <w:sz w:val="20"/>
          <w:szCs w:val="20"/>
        </w:rPr>
        <w:t xml:space="preserve"> (</w:t>
      </w:r>
      <w:r>
        <w:rPr>
          <w:rStyle w:val="9"/>
          <w:i/>
          <w:iCs/>
          <w:sz w:val="20"/>
          <w:szCs w:val="20"/>
        </w:rPr>
        <w:t>лабораторное</w:t>
      </w:r>
      <w:r>
        <w:rPr>
          <w:rStyle w:val="9"/>
          <w:sz w:val="20"/>
          <w:szCs w:val="20"/>
        </w:rPr>
        <w:t>):</w:t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ЭВМ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PC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процессор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i</w:t>
      </w:r>
      <w:r>
        <w:rPr>
          <w:rStyle w:val="9"/>
          <w:sz w:val="20"/>
          <w:szCs w:val="20"/>
          <w:u w:val="single"/>
        </w:rPr>
        <w:t>7-3770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имя узла сети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alisa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с ОП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16384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</w:t>
      </w:r>
      <w:r>
        <w:rPr>
          <w:rStyle w:val="9"/>
          <w:sz w:val="20"/>
          <w:szCs w:val="20"/>
        </w:rPr>
        <w:t xml:space="preserve"> МБ</w:t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 xml:space="preserve">НМД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400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ГБ.  Терминал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GNOME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адрес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192.168.2.255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. Принтер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 xml:space="preserve">Другие устройства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jc w:val="both"/>
        <w:rPr>
          <w:sz w:val="20"/>
          <w:szCs w:val="20"/>
          <w:u w:val="single"/>
        </w:rPr>
      </w:pPr>
    </w:p>
    <w:p>
      <w:pPr>
        <w:pStyle w:val="16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>Процессор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u w:val="single"/>
          <w:lang w:val="en-US"/>
        </w:rPr>
        <w:t>Intel Core i5-3470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lang w:val="en-US"/>
        </w:rPr>
        <w:t xml:space="preserve">, </w:t>
      </w:r>
      <w:r>
        <w:rPr>
          <w:rStyle w:val="9"/>
          <w:sz w:val="20"/>
          <w:szCs w:val="20"/>
        </w:rPr>
        <w:t>ОП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u w:val="single"/>
          <w:lang w:val="en-US"/>
        </w:rPr>
        <w:t>8192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</w:rPr>
        <w:t>МБ</w:t>
      </w:r>
      <w:r>
        <w:rPr>
          <w:rStyle w:val="9"/>
          <w:sz w:val="20"/>
          <w:szCs w:val="20"/>
          <w:lang w:val="en-US"/>
        </w:rPr>
        <w:t xml:space="preserve">, </w:t>
      </w:r>
      <w:r>
        <w:rPr>
          <w:rStyle w:val="9"/>
          <w:sz w:val="20"/>
          <w:szCs w:val="20"/>
        </w:rPr>
        <w:t>НМД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u w:val="single"/>
          <w:lang w:val="en-US"/>
        </w:rPr>
        <w:t>120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</w:rPr>
        <w:t>ГБ</w:t>
      </w:r>
      <w:r>
        <w:rPr>
          <w:rStyle w:val="9"/>
          <w:sz w:val="20"/>
          <w:szCs w:val="20"/>
          <w:lang w:val="en-US"/>
        </w:rPr>
        <w:t xml:space="preserve">. </w:t>
      </w:r>
      <w:r>
        <w:rPr>
          <w:rStyle w:val="9"/>
          <w:sz w:val="20"/>
          <w:szCs w:val="20"/>
        </w:rPr>
        <w:t xml:space="preserve">Монитор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Acer</w:t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>IPS</w:t>
      </w:r>
      <w:r>
        <w:rPr>
          <w:rStyle w:val="9"/>
          <w:sz w:val="20"/>
          <w:szCs w:val="20"/>
          <w:u w:val="single"/>
        </w:rPr>
        <w:t xml:space="preserve"> 23’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 xml:space="preserve">Другие устройства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Программное обеспечение</w:t>
      </w:r>
      <w:r>
        <w:rPr>
          <w:rStyle w:val="9"/>
          <w:sz w:val="20"/>
          <w:szCs w:val="20"/>
        </w:rPr>
        <w:t xml:space="preserve"> (</w:t>
      </w:r>
      <w:r>
        <w:rPr>
          <w:rStyle w:val="9"/>
          <w:i/>
          <w:iCs/>
          <w:sz w:val="20"/>
          <w:szCs w:val="20"/>
        </w:rPr>
        <w:t>лабораторное</w:t>
      </w:r>
      <w:r>
        <w:rPr>
          <w:rStyle w:val="9"/>
          <w:sz w:val="20"/>
          <w:szCs w:val="20"/>
        </w:rPr>
        <w:t>):</w:t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Операционная система семейства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Linux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наименование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Ubuntu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18.04.03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Интерпретатор команд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bash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4.4.19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Система программирования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                                       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</w:rPr>
        <w:t xml:space="preserve">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Редактор текстов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nano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rFonts w:hint="default"/>
          <w:lang w:val="en"/>
        </w:rPr>
      </w:pPr>
      <w:r>
        <w:rPr>
          <w:rStyle w:val="9"/>
          <w:sz w:val="20"/>
          <w:szCs w:val="20"/>
        </w:rPr>
        <w:t xml:space="preserve">Утилиты операционной системы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latex,divpdf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Прикладные системы и программы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sz w:val="20"/>
          <w:szCs w:val="20"/>
          <w:u w:val="single"/>
        </w:rPr>
      </w:pPr>
    </w:p>
    <w:p>
      <w:pPr>
        <w:pStyle w:val="16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Операционная система семейства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Linux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наименование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Manjaro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rFonts w:hint="default"/>
          <w:sz w:val="20"/>
          <w:szCs w:val="20"/>
          <w:u w:val="single"/>
          <w:lang w:val="en"/>
        </w:rPr>
        <w:t>5.4.34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Интерпретатор команд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zsh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5.</w:t>
      </w:r>
      <w:r>
        <w:rPr>
          <w:rStyle w:val="9"/>
          <w:rFonts w:hint="default"/>
          <w:sz w:val="20"/>
          <w:szCs w:val="20"/>
          <w:u w:val="single"/>
          <w:lang w:val="en"/>
        </w:rPr>
        <w:t>8</w:t>
      </w:r>
      <w:r>
        <w:rPr>
          <w:rStyle w:val="9"/>
          <w:sz w:val="20"/>
          <w:szCs w:val="20"/>
          <w:u w:val="single"/>
        </w:rPr>
        <w:t xml:space="preserve">           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Система программирования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                                                  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</w:rPr>
        <w:t xml:space="preserve">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Редактор текстов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atom,texlive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Утилиты операционной системы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pdflatex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Прикладные системы и программы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Идея, метод, алгоритм</w:t>
      </w:r>
      <w:r>
        <w:rPr>
          <w:rStyle w:val="9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4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8" w:type="dxa"/>
          </w:tcPr>
          <w:p>
            <w:pPr>
              <w:pStyle w:val="16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ru-RU"/>
              </w:rPr>
            </w:pPr>
            <w:r>
              <w:rPr>
                <w:sz w:val="20"/>
                <w:szCs w:val="20"/>
                <w:u w:val="single"/>
                <w:vertAlign w:val="baseline"/>
                <w:lang w:val="ru-RU"/>
              </w:rPr>
              <w:t>Код</w:t>
            </w:r>
          </w:p>
        </w:tc>
        <w:tc>
          <w:tcPr>
            <w:tcW w:w="4503" w:type="dxa"/>
          </w:tcPr>
          <w:p>
            <w:pPr>
              <w:pStyle w:val="16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ru-RU"/>
              </w:rPr>
            </w:pPr>
            <w:r>
              <w:rPr>
                <w:sz w:val="20"/>
                <w:szCs w:val="20"/>
                <w:u w:val="single"/>
                <w:vertAlign w:val="baseline"/>
                <w:lang w:val="ru-RU"/>
              </w:rPr>
              <w:t>Предназначение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\documentclass{article}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\usepackage[utf8x]{inputenc}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\usepackage[english,russian]{babel}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\usepackage{indentfirst}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\usepackage{amssymb}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\usepackage{amsmath}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\usepackage[T2A]{fontenc}</w:t>
            </w:r>
          </w:p>
          <w:p>
            <w:pPr>
              <w:pStyle w:val="16"/>
              <w:jc w:val="left"/>
              <w:rPr>
                <w:sz w:val="20"/>
                <w:szCs w:val="20"/>
                <w:u w:val="single"/>
                <w:vertAlign w:val="baseline"/>
              </w:rPr>
            </w:pPr>
          </w:p>
        </w:tc>
        <w:tc>
          <w:tcPr>
            <w:tcW w:w="4503" w:type="dxa"/>
          </w:tcPr>
          <w:p>
            <w:pPr>
              <w:pStyle w:val="16"/>
              <w:jc w:val="left"/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  <w:t>Тип документа и подключение пакетов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6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\usepackage[a5paper,left=1cm,right=1cm,top=1.5cm,bottom=1cm,bindingoffset=0cm,headsep=5mm,nofoot,footskip=0mm]{geometry}</w:t>
            </w:r>
          </w:p>
          <w:p>
            <w:pPr>
              <w:pStyle w:val="16"/>
              <w:jc w:val="left"/>
              <w:rPr>
                <w:sz w:val="20"/>
                <w:szCs w:val="20"/>
                <w:u w:val="single"/>
                <w:vertAlign w:val="baseline"/>
              </w:rPr>
            </w:pPr>
          </w:p>
        </w:tc>
        <w:tc>
          <w:tcPr>
            <w:tcW w:w="4503" w:type="dxa"/>
          </w:tcPr>
          <w:p>
            <w:pPr>
              <w:pStyle w:val="16"/>
              <w:jc w:val="left"/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  <w:t>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\usepackage{fancyhdr}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\pagestyle{fancy}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\fancyhead[C]{МЕРА, ИЗМЕРИМЫЕ ФУНКЦИИ, ИНТЕГРАЛ}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\fancyhead[R]{ГЛ. V}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\fancyhead[L]{262}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\renewcommand{\headrulewidth}{0pt}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\fancyfoot{}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\fancypagestyle{firststyle}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\fancyhead[C]{МЕРА ПЛОСКИХ ВЕЩЕСТВ}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\fancyhead[R]{261}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\fancyhead[L]{\S 11}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\renewcommand{\headrulewidth}{0pt}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16"/>
              <w:jc w:val="left"/>
              <w:rPr>
                <w:sz w:val="20"/>
                <w:szCs w:val="20"/>
                <w:u w:val="single"/>
                <w:vertAlign w:val="baseline"/>
              </w:rPr>
            </w:pPr>
          </w:p>
        </w:tc>
        <w:tc>
          <w:tcPr>
            <w:tcW w:w="4503" w:type="dxa"/>
          </w:tcPr>
          <w:p>
            <w:pPr>
              <w:pStyle w:val="16"/>
              <w:jc w:val="left"/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  <w:t>Настройка колонтитул</w:t>
            </w:r>
          </w:p>
        </w:tc>
      </w:tr>
    </w:tbl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  <w:rPr>
          <w:rStyle w:val="9"/>
        </w:rPr>
      </w:pPr>
      <w:r>
        <w:rPr>
          <w:rStyle w:val="9"/>
          <w:b/>
          <w:bCs/>
          <w:sz w:val="20"/>
          <w:szCs w:val="20"/>
        </w:rPr>
        <w:t>Сценарий выполнения работы</w:t>
      </w:r>
      <w:r>
        <w:rPr>
          <w:rStyle w:val="9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16"/>
        <w:numPr>
          <w:ilvl w:val="0"/>
          <w:numId w:val="2"/>
        </w:numPr>
        <w:tabs>
          <w:tab w:val="left" w:pos="360"/>
        </w:tabs>
        <w:ind w:left="360" w:leftChars="0" w:firstLine="0" w:firstLineChars="0"/>
        <w:rPr>
          <w:rStyle w:val="9"/>
          <w:rFonts w:hint="default"/>
          <w:sz w:val="20"/>
          <w:szCs w:val="20"/>
          <w:lang w:val="en"/>
        </w:rPr>
      </w:pPr>
      <w:r>
        <w:rPr>
          <w:rStyle w:val="9"/>
          <w:rFonts w:hint="default"/>
          <w:sz w:val="20"/>
          <w:szCs w:val="20"/>
          <w:lang w:val="ru-RU"/>
        </w:rPr>
        <w:t xml:space="preserve">Создание файла </w:t>
      </w:r>
      <w:r>
        <w:rPr>
          <w:rStyle w:val="9"/>
          <w:rFonts w:hint="default"/>
          <w:sz w:val="20"/>
          <w:szCs w:val="20"/>
          <w:lang w:val="en"/>
        </w:rPr>
        <w:t>tex</w:t>
      </w:r>
    </w:p>
    <w:p>
      <w:pPr>
        <w:pStyle w:val="16"/>
        <w:numPr>
          <w:ilvl w:val="0"/>
          <w:numId w:val="2"/>
        </w:numPr>
        <w:tabs>
          <w:tab w:val="left" w:pos="360"/>
        </w:tabs>
        <w:ind w:left="360" w:leftChars="0" w:firstLine="0" w:firstLineChars="0"/>
        <w:rPr>
          <w:rStyle w:val="9"/>
          <w:rFonts w:hint="default"/>
          <w:sz w:val="20"/>
          <w:szCs w:val="20"/>
          <w:lang w:val="en"/>
        </w:rPr>
      </w:pPr>
      <w:r>
        <w:rPr>
          <w:rStyle w:val="9"/>
          <w:rFonts w:hint="default"/>
          <w:sz w:val="20"/>
          <w:szCs w:val="20"/>
          <w:lang w:val="ru-RU"/>
        </w:rPr>
        <w:t xml:space="preserve">Компиляция в </w:t>
      </w:r>
      <w:r>
        <w:rPr>
          <w:rStyle w:val="9"/>
          <w:rFonts w:hint="default"/>
          <w:sz w:val="20"/>
          <w:szCs w:val="20"/>
          <w:lang w:val="en"/>
        </w:rPr>
        <w:t>pdfLaTex</w:t>
      </w:r>
    </w:p>
    <w:p>
      <w:pPr>
        <w:pStyle w:val="16"/>
        <w:numPr>
          <w:ilvl w:val="0"/>
          <w:numId w:val="0"/>
        </w:numPr>
        <w:tabs>
          <w:tab w:val="left" w:pos="360"/>
        </w:tabs>
        <w:ind w:leftChars="0"/>
        <w:rPr>
          <w:rStyle w:val="9"/>
          <w:rFonts w:hint="default"/>
          <w:sz w:val="20"/>
          <w:szCs w:val="20"/>
          <w:lang w:val="en"/>
        </w:rPr>
      </w:pPr>
      <w:r>
        <w:rPr>
          <w:rStyle w:val="9"/>
          <w:rFonts w:hint="default"/>
          <w:sz w:val="20"/>
          <w:szCs w:val="20"/>
          <w:lang w:val="en"/>
        </w:rPr>
        <w:tab/>
      </w:r>
      <w:r>
        <w:rPr>
          <w:rStyle w:val="9"/>
          <w:rFonts w:hint="default"/>
          <w:sz w:val="20"/>
          <w:szCs w:val="20"/>
          <w:lang w:val="en"/>
        </w:rPr>
        <w:t>3.</w:t>
      </w:r>
      <w:r>
        <w:rPr>
          <w:rStyle w:val="9"/>
          <w:rFonts w:hint="default"/>
          <w:sz w:val="20"/>
          <w:szCs w:val="20"/>
          <w:lang w:val="ru-RU"/>
        </w:rPr>
        <w:t>Скомпилилированный файл приложен к работе (</w:t>
      </w:r>
      <w:r>
        <w:rPr>
          <w:rStyle w:val="9"/>
          <w:rFonts w:hint="default"/>
          <w:sz w:val="20"/>
          <w:szCs w:val="20"/>
          <w:lang w:val="en"/>
        </w:rPr>
        <w:t>lb22.pdf)</w:t>
      </w:r>
      <w:bookmarkStart w:id="1" w:name="_GoBack"/>
      <w:bookmarkEnd w:id="1"/>
    </w:p>
    <w:p>
      <w:pPr>
        <w:pStyle w:val="16"/>
        <w:numPr>
          <w:ilvl w:val="0"/>
          <w:numId w:val="0"/>
        </w:numPr>
        <w:tabs>
          <w:tab w:val="left" w:pos="360"/>
        </w:tabs>
        <w:ind w:leftChars="0"/>
        <w:rPr>
          <w:rStyle w:val="9"/>
          <w:rFonts w:hint="default"/>
          <w:lang w:val="ru-RU"/>
        </w:rPr>
      </w:pPr>
    </w:p>
    <w:p>
      <w:pPr>
        <w:pStyle w:val="16"/>
        <w:tabs>
          <w:tab w:val="left" w:pos="360"/>
        </w:tabs>
        <w:rPr>
          <w:rStyle w:val="9"/>
          <w:sz w:val="20"/>
          <w:szCs w:val="20"/>
        </w:rPr>
      </w:pPr>
    </w:p>
    <w:p>
      <w:pPr>
        <w:pStyle w:val="16"/>
      </w:pPr>
      <w:bookmarkStart w:id="0" w:name="docs-internal-guid-3198c652-7fff-bf66-08"/>
      <w:bookmarkEnd w:id="0"/>
      <w:r>
        <w:rPr>
          <w:rStyle w:val="9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9"/>
          <w:b/>
          <w:bCs/>
          <w:i/>
          <w:iCs/>
          <w:sz w:val="20"/>
          <w:szCs w:val="20"/>
        </w:rPr>
        <w:t>строго до</w:t>
      </w:r>
      <w:r>
        <w:rPr>
          <w:rStyle w:val="9"/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16"/>
        <w:rPr>
          <w:sz w:val="20"/>
          <w:szCs w:val="20"/>
        </w:rPr>
      </w:pPr>
    </w:p>
    <w:p>
      <w:pPr>
        <w:pStyle w:val="16"/>
        <w:jc w:val="right"/>
      </w:pPr>
      <w:r>
        <w:rPr>
          <w:rStyle w:val="9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Распечатка протокола</w:t>
      </w:r>
      <w:r>
        <w:rPr>
          <w:rStyle w:val="9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~/Documents/LaTex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lb22.tex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\documentclass{article}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\usepackage[utf8x]{inputenc}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\usepackage[english,russian]{babel}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\usepackage{indentfirst}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\usepackage{amssymb}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\usepackage{amsmath}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\usepackage[T2A]{fontenc}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\usepackage[a5paper,left=1cm,right=1cm,top=1.5cm,bottom=1cm,bindingoffset=0cm,headsep=5mm,nofoot,footskip=0mm]{geometry}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\usepackage{fancyhdr}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\pagestyle{fancy}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\fancyhead[C]{МЕРА, ИЗМЕРИМЫЕ ФУНКЦИИ, ИНТЕГРАЛ}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\fancyhead[R]{ГЛ. V}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\fancyhead[L]{262}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\renewcommand{\headrulewidth}{0pt}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\fancyfoot{}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\fancypagestyle{firststyle}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\fancyhead[C]{МЕРА ПЛОСКИХ ВЕЩЕСТВ}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\fancyhead[R]{261}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\fancyhead[L]{\S 11}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\renewcommand{\headrulewidth}{0pt}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\begin{document}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\thispagestyle{firststyle}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Т\,е\,о\,р\,е\,м\,а 8. \itshape Если \normalfont \{$A_n$\} --- \itshape последовательность попарно непересекающихся измеримых множеств и \normalfont $A=\bigcup\limits_{n} A_n$, \itshape то \normalfont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$$\mu(A)=\sum\limits_n \mu (A_n).$$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Д\,о\,к\,а\,з\,а\,т\,е\,л\,ь\,с\,т\,в\,о. В силу теоремы 6 при любом N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$$\mu\Bigl(\bigcup\limits_{n=1}^N A_n\Bigr) = \sum\limits_{n=1}^N \mu (A_n) &lt; \mu (A)$$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 Переходя к пределу при $N\rightarrow\infty$, получаем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$$\mu(A)\geq\sum\limits_{n=1}^{\infty} \mu (A_n). \eqno(13)$$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\noindentС другой стороны, согласно теореме 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$$\mu(A)\leq\sum\limits_{n=1}^{\infty} \mu(A_n) \eqno(14)$$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 Из (13) и (14) вытекает утверждение теоремы.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Установленное в теореме 8 свойство меры было названо ее \itshape счетной аддитивностью \normalfont, или \itshape $\sigma$-аддитивностью.\normalfont Из $\sigma$-аддитивности вытекает следующее свойство меры, называемое \itshape непрерывн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остью. \normalfont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Т\,е\,о\,р\,е\,м\,а 9. \itshape Если \normalfont $A_1\supset A_2\supset\ldots$ --- \itshape последовательность вложенных друг в друга измеримых множеств и \normalfont $A=\bigcup\limits_n A_n$, \itshape то \normalfont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$$\mu(A)=\lim\limits_{n\rightarrow\infty}\mu (A_n).$$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Д\,о\,к\,а\,з\,а\,т\,е\,л\,ь\,с\,т\,в\,о. Достаточно рассмотреть случай $A=\varnothing$; общий случай сводится к этому заменой $A_n$ на $A_n \setminus A$.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 Имеем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$$A_1=(A_1\setminus A_2)\cup(A_2\setminus A_3)\cup\ldots,$$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\noindent и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$$A_n=(A_n\setminus A_{n+1})\cup(A_{n+1}\setminus A_{n+2})\cup\ldots,$$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 причем слагаемые не пересекаются. Поэтому, в силу $\sigma$-аддитивности $\mu$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$$\mu(A_1)=\sum\limits_{k=1}^{\infty} \mu (A_k \setminus A_{k+1}) \eqno(15)$$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 и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$$\mu(A_n)=\sum\limits_{k=n}^{\infty}\mu(A_k\setminus A_{k+1}); \eqno(16)$$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\noindent так как ряд (15) сходится, то его остаток (16) стремится к 0 при $\rightarrow\infty$. Таким образом,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 (A_n)\rightarrow 0 \text{при}  n\rightarrow \infty$$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 что и требовалось доказать.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С\,л\,е\,д\,с\,т\,в\,и\,е. \itshape Если \normalfont $A_1\supset A_2\supset\ldots$ --- \itshape возрастающая последовательность измеримых множеств и \normalfont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$$A=\bigcup\limits_n A_n,$$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\noindent \itshape то\normalfont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$$\mu(A)=\lim\limits_{n\rightarrow\infty} \mu (A_n).$$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Для доказательства достаточно перейти от множеств $A_n$ к их дополнениям и воспользоваться теоремой 9.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Отметим в заключение еще одно очевидное, но важное обстоятельство. \itshapeВсякое множество \normalfont A, \itshapeвнешняя мера которого равна \normalfont0, \itshape измеримо.\normalfont Достаточно положить $B=\varnothing$; тогда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$$\mu^{*}(A\triangle B)=\mu^{*}(A\triangle\varnothing)=\mu^{*}(A)=0&lt;\varepsilon$$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Итак, мы распространили меру с элементарных множеств на более широкий класс $\mathfrak{M}_E$, замкнутый относительно операций взятия счетных сумм и пересечений, т. е. представляющий собой $\sigma$-алгебру. Построенная мера $\sigma$-адди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тивна на этом классе. Установленные выше теоремы позволяют составить следующее представление о совокупности измеримых по Лебегу множеств.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Всякое открытое множеств, принадлежащее E, можно представить как объединение конечного или счетного числа открытых прямоугольников, т. е. измеримых множеств, и в силу теоремы 7 все открытые множества измеримы. Замкнутые множества суть д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ополнения открытых, следовательно, они тоже измеримы. Согласно теореме 7 измеримыми должны быть и все те множества, которые могут быть получены из открытых и замкнутых с попомощью конечного или счетного числа операций взятия счетных сум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м и пересечений. Можно показать, онднако, что этими множествами все измеримые множества еще не исчерпываеются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\bfseries3. Некоторые дополнения и обобщения. \normalfont Выше мы рассатриваои только те множества, которые содержатся в едином квадрате $E=\{0\leq x,y\leq 1\}$. Нетрудно освободиться от этого ограничения, например, следующим образом. П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редставив вс. прлоскость как сумму полуоткрытых квадратов $E_{nm}=\{n&lt;x\leq n+1, m&lt;y\leq m+1\}$ (n,m -- целые), мы будем говорить, что плоское множество А измеримо, если его пересечение $A_{nm}=A\cap E_{nm}$ с каждым из этих квадратов и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змеримо. При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\end{document}</w:t>
      </w:r>
      <w:r>
        <w:rPr>
          <w:rFonts w:hint="default" w:ascii="monospace" w:hAnsi="monospace" w:eastAsia="monospace" w:cs="monospace"/>
          <w:b/>
          <w:color w:val="FFFFFF"/>
          <w:kern w:val="0"/>
          <w:sz w:val="15"/>
          <w:szCs w:val="15"/>
          <w:shd w:val="clear" w:fill="000000"/>
          <w:lang w:val="en-US" w:eastAsia="zh-CN" w:bidi="ar"/>
        </w:rPr>
        <w:t>%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~/Documents/LaTex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ls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lb22.tex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~/Documents/LaTex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pdflatex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lb22.tex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This is pdfTeX, Version 3.14159265-2.6-1.40.20 (TeX Live 2019/Arch Linux) (preloaded format=pdflatex)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restricted \write18 enabled.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entering extended mode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(./lb22.tex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LaTeX2e &lt;2019-10-01&gt; patch level 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(/usr/share/texmf-dist/tex/latex/base/article.cls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Document Class: article 2019/08/27 v1.4j Standard LaTeX document class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(/usr/share/texmf-dist/tex/latex/base/size10.clo))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(/usr/share/texmf-dist/tex/latex/base/inputenc.sty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(/usr/share/texmf-dist/tex/latex/ucs/utf8x.def))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(/usr/share/texmf-dist/tex/latex/ucs/ucs.sty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(/usr/share/texmf-dist/tex/latex/ucs/data/uni-global.def))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(/usr/share/texmf-dist/tex/generic/babel/babel.sty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(/usr/share/texmf-dist/tex/generic/babel/switch.def)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(/usr/share/texmf-dist/tex/generic/babel-english/english.ldf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(/usr/share/texmf-dist/tex/generic/babel/babel.def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(/usr/share/texmf-dist/tex/generic/babel/txtbabel.def)))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(/usr/share/texmf-dist/tex/generic/babel-russian/russianb.ldf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Package babel Warning: No Cyrillic font encoding has been loaded so far.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(babel)                A font encoding should be declared before babel.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(babel)                Default `T2A' encoding will be loaded  on input line 74.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(/usr/share/texmf-dist/tex/latex/cyrillic/t2aenc.def)))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(/usr/share/texmf-dist/tex/latex/tools/indentfirst.sty)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(/usr/share/texmf-dist/tex/latex/amsfonts/amssymb.sty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(/usr/share/texmf-dist/tex/latex/amsfonts/amsfonts.sty))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(/usr/share/texmf-dist/tex/latex/amsmath/amsmath.sty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For additional information on amsmath, use the `?' option.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(/usr/share/texmf-dist/tex/latex/amsmath/amstext.sty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(/usr/share/texmf-dist/tex/latex/amsmath/amsgen.sty))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(/usr/share/texmf-dist/tex/latex/amsmath/amsbsy.sty)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(/usr/share/texmf-dist/tex/latex/amsmath/amsopn.sty))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(/usr/share/texmf-dist/tex/latex/base/fontenc.sty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(/usr/share/texmf-dist/tex/latex/cyrillic/t2aenc.def)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(/usr/share/texmf-dist/tex/latex/cyrillic/t2acmr.fd))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(/usr/share/texmf-dist/tex/latex/geometry/geometry.sty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(/usr/share/texmf-dist/tex/latex/graphics/keyval.sty)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(/usr/share/texmf-dist/tex/generic/oberdiek/ifpdf.sty)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(/usr/share/texmf-dist/tex/generic/oberdiek/ifvtex.sty)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(/usr/share/texmf-dist/tex/generic/ifxetex/ifxetex.sty))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(/usr/share/texmf-dist/tex/latex/fancyhdr/fancyhdr.sty)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No file lb22.aux.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(/usr/share/texmf-dist/tex/latex/ucs/ucsencs.def)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*geometry* driver: auto-detecting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*geometry* detected driver: pdftex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(/usr/share/texmf-dist/tex/latex/ucs/data/uni-4.def)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(/usr/share/texmf-dist/tex/latex/amsfonts/umsa.fd)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(/usr/share/texmf-dist/tex/latex/amsfonts/umsb.fd)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Package Fancyhdr Warning: \footskip is too small (0.0pt):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Make it at least 3.60004pt.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We now make it that large for the rest of the document.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This may cause the page layout to be inconsistent, however.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[1{/var/lib/texmf/fonts/map/pdftex/updmap/pdftex.map}]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(/usr/share/texmf-dist/tex/latex/amsfonts/ueuf.fd) [2] (./lb22.aux) ){/usr/shar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e/texmf-dist/fonts/enc/dvips/cm-super/cm-super-t2a.enc}&lt;/usr/share/texmf-dist/f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onts/type1/public/amsfonts/cm/cmex10.pfb&gt;&lt;/usr/share/texmf-dist/fonts/type1/pub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lic/amsfonts/cm/cmmi10.pfb&gt;&lt;/usr/share/texmf-dist/fonts/type1/public/amsfonts/c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m/cmmi7.pfb&gt;&lt;/usr/share/texmf-dist/fonts/type1/public/amsfonts/cm/cmr10.pfb&gt;&lt;/u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sr/share/texmf-dist/fonts/type1/public/amsfonts/cm/cmr7.pfb&gt;&lt;/usr/share/texmf-d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ist/fonts/type1/public/amsfonts/cm/cmsy10.pfb&gt;&lt;/usr/share/texmf-dist/fonts/type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1/public/amsfonts/cm/cmsy7.pfb&gt;&lt;/usr/share/texmf-dist/fonts/type1/public/amsfon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ts/euler/eufm10.pfb&gt;&lt;/usr/share/texmf-dist/fonts/type1/public/amsfonts/symbols/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msbm10.pfb&gt;&lt;/usr/share/texmf-dist/fonts/type1/public/cm-super/sfbx1000.pfb&gt;&lt;/us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r/share/texmf-dist/fonts/type1/public/cm-super/sfrm1000.pfb&gt;&lt;/usr/share/texmf-d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ist/fonts/type1/public/cm-super/sfti1000.pfb&gt;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Output written on lb22.pdf (2 pages, 138671 bytes).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Transcript written on lb22.log.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~/Documents/LaTex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ls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lb22.aux  lb22.log  lb22.pdf  lb22.tex</w:t>
      </w:r>
    </w:p>
    <w:p>
      <w:pPr>
        <w:pStyle w:val="16"/>
        <w:rPr>
          <w:sz w:val="15"/>
          <w:szCs w:val="15"/>
        </w:rPr>
      </w:pPr>
    </w:p>
    <w:p>
      <w:pPr>
        <w:pStyle w:val="16"/>
        <w:rPr>
          <w:sz w:val="18"/>
          <w:szCs w:val="18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9"/>
          <w:b/>
          <w:bCs/>
          <w:sz w:val="20"/>
          <w:szCs w:val="20"/>
        </w:rPr>
        <w:t>Дневник отладки</w:t>
      </w:r>
      <w:r>
        <w:rPr>
          <w:rStyle w:val="9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3"/>
        <w:tblW w:w="9635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Лаб.</w:t>
            </w:r>
          </w:p>
          <w:p>
            <w:pPr>
              <w:pStyle w:val="16"/>
              <w:jc w:val="center"/>
            </w:pPr>
            <w:r>
              <w:t>или</w:t>
            </w:r>
          </w:p>
          <w:p>
            <w:pPr>
              <w:pStyle w:val="16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Примечание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>
      <w:pPr>
        <w:pStyle w:val="16"/>
        <w:jc w:val="both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sz w:val="20"/>
          <w:szCs w:val="20"/>
        </w:rPr>
        <w:t xml:space="preserve">Замечание автора по существу работы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sz w:val="20"/>
          <w:szCs w:val="20"/>
        </w:rPr>
        <w:t xml:space="preserve">Выводы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ru-RU"/>
        </w:rPr>
        <w:t>Научился</w:t>
      </w:r>
      <w:r>
        <w:rPr>
          <w:rStyle w:val="9"/>
          <w:rFonts w:hint="default"/>
          <w:sz w:val="20"/>
          <w:szCs w:val="20"/>
          <w:u w:val="single"/>
          <w:lang w:val="ru-RU"/>
        </w:rPr>
        <w:t xml:space="preserve"> работать и верстать в </w:t>
      </w:r>
      <w:r>
        <w:rPr>
          <w:rStyle w:val="9"/>
          <w:rFonts w:hint="default"/>
          <w:sz w:val="20"/>
          <w:szCs w:val="20"/>
          <w:u w:val="single"/>
          <w:lang w:val="en"/>
        </w:rPr>
        <w:t>Tex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sz w:val="20"/>
          <w:szCs w:val="20"/>
          <w:u w:val="single"/>
        </w:rPr>
      </w:pPr>
    </w:p>
    <w:p>
      <w:pPr>
        <w:pStyle w:val="16"/>
        <w:ind w:left="360"/>
        <w:jc w:val="right"/>
      </w:pPr>
      <w:r>
        <w:rPr>
          <w:rStyle w:val="9"/>
          <w:sz w:val="20"/>
          <w:szCs w:val="20"/>
        </w:rPr>
        <w:t xml:space="preserve">Подпись студента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sectPr>
      <w:pgSz w:w="11906" w:h="16838"/>
      <w:pgMar w:top="1134" w:right="850" w:bottom="719" w:left="1701" w:header="0" w:footer="0" w:gutter="0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SFUI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roman"/>
    <w:pitch w:val="default"/>
    <w:sig w:usb0="30000083" w:usb1="2BDF3C10" w:usb2="00000016" w:usb3="00000000" w:csb0="602E0107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.SF UI 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BFC5D7"/>
    <w:multiLevelType w:val="singleLevel"/>
    <w:tmpl w:val="F1BFC5D7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1">
    <w:nsid w:val="2A4E30DD"/>
    <w:multiLevelType w:val="multilevel"/>
    <w:tmpl w:val="2A4E30DD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52694E"/>
    <w:rsid w:val="00D34D8F"/>
    <w:rsid w:val="3DEEC3A2"/>
    <w:rsid w:val="6DF4B986"/>
    <w:rsid w:val="78AD7CFB"/>
    <w:rsid w:val="7BFFC72C"/>
    <w:rsid w:val="AEFFF0E3"/>
    <w:rsid w:val="F7BF6C10"/>
    <w:rsid w:val="FAD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2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Основной шрифт абзаца1"/>
    <w:qFormat/>
    <w:uiPriority w:val="0"/>
  </w:style>
  <w:style w:type="character" w:customStyle="1" w:styleId="10">
    <w:name w:val="Текст выноски Знак"/>
    <w:basedOn w:val="9"/>
    <w:qFormat/>
    <w:uiPriority w:val="0"/>
    <w:rPr>
      <w:rFonts w:ascii="Segoe UI" w:hAnsi="Segoe UI" w:cs="Segoe UI"/>
      <w:sz w:val="18"/>
      <w:szCs w:val="18"/>
      <w:lang w:val="ru-RU" w:eastAsia="ru-RU"/>
    </w:rPr>
  </w:style>
  <w:style w:type="character" w:customStyle="1" w:styleId="11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s1"/>
    <w:basedOn w:val="2"/>
    <w:qFormat/>
    <w:uiPriority w:val="0"/>
    <w:rPr>
      <w:rFonts w:ascii=".SFUIText" w:hAnsi=".SFUIText"/>
      <w:sz w:val="24"/>
      <w:szCs w:val="24"/>
    </w:rPr>
  </w:style>
  <w:style w:type="paragraph" w:customStyle="1" w:styleId="14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Обычный1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7">
    <w:name w:val="Текст выноски1"/>
    <w:basedOn w:val="16"/>
    <w:qFormat/>
    <w:uiPriority w:val="0"/>
    <w:rPr>
      <w:rFonts w:ascii="Tahoma" w:hAnsi="Tahoma" w:cs="Tahoma"/>
      <w:sz w:val="16"/>
      <w:szCs w:val="16"/>
    </w:rPr>
  </w:style>
  <w:style w:type="paragraph" w:customStyle="1" w:styleId="18">
    <w:name w:val="p1"/>
    <w:basedOn w:val="1"/>
    <w:qFormat/>
    <w:uiPriority w:val="0"/>
    <w:pPr>
      <w:spacing w:after="0" w:line="240" w:lineRule="auto"/>
      <w:textAlignment w:val="auto"/>
    </w:pPr>
    <w:rPr>
      <w:rFonts w:ascii=".SF UI Text" w:hAnsi=".SF UI Text" w:eastAsiaTheme="minorEastAsia"/>
      <w:sz w:val="18"/>
      <w:szCs w:val="18"/>
      <w:lang w:val="ru-RU" w:eastAsia="ru-RU"/>
    </w:rPr>
  </w:style>
  <w:style w:type="paragraph" w:customStyle="1" w:styleId="19">
    <w:name w:val="Содержимое таблицы"/>
    <w:basedOn w:val="1"/>
    <w:qFormat/>
    <w:uiPriority w:val="0"/>
    <w:pPr>
      <w:suppressLineNumbers/>
    </w:pPr>
  </w:style>
  <w:style w:type="paragraph" w:customStyle="1" w:styleId="20">
    <w:name w:val="Заголовок таблицы"/>
    <w:basedOn w:val="19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559</Words>
  <Characters>3191</Characters>
  <Lines>26</Lines>
  <Paragraphs>7</Paragraphs>
  <TotalTime>68</TotalTime>
  <ScaleCrop>false</ScaleCrop>
  <LinksUpToDate>false</LinksUpToDate>
  <CharactersWithSpaces>3743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2020-02-27T21:34:00Z</dcterms:created>
  <dc:creator>Гость</dc:creator>
  <cp:lastModifiedBy>pavel</cp:lastModifiedBy>
  <cp:lastPrinted>2006-09-07T04:56:00Z</cp:lastPrinted>
  <dcterms:modified xsi:type="dcterms:W3CDTF">2020-04-30T09:35:51Z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