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Ind w:w="-72" w:type="dxa"/>
        <w:tblLook w:val="04A0"/>
      </w:tblPr>
      <w:tblGrid>
        <w:gridCol w:w="2269"/>
        <w:gridCol w:w="4247"/>
        <w:gridCol w:w="4734"/>
      </w:tblGrid>
      <w:tr w:rsidR="00F23B8D" w:rsidRPr="004D517C" w:rsidTr="00480024">
        <w:trPr>
          <w:trHeight w:val="1260"/>
        </w:trPr>
        <w:tc>
          <w:tcPr>
            <w:tcW w:w="6516" w:type="dxa"/>
            <w:gridSpan w:val="2"/>
            <w:shd w:val="clear" w:color="auto" w:fill="F2F2F2"/>
            <w:vAlign w:val="center"/>
          </w:tcPr>
          <w:p w:rsidR="004857A5" w:rsidRDefault="009E7C47" w:rsidP="00211F3C">
            <w:pPr>
              <w:spacing w:after="0" w:line="240" w:lineRule="auto"/>
              <w:rPr>
                <w:rFonts w:cs="Calibri"/>
                <w:b/>
                <w:smallCaps/>
                <w:sz w:val="50"/>
                <w:szCs w:val="52"/>
              </w:rPr>
            </w:pPr>
            <w:r>
              <w:rPr>
                <w:rFonts w:cs="Calibri"/>
                <w:b/>
                <w:smallCaps/>
                <w:sz w:val="50"/>
                <w:szCs w:val="52"/>
              </w:rPr>
              <w:t>SUKANYA RAMESH</w:t>
            </w:r>
          </w:p>
          <w:p w:rsidR="00F23B8D" w:rsidRPr="004D517C" w:rsidRDefault="007416A6" w:rsidP="00211F3C">
            <w:pPr>
              <w:spacing w:after="0" w:line="240" w:lineRule="auto"/>
              <w:rPr>
                <w:rFonts w:cs="Calibri"/>
                <w:b/>
                <w:sz w:val="52"/>
                <w:szCs w:val="52"/>
              </w:rPr>
            </w:pPr>
            <w:r w:rsidRPr="007416A6">
              <w:rPr>
                <w:rFonts w:cs="Calibri"/>
                <w:b/>
                <w:smallCaps/>
                <w:sz w:val="32"/>
                <w:szCs w:val="32"/>
              </w:rPr>
              <w:t>MCA</w:t>
            </w:r>
          </w:p>
        </w:tc>
        <w:tc>
          <w:tcPr>
            <w:tcW w:w="4734" w:type="dxa"/>
            <w:shd w:val="clear" w:color="auto" w:fill="F2F2F2"/>
            <w:vAlign w:val="center"/>
          </w:tcPr>
          <w:p w:rsidR="00B60FC2" w:rsidRDefault="009E7C47" w:rsidP="007E612D">
            <w:pPr>
              <w:spacing w:after="0" w:line="240" w:lineRule="auto"/>
              <w:jc w:val="right"/>
              <w:rPr>
                <w:rFonts w:cs="Calibri"/>
                <w:caps/>
              </w:rPr>
            </w:pPr>
            <w:r>
              <w:rPr>
                <w:rFonts w:cs="Calibri"/>
                <w:caps/>
              </w:rPr>
              <w:t>No :</w:t>
            </w:r>
            <w:r w:rsidR="00057EE3">
              <w:rPr>
                <w:rFonts w:cs="Calibri"/>
                <w:caps/>
              </w:rPr>
              <w:t>5</w:t>
            </w:r>
            <w:r>
              <w:rPr>
                <w:rFonts w:cs="Calibri"/>
                <w:caps/>
              </w:rPr>
              <w:t>01,</w:t>
            </w:r>
            <w:r w:rsidR="00057EE3">
              <w:rPr>
                <w:rFonts w:cs="Calibri"/>
                <w:caps/>
              </w:rPr>
              <w:t>BUILDING NO:16</w:t>
            </w:r>
            <w:r>
              <w:rPr>
                <w:rFonts w:cs="Calibri"/>
                <w:caps/>
              </w:rPr>
              <w:t xml:space="preserve"> ,</w:t>
            </w:r>
          </w:p>
          <w:p w:rsidR="00057EE3" w:rsidRDefault="00057EE3" w:rsidP="007E612D">
            <w:pPr>
              <w:spacing w:after="0" w:line="240" w:lineRule="auto"/>
              <w:jc w:val="right"/>
              <w:rPr>
                <w:rFonts w:cs="Calibri"/>
                <w:caps/>
              </w:rPr>
            </w:pPr>
            <w:r>
              <w:rPr>
                <w:rFonts w:cs="Calibri"/>
                <w:caps/>
              </w:rPr>
              <w:t>TILAK VAIBHAV CHS,</w:t>
            </w:r>
          </w:p>
          <w:p w:rsidR="00057EE3" w:rsidRDefault="00057EE3" w:rsidP="007E612D">
            <w:pPr>
              <w:spacing w:after="0" w:line="240" w:lineRule="auto"/>
              <w:jc w:val="right"/>
              <w:rPr>
                <w:rFonts w:cs="Calibri"/>
                <w:caps/>
              </w:rPr>
            </w:pPr>
            <w:r>
              <w:rPr>
                <w:rFonts w:cs="Calibri"/>
                <w:caps/>
              </w:rPr>
              <w:t>SAINATH MANDIR CHOWK</w:t>
            </w:r>
            <w:r w:rsidR="009E7C47">
              <w:rPr>
                <w:rFonts w:cs="Calibri"/>
                <w:caps/>
              </w:rPr>
              <w:t xml:space="preserve">, </w:t>
            </w:r>
          </w:p>
          <w:p w:rsidR="009E7C47" w:rsidRDefault="00057EE3" w:rsidP="007E612D">
            <w:pPr>
              <w:spacing w:after="0" w:line="240" w:lineRule="auto"/>
              <w:jc w:val="right"/>
              <w:rPr>
                <w:rFonts w:cs="Calibri"/>
                <w:caps/>
              </w:rPr>
            </w:pPr>
            <w:r>
              <w:rPr>
                <w:rFonts w:cs="Calibri"/>
                <w:caps/>
              </w:rPr>
              <w:t>TILAK NAGAR</w:t>
            </w:r>
            <w:r w:rsidR="009E7C47">
              <w:rPr>
                <w:rFonts w:cs="Calibri"/>
                <w:caps/>
              </w:rPr>
              <w:t>,</w:t>
            </w:r>
          </w:p>
          <w:p w:rsidR="009E7C47" w:rsidRPr="004D517C" w:rsidRDefault="009E7C47" w:rsidP="007E612D">
            <w:pPr>
              <w:spacing w:after="0" w:line="240" w:lineRule="auto"/>
              <w:jc w:val="right"/>
              <w:rPr>
                <w:rFonts w:cs="Calibri"/>
                <w:caps/>
              </w:rPr>
            </w:pPr>
            <w:r>
              <w:rPr>
                <w:rFonts w:cs="Calibri"/>
                <w:caps/>
              </w:rPr>
              <w:t>chembur, mumbai- 400 089</w:t>
            </w:r>
          </w:p>
          <w:p w:rsidR="00F23B8D" w:rsidRPr="004D517C" w:rsidRDefault="009E7C47" w:rsidP="007E612D">
            <w:pPr>
              <w:spacing w:after="0" w:line="240" w:lineRule="auto"/>
              <w:jc w:val="right"/>
              <w:rPr>
                <w:rFonts w:cs="Calibri"/>
                <w:caps/>
              </w:rPr>
            </w:pPr>
            <w:r>
              <w:rPr>
                <w:rFonts w:cs="Calibri"/>
                <w:caps/>
              </w:rPr>
              <w:t>sugan882</w:t>
            </w:r>
            <w:r w:rsidR="00F23B8D" w:rsidRPr="004D517C">
              <w:rPr>
                <w:rFonts w:cs="Calibri"/>
                <w:caps/>
              </w:rPr>
              <w:t>@gmail.COM</w:t>
            </w:r>
          </w:p>
          <w:p w:rsidR="00F23B8D" w:rsidRPr="004D517C" w:rsidRDefault="00F23B8D" w:rsidP="00744A18">
            <w:pPr>
              <w:spacing w:after="0" w:line="240" w:lineRule="auto"/>
              <w:jc w:val="right"/>
              <w:rPr>
                <w:rFonts w:cs="Calibri"/>
                <w:caps/>
              </w:rPr>
            </w:pPr>
            <w:r w:rsidRPr="004D517C">
              <w:rPr>
                <w:rFonts w:cs="Calibri"/>
                <w:caps/>
              </w:rPr>
              <w:t xml:space="preserve"> </w:t>
            </w:r>
            <w:r w:rsidR="00C26093">
              <w:rPr>
                <w:rFonts w:cs="Calibri"/>
                <w:caps/>
                <w:sz w:val="20"/>
              </w:rPr>
              <w:t>Mobile</w:t>
            </w:r>
            <w:r w:rsidR="00F7720F">
              <w:rPr>
                <w:rFonts w:cs="Calibri"/>
                <w:caps/>
                <w:sz w:val="20"/>
              </w:rPr>
              <w:t xml:space="preserve"> </w:t>
            </w:r>
            <w:r w:rsidRPr="004D517C">
              <w:rPr>
                <w:rFonts w:cs="Calibri"/>
                <w:caps/>
                <w:sz w:val="20"/>
              </w:rPr>
              <w:t>no</w:t>
            </w:r>
            <w:r w:rsidR="00C5062F">
              <w:rPr>
                <w:rFonts w:cs="Calibri"/>
                <w:caps/>
                <w:sz w:val="20"/>
              </w:rPr>
              <w:t xml:space="preserve"> </w:t>
            </w:r>
            <w:r w:rsidRPr="004D517C">
              <w:rPr>
                <w:rFonts w:cs="Calibri"/>
                <w:caps/>
              </w:rPr>
              <w:t xml:space="preserve"> +91 </w:t>
            </w:r>
            <w:r w:rsidR="00744A18">
              <w:rPr>
                <w:rFonts w:cs="Calibri"/>
                <w:caps/>
              </w:rPr>
              <w:t>8369541044</w:t>
            </w:r>
          </w:p>
        </w:tc>
      </w:tr>
      <w:tr w:rsidR="00B76F63" w:rsidRPr="00425E25" w:rsidTr="00480024">
        <w:tc>
          <w:tcPr>
            <w:tcW w:w="2269" w:type="dxa"/>
            <w:tcBorders>
              <w:right w:val="single" w:sz="4" w:space="0" w:color="auto"/>
            </w:tcBorders>
            <w:shd w:val="clear" w:color="auto" w:fill="FFFFFF"/>
          </w:tcPr>
          <w:p w:rsidR="00225BD9" w:rsidRDefault="00B40B76" w:rsidP="00C53E3F">
            <w:pPr>
              <w:spacing w:after="0" w:line="240" w:lineRule="auto"/>
              <w:ind w:left="142"/>
              <w:rPr>
                <w:rFonts w:cs="Calibri"/>
                <w:b/>
                <w:szCs w:val="20"/>
              </w:rPr>
            </w:pPr>
            <w:r>
              <w:rPr>
                <w:rFonts w:cs="Calibri"/>
                <w:b/>
                <w:noProof/>
                <w:szCs w:val="20"/>
                <w:lang w:val="en-IN" w:eastAsia="en-IN"/>
              </w:rPr>
              <w:drawing>
                <wp:anchor distT="0" distB="0" distL="114300" distR="114300" simplePos="0" relativeHeight="251659264" behindDoc="0" locked="0" layoutInCell="1" allowOverlap="1">
                  <wp:simplePos x="0" y="0"/>
                  <wp:positionH relativeFrom="column">
                    <wp:posOffset>-230505</wp:posOffset>
                  </wp:positionH>
                  <wp:positionV relativeFrom="paragraph">
                    <wp:posOffset>137795</wp:posOffset>
                  </wp:positionV>
                  <wp:extent cx="1284605" cy="962025"/>
                  <wp:effectExtent l="19050" t="0" r="0" b="0"/>
                  <wp:wrapSquare wrapText="bothSides"/>
                  <wp:docPr id="24" name="irc_mi" descr="http://www.qatraininginusa.com/wp-content/uploads/2014/12/istqb.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qatraininginusa.com/wp-content/uploads/2014/12/istqb.png">
                            <a:hlinkClick r:id="rId6"/>
                          </pic:cNvPr>
                          <pic:cNvPicPr>
                            <a:picLocks noChangeAspect="1" noChangeArrowheads="1"/>
                          </pic:cNvPicPr>
                        </pic:nvPicPr>
                        <pic:blipFill>
                          <a:blip r:embed="rId7" cstate="print"/>
                          <a:srcRect/>
                          <a:stretch>
                            <a:fillRect/>
                          </a:stretch>
                        </pic:blipFill>
                        <pic:spPr bwMode="auto">
                          <a:xfrm>
                            <a:off x="0" y="0"/>
                            <a:ext cx="1284605" cy="962025"/>
                          </a:xfrm>
                          <a:prstGeom prst="rect">
                            <a:avLst/>
                          </a:prstGeom>
                          <a:ln>
                            <a:noFill/>
                          </a:ln>
                          <a:effectLst>
                            <a:softEdge rad="112500"/>
                          </a:effectLst>
                        </pic:spPr>
                      </pic:pic>
                    </a:graphicData>
                  </a:graphic>
                </wp:anchor>
              </w:drawing>
            </w:r>
            <w:r w:rsidR="007416A6">
              <w:rPr>
                <w:rFonts w:cs="Calibri"/>
                <w:b/>
                <w:szCs w:val="20"/>
              </w:rPr>
              <w:t>SEP 2014</w:t>
            </w:r>
          </w:p>
          <w:p w:rsidR="00225BD9" w:rsidRDefault="00225BD9" w:rsidP="00225BD9">
            <w:pPr>
              <w:spacing w:after="0" w:line="240" w:lineRule="auto"/>
              <w:ind w:left="-70"/>
              <w:rPr>
                <w:rFonts w:cs="Calibri"/>
                <w:b/>
                <w:szCs w:val="20"/>
              </w:rPr>
            </w:pPr>
          </w:p>
          <w:p w:rsidR="00225BD9" w:rsidRDefault="001946D7" w:rsidP="00225BD9">
            <w:pPr>
              <w:spacing w:after="0" w:line="240" w:lineRule="auto"/>
              <w:ind w:left="-70"/>
              <w:rPr>
                <w:rFonts w:cs="Calibri"/>
                <w:b/>
                <w:szCs w:val="20"/>
              </w:rPr>
            </w:pPr>
            <w:r w:rsidRPr="004D517C">
              <w:rPr>
                <w:rFonts w:cs="Calibri"/>
                <w:b/>
                <w:szCs w:val="20"/>
              </w:rPr>
              <w:t xml:space="preserve">Key </w:t>
            </w:r>
            <w:r w:rsidR="00B76F63" w:rsidRPr="004D517C">
              <w:rPr>
                <w:rFonts w:cs="Calibri"/>
                <w:b/>
                <w:szCs w:val="20"/>
              </w:rPr>
              <w:t>Skills</w:t>
            </w:r>
          </w:p>
          <w:p w:rsidR="00225BD9" w:rsidRDefault="00225BD9" w:rsidP="00C53E3F">
            <w:pPr>
              <w:spacing w:after="0" w:line="240" w:lineRule="auto"/>
              <w:ind w:left="142"/>
              <w:rPr>
                <w:rFonts w:cs="Calibri"/>
                <w:b/>
                <w:szCs w:val="20"/>
              </w:rPr>
            </w:pPr>
          </w:p>
          <w:p w:rsidR="007416A6" w:rsidRDefault="007416A6" w:rsidP="007416A6">
            <w:pPr>
              <w:spacing w:after="0" w:line="240" w:lineRule="auto"/>
              <w:ind w:left="-70"/>
              <w:rPr>
                <w:rFonts w:cs="Calibri"/>
                <w:szCs w:val="20"/>
              </w:rPr>
            </w:pPr>
            <w:r>
              <w:rPr>
                <w:rFonts w:cs="Calibri"/>
                <w:szCs w:val="20"/>
              </w:rPr>
              <w:t>Selenium</w:t>
            </w:r>
          </w:p>
          <w:p w:rsidR="007416A6" w:rsidRDefault="007416A6" w:rsidP="007416A6">
            <w:pPr>
              <w:spacing w:after="0" w:line="240" w:lineRule="auto"/>
              <w:ind w:left="-70"/>
              <w:rPr>
                <w:rFonts w:cs="Calibri"/>
                <w:szCs w:val="20"/>
              </w:rPr>
            </w:pPr>
            <w:proofErr w:type="spellStart"/>
            <w:r>
              <w:rPr>
                <w:rFonts w:cs="Calibri"/>
                <w:szCs w:val="20"/>
              </w:rPr>
              <w:t>TestNG</w:t>
            </w:r>
            <w:proofErr w:type="spellEnd"/>
          </w:p>
          <w:p w:rsidR="007416A6" w:rsidRDefault="00244B26" w:rsidP="007416A6">
            <w:pPr>
              <w:spacing w:after="0" w:line="240" w:lineRule="auto"/>
              <w:ind w:left="-70"/>
              <w:rPr>
                <w:rFonts w:cs="Calibri"/>
                <w:szCs w:val="20"/>
              </w:rPr>
            </w:pPr>
            <w:r>
              <w:rPr>
                <w:rFonts w:cs="Calibri"/>
                <w:szCs w:val="20"/>
              </w:rPr>
              <w:t>SOAP  UI</w:t>
            </w:r>
          </w:p>
          <w:p w:rsidR="007416A6" w:rsidRDefault="00B17FE3" w:rsidP="007416A6">
            <w:pPr>
              <w:spacing w:after="0" w:line="240" w:lineRule="auto"/>
              <w:ind w:left="-70"/>
              <w:rPr>
                <w:rFonts w:cs="Calibri"/>
                <w:szCs w:val="20"/>
              </w:rPr>
            </w:pPr>
            <w:r>
              <w:rPr>
                <w:rFonts w:cs="Calibri"/>
                <w:szCs w:val="20"/>
              </w:rPr>
              <w:t>B</w:t>
            </w:r>
            <w:r w:rsidR="007416A6">
              <w:rPr>
                <w:rFonts w:cs="Calibri"/>
                <w:szCs w:val="20"/>
              </w:rPr>
              <w:t>DD Framework</w:t>
            </w:r>
          </w:p>
          <w:p w:rsidR="007D6C5D" w:rsidRDefault="00B40B76" w:rsidP="007416A6">
            <w:pPr>
              <w:spacing w:after="0" w:line="240" w:lineRule="auto"/>
              <w:ind w:left="-70"/>
              <w:rPr>
                <w:rFonts w:cs="Calibri"/>
                <w:szCs w:val="20"/>
              </w:rPr>
            </w:pPr>
            <w:r>
              <w:rPr>
                <w:rFonts w:cs="Calibri"/>
                <w:szCs w:val="20"/>
              </w:rPr>
              <w:t xml:space="preserve">Test </w:t>
            </w:r>
            <w:r w:rsidR="007416A6">
              <w:rPr>
                <w:rFonts w:cs="Calibri"/>
                <w:szCs w:val="20"/>
              </w:rPr>
              <w:t>Management</w:t>
            </w:r>
          </w:p>
          <w:p w:rsidR="00296CF4" w:rsidRDefault="00296CF4" w:rsidP="00296CF4">
            <w:pPr>
              <w:spacing w:after="0" w:line="240" w:lineRule="auto"/>
              <w:ind w:left="-70"/>
              <w:rPr>
                <w:rFonts w:cs="Calibri"/>
                <w:szCs w:val="20"/>
              </w:rPr>
            </w:pPr>
            <w:r>
              <w:rPr>
                <w:rFonts w:cs="Calibri"/>
                <w:szCs w:val="20"/>
              </w:rPr>
              <w:t>Agile Test Practices</w:t>
            </w:r>
          </w:p>
          <w:p w:rsidR="005B1E62" w:rsidRDefault="00296CF4" w:rsidP="00CF2E20">
            <w:pPr>
              <w:spacing w:after="0" w:line="240" w:lineRule="auto"/>
              <w:ind w:left="-70"/>
              <w:rPr>
                <w:rFonts w:cs="Calibri"/>
                <w:szCs w:val="20"/>
              </w:rPr>
            </w:pPr>
            <w:r>
              <w:rPr>
                <w:rFonts w:cs="Calibri"/>
                <w:szCs w:val="20"/>
              </w:rPr>
              <w:t>Release Coordinat</w:t>
            </w:r>
            <w:r w:rsidR="00CF2E20">
              <w:rPr>
                <w:rFonts w:cs="Calibri"/>
                <w:szCs w:val="20"/>
              </w:rPr>
              <w:t>ion</w:t>
            </w:r>
          </w:p>
          <w:p w:rsidR="00CF2E20" w:rsidRDefault="00CF2E20" w:rsidP="00CF2E20">
            <w:pPr>
              <w:spacing w:after="0" w:line="240" w:lineRule="auto"/>
              <w:ind w:left="-70"/>
              <w:rPr>
                <w:rFonts w:cs="Calibri"/>
                <w:szCs w:val="20"/>
              </w:rPr>
            </w:pPr>
            <w:r>
              <w:rPr>
                <w:rFonts w:cs="Calibri"/>
                <w:szCs w:val="20"/>
              </w:rPr>
              <w:t>Team Mentoring</w:t>
            </w:r>
          </w:p>
          <w:p w:rsidR="00CF2E20" w:rsidRPr="007416A6" w:rsidRDefault="00CF2E20" w:rsidP="00CF2E20">
            <w:pPr>
              <w:spacing w:after="0" w:line="240" w:lineRule="auto"/>
              <w:ind w:left="-70"/>
              <w:rPr>
                <w:rFonts w:cs="Calibri"/>
                <w:szCs w:val="20"/>
              </w:rPr>
            </w:pPr>
            <w:r>
              <w:rPr>
                <w:rFonts w:cs="Calibri"/>
                <w:szCs w:val="20"/>
              </w:rPr>
              <w:t>Vendor Management</w:t>
            </w:r>
          </w:p>
        </w:tc>
        <w:tc>
          <w:tcPr>
            <w:tcW w:w="8981" w:type="dxa"/>
            <w:gridSpan w:val="2"/>
            <w:tcBorders>
              <w:left w:val="single" w:sz="4" w:space="0" w:color="auto"/>
            </w:tcBorders>
          </w:tcPr>
          <w:p w:rsidR="00B76F63" w:rsidRPr="004D517C" w:rsidRDefault="00B76F63" w:rsidP="00B005AA">
            <w:pPr>
              <w:spacing w:after="0" w:line="240" w:lineRule="auto"/>
              <w:jc w:val="both"/>
              <w:rPr>
                <w:rFonts w:cs="Calibri"/>
                <w:sz w:val="12"/>
              </w:rPr>
            </w:pPr>
          </w:p>
          <w:p w:rsidR="00E50B19" w:rsidRDefault="00E50B19" w:rsidP="00B005AA">
            <w:pPr>
              <w:pBdr>
                <w:bottom w:val="single" w:sz="4" w:space="1" w:color="808080"/>
              </w:pBdr>
              <w:spacing w:after="0" w:line="240" w:lineRule="auto"/>
              <w:jc w:val="both"/>
              <w:rPr>
                <w:rFonts w:cs="Calibri"/>
                <w:b/>
                <w:sz w:val="28"/>
                <w:szCs w:val="28"/>
              </w:rPr>
            </w:pPr>
            <w:r>
              <w:rPr>
                <w:rFonts w:cs="Calibri"/>
                <w:b/>
                <w:sz w:val="28"/>
                <w:szCs w:val="28"/>
              </w:rPr>
              <w:t>OBJECTIVE</w:t>
            </w:r>
          </w:p>
          <w:p w:rsidR="00E50B19" w:rsidRDefault="00E50B19" w:rsidP="00E50B19">
            <w:pPr>
              <w:spacing w:after="0" w:line="240" w:lineRule="auto"/>
              <w:jc w:val="both"/>
              <w:rPr>
                <w:rFonts w:cs="Calibri"/>
                <w:szCs w:val="20"/>
              </w:rPr>
            </w:pPr>
            <w:r w:rsidRPr="004D517C">
              <w:rPr>
                <w:rFonts w:cs="Calibri"/>
                <w:szCs w:val="20"/>
              </w:rPr>
              <w:t xml:space="preserve">A versatile and enthusiastic software </w:t>
            </w:r>
            <w:r>
              <w:rPr>
                <w:rFonts w:cs="Calibri"/>
                <w:szCs w:val="20"/>
              </w:rPr>
              <w:t>test lead</w:t>
            </w:r>
            <w:r w:rsidRPr="004D517C">
              <w:rPr>
                <w:rFonts w:cs="Calibri"/>
                <w:szCs w:val="20"/>
              </w:rPr>
              <w:t xml:space="preserve"> s</w:t>
            </w:r>
            <w:r>
              <w:rPr>
                <w:rFonts w:cs="Calibri"/>
                <w:szCs w:val="20"/>
              </w:rPr>
              <w:t>eeking challenges to learn and</w:t>
            </w:r>
            <w:r w:rsidRPr="004D517C">
              <w:rPr>
                <w:rFonts w:cs="Calibri"/>
                <w:szCs w:val="20"/>
              </w:rPr>
              <w:t xml:space="preserve"> grow.</w:t>
            </w:r>
          </w:p>
          <w:p w:rsidR="00E50B19" w:rsidRDefault="00E50B19" w:rsidP="00B005AA">
            <w:pPr>
              <w:pBdr>
                <w:bottom w:val="single" w:sz="4" w:space="1" w:color="808080"/>
              </w:pBdr>
              <w:spacing w:after="0" w:line="240" w:lineRule="auto"/>
              <w:jc w:val="both"/>
              <w:rPr>
                <w:rFonts w:cs="Calibri"/>
                <w:b/>
                <w:sz w:val="28"/>
                <w:szCs w:val="28"/>
              </w:rPr>
            </w:pPr>
          </w:p>
          <w:p w:rsidR="00E36534" w:rsidRPr="004D517C" w:rsidRDefault="006659B2" w:rsidP="00B005AA">
            <w:pPr>
              <w:pBdr>
                <w:bottom w:val="single" w:sz="4" w:space="1" w:color="808080"/>
              </w:pBdr>
              <w:spacing w:after="0" w:line="240" w:lineRule="auto"/>
              <w:jc w:val="both"/>
              <w:rPr>
                <w:rFonts w:cs="Calibri"/>
                <w:b/>
                <w:sz w:val="28"/>
                <w:szCs w:val="28"/>
              </w:rPr>
            </w:pPr>
            <w:r>
              <w:rPr>
                <w:rFonts w:cs="Calibri"/>
                <w:b/>
                <w:sz w:val="28"/>
                <w:szCs w:val="28"/>
              </w:rPr>
              <w:t>SUMMARY</w:t>
            </w:r>
          </w:p>
          <w:p w:rsidR="00D338BF" w:rsidRPr="00D338BF" w:rsidRDefault="00D338BF" w:rsidP="00B005AA">
            <w:pPr>
              <w:spacing w:after="0" w:line="240" w:lineRule="auto"/>
              <w:jc w:val="both"/>
              <w:rPr>
                <w:rFonts w:cs="Calibri"/>
                <w:sz w:val="6"/>
                <w:szCs w:val="4"/>
              </w:rPr>
            </w:pPr>
          </w:p>
          <w:p w:rsidR="00E50B19" w:rsidRDefault="008E613E" w:rsidP="00B005AA">
            <w:pPr>
              <w:spacing w:after="0" w:line="240" w:lineRule="auto"/>
              <w:jc w:val="both"/>
              <w:rPr>
                <w:rFonts w:cs="Calibri"/>
                <w:szCs w:val="20"/>
              </w:rPr>
            </w:pPr>
            <w:r>
              <w:rPr>
                <w:rFonts w:cs="Calibri"/>
                <w:szCs w:val="20"/>
              </w:rPr>
              <w:t>Experience:</w:t>
            </w:r>
            <w:r w:rsidR="00E50B19">
              <w:rPr>
                <w:rFonts w:cs="Calibri"/>
                <w:szCs w:val="20"/>
              </w:rPr>
              <w:t xml:space="preserve"> 10</w:t>
            </w:r>
            <w:r w:rsidR="003B253B">
              <w:rPr>
                <w:rFonts w:cs="Calibri"/>
                <w:szCs w:val="20"/>
              </w:rPr>
              <w:t>.6</w:t>
            </w:r>
            <w:r w:rsidR="00E50B19">
              <w:rPr>
                <w:rFonts w:cs="Calibri"/>
                <w:szCs w:val="20"/>
              </w:rPr>
              <w:t xml:space="preserve"> years.</w:t>
            </w:r>
          </w:p>
          <w:p w:rsidR="00E50B19" w:rsidRDefault="00E50B19" w:rsidP="00B005AA">
            <w:pPr>
              <w:spacing w:after="0" w:line="240" w:lineRule="auto"/>
              <w:jc w:val="both"/>
              <w:rPr>
                <w:rFonts w:cs="Calibri"/>
                <w:szCs w:val="20"/>
              </w:rPr>
            </w:pPr>
            <w:r>
              <w:rPr>
                <w:rFonts w:cs="Calibri"/>
                <w:szCs w:val="20"/>
              </w:rPr>
              <w:t>Domains Worked: Health Care, Asset Management,  Reference Data-Client</w:t>
            </w:r>
            <w:r w:rsidR="003B253B">
              <w:rPr>
                <w:rFonts w:cs="Calibri"/>
                <w:szCs w:val="20"/>
              </w:rPr>
              <w:t>, International Wealth Management</w:t>
            </w:r>
          </w:p>
          <w:p w:rsidR="00B76F63" w:rsidRPr="004D517C" w:rsidRDefault="00B76F63" w:rsidP="00B005AA">
            <w:pPr>
              <w:spacing w:after="0" w:line="240" w:lineRule="auto"/>
              <w:jc w:val="both"/>
              <w:rPr>
                <w:rFonts w:cs="Calibri"/>
              </w:rPr>
            </w:pPr>
          </w:p>
          <w:p w:rsidR="002A72E1" w:rsidRPr="004D517C" w:rsidRDefault="002A72E1" w:rsidP="002A72E1">
            <w:pPr>
              <w:pBdr>
                <w:bottom w:val="single" w:sz="4" w:space="1" w:color="808080"/>
              </w:pBdr>
              <w:spacing w:after="0" w:line="240" w:lineRule="auto"/>
              <w:jc w:val="both"/>
              <w:rPr>
                <w:rFonts w:cs="Calibri"/>
                <w:b/>
                <w:sz w:val="28"/>
                <w:szCs w:val="28"/>
              </w:rPr>
            </w:pPr>
            <w:r w:rsidRPr="004D517C">
              <w:rPr>
                <w:rFonts w:cs="Calibri"/>
                <w:b/>
                <w:sz w:val="28"/>
                <w:szCs w:val="28"/>
              </w:rPr>
              <w:t>EXPERIENCE</w:t>
            </w:r>
          </w:p>
          <w:p w:rsidR="002A72E1" w:rsidRPr="00D338BF" w:rsidRDefault="002A72E1" w:rsidP="002A72E1">
            <w:pPr>
              <w:spacing w:after="0" w:line="240" w:lineRule="auto"/>
              <w:jc w:val="both"/>
              <w:rPr>
                <w:rFonts w:cs="Calibri"/>
                <w:sz w:val="6"/>
                <w:szCs w:val="6"/>
              </w:rPr>
            </w:pPr>
          </w:p>
          <w:p w:rsidR="00B74589" w:rsidRPr="008E613E" w:rsidRDefault="00253B80" w:rsidP="00B74589">
            <w:pPr>
              <w:spacing w:after="0" w:line="240" w:lineRule="auto"/>
              <w:jc w:val="both"/>
              <w:rPr>
                <w:rFonts w:cs="Calibri"/>
                <w:b/>
                <w:i/>
                <w:sz w:val="26"/>
                <w:szCs w:val="26"/>
              </w:rPr>
            </w:pPr>
            <w:r>
              <w:rPr>
                <w:rFonts w:cs="Calibri"/>
                <w:b/>
                <w:i/>
                <w:sz w:val="26"/>
                <w:szCs w:val="26"/>
              </w:rPr>
              <w:t xml:space="preserve">MORGAN STANLEY </w:t>
            </w:r>
            <w:r w:rsidR="00B74589">
              <w:rPr>
                <w:rFonts w:cs="Calibri"/>
                <w:b/>
                <w:i/>
                <w:sz w:val="26"/>
                <w:szCs w:val="26"/>
              </w:rPr>
              <w:t>ADVANTAGE SERVICES</w:t>
            </w:r>
            <w:r w:rsidR="00B74589" w:rsidRPr="008E613E">
              <w:rPr>
                <w:rFonts w:cs="Calibri"/>
                <w:b/>
                <w:i/>
                <w:sz w:val="26"/>
                <w:szCs w:val="26"/>
              </w:rPr>
              <w:t>, Mumbai, India</w:t>
            </w:r>
          </w:p>
          <w:p w:rsidR="00B74589" w:rsidRDefault="00B74589" w:rsidP="00B74589">
            <w:pPr>
              <w:spacing w:after="0" w:line="240" w:lineRule="auto"/>
              <w:jc w:val="both"/>
              <w:rPr>
                <w:rFonts w:cs="Calibri"/>
                <w:b/>
                <w:sz w:val="26"/>
                <w:szCs w:val="26"/>
              </w:rPr>
            </w:pPr>
          </w:p>
          <w:p w:rsidR="00B74589" w:rsidRPr="00A250BD" w:rsidRDefault="00B07745" w:rsidP="00B74589">
            <w:pPr>
              <w:spacing w:after="0" w:line="240" w:lineRule="auto"/>
              <w:jc w:val="both"/>
              <w:rPr>
                <w:rFonts w:cs="Calibri"/>
                <w:b/>
                <w:bCs/>
                <w:sz w:val="24"/>
                <w:szCs w:val="24"/>
              </w:rPr>
            </w:pPr>
            <w:r>
              <w:rPr>
                <w:rFonts w:cs="Calibri"/>
                <w:b/>
                <w:bCs/>
                <w:sz w:val="24"/>
                <w:szCs w:val="24"/>
              </w:rPr>
              <w:t>STP- Order Management System</w:t>
            </w:r>
          </w:p>
          <w:p w:rsidR="00B74589" w:rsidRPr="008E613E" w:rsidRDefault="00B74589" w:rsidP="00B74589">
            <w:pPr>
              <w:spacing w:after="0" w:line="240" w:lineRule="auto"/>
              <w:jc w:val="both"/>
              <w:rPr>
                <w:rFonts w:cs="Calibri"/>
                <w:b/>
              </w:rPr>
            </w:pPr>
          </w:p>
          <w:p w:rsidR="00B74589" w:rsidRDefault="00B74589" w:rsidP="00B74589">
            <w:pPr>
              <w:spacing w:after="0" w:line="240" w:lineRule="auto"/>
              <w:jc w:val="both"/>
              <w:rPr>
                <w:rFonts w:cs="Calibri"/>
              </w:rPr>
            </w:pPr>
            <w:r>
              <w:rPr>
                <w:rFonts w:cs="Calibri"/>
                <w:b/>
                <w:sz w:val="24"/>
                <w:szCs w:val="24"/>
              </w:rPr>
              <w:t>Senior Manager</w:t>
            </w:r>
            <w:r w:rsidRPr="00A250BD">
              <w:rPr>
                <w:rFonts w:cs="Calibri"/>
                <w:b/>
                <w:sz w:val="24"/>
                <w:szCs w:val="24"/>
              </w:rPr>
              <w:t>,</w:t>
            </w:r>
            <w:r w:rsidRPr="004D517C">
              <w:rPr>
                <w:rFonts w:cs="Calibri"/>
              </w:rPr>
              <w:t xml:space="preserve">                                      </w:t>
            </w:r>
            <w:r>
              <w:rPr>
                <w:rFonts w:cs="Calibri"/>
              </w:rPr>
              <w:t xml:space="preserve">                                                              May  2018 - Present</w:t>
            </w:r>
          </w:p>
          <w:p w:rsidR="00B74589" w:rsidRPr="008E613E" w:rsidRDefault="00B74589" w:rsidP="00B74589">
            <w:pPr>
              <w:spacing w:after="0" w:line="240" w:lineRule="auto"/>
              <w:jc w:val="both"/>
              <w:rPr>
                <w:rFonts w:cs="Calibri"/>
                <w:b/>
                <w:sz w:val="20"/>
                <w:szCs w:val="20"/>
              </w:rPr>
            </w:pPr>
          </w:p>
          <w:p w:rsidR="00B74589" w:rsidRPr="008E613E" w:rsidRDefault="00B74589" w:rsidP="00B74589">
            <w:pPr>
              <w:pStyle w:val="NoSpacing"/>
              <w:jc w:val="both"/>
              <w:rPr>
                <w:b/>
              </w:rPr>
            </w:pPr>
            <w:r w:rsidRPr="008E613E">
              <w:rPr>
                <w:b/>
              </w:rPr>
              <w:t>Project Details</w:t>
            </w:r>
          </w:p>
          <w:p w:rsidR="00C55935" w:rsidRDefault="00B74589" w:rsidP="00B74589">
            <w:pPr>
              <w:pStyle w:val="NoSpacing"/>
              <w:jc w:val="both"/>
            </w:pPr>
            <w:r>
              <w:t xml:space="preserve">This is a </w:t>
            </w:r>
            <w:r w:rsidR="00B07745">
              <w:t xml:space="preserve">Order Management </w:t>
            </w:r>
            <w:r w:rsidRPr="007A2F38">
              <w:t xml:space="preserve">application for </w:t>
            </w:r>
            <w:r w:rsidR="00B07745">
              <w:t xml:space="preserve">placing the order for different kind of assets mainly on Asia Market. The System takes the trade through the trade </w:t>
            </w:r>
            <w:r w:rsidR="00B17FE3">
              <w:t>life</w:t>
            </w:r>
            <w:r w:rsidR="00B07745">
              <w:t xml:space="preserve">cycle to book the order. STP communicates through web services to various Upstream and downstream systems to validate the client, products </w:t>
            </w:r>
            <w:r w:rsidR="00C55935">
              <w:t>traded, client position, suitability and eligibility checks to complete the trade.</w:t>
            </w:r>
          </w:p>
          <w:p w:rsidR="00C55935" w:rsidRDefault="00C55935" w:rsidP="00B74589">
            <w:pPr>
              <w:pStyle w:val="NoSpacing"/>
              <w:jc w:val="both"/>
            </w:pPr>
            <w:r>
              <w:t>Also, the system calculates the commission charges for the broker account based on the type of order and communicates with exchange for OTC products.</w:t>
            </w:r>
          </w:p>
          <w:p w:rsidR="00B74589" w:rsidRDefault="00C55935" w:rsidP="00B74589">
            <w:pPr>
              <w:pStyle w:val="NoSpacing"/>
              <w:jc w:val="both"/>
            </w:pPr>
            <w:r>
              <w:t>Apart from the trades, the project also includes</w:t>
            </w:r>
            <w:r w:rsidR="00B74589" w:rsidRPr="007A2F38">
              <w:t xml:space="preserve"> </w:t>
            </w:r>
            <w:r>
              <w:t>R</w:t>
            </w:r>
            <w:r w:rsidR="00B17FE3">
              <w:t xml:space="preserve">untime </w:t>
            </w:r>
            <w:r>
              <w:t>T</w:t>
            </w:r>
            <w:r w:rsidR="00B17FE3">
              <w:t xml:space="preserve">rade </w:t>
            </w:r>
            <w:r>
              <w:t>C</w:t>
            </w:r>
            <w:r w:rsidR="00B17FE3">
              <w:t>hecks(RTC)</w:t>
            </w:r>
            <w:r>
              <w:t xml:space="preserve"> and R</w:t>
            </w:r>
            <w:r w:rsidR="00B17FE3">
              <w:t xml:space="preserve">un </w:t>
            </w:r>
            <w:r>
              <w:t>T</w:t>
            </w:r>
            <w:r w:rsidR="00B17FE3">
              <w:t xml:space="preserve">he </w:t>
            </w:r>
            <w:r>
              <w:t>B</w:t>
            </w:r>
            <w:r w:rsidR="00B17FE3">
              <w:t>ank(RTB)</w:t>
            </w:r>
            <w:r>
              <w:t xml:space="preserve"> enhancements</w:t>
            </w:r>
            <w:r w:rsidR="00B17FE3">
              <w:t xml:space="preserve"> across securities and client positions</w:t>
            </w:r>
            <w:r>
              <w:t>.</w:t>
            </w:r>
          </w:p>
          <w:p w:rsidR="00B74589" w:rsidRDefault="00B74589" w:rsidP="00B74589">
            <w:pPr>
              <w:pStyle w:val="NoSpacing"/>
              <w:rPr>
                <w:b/>
                <w:szCs w:val="18"/>
              </w:rPr>
            </w:pPr>
          </w:p>
          <w:p w:rsidR="00B74589" w:rsidRPr="00D0564C" w:rsidRDefault="00B74589" w:rsidP="00B74589">
            <w:pPr>
              <w:pStyle w:val="NoSpacing"/>
              <w:rPr>
                <w:szCs w:val="18"/>
              </w:rPr>
            </w:pPr>
            <w:r w:rsidRPr="00D0564C">
              <w:rPr>
                <w:b/>
                <w:szCs w:val="18"/>
              </w:rPr>
              <w:t>Tools Used</w:t>
            </w:r>
            <w:r w:rsidRPr="00D0564C">
              <w:rPr>
                <w:szCs w:val="18"/>
              </w:rPr>
              <w:t xml:space="preserve">:  </w:t>
            </w:r>
            <w:r w:rsidR="00244B26">
              <w:rPr>
                <w:szCs w:val="18"/>
              </w:rPr>
              <w:t>Selenium, BDD Cucumber Framework, Test Management-</w:t>
            </w:r>
            <w:r w:rsidRPr="00D0564C">
              <w:rPr>
                <w:szCs w:val="18"/>
              </w:rPr>
              <w:t>JIRA,</w:t>
            </w:r>
            <w:r>
              <w:rPr>
                <w:szCs w:val="18"/>
              </w:rPr>
              <w:t xml:space="preserve"> </w:t>
            </w:r>
            <w:r w:rsidRPr="00D0564C">
              <w:rPr>
                <w:szCs w:val="18"/>
              </w:rPr>
              <w:t xml:space="preserve"> </w:t>
            </w:r>
            <w:r w:rsidR="00244B26">
              <w:rPr>
                <w:szCs w:val="18"/>
              </w:rPr>
              <w:t>Agile Test Practices</w:t>
            </w:r>
            <w:r w:rsidRPr="00D0564C">
              <w:rPr>
                <w:szCs w:val="18"/>
              </w:rPr>
              <w:t>,</w:t>
            </w:r>
            <w:r w:rsidR="00244B26">
              <w:rPr>
                <w:szCs w:val="18"/>
              </w:rPr>
              <w:t xml:space="preserve"> SOAP UI, Vendor Management, Team mentoring,</w:t>
            </w:r>
          </w:p>
          <w:p w:rsidR="00B74589" w:rsidRDefault="00B74589" w:rsidP="00EC73F8">
            <w:pPr>
              <w:spacing w:after="0" w:line="240" w:lineRule="auto"/>
              <w:jc w:val="both"/>
              <w:rPr>
                <w:rFonts w:cs="Calibri"/>
                <w:b/>
                <w:i/>
                <w:sz w:val="26"/>
                <w:szCs w:val="26"/>
              </w:rPr>
            </w:pPr>
          </w:p>
          <w:p w:rsidR="00B74589" w:rsidRDefault="00B74589" w:rsidP="00EC73F8">
            <w:pPr>
              <w:spacing w:after="0" w:line="240" w:lineRule="auto"/>
              <w:jc w:val="both"/>
              <w:rPr>
                <w:rFonts w:cs="Calibri"/>
                <w:b/>
                <w:i/>
                <w:sz w:val="26"/>
                <w:szCs w:val="26"/>
              </w:rPr>
            </w:pPr>
          </w:p>
          <w:p w:rsidR="00EC73F8" w:rsidRPr="008E613E" w:rsidRDefault="007A2F38" w:rsidP="00EC73F8">
            <w:pPr>
              <w:spacing w:after="0" w:line="240" w:lineRule="auto"/>
              <w:jc w:val="both"/>
              <w:rPr>
                <w:rFonts w:cs="Calibri"/>
                <w:b/>
                <w:i/>
                <w:sz w:val="26"/>
                <w:szCs w:val="26"/>
              </w:rPr>
            </w:pPr>
            <w:r w:rsidRPr="008E613E">
              <w:rPr>
                <w:rFonts w:cs="Calibri"/>
                <w:b/>
                <w:i/>
                <w:sz w:val="26"/>
                <w:szCs w:val="26"/>
              </w:rPr>
              <w:t>JP MORGAN</w:t>
            </w:r>
            <w:r w:rsidR="00EC73F8" w:rsidRPr="008E613E">
              <w:rPr>
                <w:rFonts w:cs="Calibri"/>
                <w:b/>
                <w:i/>
                <w:sz w:val="26"/>
                <w:szCs w:val="26"/>
              </w:rPr>
              <w:t xml:space="preserve"> India </w:t>
            </w:r>
            <w:proofErr w:type="spellStart"/>
            <w:r w:rsidR="00EC73F8" w:rsidRPr="008E613E">
              <w:rPr>
                <w:rFonts w:cs="Calibri"/>
                <w:b/>
                <w:i/>
                <w:sz w:val="26"/>
                <w:szCs w:val="26"/>
              </w:rPr>
              <w:t>Pvt</w:t>
            </w:r>
            <w:proofErr w:type="spellEnd"/>
            <w:r w:rsidR="00EC73F8" w:rsidRPr="008E613E">
              <w:rPr>
                <w:rFonts w:cs="Calibri"/>
                <w:b/>
                <w:i/>
                <w:sz w:val="26"/>
                <w:szCs w:val="26"/>
              </w:rPr>
              <w:t xml:space="preserve"> Ltd., Mumbai, India</w:t>
            </w:r>
          </w:p>
          <w:p w:rsidR="00FB2CEB" w:rsidRDefault="00FB2CEB" w:rsidP="003D095C">
            <w:pPr>
              <w:spacing w:after="0" w:line="240" w:lineRule="auto"/>
              <w:jc w:val="both"/>
              <w:rPr>
                <w:rFonts w:cs="Calibri"/>
                <w:b/>
                <w:sz w:val="26"/>
                <w:szCs w:val="26"/>
              </w:rPr>
            </w:pPr>
          </w:p>
          <w:p w:rsidR="00414C93" w:rsidRPr="00A250BD" w:rsidRDefault="00414C93" w:rsidP="00414C93">
            <w:pPr>
              <w:spacing w:after="0" w:line="240" w:lineRule="auto"/>
              <w:jc w:val="both"/>
              <w:rPr>
                <w:rFonts w:cs="Calibri"/>
                <w:b/>
                <w:bCs/>
                <w:sz w:val="24"/>
                <w:szCs w:val="24"/>
              </w:rPr>
            </w:pPr>
            <w:r w:rsidRPr="00A250BD">
              <w:rPr>
                <w:rFonts w:cs="Calibri"/>
                <w:b/>
                <w:bCs/>
                <w:sz w:val="24"/>
                <w:szCs w:val="24"/>
              </w:rPr>
              <w:t>WCOB Applications</w:t>
            </w:r>
            <w:r w:rsidR="00E50B19" w:rsidRPr="00A250BD">
              <w:rPr>
                <w:rFonts w:cs="Calibri"/>
                <w:b/>
                <w:bCs/>
                <w:sz w:val="24"/>
                <w:szCs w:val="24"/>
              </w:rPr>
              <w:t xml:space="preserve"> </w:t>
            </w:r>
            <w:r w:rsidRPr="00A250BD">
              <w:rPr>
                <w:rFonts w:cs="Calibri"/>
                <w:b/>
                <w:bCs/>
                <w:sz w:val="24"/>
                <w:szCs w:val="24"/>
              </w:rPr>
              <w:t>-</w:t>
            </w:r>
            <w:r w:rsidR="00E50B19" w:rsidRPr="00A250BD">
              <w:rPr>
                <w:rFonts w:cs="Calibri"/>
                <w:b/>
                <w:bCs/>
                <w:sz w:val="24"/>
                <w:szCs w:val="24"/>
              </w:rPr>
              <w:t xml:space="preserve"> </w:t>
            </w:r>
            <w:r w:rsidRPr="00A250BD">
              <w:rPr>
                <w:rFonts w:cs="Calibri"/>
                <w:b/>
                <w:bCs/>
                <w:sz w:val="24"/>
                <w:szCs w:val="24"/>
              </w:rPr>
              <w:t>Client Due Diligence MORCOM, CFA, FATCA</w:t>
            </w:r>
          </w:p>
          <w:p w:rsidR="00CF2E20" w:rsidRPr="008E613E" w:rsidRDefault="00CF2E20" w:rsidP="003D095C">
            <w:pPr>
              <w:spacing w:after="0" w:line="240" w:lineRule="auto"/>
              <w:jc w:val="both"/>
              <w:rPr>
                <w:rFonts w:cs="Calibri"/>
                <w:b/>
              </w:rPr>
            </w:pPr>
          </w:p>
          <w:p w:rsidR="003D095C" w:rsidRDefault="003D095C" w:rsidP="003D095C">
            <w:pPr>
              <w:spacing w:after="0" w:line="240" w:lineRule="auto"/>
              <w:jc w:val="both"/>
              <w:rPr>
                <w:rFonts w:cs="Calibri"/>
              </w:rPr>
            </w:pPr>
            <w:r w:rsidRPr="00A250BD">
              <w:rPr>
                <w:rFonts w:cs="Calibri"/>
                <w:b/>
                <w:sz w:val="24"/>
                <w:szCs w:val="24"/>
              </w:rPr>
              <w:t>Test Lead,</w:t>
            </w:r>
            <w:r w:rsidRPr="004D517C">
              <w:rPr>
                <w:rFonts w:cs="Calibri"/>
                <w:b/>
                <w:sz w:val="26"/>
                <w:szCs w:val="26"/>
              </w:rPr>
              <w:t xml:space="preserve"> </w:t>
            </w:r>
            <w:r w:rsidRPr="004D517C">
              <w:rPr>
                <w:rFonts w:cs="Calibri"/>
              </w:rPr>
              <w:tab/>
              <w:t xml:space="preserve">                                              </w:t>
            </w:r>
            <w:r>
              <w:rPr>
                <w:rFonts w:cs="Calibri"/>
              </w:rPr>
              <w:t xml:space="preserve">                            </w:t>
            </w:r>
            <w:r w:rsidR="00052C37">
              <w:rPr>
                <w:rFonts w:cs="Calibri"/>
              </w:rPr>
              <w:t xml:space="preserve">                                  Aug</w:t>
            </w:r>
            <w:r w:rsidR="00E474FA">
              <w:rPr>
                <w:rFonts w:cs="Calibri"/>
              </w:rPr>
              <w:t xml:space="preserve"> </w:t>
            </w:r>
            <w:r w:rsidR="007A649E">
              <w:rPr>
                <w:rFonts w:cs="Calibri"/>
              </w:rPr>
              <w:t xml:space="preserve"> </w:t>
            </w:r>
            <w:r>
              <w:rPr>
                <w:rFonts w:cs="Calibri"/>
              </w:rPr>
              <w:t>2013</w:t>
            </w:r>
            <w:r w:rsidR="00731E1C">
              <w:rPr>
                <w:rFonts w:cs="Calibri"/>
              </w:rPr>
              <w:t xml:space="preserve"> - </w:t>
            </w:r>
            <w:r w:rsidR="00052C37">
              <w:rPr>
                <w:rFonts w:cs="Calibri"/>
              </w:rPr>
              <w:t>Jul</w:t>
            </w:r>
            <w:r w:rsidR="00BA0DA3">
              <w:rPr>
                <w:rFonts w:cs="Calibri"/>
              </w:rPr>
              <w:t>y</w:t>
            </w:r>
            <w:r w:rsidR="00052C37">
              <w:rPr>
                <w:rFonts w:cs="Calibri"/>
              </w:rPr>
              <w:t xml:space="preserve"> 2016</w:t>
            </w:r>
          </w:p>
          <w:p w:rsidR="00E50B19" w:rsidRPr="008E613E" w:rsidRDefault="00E50B19" w:rsidP="003D095C">
            <w:pPr>
              <w:spacing w:after="0" w:line="240" w:lineRule="auto"/>
              <w:jc w:val="both"/>
              <w:rPr>
                <w:rFonts w:cs="Calibri"/>
                <w:b/>
                <w:sz w:val="20"/>
                <w:szCs w:val="20"/>
              </w:rPr>
            </w:pPr>
          </w:p>
          <w:p w:rsidR="008E613E" w:rsidRPr="008E613E" w:rsidRDefault="008E613E" w:rsidP="00E50B19">
            <w:pPr>
              <w:pStyle w:val="NoSpacing"/>
              <w:jc w:val="both"/>
              <w:rPr>
                <w:b/>
              </w:rPr>
            </w:pPr>
            <w:r w:rsidRPr="008E613E">
              <w:rPr>
                <w:b/>
              </w:rPr>
              <w:t>Project Details</w:t>
            </w:r>
          </w:p>
          <w:p w:rsidR="005B6620" w:rsidRDefault="008E613E" w:rsidP="00E50B19">
            <w:pPr>
              <w:pStyle w:val="NoSpacing"/>
              <w:jc w:val="both"/>
            </w:pPr>
            <w:r>
              <w:t xml:space="preserve">This is a </w:t>
            </w:r>
            <w:r w:rsidR="00E15EB2">
              <w:t>Reference Data</w:t>
            </w:r>
            <w:r w:rsidR="007A2F38" w:rsidRPr="007A2F38">
              <w:t xml:space="preserve"> </w:t>
            </w:r>
            <w:r w:rsidR="00EC73F8" w:rsidRPr="007A2F38">
              <w:t xml:space="preserve">application for the </w:t>
            </w:r>
            <w:r w:rsidR="00E50B19">
              <w:t>Client Onboarding  as per Anti Money Laundering</w:t>
            </w:r>
            <w:r w:rsidR="00DC4D2F">
              <w:t xml:space="preserve">(AML) </w:t>
            </w:r>
            <w:r w:rsidR="00E50B19">
              <w:t>regulatory system for Investment Banking</w:t>
            </w:r>
            <w:r w:rsidR="007A2F38" w:rsidRPr="007A2F38">
              <w:t xml:space="preserve"> Products</w:t>
            </w:r>
            <w:r w:rsidR="00EC73F8" w:rsidRPr="007A2F38">
              <w:t xml:space="preserve">. </w:t>
            </w:r>
            <w:r w:rsidR="007D0B2D">
              <w:rPr>
                <w:bCs/>
              </w:rPr>
              <w:t>The</w:t>
            </w:r>
            <w:r w:rsidR="00BE4C54">
              <w:rPr>
                <w:bCs/>
              </w:rPr>
              <w:t xml:space="preserve"> Client Due Diligence(CDD)</w:t>
            </w:r>
            <w:r w:rsidR="007A2F38" w:rsidRPr="007A2F38">
              <w:rPr>
                <w:bCs/>
              </w:rPr>
              <w:t xml:space="preserve"> is used</w:t>
            </w:r>
            <w:r w:rsidR="00D0564C">
              <w:rPr>
                <w:bCs/>
              </w:rPr>
              <w:t xml:space="preserve"> to</w:t>
            </w:r>
            <w:r w:rsidR="007A2F38" w:rsidRPr="007A2F38">
              <w:rPr>
                <w:bCs/>
              </w:rPr>
              <w:t xml:space="preserve"> send KYC status and AML report to various downstream systems. CDD also </w:t>
            </w:r>
            <w:r w:rsidR="007A2F38" w:rsidRPr="007A2F38">
              <w:t>manages and updates the various s</w:t>
            </w:r>
            <w:r w:rsidR="007D0B2D">
              <w:t>tages of KYC status immediately</w:t>
            </w:r>
            <w:r w:rsidR="007A2F38" w:rsidRPr="007A2F38">
              <w:t xml:space="preserve"> to downstream systems on a intraday. </w:t>
            </w:r>
          </w:p>
          <w:p w:rsidR="00CF2E20" w:rsidRDefault="00CF2E20" w:rsidP="00D0564C">
            <w:pPr>
              <w:pStyle w:val="NoSpacing"/>
              <w:rPr>
                <w:b/>
                <w:szCs w:val="18"/>
              </w:rPr>
            </w:pPr>
          </w:p>
          <w:p w:rsidR="00244B26" w:rsidRDefault="00244B26" w:rsidP="00D0564C">
            <w:pPr>
              <w:pStyle w:val="NoSpacing"/>
              <w:rPr>
                <w:b/>
                <w:szCs w:val="18"/>
              </w:rPr>
            </w:pPr>
          </w:p>
          <w:p w:rsidR="00D0564C" w:rsidRPr="00D0564C" w:rsidRDefault="00D0564C" w:rsidP="00D0564C">
            <w:pPr>
              <w:pStyle w:val="NoSpacing"/>
              <w:rPr>
                <w:szCs w:val="18"/>
              </w:rPr>
            </w:pPr>
            <w:r w:rsidRPr="00D0564C">
              <w:rPr>
                <w:b/>
                <w:szCs w:val="18"/>
              </w:rPr>
              <w:t>Tools Used</w:t>
            </w:r>
            <w:r w:rsidRPr="00D0564C">
              <w:rPr>
                <w:szCs w:val="18"/>
              </w:rPr>
              <w:t xml:space="preserve">:  </w:t>
            </w:r>
            <w:r w:rsidR="00E73921">
              <w:rPr>
                <w:szCs w:val="18"/>
              </w:rPr>
              <w:t xml:space="preserve">Selenium, </w:t>
            </w:r>
            <w:proofErr w:type="spellStart"/>
            <w:r w:rsidR="00E73921">
              <w:rPr>
                <w:szCs w:val="18"/>
              </w:rPr>
              <w:t>TestNG</w:t>
            </w:r>
            <w:proofErr w:type="spellEnd"/>
            <w:r w:rsidR="00E73921">
              <w:rPr>
                <w:szCs w:val="18"/>
              </w:rPr>
              <w:t>, T</w:t>
            </w:r>
            <w:r w:rsidR="0026642E">
              <w:rPr>
                <w:szCs w:val="18"/>
              </w:rPr>
              <w:t xml:space="preserve">DD framework, </w:t>
            </w:r>
            <w:r w:rsidRPr="00D0564C">
              <w:rPr>
                <w:szCs w:val="18"/>
              </w:rPr>
              <w:t>JIRA,</w:t>
            </w:r>
            <w:r w:rsidR="00BE4C54">
              <w:rPr>
                <w:szCs w:val="18"/>
              </w:rPr>
              <w:t xml:space="preserve"> </w:t>
            </w:r>
            <w:r w:rsidRPr="00D0564C">
              <w:rPr>
                <w:szCs w:val="18"/>
              </w:rPr>
              <w:t xml:space="preserve"> MULE MQ,</w:t>
            </w:r>
            <w:r w:rsidR="00BE4C54">
              <w:rPr>
                <w:szCs w:val="18"/>
              </w:rPr>
              <w:t xml:space="preserve"> </w:t>
            </w:r>
            <w:r w:rsidRPr="00D0564C">
              <w:rPr>
                <w:szCs w:val="18"/>
              </w:rPr>
              <w:t>Control-M job as scheduler,</w:t>
            </w:r>
            <w:r w:rsidR="00BE4C54">
              <w:rPr>
                <w:szCs w:val="18"/>
              </w:rPr>
              <w:t xml:space="preserve"> </w:t>
            </w:r>
            <w:r w:rsidR="0043457A">
              <w:rPr>
                <w:szCs w:val="18"/>
              </w:rPr>
              <w:t xml:space="preserve"> Interfaces</w:t>
            </w:r>
            <w:r w:rsidRPr="00D0564C">
              <w:rPr>
                <w:szCs w:val="18"/>
              </w:rPr>
              <w:t>,</w:t>
            </w:r>
            <w:r w:rsidR="00BE4C54">
              <w:rPr>
                <w:szCs w:val="18"/>
              </w:rPr>
              <w:t xml:space="preserve"> </w:t>
            </w:r>
            <w:r w:rsidR="0026642E">
              <w:rPr>
                <w:szCs w:val="18"/>
              </w:rPr>
              <w:t>SOAP UI</w:t>
            </w:r>
            <w:r w:rsidR="000F0D0B">
              <w:rPr>
                <w:szCs w:val="18"/>
              </w:rPr>
              <w:t>.</w:t>
            </w:r>
          </w:p>
          <w:p w:rsidR="00230A7B" w:rsidRDefault="00230A7B" w:rsidP="00230A7B">
            <w:pPr>
              <w:spacing w:after="0" w:line="240" w:lineRule="auto"/>
              <w:jc w:val="both"/>
              <w:rPr>
                <w:rFonts w:cs="Calibri"/>
                <w:b/>
                <w:sz w:val="24"/>
                <w:szCs w:val="24"/>
              </w:rPr>
            </w:pPr>
          </w:p>
          <w:p w:rsidR="00230A7B" w:rsidRPr="00A250BD" w:rsidRDefault="00230A7B" w:rsidP="00230A7B">
            <w:pPr>
              <w:spacing w:after="0" w:line="240" w:lineRule="auto"/>
              <w:jc w:val="both"/>
              <w:rPr>
                <w:rFonts w:cs="Calibri"/>
                <w:sz w:val="24"/>
                <w:szCs w:val="24"/>
              </w:rPr>
            </w:pPr>
            <w:r w:rsidRPr="00A250BD">
              <w:rPr>
                <w:rFonts w:cs="Calibri"/>
                <w:b/>
                <w:sz w:val="24"/>
                <w:szCs w:val="24"/>
              </w:rPr>
              <w:t>Middle Office and Front Office Tools- CMA, CAS, OSIRIS, OES</w:t>
            </w:r>
          </w:p>
          <w:p w:rsidR="00CF2E20" w:rsidRPr="008E613E" w:rsidRDefault="00CF2E20" w:rsidP="007B5AF8">
            <w:pPr>
              <w:spacing w:after="0" w:line="240" w:lineRule="auto"/>
              <w:jc w:val="both"/>
              <w:rPr>
                <w:rFonts w:cs="Calibri"/>
                <w:b/>
              </w:rPr>
            </w:pPr>
          </w:p>
          <w:p w:rsidR="007B5AF8" w:rsidRDefault="00EC73F8" w:rsidP="007B5AF8">
            <w:pPr>
              <w:spacing w:after="0" w:line="240" w:lineRule="auto"/>
              <w:jc w:val="both"/>
              <w:rPr>
                <w:rFonts w:cs="Calibri"/>
              </w:rPr>
            </w:pPr>
            <w:r w:rsidRPr="00A250BD">
              <w:rPr>
                <w:rFonts w:cs="Calibri"/>
                <w:b/>
                <w:sz w:val="24"/>
                <w:szCs w:val="24"/>
              </w:rPr>
              <w:t>QA Analyst</w:t>
            </w:r>
            <w:r w:rsidR="007B5AF8" w:rsidRPr="00A250BD">
              <w:rPr>
                <w:rFonts w:cs="Calibri"/>
                <w:b/>
                <w:sz w:val="24"/>
                <w:szCs w:val="24"/>
              </w:rPr>
              <w:t>,</w:t>
            </w:r>
            <w:r w:rsidR="007B5AF8" w:rsidRPr="004D517C">
              <w:rPr>
                <w:rFonts w:cs="Calibri"/>
                <w:b/>
                <w:sz w:val="26"/>
                <w:szCs w:val="26"/>
              </w:rPr>
              <w:t xml:space="preserve"> </w:t>
            </w:r>
            <w:r w:rsidR="007B5AF8" w:rsidRPr="004D517C">
              <w:rPr>
                <w:rFonts w:cs="Calibri"/>
              </w:rPr>
              <w:tab/>
              <w:t xml:space="preserve">                                              </w:t>
            </w:r>
            <w:r w:rsidR="007B5AF8">
              <w:rPr>
                <w:rFonts w:cs="Calibri"/>
              </w:rPr>
              <w:t xml:space="preserve">        </w:t>
            </w:r>
            <w:r w:rsidR="001D499C">
              <w:rPr>
                <w:rFonts w:cs="Calibri"/>
              </w:rPr>
              <w:t xml:space="preserve">                         </w:t>
            </w:r>
            <w:r w:rsidR="005C764D">
              <w:rPr>
                <w:rFonts w:cs="Calibri"/>
              </w:rPr>
              <w:t xml:space="preserve"> </w:t>
            </w:r>
            <w:r w:rsidR="00782CFA">
              <w:rPr>
                <w:rFonts w:cs="Calibri"/>
              </w:rPr>
              <w:t xml:space="preserve">                     </w:t>
            </w:r>
            <w:r w:rsidR="00BA0DA3">
              <w:rPr>
                <w:rFonts w:cs="Calibri"/>
              </w:rPr>
              <w:t xml:space="preserve">      </w:t>
            </w:r>
            <w:r w:rsidR="00782CFA">
              <w:rPr>
                <w:rFonts w:cs="Calibri"/>
              </w:rPr>
              <w:t xml:space="preserve"> </w:t>
            </w:r>
            <w:r>
              <w:rPr>
                <w:rFonts w:cs="Calibri"/>
              </w:rPr>
              <w:t>May</w:t>
            </w:r>
            <w:r w:rsidR="007B5AF8">
              <w:rPr>
                <w:rFonts w:cs="Calibri"/>
              </w:rPr>
              <w:t xml:space="preserve"> 201</w:t>
            </w:r>
            <w:r>
              <w:rPr>
                <w:rFonts w:cs="Calibri"/>
              </w:rPr>
              <w:t>0</w:t>
            </w:r>
            <w:r w:rsidR="007B5AF8" w:rsidRPr="004D517C">
              <w:rPr>
                <w:rFonts w:cs="Calibri"/>
              </w:rPr>
              <w:t xml:space="preserve"> – </w:t>
            </w:r>
            <w:r w:rsidR="005C764D">
              <w:rPr>
                <w:rFonts w:cs="Calibri"/>
              </w:rPr>
              <w:t>Jul</w:t>
            </w:r>
            <w:r w:rsidR="00BA0DA3">
              <w:rPr>
                <w:rFonts w:cs="Calibri"/>
              </w:rPr>
              <w:t>y</w:t>
            </w:r>
            <w:r w:rsidR="005C764D">
              <w:rPr>
                <w:rFonts w:cs="Calibri"/>
              </w:rPr>
              <w:t xml:space="preserve"> </w:t>
            </w:r>
            <w:r w:rsidR="001D499C">
              <w:rPr>
                <w:rFonts w:cs="Calibri"/>
              </w:rPr>
              <w:t>2013</w:t>
            </w:r>
          </w:p>
          <w:p w:rsidR="00E50B19" w:rsidRPr="008E613E" w:rsidRDefault="00E50B19" w:rsidP="007B5AF8">
            <w:pPr>
              <w:spacing w:after="0" w:line="240" w:lineRule="auto"/>
              <w:jc w:val="both"/>
              <w:rPr>
                <w:rFonts w:cs="Calibri"/>
                <w:b/>
              </w:rPr>
            </w:pPr>
          </w:p>
          <w:p w:rsidR="008E613E" w:rsidRPr="008E613E" w:rsidRDefault="008E613E" w:rsidP="00E50B19">
            <w:pPr>
              <w:pStyle w:val="NoSpacing"/>
              <w:jc w:val="both"/>
              <w:rPr>
                <w:rFonts w:cs="Calibri"/>
                <w:b/>
              </w:rPr>
            </w:pPr>
            <w:r w:rsidRPr="008E613E">
              <w:rPr>
                <w:rFonts w:cs="Calibri"/>
                <w:b/>
              </w:rPr>
              <w:t>Project Details</w:t>
            </w:r>
          </w:p>
          <w:p w:rsidR="008C3EF4" w:rsidRPr="005F5EE2" w:rsidRDefault="008E613E" w:rsidP="00E50B19">
            <w:pPr>
              <w:pStyle w:val="NoSpacing"/>
              <w:jc w:val="both"/>
              <w:rPr>
                <w:bCs/>
              </w:rPr>
            </w:pPr>
            <w:r>
              <w:rPr>
                <w:rFonts w:cs="Calibri"/>
              </w:rPr>
              <w:t>A</w:t>
            </w:r>
            <w:r w:rsidR="00F82DF8" w:rsidRPr="00CC3536">
              <w:rPr>
                <w:rFonts w:cs="Calibri"/>
              </w:rPr>
              <w:t xml:space="preserve"> banking application for the </w:t>
            </w:r>
            <w:r w:rsidR="008C3EF4">
              <w:rPr>
                <w:bCs/>
              </w:rPr>
              <w:t xml:space="preserve">cash manager/portfolio manager </w:t>
            </w:r>
            <w:r w:rsidR="008C3EF4" w:rsidRPr="005F5EE2">
              <w:t>for managing and overs</w:t>
            </w:r>
            <w:r w:rsidR="007D0B2D">
              <w:t>eeing the cash balances within the</w:t>
            </w:r>
            <w:r w:rsidR="008C3EF4" w:rsidRPr="005F5EE2">
              <w:t xml:space="preserve"> universe of Institutional accounts</w:t>
            </w:r>
            <w:r w:rsidR="008C3EF4">
              <w:t xml:space="preserve"> </w:t>
            </w:r>
            <w:r w:rsidR="00A250BD">
              <w:rPr>
                <w:bCs/>
              </w:rPr>
              <w:t>whose</w:t>
            </w:r>
            <w:r w:rsidR="008C3EF4">
              <w:rPr>
                <w:bCs/>
              </w:rPr>
              <w:t xml:space="preserve"> daily activities include: monitoring balances and Overdrafts</w:t>
            </w:r>
            <w:r w:rsidR="008C3EF4" w:rsidRPr="005F5EE2">
              <w:rPr>
                <w:bCs/>
              </w:rPr>
              <w:t xml:space="preserve">, </w:t>
            </w:r>
            <w:r w:rsidR="008C3EF4" w:rsidRPr="005F5EE2">
              <w:t>Raising Orders for Cash Trades (on the basis of account guidelines or on instruction from the relevant Portfolio Manager), Posting Client Cash Flows to the account, Controls and investigation of Reconciliatio</w:t>
            </w:r>
            <w:r w:rsidR="007D0B2D">
              <w:t>n Breaks, Real World Payments, Payment Requests and</w:t>
            </w:r>
            <w:r w:rsidR="008C3EF4" w:rsidRPr="005F5EE2">
              <w:t xml:space="preserve"> Reporting.</w:t>
            </w:r>
          </w:p>
          <w:p w:rsidR="0043457A" w:rsidRDefault="0043457A" w:rsidP="003D095C">
            <w:pPr>
              <w:pStyle w:val="NoSpacing"/>
              <w:rPr>
                <w:b/>
                <w:szCs w:val="18"/>
              </w:rPr>
            </w:pPr>
          </w:p>
          <w:p w:rsidR="003D095C" w:rsidRPr="00D0564C" w:rsidRDefault="003D095C" w:rsidP="003D095C">
            <w:pPr>
              <w:pStyle w:val="NoSpacing"/>
              <w:rPr>
                <w:szCs w:val="18"/>
              </w:rPr>
            </w:pPr>
            <w:r w:rsidRPr="00D0564C">
              <w:rPr>
                <w:b/>
                <w:szCs w:val="18"/>
              </w:rPr>
              <w:t>Tools Used</w:t>
            </w:r>
            <w:r w:rsidRPr="00D0564C">
              <w:rPr>
                <w:szCs w:val="18"/>
              </w:rPr>
              <w:t xml:space="preserve">:  </w:t>
            </w:r>
            <w:r w:rsidR="00A250BD">
              <w:rPr>
                <w:szCs w:val="18"/>
              </w:rPr>
              <w:t xml:space="preserve">ALM- QC, JIRA, MULE MQ queue , </w:t>
            </w:r>
            <w:r w:rsidRPr="00D0564C">
              <w:rPr>
                <w:szCs w:val="18"/>
              </w:rPr>
              <w:t xml:space="preserve">Bloomberg </w:t>
            </w:r>
            <w:r w:rsidR="0026642E">
              <w:rPr>
                <w:szCs w:val="18"/>
              </w:rPr>
              <w:t xml:space="preserve">for rates, </w:t>
            </w:r>
            <w:r w:rsidR="00A250BD">
              <w:rPr>
                <w:szCs w:val="18"/>
              </w:rPr>
              <w:t xml:space="preserve">SOAP UI, </w:t>
            </w:r>
            <w:r>
              <w:rPr>
                <w:szCs w:val="18"/>
              </w:rPr>
              <w:t>QTP.</w:t>
            </w:r>
          </w:p>
          <w:p w:rsidR="00653406" w:rsidRDefault="008E613E" w:rsidP="008E613E">
            <w:pPr>
              <w:pStyle w:val="NoSpacing"/>
              <w:tabs>
                <w:tab w:val="left" w:pos="1245"/>
              </w:tabs>
              <w:rPr>
                <w:b/>
                <w:szCs w:val="18"/>
              </w:rPr>
            </w:pPr>
            <w:r>
              <w:rPr>
                <w:b/>
                <w:szCs w:val="18"/>
              </w:rPr>
              <w:tab/>
            </w:r>
          </w:p>
          <w:p w:rsidR="00D51B0A" w:rsidRPr="008E613E" w:rsidRDefault="00D51B0A" w:rsidP="009F5893">
            <w:pPr>
              <w:spacing w:after="0" w:line="240" w:lineRule="auto"/>
              <w:jc w:val="both"/>
              <w:rPr>
                <w:rFonts w:cs="Calibri"/>
                <w:b/>
                <w:sz w:val="26"/>
                <w:szCs w:val="26"/>
              </w:rPr>
            </w:pPr>
          </w:p>
          <w:p w:rsidR="003D095C" w:rsidRPr="008E613E" w:rsidRDefault="003D095C" w:rsidP="009F5893">
            <w:pPr>
              <w:spacing w:after="0" w:line="240" w:lineRule="auto"/>
              <w:jc w:val="both"/>
              <w:rPr>
                <w:rFonts w:cs="Calibri"/>
                <w:b/>
                <w:i/>
                <w:sz w:val="26"/>
                <w:szCs w:val="26"/>
              </w:rPr>
            </w:pPr>
            <w:r w:rsidRPr="008E613E">
              <w:rPr>
                <w:rFonts w:cs="Calibri"/>
                <w:b/>
                <w:i/>
                <w:sz w:val="26"/>
                <w:szCs w:val="26"/>
              </w:rPr>
              <w:t xml:space="preserve">Hewitt Associates India </w:t>
            </w:r>
            <w:proofErr w:type="spellStart"/>
            <w:r w:rsidRPr="008E613E">
              <w:rPr>
                <w:rFonts w:cs="Calibri"/>
                <w:b/>
                <w:i/>
                <w:sz w:val="26"/>
                <w:szCs w:val="26"/>
              </w:rPr>
              <w:t>Pvt</w:t>
            </w:r>
            <w:proofErr w:type="spellEnd"/>
            <w:r w:rsidRPr="008E613E">
              <w:rPr>
                <w:rFonts w:cs="Calibri"/>
                <w:b/>
                <w:i/>
                <w:sz w:val="26"/>
                <w:szCs w:val="26"/>
              </w:rPr>
              <w:t xml:space="preserve"> Ltd, Chennai, India</w:t>
            </w:r>
          </w:p>
          <w:p w:rsidR="00F102A2" w:rsidRDefault="00F102A2" w:rsidP="009F5893">
            <w:pPr>
              <w:spacing w:after="0" w:line="240" w:lineRule="auto"/>
              <w:jc w:val="both"/>
              <w:rPr>
                <w:rFonts w:cs="Calibri"/>
                <w:b/>
                <w:sz w:val="26"/>
                <w:szCs w:val="26"/>
              </w:rPr>
            </w:pPr>
          </w:p>
          <w:p w:rsidR="0075059F" w:rsidRPr="00A250BD" w:rsidRDefault="0075059F" w:rsidP="0075059F">
            <w:pPr>
              <w:spacing w:after="0" w:line="240" w:lineRule="auto"/>
              <w:jc w:val="both"/>
              <w:rPr>
                <w:rFonts w:cs="Calibri"/>
                <w:b/>
                <w:bCs/>
                <w:sz w:val="24"/>
                <w:szCs w:val="24"/>
              </w:rPr>
            </w:pPr>
            <w:r w:rsidRPr="00A250BD">
              <w:rPr>
                <w:rFonts w:cs="Calibri"/>
                <w:b/>
                <w:bCs/>
                <w:sz w:val="24"/>
                <w:szCs w:val="24"/>
              </w:rPr>
              <w:t>Annual Enrollment, Prices and Premium Processing, Dependent Audit and Certification</w:t>
            </w:r>
          </w:p>
          <w:p w:rsidR="0075059F" w:rsidRPr="00545C4E" w:rsidRDefault="0075059F" w:rsidP="0075059F">
            <w:pPr>
              <w:pStyle w:val="NoSpacing"/>
              <w:rPr>
                <w:rFonts w:cs="Aharoni"/>
              </w:rPr>
            </w:pPr>
            <w:r w:rsidRPr="00545C4E">
              <w:rPr>
                <w:rFonts w:cs="Aharoni"/>
              </w:rPr>
              <w:t>Clients: TDS, Mead Westvaco, Vision Inc, Bayer Corporation, USA</w:t>
            </w:r>
          </w:p>
          <w:p w:rsidR="0075059F" w:rsidRPr="00545C4E" w:rsidRDefault="0075059F" w:rsidP="009F5893">
            <w:pPr>
              <w:spacing w:after="0" w:line="240" w:lineRule="auto"/>
              <w:jc w:val="both"/>
              <w:rPr>
                <w:rFonts w:ascii="Aharoni" w:hAnsi="Aharoni" w:cs="Aharoni"/>
                <w:b/>
                <w:sz w:val="26"/>
                <w:szCs w:val="26"/>
              </w:rPr>
            </w:pPr>
          </w:p>
          <w:p w:rsidR="009F5893" w:rsidRDefault="003D095C" w:rsidP="009F5893">
            <w:pPr>
              <w:spacing w:after="0" w:line="240" w:lineRule="auto"/>
              <w:jc w:val="both"/>
              <w:rPr>
                <w:rFonts w:cs="Calibri"/>
              </w:rPr>
            </w:pPr>
            <w:r w:rsidRPr="00A250BD">
              <w:rPr>
                <w:rFonts w:cs="Calibri"/>
                <w:b/>
                <w:sz w:val="24"/>
                <w:szCs w:val="24"/>
              </w:rPr>
              <w:t>Sr. Configuration Analyst</w:t>
            </w:r>
            <w:r w:rsidR="009F5893" w:rsidRPr="00A250BD">
              <w:rPr>
                <w:rFonts w:cs="Calibri"/>
                <w:b/>
                <w:sz w:val="24"/>
                <w:szCs w:val="24"/>
              </w:rPr>
              <w:t xml:space="preserve">, </w:t>
            </w:r>
            <w:r w:rsidR="00A250BD">
              <w:rPr>
                <w:rFonts w:cs="Calibri"/>
                <w:sz w:val="24"/>
                <w:szCs w:val="24"/>
              </w:rPr>
              <w:tab/>
              <w:t xml:space="preserve">  </w:t>
            </w:r>
            <w:r w:rsidR="009F5893" w:rsidRPr="00A250BD">
              <w:rPr>
                <w:rFonts w:cs="Calibri"/>
                <w:sz w:val="24"/>
                <w:szCs w:val="24"/>
              </w:rPr>
              <w:t xml:space="preserve">                                                       </w:t>
            </w:r>
            <w:r w:rsidR="00673C78" w:rsidRPr="00A250BD">
              <w:rPr>
                <w:rFonts w:cs="Calibri"/>
                <w:sz w:val="24"/>
                <w:szCs w:val="24"/>
              </w:rPr>
              <w:t xml:space="preserve">   </w:t>
            </w:r>
            <w:r w:rsidR="00A250BD">
              <w:rPr>
                <w:rFonts w:cs="Calibri"/>
                <w:sz w:val="24"/>
                <w:szCs w:val="24"/>
              </w:rPr>
              <w:t xml:space="preserve">            </w:t>
            </w:r>
            <w:r w:rsidR="005C764D" w:rsidRPr="00A250BD">
              <w:rPr>
                <w:rFonts w:cs="Calibri"/>
                <w:sz w:val="24"/>
                <w:szCs w:val="24"/>
              </w:rPr>
              <w:t xml:space="preserve"> </w:t>
            </w:r>
            <w:r w:rsidR="005C764D">
              <w:rPr>
                <w:rFonts w:cs="Calibri"/>
              </w:rPr>
              <w:t>Dec</w:t>
            </w:r>
            <w:r w:rsidR="00296CF4">
              <w:rPr>
                <w:rFonts w:cs="Calibri"/>
              </w:rPr>
              <w:t xml:space="preserve"> 2</w:t>
            </w:r>
            <w:r w:rsidR="005C764D">
              <w:rPr>
                <w:rFonts w:cs="Calibri"/>
              </w:rPr>
              <w:t>00</w:t>
            </w:r>
            <w:r w:rsidR="00FB2CEB">
              <w:rPr>
                <w:rFonts w:cs="Calibri"/>
              </w:rPr>
              <w:t>7</w:t>
            </w:r>
            <w:r w:rsidR="00296CF4">
              <w:rPr>
                <w:rFonts w:cs="Calibri"/>
              </w:rPr>
              <w:t xml:space="preserve"> </w:t>
            </w:r>
            <w:r w:rsidR="009F5893" w:rsidRPr="004D517C">
              <w:rPr>
                <w:rFonts w:cs="Calibri"/>
              </w:rPr>
              <w:t xml:space="preserve">– </w:t>
            </w:r>
            <w:r w:rsidR="00296CF4">
              <w:rPr>
                <w:rFonts w:cs="Calibri"/>
              </w:rPr>
              <w:t>Jan 2010</w:t>
            </w:r>
          </w:p>
          <w:p w:rsidR="00122F27" w:rsidRPr="004D517C" w:rsidRDefault="00122F27" w:rsidP="009F5893">
            <w:pPr>
              <w:spacing w:after="0" w:line="240" w:lineRule="auto"/>
              <w:jc w:val="both"/>
              <w:rPr>
                <w:rFonts w:cs="Calibri"/>
                <w:b/>
                <w:sz w:val="26"/>
                <w:szCs w:val="26"/>
              </w:rPr>
            </w:pPr>
          </w:p>
          <w:p w:rsidR="00122F27" w:rsidRPr="00122F27" w:rsidRDefault="00122F27" w:rsidP="00A250BD">
            <w:pPr>
              <w:pStyle w:val="NoSpacing"/>
              <w:jc w:val="both"/>
              <w:rPr>
                <w:b/>
              </w:rPr>
            </w:pPr>
            <w:r w:rsidRPr="00122F27">
              <w:rPr>
                <w:b/>
              </w:rPr>
              <w:t>Project Details</w:t>
            </w:r>
          </w:p>
          <w:p w:rsidR="00296CF4" w:rsidRPr="007320F8" w:rsidRDefault="00122F27" w:rsidP="00A250BD">
            <w:pPr>
              <w:pStyle w:val="NoSpacing"/>
              <w:jc w:val="both"/>
            </w:pPr>
            <w:r>
              <w:t>A</w:t>
            </w:r>
            <w:r w:rsidR="00296CF4" w:rsidRPr="007320F8">
              <w:t xml:space="preserve"> </w:t>
            </w:r>
            <w:r w:rsidR="008E613E">
              <w:t>Human Resource</w:t>
            </w:r>
            <w:r w:rsidR="005C764D" w:rsidRPr="007320F8">
              <w:t xml:space="preserve"> Benefits</w:t>
            </w:r>
            <w:r w:rsidR="00296CF4" w:rsidRPr="007320F8">
              <w:t xml:space="preserve"> application </w:t>
            </w:r>
            <w:r w:rsidR="005C764D" w:rsidRPr="007320F8">
              <w:t xml:space="preserve">to create and renew changes to their Health and  Group Plans, calculate premiums based on their pay rate, pay schedule and auditing of the all the employee(s) specific dependent(s) details. </w:t>
            </w:r>
            <w:r w:rsidR="007D0B2D">
              <w:t>Calculation of premium for potential</w:t>
            </w:r>
            <w:r w:rsidR="005C764D" w:rsidRPr="007320F8">
              <w:t xml:space="preserve"> dependents of the e</w:t>
            </w:r>
            <w:r w:rsidR="00AF5CF2" w:rsidRPr="007320F8">
              <w:t xml:space="preserve">mployees eligible for coverage. </w:t>
            </w:r>
          </w:p>
          <w:p w:rsidR="0075059F" w:rsidRDefault="0075059F" w:rsidP="005C764D">
            <w:pPr>
              <w:pStyle w:val="NoSpacing"/>
              <w:rPr>
                <w:b/>
                <w:szCs w:val="18"/>
              </w:rPr>
            </w:pPr>
          </w:p>
          <w:p w:rsidR="0075059F" w:rsidRPr="00A250BD" w:rsidRDefault="0075059F" w:rsidP="0075059F">
            <w:pPr>
              <w:spacing w:after="0" w:line="240" w:lineRule="auto"/>
              <w:jc w:val="both"/>
              <w:rPr>
                <w:rFonts w:asciiTheme="minorHAnsi" w:hAnsiTheme="minorHAnsi" w:cs="Calibri"/>
                <w:b/>
                <w:bCs/>
                <w:sz w:val="24"/>
                <w:szCs w:val="24"/>
              </w:rPr>
            </w:pPr>
            <w:r w:rsidRPr="00A250BD">
              <w:rPr>
                <w:rFonts w:asciiTheme="minorHAnsi" w:hAnsiTheme="minorHAnsi"/>
                <w:b/>
                <w:bCs/>
                <w:sz w:val="24"/>
                <w:szCs w:val="24"/>
              </w:rPr>
              <w:t>Cobra Personal Assistance Program and Cobra Processing</w:t>
            </w:r>
            <w:r w:rsidRPr="00A250BD">
              <w:rPr>
                <w:rFonts w:asciiTheme="minorHAnsi" w:hAnsiTheme="minorHAnsi" w:cs="Calibri"/>
                <w:b/>
                <w:bCs/>
                <w:sz w:val="24"/>
                <w:szCs w:val="24"/>
              </w:rPr>
              <w:t xml:space="preserve"> </w:t>
            </w:r>
          </w:p>
          <w:p w:rsidR="0075059F" w:rsidRPr="00545C4E" w:rsidRDefault="0075059F" w:rsidP="0075059F">
            <w:pPr>
              <w:pStyle w:val="NoSpacing"/>
            </w:pPr>
            <w:r w:rsidRPr="00545C4E">
              <w:t>Clients- General Mills, Ameren Corporation, USA</w:t>
            </w:r>
          </w:p>
          <w:p w:rsidR="0075059F" w:rsidRDefault="0075059F" w:rsidP="00FB2CEB">
            <w:pPr>
              <w:spacing w:after="0" w:line="240" w:lineRule="auto"/>
              <w:jc w:val="both"/>
              <w:rPr>
                <w:rFonts w:cs="Calibri"/>
                <w:b/>
                <w:sz w:val="26"/>
                <w:szCs w:val="26"/>
              </w:rPr>
            </w:pPr>
          </w:p>
          <w:p w:rsidR="00FB2CEB" w:rsidRDefault="00FB2CEB" w:rsidP="00FB2CEB">
            <w:pPr>
              <w:spacing w:after="0" w:line="240" w:lineRule="auto"/>
              <w:jc w:val="both"/>
              <w:rPr>
                <w:rFonts w:cs="Calibri"/>
              </w:rPr>
            </w:pPr>
            <w:r w:rsidRPr="00A250BD">
              <w:rPr>
                <w:rFonts w:cs="Calibri"/>
                <w:b/>
                <w:sz w:val="24"/>
                <w:szCs w:val="24"/>
              </w:rPr>
              <w:t>Configuration Analyst,</w:t>
            </w:r>
            <w:r w:rsidRPr="004D517C">
              <w:rPr>
                <w:rFonts w:cs="Calibri"/>
                <w:b/>
                <w:sz w:val="26"/>
                <w:szCs w:val="26"/>
              </w:rPr>
              <w:t xml:space="preserve"> </w:t>
            </w:r>
            <w:r w:rsidRPr="004D517C">
              <w:rPr>
                <w:rFonts w:cs="Calibri"/>
              </w:rPr>
              <w:tab/>
              <w:t xml:space="preserve">                                     </w:t>
            </w:r>
            <w:r>
              <w:rPr>
                <w:rFonts w:cs="Calibri"/>
              </w:rPr>
              <w:t xml:space="preserve">    </w:t>
            </w:r>
            <w:r w:rsidRPr="004D517C">
              <w:rPr>
                <w:rFonts w:cs="Calibri"/>
              </w:rPr>
              <w:t xml:space="preserve">            </w:t>
            </w:r>
            <w:r>
              <w:rPr>
                <w:rFonts w:cs="Calibri"/>
              </w:rPr>
              <w:t xml:space="preserve">                           Feb 2006 </w:t>
            </w:r>
            <w:r w:rsidRPr="004D517C">
              <w:rPr>
                <w:rFonts w:cs="Calibri"/>
              </w:rPr>
              <w:t xml:space="preserve">– </w:t>
            </w:r>
            <w:r>
              <w:rPr>
                <w:rFonts w:cs="Calibri"/>
              </w:rPr>
              <w:t>Jan 2008</w:t>
            </w:r>
          </w:p>
          <w:p w:rsidR="00A250BD" w:rsidRPr="004D517C" w:rsidRDefault="00A250BD" w:rsidP="00FB2CEB">
            <w:pPr>
              <w:spacing w:after="0" w:line="240" w:lineRule="auto"/>
              <w:jc w:val="both"/>
              <w:rPr>
                <w:rFonts w:cs="Calibri"/>
                <w:b/>
                <w:sz w:val="26"/>
                <w:szCs w:val="26"/>
              </w:rPr>
            </w:pPr>
          </w:p>
          <w:p w:rsidR="00122F27" w:rsidRPr="00122F27" w:rsidRDefault="00122F27" w:rsidP="00A250BD">
            <w:pPr>
              <w:pStyle w:val="NoSpacing"/>
              <w:jc w:val="both"/>
              <w:rPr>
                <w:b/>
              </w:rPr>
            </w:pPr>
            <w:r w:rsidRPr="00122F27">
              <w:rPr>
                <w:b/>
              </w:rPr>
              <w:t>Project Details</w:t>
            </w:r>
          </w:p>
          <w:p w:rsidR="009B564D" w:rsidRPr="00545C4E" w:rsidRDefault="00122F27" w:rsidP="00A250BD">
            <w:pPr>
              <w:pStyle w:val="NoSpacing"/>
              <w:jc w:val="both"/>
            </w:pPr>
            <w:r>
              <w:t>A Human Resource</w:t>
            </w:r>
            <w:r w:rsidR="005C764D" w:rsidRPr="00545C4E">
              <w:t xml:space="preserve"> Benefits application to create and renew changes to </w:t>
            </w:r>
            <w:r w:rsidR="00AF5CF2" w:rsidRPr="00545C4E">
              <w:t>Cobra benefits based on the age and length of service with the company subsidy code provided by Clients.</w:t>
            </w:r>
            <w:r w:rsidR="005C764D" w:rsidRPr="00545C4E">
              <w:t xml:space="preserve"> </w:t>
            </w:r>
            <w:r w:rsidR="00AB1C25" w:rsidRPr="00545C4E">
              <w:t>Cobra employees are eligible for the Health Plans (Medical, Dental, Vision)</w:t>
            </w:r>
            <w:r w:rsidR="005C764D" w:rsidRPr="00545C4E">
              <w:t xml:space="preserve">. </w:t>
            </w:r>
            <w:r w:rsidR="001833FE">
              <w:t>Actions include p</w:t>
            </w:r>
            <w:r w:rsidR="005C764D" w:rsidRPr="00545C4E">
              <w:t>otential dependents of the employees eligible for coverage by Age</w:t>
            </w:r>
            <w:r w:rsidR="001833FE">
              <w:t xml:space="preserve"> and D</w:t>
            </w:r>
            <w:r w:rsidR="005C764D" w:rsidRPr="00545C4E">
              <w:t>isability</w:t>
            </w:r>
            <w:r w:rsidR="00AB1C25" w:rsidRPr="00545C4E">
              <w:t>.</w:t>
            </w:r>
          </w:p>
          <w:p w:rsidR="00731E1C" w:rsidRPr="00731E1C" w:rsidRDefault="00731E1C" w:rsidP="0075059F">
            <w:pPr>
              <w:pStyle w:val="NoSpacing"/>
              <w:rPr>
                <w:rFonts w:asciiTheme="minorHAnsi" w:hAnsiTheme="minorHAnsi"/>
              </w:rPr>
            </w:pPr>
          </w:p>
        </w:tc>
      </w:tr>
    </w:tbl>
    <w:p w:rsidR="007E612D" w:rsidRDefault="007E612D" w:rsidP="003B7890">
      <w:pPr>
        <w:spacing w:line="240" w:lineRule="auto"/>
        <w:rPr>
          <w:rFonts w:cs="Calibri"/>
          <w:lang w:val="en-GB"/>
        </w:rPr>
      </w:pPr>
    </w:p>
    <w:p w:rsidR="001833FE" w:rsidRDefault="001833FE" w:rsidP="003B7890">
      <w:pPr>
        <w:spacing w:line="240" w:lineRule="auto"/>
        <w:rPr>
          <w:rFonts w:cs="Calibri"/>
          <w:lang w:val="en-GB"/>
        </w:rPr>
      </w:pPr>
    </w:p>
    <w:p w:rsidR="001833FE" w:rsidRDefault="001833FE" w:rsidP="003B7890">
      <w:pPr>
        <w:spacing w:line="240" w:lineRule="auto"/>
        <w:rPr>
          <w:rFonts w:cs="Calibri"/>
          <w:lang w:val="en-GB"/>
        </w:rPr>
      </w:pPr>
    </w:p>
    <w:p w:rsidR="001833FE" w:rsidRPr="00FC4F8A" w:rsidRDefault="001833FE" w:rsidP="003B7890">
      <w:pPr>
        <w:spacing w:line="240" w:lineRule="auto"/>
        <w:rPr>
          <w:rFonts w:cs="Calibri"/>
          <w:lang w:val="en-GB"/>
        </w:rPr>
      </w:pPr>
      <w:proofErr w:type="spellStart"/>
      <w:r>
        <w:rPr>
          <w:rFonts w:cs="Calibri"/>
          <w:lang w:val="en-GB"/>
        </w:rPr>
        <w:t>Sukanya</w:t>
      </w:r>
      <w:proofErr w:type="spellEnd"/>
      <w:r>
        <w:rPr>
          <w:rFonts w:cs="Calibri"/>
          <w:lang w:val="en-GB"/>
        </w:rPr>
        <w:t xml:space="preserve"> </w:t>
      </w:r>
      <w:proofErr w:type="spellStart"/>
      <w:r>
        <w:rPr>
          <w:rFonts w:cs="Calibri"/>
          <w:lang w:val="en-GB"/>
        </w:rPr>
        <w:t>Ramesh</w:t>
      </w:r>
      <w:proofErr w:type="spellEnd"/>
      <w:r>
        <w:rPr>
          <w:rFonts w:cs="Calibri"/>
          <w:lang w:val="en-GB"/>
        </w:rPr>
        <w:t>.</w:t>
      </w:r>
    </w:p>
    <w:sectPr w:rsidR="001833FE" w:rsidRPr="00FC4F8A" w:rsidSect="007B44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rPr>
    </w:lvl>
  </w:abstractNum>
  <w:abstractNum w:abstractNumId="1">
    <w:nsid w:val="00000004"/>
    <w:multiLevelType w:val="multilevel"/>
    <w:tmpl w:val="E6AE68D2"/>
    <w:name w:val="WW8Num4"/>
    <w:lvl w:ilvl="0">
      <w:start w:val="1"/>
      <w:numFmt w:val="decimal"/>
      <w:lvlText w:val="%1."/>
      <w:lvlJc w:val="left"/>
      <w:pPr>
        <w:tabs>
          <w:tab w:val="num" w:pos="0"/>
        </w:tabs>
        <w:ind w:left="720" w:hanging="360"/>
      </w:pPr>
      <w:rPr>
        <w:b w:val="0"/>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28005F3"/>
    <w:multiLevelType w:val="hybridMultilevel"/>
    <w:tmpl w:val="D2940412"/>
    <w:lvl w:ilvl="0" w:tplc="9FA025B4">
      <w:numFmt w:val="bullet"/>
      <w:lvlText w:val="-"/>
      <w:lvlJc w:val="left"/>
      <w:pPr>
        <w:ind w:left="1152" w:hanging="360"/>
      </w:pPr>
      <w:rPr>
        <w:rFonts w:ascii="Verdana" w:eastAsia="Calibri" w:hAnsi="Verdana" w:cs="Calibri" w:hint="default"/>
        <w:sz w:val="2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6AE5326B"/>
    <w:multiLevelType w:val="hybridMultilevel"/>
    <w:tmpl w:val="F75C2534"/>
    <w:lvl w:ilvl="0" w:tplc="9FA025B4">
      <w:numFmt w:val="bullet"/>
      <w:lvlText w:val="-"/>
      <w:lvlJc w:val="left"/>
      <w:pPr>
        <w:ind w:left="1074" w:hanging="360"/>
      </w:pPr>
      <w:rPr>
        <w:rFonts w:ascii="Verdana" w:eastAsia="Calibri" w:hAnsi="Verdana" w:cs="Calibri" w:hint="default"/>
        <w:sz w:val="20"/>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4">
    <w:nsid w:val="77A30A93"/>
    <w:multiLevelType w:val="hybridMultilevel"/>
    <w:tmpl w:val="52C4B9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E74A06"/>
    <w:multiLevelType w:val="hybridMultilevel"/>
    <w:tmpl w:val="389C0810"/>
    <w:lvl w:ilvl="0" w:tplc="9FA025B4">
      <w:numFmt w:val="bullet"/>
      <w:lvlText w:val="-"/>
      <w:lvlJc w:val="left"/>
      <w:pPr>
        <w:ind w:left="720" w:hanging="360"/>
      </w:pPr>
      <w:rPr>
        <w:rFonts w:ascii="Verdana" w:eastAsia="Calibri" w:hAnsi="Verdana"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compat/>
  <w:rsids>
    <w:rsidRoot w:val="00CB248A"/>
    <w:rsid w:val="0000479C"/>
    <w:rsid w:val="00007A6F"/>
    <w:rsid w:val="000105EF"/>
    <w:rsid w:val="00011388"/>
    <w:rsid w:val="00011740"/>
    <w:rsid w:val="0001195A"/>
    <w:rsid w:val="00013462"/>
    <w:rsid w:val="00021205"/>
    <w:rsid w:val="0002460F"/>
    <w:rsid w:val="00031A1F"/>
    <w:rsid w:val="00032DF6"/>
    <w:rsid w:val="00033DD2"/>
    <w:rsid w:val="000353B2"/>
    <w:rsid w:val="00043D78"/>
    <w:rsid w:val="0004519C"/>
    <w:rsid w:val="00050127"/>
    <w:rsid w:val="00052C37"/>
    <w:rsid w:val="00053611"/>
    <w:rsid w:val="00057EE3"/>
    <w:rsid w:val="00061FC3"/>
    <w:rsid w:val="00067868"/>
    <w:rsid w:val="00072DA7"/>
    <w:rsid w:val="00080F01"/>
    <w:rsid w:val="00085D79"/>
    <w:rsid w:val="000926CA"/>
    <w:rsid w:val="00095AC5"/>
    <w:rsid w:val="000975DF"/>
    <w:rsid w:val="000A0E50"/>
    <w:rsid w:val="000A6DF9"/>
    <w:rsid w:val="000A7093"/>
    <w:rsid w:val="000B03B1"/>
    <w:rsid w:val="000B0C8C"/>
    <w:rsid w:val="000B2EB3"/>
    <w:rsid w:val="000B510E"/>
    <w:rsid w:val="000B5B7E"/>
    <w:rsid w:val="000B5D72"/>
    <w:rsid w:val="000C31A4"/>
    <w:rsid w:val="000C38E3"/>
    <w:rsid w:val="000C66EC"/>
    <w:rsid w:val="000C72C1"/>
    <w:rsid w:val="000D3183"/>
    <w:rsid w:val="000D53FF"/>
    <w:rsid w:val="000E4882"/>
    <w:rsid w:val="000F08A6"/>
    <w:rsid w:val="000F0D0B"/>
    <w:rsid w:val="000F2A53"/>
    <w:rsid w:val="000F36AF"/>
    <w:rsid w:val="000F48C7"/>
    <w:rsid w:val="000F7845"/>
    <w:rsid w:val="000F7A27"/>
    <w:rsid w:val="00101B4E"/>
    <w:rsid w:val="00103606"/>
    <w:rsid w:val="00112A76"/>
    <w:rsid w:val="00113092"/>
    <w:rsid w:val="00113452"/>
    <w:rsid w:val="00113596"/>
    <w:rsid w:val="00116244"/>
    <w:rsid w:val="00121003"/>
    <w:rsid w:val="00121668"/>
    <w:rsid w:val="00122F27"/>
    <w:rsid w:val="00133811"/>
    <w:rsid w:val="00140B29"/>
    <w:rsid w:val="00142A8D"/>
    <w:rsid w:val="00154134"/>
    <w:rsid w:val="00155207"/>
    <w:rsid w:val="001731A5"/>
    <w:rsid w:val="00174D87"/>
    <w:rsid w:val="00175D88"/>
    <w:rsid w:val="00181AE8"/>
    <w:rsid w:val="001833FE"/>
    <w:rsid w:val="001843CA"/>
    <w:rsid w:val="00185580"/>
    <w:rsid w:val="00190A64"/>
    <w:rsid w:val="00192DA1"/>
    <w:rsid w:val="0019344A"/>
    <w:rsid w:val="001946D7"/>
    <w:rsid w:val="001A32FB"/>
    <w:rsid w:val="001A46D8"/>
    <w:rsid w:val="001B071F"/>
    <w:rsid w:val="001B2085"/>
    <w:rsid w:val="001B4885"/>
    <w:rsid w:val="001C353D"/>
    <w:rsid w:val="001C45EC"/>
    <w:rsid w:val="001D0BDE"/>
    <w:rsid w:val="001D499C"/>
    <w:rsid w:val="001D7702"/>
    <w:rsid w:val="001D7DF3"/>
    <w:rsid w:val="001E34A5"/>
    <w:rsid w:val="001E66D0"/>
    <w:rsid w:val="001F02CE"/>
    <w:rsid w:val="001F5A5A"/>
    <w:rsid w:val="001F6C17"/>
    <w:rsid w:val="00201B9A"/>
    <w:rsid w:val="00211F3C"/>
    <w:rsid w:val="0021209F"/>
    <w:rsid w:val="00223AC3"/>
    <w:rsid w:val="00225427"/>
    <w:rsid w:val="00225BD9"/>
    <w:rsid w:val="002306E4"/>
    <w:rsid w:val="00230A7B"/>
    <w:rsid w:val="00231A2F"/>
    <w:rsid w:val="002332D1"/>
    <w:rsid w:val="00244B26"/>
    <w:rsid w:val="002522A9"/>
    <w:rsid w:val="00253B80"/>
    <w:rsid w:val="00255318"/>
    <w:rsid w:val="002604EC"/>
    <w:rsid w:val="00262EF7"/>
    <w:rsid w:val="0026642E"/>
    <w:rsid w:val="0026737C"/>
    <w:rsid w:val="00267C06"/>
    <w:rsid w:val="00270041"/>
    <w:rsid w:val="00273F94"/>
    <w:rsid w:val="00276B25"/>
    <w:rsid w:val="00277745"/>
    <w:rsid w:val="00281105"/>
    <w:rsid w:val="00282720"/>
    <w:rsid w:val="0028471B"/>
    <w:rsid w:val="00286199"/>
    <w:rsid w:val="00287A74"/>
    <w:rsid w:val="00292CB9"/>
    <w:rsid w:val="002968EA"/>
    <w:rsid w:val="00296CF4"/>
    <w:rsid w:val="002A43A2"/>
    <w:rsid w:val="002A5317"/>
    <w:rsid w:val="002A56B4"/>
    <w:rsid w:val="002A62F5"/>
    <w:rsid w:val="002A72E1"/>
    <w:rsid w:val="002B5BCB"/>
    <w:rsid w:val="002C0D7C"/>
    <w:rsid w:val="002C178C"/>
    <w:rsid w:val="002C3744"/>
    <w:rsid w:val="002C437E"/>
    <w:rsid w:val="002C4910"/>
    <w:rsid w:val="002D09BB"/>
    <w:rsid w:val="002D0D8B"/>
    <w:rsid w:val="002D1C33"/>
    <w:rsid w:val="002D536D"/>
    <w:rsid w:val="002D5948"/>
    <w:rsid w:val="002E1D5C"/>
    <w:rsid w:val="002E1FCB"/>
    <w:rsid w:val="002E20E6"/>
    <w:rsid w:val="002F37CD"/>
    <w:rsid w:val="002F7ABB"/>
    <w:rsid w:val="003005C1"/>
    <w:rsid w:val="00301A6A"/>
    <w:rsid w:val="003033B5"/>
    <w:rsid w:val="00305DBF"/>
    <w:rsid w:val="00314742"/>
    <w:rsid w:val="0031568C"/>
    <w:rsid w:val="0032031C"/>
    <w:rsid w:val="003308BD"/>
    <w:rsid w:val="00331883"/>
    <w:rsid w:val="00332CFD"/>
    <w:rsid w:val="00332DD3"/>
    <w:rsid w:val="00340C1B"/>
    <w:rsid w:val="00344D51"/>
    <w:rsid w:val="0035301F"/>
    <w:rsid w:val="003549C2"/>
    <w:rsid w:val="00371C2B"/>
    <w:rsid w:val="00372B7E"/>
    <w:rsid w:val="00375547"/>
    <w:rsid w:val="00376C32"/>
    <w:rsid w:val="00377F66"/>
    <w:rsid w:val="0038114F"/>
    <w:rsid w:val="00381B9B"/>
    <w:rsid w:val="00384E6E"/>
    <w:rsid w:val="003850C1"/>
    <w:rsid w:val="0038762B"/>
    <w:rsid w:val="00393372"/>
    <w:rsid w:val="003A09F5"/>
    <w:rsid w:val="003A0EBC"/>
    <w:rsid w:val="003A1225"/>
    <w:rsid w:val="003A1FF0"/>
    <w:rsid w:val="003B065D"/>
    <w:rsid w:val="003B253B"/>
    <w:rsid w:val="003B5D53"/>
    <w:rsid w:val="003B67C9"/>
    <w:rsid w:val="003B7166"/>
    <w:rsid w:val="003B7890"/>
    <w:rsid w:val="003C0226"/>
    <w:rsid w:val="003C3296"/>
    <w:rsid w:val="003D095C"/>
    <w:rsid w:val="003D5200"/>
    <w:rsid w:val="003D6A50"/>
    <w:rsid w:val="003D74EF"/>
    <w:rsid w:val="003E0FB3"/>
    <w:rsid w:val="003E29FE"/>
    <w:rsid w:val="003E2CE6"/>
    <w:rsid w:val="003E349C"/>
    <w:rsid w:val="003E3FB0"/>
    <w:rsid w:val="003E6602"/>
    <w:rsid w:val="003E7B8E"/>
    <w:rsid w:val="003F14B7"/>
    <w:rsid w:val="003F1B10"/>
    <w:rsid w:val="003F23D7"/>
    <w:rsid w:val="003F2B37"/>
    <w:rsid w:val="003F5B30"/>
    <w:rsid w:val="00402F33"/>
    <w:rsid w:val="00405F3C"/>
    <w:rsid w:val="00411A15"/>
    <w:rsid w:val="00414456"/>
    <w:rsid w:val="00414483"/>
    <w:rsid w:val="00414855"/>
    <w:rsid w:val="00414C93"/>
    <w:rsid w:val="0041570D"/>
    <w:rsid w:val="004169D3"/>
    <w:rsid w:val="00416F40"/>
    <w:rsid w:val="00417A68"/>
    <w:rsid w:val="00422F6C"/>
    <w:rsid w:val="00423505"/>
    <w:rsid w:val="00424145"/>
    <w:rsid w:val="004254EC"/>
    <w:rsid w:val="00425E25"/>
    <w:rsid w:val="004272D5"/>
    <w:rsid w:val="0043457A"/>
    <w:rsid w:val="0043531C"/>
    <w:rsid w:val="0044231E"/>
    <w:rsid w:val="00442F3E"/>
    <w:rsid w:val="00457CE5"/>
    <w:rsid w:val="004606B7"/>
    <w:rsid w:val="00465212"/>
    <w:rsid w:val="00465E80"/>
    <w:rsid w:val="00466AB6"/>
    <w:rsid w:val="0047078B"/>
    <w:rsid w:val="00470EB9"/>
    <w:rsid w:val="00471306"/>
    <w:rsid w:val="00471D5C"/>
    <w:rsid w:val="0047437F"/>
    <w:rsid w:val="00480024"/>
    <w:rsid w:val="004803EF"/>
    <w:rsid w:val="004834CF"/>
    <w:rsid w:val="004857A5"/>
    <w:rsid w:val="0048585F"/>
    <w:rsid w:val="0049036B"/>
    <w:rsid w:val="0049083B"/>
    <w:rsid w:val="00491380"/>
    <w:rsid w:val="00491B3C"/>
    <w:rsid w:val="00491F6D"/>
    <w:rsid w:val="004944A5"/>
    <w:rsid w:val="004947CD"/>
    <w:rsid w:val="00494B43"/>
    <w:rsid w:val="004973B4"/>
    <w:rsid w:val="004A0E84"/>
    <w:rsid w:val="004A19BC"/>
    <w:rsid w:val="004A3978"/>
    <w:rsid w:val="004A42E7"/>
    <w:rsid w:val="004A448A"/>
    <w:rsid w:val="004A4F76"/>
    <w:rsid w:val="004A5A7A"/>
    <w:rsid w:val="004A5BC9"/>
    <w:rsid w:val="004A7459"/>
    <w:rsid w:val="004B2F19"/>
    <w:rsid w:val="004B3405"/>
    <w:rsid w:val="004B4BB4"/>
    <w:rsid w:val="004C13DA"/>
    <w:rsid w:val="004C1426"/>
    <w:rsid w:val="004C29B2"/>
    <w:rsid w:val="004C311E"/>
    <w:rsid w:val="004C34E5"/>
    <w:rsid w:val="004C6A24"/>
    <w:rsid w:val="004C7C0F"/>
    <w:rsid w:val="004D0253"/>
    <w:rsid w:val="004D1F9C"/>
    <w:rsid w:val="004D2419"/>
    <w:rsid w:val="004D2C8F"/>
    <w:rsid w:val="004D39D4"/>
    <w:rsid w:val="004D43DE"/>
    <w:rsid w:val="004D517C"/>
    <w:rsid w:val="004E324A"/>
    <w:rsid w:val="004E5383"/>
    <w:rsid w:val="004E53D0"/>
    <w:rsid w:val="004E6676"/>
    <w:rsid w:val="004E7C93"/>
    <w:rsid w:val="004F2E9B"/>
    <w:rsid w:val="0050061D"/>
    <w:rsid w:val="00500710"/>
    <w:rsid w:val="00506A34"/>
    <w:rsid w:val="005108FA"/>
    <w:rsid w:val="00516BDA"/>
    <w:rsid w:val="005173FC"/>
    <w:rsid w:val="00520E91"/>
    <w:rsid w:val="005225A7"/>
    <w:rsid w:val="00530929"/>
    <w:rsid w:val="0053630B"/>
    <w:rsid w:val="00536701"/>
    <w:rsid w:val="005430E7"/>
    <w:rsid w:val="00543158"/>
    <w:rsid w:val="00545C4E"/>
    <w:rsid w:val="0054767C"/>
    <w:rsid w:val="00547D80"/>
    <w:rsid w:val="00551278"/>
    <w:rsid w:val="0055133E"/>
    <w:rsid w:val="00556AE4"/>
    <w:rsid w:val="00557CD0"/>
    <w:rsid w:val="00560241"/>
    <w:rsid w:val="00562C27"/>
    <w:rsid w:val="00565B3A"/>
    <w:rsid w:val="00566BF0"/>
    <w:rsid w:val="00567E5B"/>
    <w:rsid w:val="00572CDB"/>
    <w:rsid w:val="0057520E"/>
    <w:rsid w:val="0057623B"/>
    <w:rsid w:val="005810A8"/>
    <w:rsid w:val="0058238A"/>
    <w:rsid w:val="00584A96"/>
    <w:rsid w:val="00585611"/>
    <w:rsid w:val="00592359"/>
    <w:rsid w:val="005A026E"/>
    <w:rsid w:val="005A44B0"/>
    <w:rsid w:val="005A7155"/>
    <w:rsid w:val="005B1502"/>
    <w:rsid w:val="005B1E62"/>
    <w:rsid w:val="005B37EF"/>
    <w:rsid w:val="005B3991"/>
    <w:rsid w:val="005B65FB"/>
    <w:rsid w:val="005B6620"/>
    <w:rsid w:val="005C5402"/>
    <w:rsid w:val="005C5BF2"/>
    <w:rsid w:val="005C5CAA"/>
    <w:rsid w:val="005C60CE"/>
    <w:rsid w:val="005C764D"/>
    <w:rsid w:val="005C7660"/>
    <w:rsid w:val="005C7B08"/>
    <w:rsid w:val="005D0FD9"/>
    <w:rsid w:val="005D3ABD"/>
    <w:rsid w:val="005E0976"/>
    <w:rsid w:val="005E2B35"/>
    <w:rsid w:val="005E729D"/>
    <w:rsid w:val="005F1824"/>
    <w:rsid w:val="005F226E"/>
    <w:rsid w:val="005F5044"/>
    <w:rsid w:val="005F7366"/>
    <w:rsid w:val="005F776E"/>
    <w:rsid w:val="00602983"/>
    <w:rsid w:val="00606082"/>
    <w:rsid w:val="00611595"/>
    <w:rsid w:val="006125E0"/>
    <w:rsid w:val="0061272A"/>
    <w:rsid w:val="0062159A"/>
    <w:rsid w:val="00623063"/>
    <w:rsid w:val="00627799"/>
    <w:rsid w:val="00631AAA"/>
    <w:rsid w:val="00641A52"/>
    <w:rsid w:val="006432DD"/>
    <w:rsid w:val="006460F3"/>
    <w:rsid w:val="00653406"/>
    <w:rsid w:val="006547F8"/>
    <w:rsid w:val="0065534C"/>
    <w:rsid w:val="006659B2"/>
    <w:rsid w:val="0066633A"/>
    <w:rsid w:val="00667E13"/>
    <w:rsid w:val="006706A6"/>
    <w:rsid w:val="00673C78"/>
    <w:rsid w:val="00674457"/>
    <w:rsid w:val="00684B12"/>
    <w:rsid w:val="00685E1C"/>
    <w:rsid w:val="00691754"/>
    <w:rsid w:val="006943EA"/>
    <w:rsid w:val="00694EE4"/>
    <w:rsid w:val="00696716"/>
    <w:rsid w:val="006A128E"/>
    <w:rsid w:val="006A2F45"/>
    <w:rsid w:val="006A5458"/>
    <w:rsid w:val="006A7913"/>
    <w:rsid w:val="006B0586"/>
    <w:rsid w:val="006B5790"/>
    <w:rsid w:val="006B7A17"/>
    <w:rsid w:val="006B7CDC"/>
    <w:rsid w:val="006C2F79"/>
    <w:rsid w:val="006C3AD5"/>
    <w:rsid w:val="006C3E50"/>
    <w:rsid w:val="006C3F3C"/>
    <w:rsid w:val="006C63ED"/>
    <w:rsid w:val="006C7232"/>
    <w:rsid w:val="006C7589"/>
    <w:rsid w:val="006D0A15"/>
    <w:rsid w:val="006D29BE"/>
    <w:rsid w:val="006D4923"/>
    <w:rsid w:val="006D7FB3"/>
    <w:rsid w:val="006E096F"/>
    <w:rsid w:val="006F0D01"/>
    <w:rsid w:val="006F0F11"/>
    <w:rsid w:val="006F4DBC"/>
    <w:rsid w:val="007027A2"/>
    <w:rsid w:val="007030EC"/>
    <w:rsid w:val="007039B9"/>
    <w:rsid w:val="00705313"/>
    <w:rsid w:val="00706F58"/>
    <w:rsid w:val="00707136"/>
    <w:rsid w:val="00715E36"/>
    <w:rsid w:val="007169AD"/>
    <w:rsid w:val="007174A3"/>
    <w:rsid w:val="007179EE"/>
    <w:rsid w:val="00721D93"/>
    <w:rsid w:val="00730290"/>
    <w:rsid w:val="00731E1C"/>
    <w:rsid w:val="007320F8"/>
    <w:rsid w:val="00732290"/>
    <w:rsid w:val="007339C9"/>
    <w:rsid w:val="00733FD9"/>
    <w:rsid w:val="007350A2"/>
    <w:rsid w:val="00737BF7"/>
    <w:rsid w:val="00737F9F"/>
    <w:rsid w:val="00741569"/>
    <w:rsid w:val="007416A6"/>
    <w:rsid w:val="00741F5E"/>
    <w:rsid w:val="007427E6"/>
    <w:rsid w:val="007435E8"/>
    <w:rsid w:val="00744A18"/>
    <w:rsid w:val="00746A63"/>
    <w:rsid w:val="0075024E"/>
    <w:rsid w:val="0075059F"/>
    <w:rsid w:val="00752C96"/>
    <w:rsid w:val="00752D09"/>
    <w:rsid w:val="0075717F"/>
    <w:rsid w:val="0075719A"/>
    <w:rsid w:val="00761471"/>
    <w:rsid w:val="007665FB"/>
    <w:rsid w:val="007705AA"/>
    <w:rsid w:val="007715A9"/>
    <w:rsid w:val="00782A62"/>
    <w:rsid w:val="00782CFA"/>
    <w:rsid w:val="007841CE"/>
    <w:rsid w:val="00785060"/>
    <w:rsid w:val="00785CB1"/>
    <w:rsid w:val="007860F8"/>
    <w:rsid w:val="00793E45"/>
    <w:rsid w:val="007942EA"/>
    <w:rsid w:val="007A0F3F"/>
    <w:rsid w:val="007A2F38"/>
    <w:rsid w:val="007A5193"/>
    <w:rsid w:val="007A649E"/>
    <w:rsid w:val="007A782C"/>
    <w:rsid w:val="007B168D"/>
    <w:rsid w:val="007B1BE4"/>
    <w:rsid w:val="007B4431"/>
    <w:rsid w:val="007B5AF8"/>
    <w:rsid w:val="007C25BA"/>
    <w:rsid w:val="007C7C38"/>
    <w:rsid w:val="007D04CC"/>
    <w:rsid w:val="007D0B2D"/>
    <w:rsid w:val="007D21D4"/>
    <w:rsid w:val="007D2AC0"/>
    <w:rsid w:val="007D40B1"/>
    <w:rsid w:val="007D6C5D"/>
    <w:rsid w:val="007E15C0"/>
    <w:rsid w:val="007E612D"/>
    <w:rsid w:val="007E61BE"/>
    <w:rsid w:val="007E6AFD"/>
    <w:rsid w:val="007E7CE4"/>
    <w:rsid w:val="007F0FD5"/>
    <w:rsid w:val="007F7FBA"/>
    <w:rsid w:val="00803BED"/>
    <w:rsid w:val="00805C2E"/>
    <w:rsid w:val="00807216"/>
    <w:rsid w:val="0080788D"/>
    <w:rsid w:val="008106F9"/>
    <w:rsid w:val="00814633"/>
    <w:rsid w:val="008159E0"/>
    <w:rsid w:val="00820622"/>
    <w:rsid w:val="0082246F"/>
    <w:rsid w:val="008227E6"/>
    <w:rsid w:val="00823287"/>
    <w:rsid w:val="008262C2"/>
    <w:rsid w:val="0083070B"/>
    <w:rsid w:val="00830CF6"/>
    <w:rsid w:val="00832720"/>
    <w:rsid w:val="008340C0"/>
    <w:rsid w:val="0083527F"/>
    <w:rsid w:val="00835743"/>
    <w:rsid w:val="008359B0"/>
    <w:rsid w:val="0084193B"/>
    <w:rsid w:val="008422B9"/>
    <w:rsid w:val="00844602"/>
    <w:rsid w:val="00844D7C"/>
    <w:rsid w:val="00844FBD"/>
    <w:rsid w:val="0085685D"/>
    <w:rsid w:val="00865CEF"/>
    <w:rsid w:val="00874004"/>
    <w:rsid w:val="00874149"/>
    <w:rsid w:val="0087745E"/>
    <w:rsid w:val="00877A80"/>
    <w:rsid w:val="00882C77"/>
    <w:rsid w:val="00884A46"/>
    <w:rsid w:val="0088518B"/>
    <w:rsid w:val="0089103D"/>
    <w:rsid w:val="00891284"/>
    <w:rsid w:val="00892C46"/>
    <w:rsid w:val="00892FB9"/>
    <w:rsid w:val="008A353B"/>
    <w:rsid w:val="008A654E"/>
    <w:rsid w:val="008B0B2D"/>
    <w:rsid w:val="008B24D2"/>
    <w:rsid w:val="008B4884"/>
    <w:rsid w:val="008B5DB1"/>
    <w:rsid w:val="008B7BA7"/>
    <w:rsid w:val="008C08E8"/>
    <w:rsid w:val="008C394C"/>
    <w:rsid w:val="008C3EF4"/>
    <w:rsid w:val="008C44BF"/>
    <w:rsid w:val="008C5BAB"/>
    <w:rsid w:val="008C7E29"/>
    <w:rsid w:val="008D0906"/>
    <w:rsid w:val="008D4F87"/>
    <w:rsid w:val="008E08C0"/>
    <w:rsid w:val="008E2465"/>
    <w:rsid w:val="008E2D93"/>
    <w:rsid w:val="008E4A89"/>
    <w:rsid w:val="008E613E"/>
    <w:rsid w:val="008F19CC"/>
    <w:rsid w:val="008F3DDB"/>
    <w:rsid w:val="008F506B"/>
    <w:rsid w:val="008F56D9"/>
    <w:rsid w:val="00902F37"/>
    <w:rsid w:val="00904BED"/>
    <w:rsid w:val="00910913"/>
    <w:rsid w:val="00910C4D"/>
    <w:rsid w:val="00914E73"/>
    <w:rsid w:val="00925246"/>
    <w:rsid w:val="00931831"/>
    <w:rsid w:val="00931A5A"/>
    <w:rsid w:val="00932533"/>
    <w:rsid w:val="00933251"/>
    <w:rsid w:val="009348A4"/>
    <w:rsid w:val="0094075E"/>
    <w:rsid w:val="009429C9"/>
    <w:rsid w:val="00951858"/>
    <w:rsid w:val="00960657"/>
    <w:rsid w:val="00960D9F"/>
    <w:rsid w:val="00965D1C"/>
    <w:rsid w:val="00966A06"/>
    <w:rsid w:val="00974767"/>
    <w:rsid w:val="00976775"/>
    <w:rsid w:val="00977D08"/>
    <w:rsid w:val="0098254F"/>
    <w:rsid w:val="0098295D"/>
    <w:rsid w:val="00982AE8"/>
    <w:rsid w:val="0098495C"/>
    <w:rsid w:val="00985EBD"/>
    <w:rsid w:val="009862D2"/>
    <w:rsid w:val="00987D89"/>
    <w:rsid w:val="00990358"/>
    <w:rsid w:val="009A1EA2"/>
    <w:rsid w:val="009A3AD9"/>
    <w:rsid w:val="009B1127"/>
    <w:rsid w:val="009B3978"/>
    <w:rsid w:val="009B564D"/>
    <w:rsid w:val="009B6F5C"/>
    <w:rsid w:val="009C2553"/>
    <w:rsid w:val="009C54DF"/>
    <w:rsid w:val="009D117E"/>
    <w:rsid w:val="009D1DD2"/>
    <w:rsid w:val="009D206E"/>
    <w:rsid w:val="009D6B47"/>
    <w:rsid w:val="009D73B9"/>
    <w:rsid w:val="009D73D1"/>
    <w:rsid w:val="009E148E"/>
    <w:rsid w:val="009E4F90"/>
    <w:rsid w:val="009E7549"/>
    <w:rsid w:val="009E7C47"/>
    <w:rsid w:val="009F21B3"/>
    <w:rsid w:val="009F5893"/>
    <w:rsid w:val="009F76CC"/>
    <w:rsid w:val="00A03C21"/>
    <w:rsid w:val="00A03CAC"/>
    <w:rsid w:val="00A06202"/>
    <w:rsid w:val="00A068A0"/>
    <w:rsid w:val="00A073D4"/>
    <w:rsid w:val="00A07634"/>
    <w:rsid w:val="00A10181"/>
    <w:rsid w:val="00A16341"/>
    <w:rsid w:val="00A172F2"/>
    <w:rsid w:val="00A17C51"/>
    <w:rsid w:val="00A20992"/>
    <w:rsid w:val="00A250BD"/>
    <w:rsid w:val="00A312D3"/>
    <w:rsid w:val="00A36358"/>
    <w:rsid w:val="00A36828"/>
    <w:rsid w:val="00A36F03"/>
    <w:rsid w:val="00A4494F"/>
    <w:rsid w:val="00A5148C"/>
    <w:rsid w:val="00A52E7B"/>
    <w:rsid w:val="00A57641"/>
    <w:rsid w:val="00A630E9"/>
    <w:rsid w:val="00A65180"/>
    <w:rsid w:val="00A6620F"/>
    <w:rsid w:val="00A748C0"/>
    <w:rsid w:val="00A8298C"/>
    <w:rsid w:val="00A839F6"/>
    <w:rsid w:val="00A85A12"/>
    <w:rsid w:val="00A872B8"/>
    <w:rsid w:val="00AA2062"/>
    <w:rsid w:val="00AA3122"/>
    <w:rsid w:val="00AB00B6"/>
    <w:rsid w:val="00AB1C25"/>
    <w:rsid w:val="00AB2B7B"/>
    <w:rsid w:val="00AB5462"/>
    <w:rsid w:val="00AB64FA"/>
    <w:rsid w:val="00AC2BFE"/>
    <w:rsid w:val="00AC6936"/>
    <w:rsid w:val="00AD059C"/>
    <w:rsid w:val="00AD3E2E"/>
    <w:rsid w:val="00AD5560"/>
    <w:rsid w:val="00AE3EC7"/>
    <w:rsid w:val="00AF0906"/>
    <w:rsid w:val="00AF1674"/>
    <w:rsid w:val="00AF28DD"/>
    <w:rsid w:val="00AF4DE6"/>
    <w:rsid w:val="00AF5514"/>
    <w:rsid w:val="00AF5CF2"/>
    <w:rsid w:val="00AF78A0"/>
    <w:rsid w:val="00B005AA"/>
    <w:rsid w:val="00B04A69"/>
    <w:rsid w:val="00B072DA"/>
    <w:rsid w:val="00B07745"/>
    <w:rsid w:val="00B078C6"/>
    <w:rsid w:val="00B079E1"/>
    <w:rsid w:val="00B10067"/>
    <w:rsid w:val="00B177E7"/>
    <w:rsid w:val="00B17FE3"/>
    <w:rsid w:val="00B221B0"/>
    <w:rsid w:val="00B22A50"/>
    <w:rsid w:val="00B31FCB"/>
    <w:rsid w:val="00B36021"/>
    <w:rsid w:val="00B3605F"/>
    <w:rsid w:val="00B371CD"/>
    <w:rsid w:val="00B40B76"/>
    <w:rsid w:val="00B42385"/>
    <w:rsid w:val="00B43A2B"/>
    <w:rsid w:val="00B44F75"/>
    <w:rsid w:val="00B46EB4"/>
    <w:rsid w:val="00B50ABE"/>
    <w:rsid w:val="00B54DFB"/>
    <w:rsid w:val="00B55E7C"/>
    <w:rsid w:val="00B60FC2"/>
    <w:rsid w:val="00B6486C"/>
    <w:rsid w:val="00B673D5"/>
    <w:rsid w:val="00B705DB"/>
    <w:rsid w:val="00B72153"/>
    <w:rsid w:val="00B72BEA"/>
    <w:rsid w:val="00B74589"/>
    <w:rsid w:val="00B75AA8"/>
    <w:rsid w:val="00B76F63"/>
    <w:rsid w:val="00B7721F"/>
    <w:rsid w:val="00B77890"/>
    <w:rsid w:val="00B81365"/>
    <w:rsid w:val="00B82C24"/>
    <w:rsid w:val="00B9189E"/>
    <w:rsid w:val="00B96FAE"/>
    <w:rsid w:val="00B9769E"/>
    <w:rsid w:val="00BA0DA3"/>
    <w:rsid w:val="00BA22BF"/>
    <w:rsid w:val="00BA2766"/>
    <w:rsid w:val="00BA7D3E"/>
    <w:rsid w:val="00BB0062"/>
    <w:rsid w:val="00BB4856"/>
    <w:rsid w:val="00BB4BE4"/>
    <w:rsid w:val="00BB4F34"/>
    <w:rsid w:val="00BC2AC9"/>
    <w:rsid w:val="00BC5654"/>
    <w:rsid w:val="00BC5755"/>
    <w:rsid w:val="00BC6E79"/>
    <w:rsid w:val="00BC75E1"/>
    <w:rsid w:val="00BD2647"/>
    <w:rsid w:val="00BE178D"/>
    <w:rsid w:val="00BE1845"/>
    <w:rsid w:val="00BE2C4D"/>
    <w:rsid w:val="00BE4031"/>
    <w:rsid w:val="00BE4C54"/>
    <w:rsid w:val="00BF2AC1"/>
    <w:rsid w:val="00BF38D3"/>
    <w:rsid w:val="00BF408D"/>
    <w:rsid w:val="00BF627B"/>
    <w:rsid w:val="00BF7892"/>
    <w:rsid w:val="00C0737C"/>
    <w:rsid w:val="00C0754D"/>
    <w:rsid w:val="00C105C0"/>
    <w:rsid w:val="00C13570"/>
    <w:rsid w:val="00C25F5F"/>
    <w:rsid w:val="00C26093"/>
    <w:rsid w:val="00C26372"/>
    <w:rsid w:val="00C26AAA"/>
    <w:rsid w:val="00C26DD0"/>
    <w:rsid w:val="00C27082"/>
    <w:rsid w:val="00C335B0"/>
    <w:rsid w:val="00C34FCF"/>
    <w:rsid w:val="00C37800"/>
    <w:rsid w:val="00C37FAE"/>
    <w:rsid w:val="00C4290C"/>
    <w:rsid w:val="00C44E1A"/>
    <w:rsid w:val="00C45CAE"/>
    <w:rsid w:val="00C47C19"/>
    <w:rsid w:val="00C5062F"/>
    <w:rsid w:val="00C527AA"/>
    <w:rsid w:val="00C53E3F"/>
    <w:rsid w:val="00C54D19"/>
    <w:rsid w:val="00C55935"/>
    <w:rsid w:val="00C625B6"/>
    <w:rsid w:val="00C62A07"/>
    <w:rsid w:val="00C66412"/>
    <w:rsid w:val="00C70C8C"/>
    <w:rsid w:val="00C72C81"/>
    <w:rsid w:val="00C72EFE"/>
    <w:rsid w:val="00C777A7"/>
    <w:rsid w:val="00C77D4A"/>
    <w:rsid w:val="00C82B6A"/>
    <w:rsid w:val="00C83F71"/>
    <w:rsid w:val="00C84541"/>
    <w:rsid w:val="00C90845"/>
    <w:rsid w:val="00C90D17"/>
    <w:rsid w:val="00C918C1"/>
    <w:rsid w:val="00C94E2D"/>
    <w:rsid w:val="00C95A5A"/>
    <w:rsid w:val="00C97397"/>
    <w:rsid w:val="00CA10EB"/>
    <w:rsid w:val="00CA191D"/>
    <w:rsid w:val="00CA3498"/>
    <w:rsid w:val="00CB10C3"/>
    <w:rsid w:val="00CB248A"/>
    <w:rsid w:val="00CB27FC"/>
    <w:rsid w:val="00CB48A5"/>
    <w:rsid w:val="00CB57B0"/>
    <w:rsid w:val="00CB6117"/>
    <w:rsid w:val="00CB7DDC"/>
    <w:rsid w:val="00CC0BF7"/>
    <w:rsid w:val="00CC3536"/>
    <w:rsid w:val="00CC3543"/>
    <w:rsid w:val="00CC511D"/>
    <w:rsid w:val="00CC51B9"/>
    <w:rsid w:val="00CC64F8"/>
    <w:rsid w:val="00CD3AC8"/>
    <w:rsid w:val="00CE2088"/>
    <w:rsid w:val="00CE2A38"/>
    <w:rsid w:val="00CF2E20"/>
    <w:rsid w:val="00CF3BF3"/>
    <w:rsid w:val="00CF78C9"/>
    <w:rsid w:val="00CF79C8"/>
    <w:rsid w:val="00D028D5"/>
    <w:rsid w:val="00D03A73"/>
    <w:rsid w:val="00D0564C"/>
    <w:rsid w:val="00D07C11"/>
    <w:rsid w:val="00D07CBF"/>
    <w:rsid w:val="00D115E3"/>
    <w:rsid w:val="00D16B7E"/>
    <w:rsid w:val="00D206A8"/>
    <w:rsid w:val="00D2341E"/>
    <w:rsid w:val="00D23566"/>
    <w:rsid w:val="00D26E68"/>
    <w:rsid w:val="00D316FD"/>
    <w:rsid w:val="00D32D2B"/>
    <w:rsid w:val="00D338BF"/>
    <w:rsid w:val="00D33F0A"/>
    <w:rsid w:val="00D34755"/>
    <w:rsid w:val="00D4035D"/>
    <w:rsid w:val="00D417EA"/>
    <w:rsid w:val="00D41B17"/>
    <w:rsid w:val="00D41CF1"/>
    <w:rsid w:val="00D43D65"/>
    <w:rsid w:val="00D504F3"/>
    <w:rsid w:val="00D51AF4"/>
    <w:rsid w:val="00D51B0A"/>
    <w:rsid w:val="00D53D3C"/>
    <w:rsid w:val="00D665B7"/>
    <w:rsid w:val="00D73ABB"/>
    <w:rsid w:val="00D80096"/>
    <w:rsid w:val="00D8222C"/>
    <w:rsid w:val="00D84059"/>
    <w:rsid w:val="00D90973"/>
    <w:rsid w:val="00D91646"/>
    <w:rsid w:val="00D918AA"/>
    <w:rsid w:val="00D95AB4"/>
    <w:rsid w:val="00D9655F"/>
    <w:rsid w:val="00DA3A2C"/>
    <w:rsid w:val="00DA45F8"/>
    <w:rsid w:val="00DA4B35"/>
    <w:rsid w:val="00DA538D"/>
    <w:rsid w:val="00DA70A4"/>
    <w:rsid w:val="00DA72AA"/>
    <w:rsid w:val="00DB0596"/>
    <w:rsid w:val="00DB113B"/>
    <w:rsid w:val="00DB2BE4"/>
    <w:rsid w:val="00DB5794"/>
    <w:rsid w:val="00DB5B16"/>
    <w:rsid w:val="00DC07C8"/>
    <w:rsid w:val="00DC09F7"/>
    <w:rsid w:val="00DC0D59"/>
    <w:rsid w:val="00DC272F"/>
    <w:rsid w:val="00DC4D2F"/>
    <w:rsid w:val="00DC5D37"/>
    <w:rsid w:val="00DC7240"/>
    <w:rsid w:val="00DD3A2B"/>
    <w:rsid w:val="00DD5A15"/>
    <w:rsid w:val="00DE0826"/>
    <w:rsid w:val="00DE0F38"/>
    <w:rsid w:val="00DE1320"/>
    <w:rsid w:val="00DE429F"/>
    <w:rsid w:val="00DE5923"/>
    <w:rsid w:val="00DE713E"/>
    <w:rsid w:val="00DF2CA5"/>
    <w:rsid w:val="00DF62BE"/>
    <w:rsid w:val="00E01444"/>
    <w:rsid w:val="00E0206B"/>
    <w:rsid w:val="00E0220F"/>
    <w:rsid w:val="00E03386"/>
    <w:rsid w:val="00E048DE"/>
    <w:rsid w:val="00E113D8"/>
    <w:rsid w:val="00E15EB2"/>
    <w:rsid w:val="00E21BEC"/>
    <w:rsid w:val="00E36534"/>
    <w:rsid w:val="00E424AD"/>
    <w:rsid w:val="00E433DC"/>
    <w:rsid w:val="00E44374"/>
    <w:rsid w:val="00E457D7"/>
    <w:rsid w:val="00E474FA"/>
    <w:rsid w:val="00E475B1"/>
    <w:rsid w:val="00E50B19"/>
    <w:rsid w:val="00E528B5"/>
    <w:rsid w:val="00E617CB"/>
    <w:rsid w:val="00E61DDC"/>
    <w:rsid w:val="00E6357A"/>
    <w:rsid w:val="00E63F49"/>
    <w:rsid w:val="00E72BFE"/>
    <w:rsid w:val="00E73921"/>
    <w:rsid w:val="00E74B21"/>
    <w:rsid w:val="00E74B6F"/>
    <w:rsid w:val="00E827D7"/>
    <w:rsid w:val="00E82D4E"/>
    <w:rsid w:val="00E85FE3"/>
    <w:rsid w:val="00E86267"/>
    <w:rsid w:val="00E8780B"/>
    <w:rsid w:val="00E913C7"/>
    <w:rsid w:val="00E9193E"/>
    <w:rsid w:val="00E93858"/>
    <w:rsid w:val="00E93FEB"/>
    <w:rsid w:val="00E96C1F"/>
    <w:rsid w:val="00EA09C9"/>
    <w:rsid w:val="00EA295A"/>
    <w:rsid w:val="00EA4722"/>
    <w:rsid w:val="00EA48DD"/>
    <w:rsid w:val="00EA56ED"/>
    <w:rsid w:val="00EB0D8E"/>
    <w:rsid w:val="00EB51B4"/>
    <w:rsid w:val="00EB61CD"/>
    <w:rsid w:val="00EB6382"/>
    <w:rsid w:val="00EC06C0"/>
    <w:rsid w:val="00EC151D"/>
    <w:rsid w:val="00EC32E6"/>
    <w:rsid w:val="00EC638B"/>
    <w:rsid w:val="00EC6748"/>
    <w:rsid w:val="00EC73F8"/>
    <w:rsid w:val="00EC76BC"/>
    <w:rsid w:val="00ED09D5"/>
    <w:rsid w:val="00EE0DCC"/>
    <w:rsid w:val="00EE1D2C"/>
    <w:rsid w:val="00EE2A73"/>
    <w:rsid w:val="00EE3B1E"/>
    <w:rsid w:val="00EE5A9F"/>
    <w:rsid w:val="00EF046F"/>
    <w:rsid w:val="00EF39B0"/>
    <w:rsid w:val="00EF3AEA"/>
    <w:rsid w:val="00EF4103"/>
    <w:rsid w:val="00EF7695"/>
    <w:rsid w:val="00EF7AE2"/>
    <w:rsid w:val="00EF7E28"/>
    <w:rsid w:val="00F06D6A"/>
    <w:rsid w:val="00F102A2"/>
    <w:rsid w:val="00F1406F"/>
    <w:rsid w:val="00F17F63"/>
    <w:rsid w:val="00F20D27"/>
    <w:rsid w:val="00F23B8D"/>
    <w:rsid w:val="00F24888"/>
    <w:rsid w:val="00F26169"/>
    <w:rsid w:val="00F27E99"/>
    <w:rsid w:val="00F3167A"/>
    <w:rsid w:val="00F322B5"/>
    <w:rsid w:val="00F42556"/>
    <w:rsid w:val="00F429A7"/>
    <w:rsid w:val="00F42FBE"/>
    <w:rsid w:val="00F45E60"/>
    <w:rsid w:val="00F46375"/>
    <w:rsid w:val="00F505A7"/>
    <w:rsid w:val="00F50F11"/>
    <w:rsid w:val="00F52B25"/>
    <w:rsid w:val="00F52B74"/>
    <w:rsid w:val="00F53D76"/>
    <w:rsid w:val="00F56180"/>
    <w:rsid w:val="00F563A7"/>
    <w:rsid w:val="00F62FE4"/>
    <w:rsid w:val="00F723EC"/>
    <w:rsid w:val="00F7335E"/>
    <w:rsid w:val="00F76EF4"/>
    <w:rsid w:val="00F7720F"/>
    <w:rsid w:val="00F77D37"/>
    <w:rsid w:val="00F82DF8"/>
    <w:rsid w:val="00F87674"/>
    <w:rsid w:val="00F90609"/>
    <w:rsid w:val="00F9561C"/>
    <w:rsid w:val="00FA3ABA"/>
    <w:rsid w:val="00FA5DDD"/>
    <w:rsid w:val="00FB0648"/>
    <w:rsid w:val="00FB1F0D"/>
    <w:rsid w:val="00FB1FBE"/>
    <w:rsid w:val="00FB1FFA"/>
    <w:rsid w:val="00FB2CEB"/>
    <w:rsid w:val="00FC0B0E"/>
    <w:rsid w:val="00FC2CDF"/>
    <w:rsid w:val="00FC4F8A"/>
    <w:rsid w:val="00FC7C76"/>
    <w:rsid w:val="00FD5780"/>
    <w:rsid w:val="00FE0E69"/>
    <w:rsid w:val="00FE1099"/>
    <w:rsid w:val="00FE25C9"/>
    <w:rsid w:val="00FE3173"/>
    <w:rsid w:val="00FF33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customStyle="1" w:styleId="Objective">
    <w:name w:val="Objective"/>
    <w:basedOn w:val="Normal"/>
    <w:next w:val="BodyText"/>
    <w:rsid w:val="00933251"/>
    <w:pPr>
      <w:suppressAutoHyphens/>
      <w:spacing w:before="240" w:after="220" w:line="220" w:lineRule="atLeast"/>
    </w:pPr>
    <w:rPr>
      <w:rFonts w:ascii="Arial" w:eastAsia="Batang" w:hAnsi="Arial" w:cs="Calibri"/>
      <w:sz w:val="20"/>
      <w:szCs w:val="20"/>
      <w:lang w:val="en-IN" w:eastAsia="ar-SA"/>
    </w:rPr>
  </w:style>
  <w:style w:type="paragraph" w:styleId="BodyText">
    <w:name w:val="Body Text"/>
    <w:basedOn w:val="Normal"/>
    <w:link w:val="BodyTextChar"/>
    <w:unhideWhenUsed/>
    <w:rsid w:val="00933251"/>
    <w:pPr>
      <w:suppressAutoHyphens/>
      <w:spacing w:after="120" w:line="240" w:lineRule="auto"/>
    </w:pPr>
    <w:rPr>
      <w:rFonts w:cs="Calibri"/>
      <w:lang w:val="en-IN" w:eastAsia="ar-SA"/>
    </w:rPr>
  </w:style>
  <w:style w:type="character" w:customStyle="1" w:styleId="BodyTextChar">
    <w:name w:val="Body Text Char"/>
    <w:basedOn w:val="DefaultParagraphFont"/>
    <w:link w:val="BodyText"/>
    <w:rsid w:val="00933251"/>
    <w:rPr>
      <w:rFonts w:cs="Calibri"/>
      <w:sz w:val="22"/>
      <w:szCs w:val="22"/>
      <w:lang w:eastAsia="ar-SA"/>
    </w:rPr>
  </w:style>
  <w:style w:type="paragraph" w:styleId="ListParagraph">
    <w:name w:val="List Paragraph"/>
    <w:basedOn w:val="Normal"/>
    <w:uiPriority w:val="34"/>
    <w:qFormat/>
    <w:rsid w:val="00491380"/>
    <w:pPr>
      <w:suppressAutoHyphens/>
      <w:spacing w:after="0" w:line="240" w:lineRule="auto"/>
      <w:ind w:left="720"/>
      <w:contextualSpacing/>
    </w:pPr>
    <w:rPr>
      <w:rFonts w:cs="Calibri"/>
      <w:lang w:val="en-IN" w:eastAsia="ar-SA"/>
    </w:rPr>
  </w:style>
  <w:style w:type="character" w:customStyle="1" w:styleId="apple-style-span">
    <w:name w:val="apple-style-span"/>
    <w:basedOn w:val="DefaultParagraphFont"/>
    <w:rsid w:val="00A6620F"/>
  </w:style>
  <w:style w:type="paragraph" w:styleId="BalloonText">
    <w:name w:val="Balloon Text"/>
    <w:basedOn w:val="Normal"/>
    <w:link w:val="BalloonTextChar"/>
    <w:uiPriority w:val="99"/>
    <w:semiHidden/>
    <w:unhideWhenUsed/>
    <w:rsid w:val="009E7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47"/>
    <w:rPr>
      <w:rFonts w:ascii="Tahoma" w:hAnsi="Tahoma" w:cs="Tahoma"/>
      <w:sz w:val="16"/>
      <w:szCs w:val="16"/>
      <w:lang w:val="en-US" w:eastAsia="en-US"/>
    </w:rPr>
  </w:style>
  <w:style w:type="paragraph" w:styleId="NoSpacing">
    <w:name w:val="No Spacing"/>
    <w:uiPriority w:val="1"/>
    <w:qFormat/>
    <w:rsid w:val="007A2F38"/>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37309979">
      <w:bodyDiv w:val="1"/>
      <w:marLeft w:val="0"/>
      <w:marRight w:val="0"/>
      <w:marTop w:val="0"/>
      <w:marBottom w:val="0"/>
      <w:divBdr>
        <w:top w:val="none" w:sz="0" w:space="0" w:color="auto"/>
        <w:left w:val="none" w:sz="0" w:space="0" w:color="auto"/>
        <w:bottom w:val="none" w:sz="0" w:space="0" w:color="auto"/>
        <w:right w:val="none" w:sz="0" w:space="0" w:color="auto"/>
      </w:divBdr>
      <w:divsChild>
        <w:div w:id="1459953792">
          <w:marLeft w:val="0"/>
          <w:marRight w:val="0"/>
          <w:marTop w:val="0"/>
          <w:marBottom w:val="0"/>
          <w:divBdr>
            <w:top w:val="none" w:sz="0" w:space="0" w:color="auto"/>
            <w:left w:val="none" w:sz="0" w:space="0" w:color="auto"/>
            <w:bottom w:val="none" w:sz="0" w:space="0" w:color="auto"/>
            <w:right w:val="none" w:sz="0" w:space="0" w:color="auto"/>
          </w:divBdr>
          <w:divsChild>
            <w:div w:id="473449179">
              <w:marLeft w:val="0"/>
              <w:marRight w:val="0"/>
              <w:marTop w:val="0"/>
              <w:marBottom w:val="0"/>
              <w:divBdr>
                <w:top w:val="none" w:sz="0" w:space="0" w:color="auto"/>
                <w:left w:val="none" w:sz="0" w:space="0" w:color="auto"/>
                <w:bottom w:val="none" w:sz="0" w:space="0" w:color="auto"/>
                <w:right w:val="none" w:sz="0" w:space="0" w:color="auto"/>
              </w:divBdr>
              <w:divsChild>
                <w:div w:id="1847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075">
          <w:marLeft w:val="0"/>
          <w:marRight w:val="0"/>
          <w:marTop w:val="0"/>
          <w:marBottom w:val="0"/>
          <w:divBdr>
            <w:top w:val="none" w:sz="0" w:space="0" w:color="auto"/>
            <w:left w:val="none" w:sz="0" w:space="0" w:color="auto"/>
            <w:bottom w:val="none" w:sz="0" w:space="0" w:color="auto"/>
            <w:right w:val="none" w:sz="0" w:space="0" w:color="auto"/>
          </w:divBdr>
          <w:divsChild>
            <w:div w:id="420299503">
              <w:marLeft w:val="0"/>
              <w:marRight w:val="0"/>
              <w:marTop w:val="0"/>
              <w:marBottom w:val="0"/>
              <w:divBdr>
                <w:top w:val="none" w:sz="0" w:space="0" w:color="auto"/>
                <w:left w:val="none" w:sz="0" w:space="0" w:color="auto"/>
                <w:bottom w:val="none" w:sz="0" w:space="0" w:color="auto"/>
                <w:right w:val="none" w:sz="0" w:space="0" w:color="auto"/>
              </w:divBdr>
            </w:div>
            <w:div w:id="13796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in/url?sa=i&amp;rct=j&amp;q=&amp;esrc=s&amp;source=images&amp;cd=&amp;cad=rja&amp;uact=8&amp;ved=0ahUKEwjUq5WyrO7MAhWJpY8KHUWQBLMQjRwIBw&amp;url=http://www.qatraininginusa.com/courses/istqb-online-training/&amp;bvm=bv.122448493,d.c2I&amp;psig=AFQjCNFV7tYoS0MMgA_LbmoHwnBCoawzdw&amp;ust=14640291999007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ddha\Desktop\sample%20resume%20from%20ms\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0834F-4CD6-405D-A460-842822C5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30003100</Template>
  <TotalTime>52</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Sukanya Ramesh</dc:creator>
  <cp:lastModifiedBy>Su.Sukanya</cp:lastModifiedBy>
  <cp:revision>13</cp:revision>
  <cp:lastPrinted>2013-04-20T03:46:00Z</cp:lastPrinted>
  <dcterms:created xsi:type="dcterms:W3CDTF">2017-03-28T01:05:00Z</dcterms:created>
  <dcterms:modified xsi:type="dcterms:W3CDTF">2019-03-17T15:03:00Z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