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Санкт-Петербургский политехнический университет Петра Великого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Институт компьютерных наук и кибербезопасности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Высшая школа программной инженерии</w:t>
      </w: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  <w:jc w:val="center"/>
      </w:pPr>
      <w:r>
        <w:rPr>
          <w:rFonts w:ascii="Times New Roman" w:hAnsi="Times New Roman"/>
          <w:b/>
          <w:sz w:val="28"/>
        </w:rPr>
        <w:t>ОТЧЁТ ПО КУРСОВОМУ ПРОЕКТУ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«Технологии разработки качественного программного обеспечения»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/>
          <w:sz w:val="28"/>
        </w:rPr>
        <w:t>Модульное тестирование приложения «Teachers Preferences»</w:t>
      </w: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  <w:jc w:val="left"/>
      </w:pPr>
      <w:r>
        <w:rPr>
          <w:rFonts w:ascii="Times New Roman" w:hAnsi="Times New Roman"/>
          <w:b w:val="0"/>
          <w:sz w:val="28"/>
        </w:rPr>
        <w:t>Выполнил: студент гр. 5130904/20103 Гамин В.В.</w:t>
      </w:r>
    </w:p>
    <w:p>
      <w:pPr>
        <w:spacing w:after="120"/>
        <w:ind w:firstLine="700"/>
        <w:jc w:val="left"/>
      </w:pPr>
      <w:r>
        <w:rPr>
          <w:rFonts w:ascii="Times New Roman" w:hAnsi="Times New Roman"/>
          <w:b w:val="0"/>
          <w:sz w:val="28"/>
        </w:rPr>
        <w:t>Руководитель: Маслаков А.П.</w:t>
      </w: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</w:pP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spacing w:after="120"/>
        <w:ind w:firstLine="700"/>
        <w:jc w:val="center"/>
      </w:pPr>
      <w:r>
        <w:rPr>
          <w:rFonts w:ascii="Times New Roman" w:hAnsi="Times New Roman"/>
          <w:b w:val="0"/>
          <w:sz w:val="28"/>
        </w:rPr>
        <w:t>2026 г.</w:t>
      </w:r>
    </w:p>
    <w:p>
      <w:r>
        <w:br w:type="page"/>
      </w:r>
    </w:p>
    <w:p>
      <w:pPr>
        <w:pStyle w:val="1"/>
      </w:pPr>
      <w:r>
        <w:rPr>
          <w:rFonts w:ascii="Times New Roman" w:hAnsi="Times New Roman"/>
          <w:b/>
          <w:sz w:val="32"/>
        </w:rPr>
        <w:t>1. Описание выполненной работы</w:t>
      </w:r>
    </w:p>
    <w:p>
      <w:pPr>
        <w:pStyle w:val="2"/>
      </w:pPr>
      <w:r>
        <w:rPr>
          <w:rFonts w:ascii="Times New Roman" w:hAnsi="Times New Roman"/>
          <w:b/>
          <w:sz w:val="28"/>
        </w:rPr>
        <w:t>1.1. Общая характеристика проекта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Приложение Teachers Preferences предназначено для сбора, хранения и анализа предпочтений преподавателей по учебной нагрузке. Архитектура решения включает web-интерфейс для преподавателя и администратора, backend API на Spring Boot, а также отдельный модуль schedule-etl для импорта и экспорта данных расписания.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Компонент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Java 17 / Spring Boot / Maven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REST API, аутентификация, работа с предпочтениями и экспортом Excel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React / Vite / Vitest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Клиентский интерфейс преподавателя и администратора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schedule-etl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Java 17 / Maven / Apache POI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Импорт, преобразование и выгрузка табличных данных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db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PostgreSQL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Хранение учетных записей и предпочтений преподавателей</w:t>
            </w:r>
          </w:p>
        </w:tc>
      </w:tr>
    </w:tbl>
    <w:p>
      <w:pPr>
        <w:pStyle w:val="2"/>
      </w:pPr>
      <w:r>
        <w:rPr>
          <w:rFonts w:ascii="Times New Roman" w:hAnsi="Times New Roman"/>
          <w:b/>
          <w:sz w:val="28"/>
        </w:rPr>
        <w:t>1.2. Используемые инструменты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Инструмент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JUnit 5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Модульные тесты backend и schedule-etl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Mockito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Mock-объекты зависимостей и изоляция unit-сценариев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Spring Boot Test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Проверка контроллеров и service-слоя backend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Vitest + React Testing Library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Модульное тестирование frontend-компонентов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Maven Surefire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Запуск backend unit-тестов при сборке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JaCoCo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Отчёты покрытия backend-кода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GitHub Actions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Автоматический запуск тестов на push и pull request</w:t>
            </w:r>
          </w:p>
        </w:tc>
      </w:tr>
    </w:tbl>
    <w:p>
      <w:pPr>
        <w:pStyle w:val="2"/>
      </w:pPr>
      <w:r>
        <w:rPr>
          <w:rFonts w:ascii="Times New Roman" w:hAnsi="Times New Roman"/>
          <w:b/>
          <w:sz w:val="28"/>
        </w:rPr>
        <w:t>1.3. Применённые техники тест-дизайна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В модульных тестах были использованы несколько техник тест-дизайна.</w:t>
      </w:r>
    </w:p>
    <w:p>
      <w:pPr>
        <w:ind w:left="360"/>
      </w:pPr>
      <w:r>
        <w:rPr>
          <w:rFonts w:ascii="Times New Roman" w:hAnsi="Times New Roman"/>
          <w:sz w:val="28"/>
        </w:rPr>
        <w:t>1. Классы эквивалентности: валидные и невалидные логины, токены, типы предпочтений, наборы полей формы.</w:t>
      </w:r>
    </w:p>
    <w:p>
      <w:pPr>
        <w:ind w:left="360"/>
      </w:pPr>
      <w:r>
        <w:rPr>
          <w:rFonts w:ascii="Times New Roman" w:hAnsi="Times New Roman"/>
          <w:sz w:val="28"/>
        </w:rPr>
        <w:t>2. Граничные условия: пустые значения, минимальная длина пароля, предельные размеры коллекций и списков.</w:t>
      </w:r>
    </w:p>
    <w:p>
      <w:pPr>
        <w:ind w:left="360"/>
      </w:pPr>
      <w:r>
        <w:rPr>
          <w:rFonts w:ascii="Times New Roman" w:hAnsi="Times New Roman"/>
          <w:sz w:val="28"/>
        </w:rPr>
        <w:t>3. Негативное тестирование: отсутствие токена, неверные учетные данные, недопустимые комбинации входных данных.</w:t>
      </w:r>
    </w:p>
    <w:p>
      <w:pPr>
        <w:ind w:left="360"/>
      </w:pPr>
      <w:r>
        <w:rPr>
          <w:rFonts w:ascii="Times New Roman" w:hAnsi="Times New Roman"/>
          <w:sz w:val="28"/>
        </w:rPr>
        <w:t>4. Проверка преобразований данных: корректное маппирование DTO, сохранение и чтение приоритетов и списков.</w:t>
      </w:r>
    </w:p>
    <w:p>
      <w:pPr>
        <w:pStyle w:val="1"/>
      </w:pPr>
      <w:r>
        <w:rPr>
          <w:rFonts w:ascii="Times New Roman" w:hAnsi="Times New Roman"/>
          <w:b/>
          <w:sz w:val="32"/>
        </w:rPr>
        <w:t>2. Отчёт о прохождении тестов и покрытии кода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Модульные тесты встроены в используемые сборщики (`mvn test`, `npm run test:unit`) и автоматически запускаются в workflow `.github/workflows/project-tests.yml`.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Набор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Количество тестов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backend unit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78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Все тесты пройдены успешно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 unit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Все тесты пройдены успешно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138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Набор соответствует требованиям автоматизации</w:t>
            </w:r>
          </w:p>
        </w:tc>
      </w:tr>
    </w:tbl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Сводка покрытия кода по фактически сформированным отчётам: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Модуль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Метрика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Instruction coverage (JaCoCo)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91.75%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Line coverage (JaCoCo)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90.50%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Branch coverage (JaCoCo)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64.37%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Lines / Statements (Vitest)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92.57%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Branches (Vitest)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79.02%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Functions (Vitest)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57.69%</w:t>
            </w:r>
          </w:p>
        </w:tc>
      </w:tr>
    </w:tbl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Требование по покрытию в 80% выполнено для основной кодовой базы backend и frontend по line/statements coverage. Отчёты формируются в `backend/target/site/jacoco` и `frontend/coverage`.</w:t>
      </w:r>
    </w:p>
    <w:p>
      <w:pPr>
        <w:pStyle w:val="1"/>
      </w:pPr>
      <w:r>
        <w:rPr>
          <w:rFonts w:ascii="Times New Roman" w:hAnsi="Times New Roman"/>
          <w:b/>
          <w:sz w:val="32"/>
        </w:rPr>
        <w:t>3. Процедура расширения тестового набора</w:t>
      </w:r>
    </w:p>
    <w:p>
      <w:pPr>
        <w:spacing w:after="120"/>
        <w:ind w:firstLine="700"/>
      </w:pPr>
      <w:r>
        <w:rPr>
          <w:rFonts w:ascii="Times New Roman" w:hAnsi="Times New Roman"/>
          <w:b w:val="0"/>
          <w:sz w:val="28"/>
        </w:rPr>
        <w:t>Для расширения набора модульных тестов использовался единый сценарий. Ниже приведён пример на добавлении нового поля предпочтения преподавателя, например `preferredCampus`.</w:t>
      </w:r>
    </w:p>
    <w:p>
      <w:pPr>
        <w:ind w:left="360"/>
      </w:pPr>
      <w:r>
        <w:rPr>
          <w:rFonts w:ascii="Times New Roman" w:hAnsi="Times New Roman"/>
          <w:sz w:val="28"/>
        </w:rPr>
        <w:t>1. Добавить поле в доменную модель и DTO, а также обновить сериализацию и маппинг в service-слое.</w:t>
      </w:r>
    </w:p>
    <w:p>
      <w:pPr>
        <w:ind w:left="360"/>
      </w:pPr>
      <w:r>
        <w:rPr>
          <w:rFonts w:ascii="Times New Roman" w:hAnsi="Times New Roman"/>
          <w:sz w:val="28"/>
        </w:rPr>
        <w:t>2. Добавить unit-тесты на getter/setter и корректное преобразование нового поля в backend.</w:t>
      </w:r>
    </w:p>
    <w:p>
      <w:pPr>
        <w:ind w:left="360"/>
      </w:pPr>
      <w:r>
        <w:rPr>
          <w:rFonts w:ascii="Times New Roman" w:hAnsi="Times New Roman"/>
          <w:sz w:val="28"/>
        </w:rPr>
        <w:t>3. Для frontend добавить unit-тест компонента формы: ввод значения, сохранение и повторное отображение.</w:t>
      </w:r>
    </w:p>
    <w:p>
      <w:pPr>
        <w:ind w:left="360"/>
      </w:pPr>
      <w:r>
        <w:rPr>
          <w:rFonts w:ascii="Times New Roman" w:hAnsi="Times New Roman"/>
          <w:sz w:val="28"/>
        </w:rPr>
        <w:t>4. Проверить, что новые тесты выполняются теми же командами сборки без дополнительных ручных действий.</w:t>
      </w:r>
    </w:p>
    <w:p>
      <w:pPr>
        <w:ind w:left="360"/>
      </w:pPr>
      <w:r>
        <w:rPr>
          <w:rFonts w:ascii="Times New Roman" w:hAnsi="Times New Roman"/>
          <w:sz w:val="28"/>
        </w:rPr>
        <w:t>5. Обновить coverage-отчёты и зафиксировать изменение в документации проекта.</w:t>
      </w:r>
    </w:p>
    <w:sectPr w:rsidR="00501F6B" w:rsidRPr="009F17AD" w:rsidSect="003642BE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7E52" w14:textId="77777777" w:rsidR="001D6F8C" w:rsidRDefault="001D6F8C" w:rsidP="003642BE">
      <w:r>
        <w:separator/>
      </w:r>
    </w:p>
  </w:endnote>
  <w:endnote w:type="continuationSeparator" w:id="0">
    <w:p w14:paraId="46F1C4BD" w14:textId="77777777" w:rsidR="001D6F8C" w:rsidRDefault="001D6F8C" w:rsidP="0036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622213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BAAA2AE" w14:textId="510DA5C1" w:rsidR="003642BE" w:rsidRPr="003642BE" w:rsidRDefault="003642BE" w:rsidP="003642BE">
        <w:pPr>
          <w:pStyle w:val="aa"/>
          <w:jc w:val="center"/>
          <w:rPr>
            <w:sz w:val="20"/>
            <w:szCs w:val="20"/>
          </w:rPr>
        </w:pPr>
        <w:r w:rsidRPr="003642BE">
          <w:rPr>
            <w:sz w:val="20"/>
            <w:szCs w:val="20"/>
          </w:rPr>
          <w:fldChar w:fldCharType="begin"/>
        </w:r>
        <w:r w:rsidRPr="003642BE">
          <w:rPr>
            <w:sz w:val="20"/>
            <w:szCs w:val="20"/>
          </w:rPr>
          <w:instrText>PAGE   \* MERGEFORMAT</w:instrText>
        </w:r>
        <w:r w:rsidRPr="003642BE">
          <w:rPr>
            <w:sz w:val="20"/>
            <w:szCs w:val="20"/>
          </w:rPr>
          <w:fldChar w:fldCharType="separate"/>
        </w:r>
        <w:r w:rsidRPr="003642BE">
          <w:rPr>
            <w:sz w:val="20"/>
            <w:szCs w:val="20"/>
          </w:rPr>
          <w:t>2</w:t>
        </w:r>
        <w:r w:rsidRPr="003642BE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BD03D" w14:textId="77777777" w:rsidR="001D6F8C" w:rsidRDefault="001D6F8C" w:rsidP="003642BE">
      <w:r>
        <w:separator/>
      </w:r>
    </w:p>
  </w:footnote>
  <w:footnote w:type="continuationSeparator" w:id="0">
    <w:p w14:paraId="7913E70A" w14:textId="77777777" w:rsidR="001D6F8C" w:rsidRDefault="001D6F8C" w:rsidP="00364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C6F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5076"/>
    <w:multiLevelType w:val="multilevel"/>
    <w:tmpl w:val="252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F99"/>
    <w:multiLevelType w:val="multilevel"/>
    <w:tmpl w:val="53BE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277B"/>
    <w:multiLevelType w:val="multilevel"/>
    <w:tmpl w:val="87EE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15061"/>
    <w:multiLevelType w:val="multilevel"/>
    <w:tmpl w:val="E4B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9A5"/>
    <w:multiLevelType w:val="multilevel"/>
    <w:tmpl w:val="7AA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87A49"/>
    <w:multiLevelType w:val="multilevel"/>
    <w:tmpl w:val="3CC4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17118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2301C"/>
    <w:multiLevelType w:val="multilevel"/>
    <w:tmpl w:val="BE5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55933"/>
    <w:multiLevelType w:val="multilevel"/>
    <w:tmpl w:val="76A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4283E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25A47"/>
    <w:multiLevelType w:val="multilevel"/>
    <w:tmpl w:val="4342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A397F"/>
    <w:multiLevelType w:val="multilevel"/>
    <w:tmpl w:val="DCF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935CD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67101"/>
    <w:multiLevelType w:val="hybridMultilevel"/>
    <w:tmpl w:val="F4EC8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5254C8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B7F5E"/>
    <w:multiLevelType w:val="multilevel"/>
    <w:tmpl w:val="3F307EE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1F40CD9"/>
    <w:multiLevelType w:val="hybridMultilevel"/>
    <w:tmpl w:val="0472F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0F7A4A"/>
    <w:multiLevelType w:val="multilevel"/>
    <w:tmpl w:val="9CB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114CE"/>
    <w:multiLevelType w:val="hybridMultilevel"/>
    <w:tmpl w:val="A9FC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E2601"/>
    <w:multiLevelType w:val="multilevel"/>
    <w:tmpl w:val="386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E04DB"/>
    <w:multiLevelType w:val="multilevel"/>
    <w:tmpl w:val="0CE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72058"/>
    <w:multiLevelType w:val="multilevel"/>
    <w:tmpl w:val="EE1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F3738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7128D"/>
    <w:multiLevelType w:val="multilevel"/>
    <w:tmpl w:val="C11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67B8E"/>
    <w:multiLevelType w:val="multilevel"/>
    <w:tmpl w:val="8D7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A5D2B"/>
    <w:multiLevelType w:val="multilevel"/>
    <w:tmpl w:val="2796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F4704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972EF"/>
    <w:multiLevelType w:val="multilevel"/>
    <w:tmpl w:val="0CE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464BF"/>
    <w:multiLevelType w:val="multilevel"/>
    <w:tmpl w:val="944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C5B04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F0B21"/>
    <w:multiLevelType w:val="multilevel"/>
    <w:tmpl w:val="2E9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21AE9"/>
    <w:multiLevelType w:val="multilevel"/>
    <w:tmpl w:val="333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D72FE"/>
    <w:multiLevelType w:val="multilevel"/>
    <w:tmpl w:val="9A6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02BF9"/>
    <w:multiLevelType w:val="multilevel"/>
    <w:tmpl w:val="5FA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023B3"/>
    <w:multiLevelType w:val="hybridMultilevel"/>
    <w:tmpl w:val="6E5AE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073C9E"/>
    <w:multiLevelType w:val="hybridMultilevel"/>
    <w:tmpl w:val="684E085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7661CE"/>
    <w:multiLevelType w:val="multilevel"/>
    <w:tmpl w:val="C24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E6736"/>
    <w:multiLevelType w:val="multilevel"/>
    <w:tmpl w:val="BCE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B6FB8"/>
    <w:multiLevelType w:val="multilevel"/>
    <w:tmpl w:val="6BC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D5FC8"/>
    <w:multiLevelType w:val="multilevel"/>
    <w:tmpl w:val="B2A0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B6F25"/>
    <w:multiLevelType w:val="multilevel"/>
    <w:tmpl w:val="5B9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A2116C"/>
    <w:multiLevelType w:val="multilevel"/>
    <w:tmpl w:val="1A5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049D1"/>
    <w:multiLevelType w:val="multilevel"/>
    <w:tmpl w:val="27C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356E4"/>
    <w:multiLevelType w:val="multilevel"/>
    <w:tmpl w:val="610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04127">
    <w:abstractNumId w:val="16"/>
  </w:num>
  <w:num w:numId="2" w16cid:durableId="778914987">
    <w:abstractNumId w:val="14"/>
  </w:num>
  <w:num w:numId="3" w16cid:durableId="1928345064">
    <w:abstractNumId w:val="35"/>
  </w:num>
  <w:num w:numId="4" w16cid:durableId="609630656">
    <w:abstractNumId w:val="6"/>
  </w:num>
  <w:num w:numId="5" w16cid:durableId="1091314648">
    <w:abstractNumId w:val="25"/>
  </w:num>
  <w:num w:numId="6" w16cid:durableId="1037117805">
    <w:abstractNumId w:val="28"/>
  </w:num>
  <w:num w:numId="7" w16cid:durableId="2054767075">
    <w:abstractNumId w:val="41"/>
  </w:num>
  <w:num w:numId="8" w16cid:durableId="461113478">
    <w:abstractNumId w:val="34"/>
  </w:num>
  <w:num w:numId="9" w16cid:durableId="1004623521">
    <w:abstractNumId w:val="23"/>
  </w:num>
  <w:num w:numId="10" w16cid:durableId="122846643">
    <w:abstractNumId w:val="15"/>
  </w:num>
  <w:num w:numId="11" w16cid:durableId="1534728924">
    <w:abstractNumId w:val="7"/>
  </w:num>
  <w:num w:numId="12" w16cid:durableId="1115908718">
    <w:abstractNumId w:val="10"/>
  </w:num>
  <w:num w:numId="13" w16cid:durableId="1803619843">
    <w:abstractNumId w:val="26"/>
  </w:num>
  <w:num w:numId="14" w16cid:durableId="800655523">
    <w:abstractNumId w:val="12"/>
  </w:num>
  <w:num w:numId="15" w16cid:durableId="634875766">
    <w:abstractNumId w:val="4"/>
  </w:num>
  <w:num w:numId="16" w16cid:durableId="206455559">
    <w:abstractNumId w:val="31"/>
  </w:num>
  <w:num w:numId="17" w16cid:durableId="2017809092">
    <w:abstractNumId w:val="20"/>
  </w:num>
  <w:num w:numId="18" w16cid:durableId="287859967">
    <w:abstractNumId w:val="38"/>
  </w:num>
  <w:num w:numId="19" w16cid:durableId="931276582">
    <w:abstractNumId w:val="33"/>
  </w:num>
  <w:num w:numId="20" w16cid:durableId="1997102167">
    <w:abstractNumId w:val="9"/>
  </w:num>
  <w:num w:numId="21" w16cid:durableId="513151020">
    <w:abstractNumId w:val="21"/>
  </w:num>
  <w:num w:numId="22" w16cid:durableId="844325134">
    <w:abstractNumId w:val="2"/>
  </w:num>
  <w:num w:numId="23" w16cid:durableId="950749460">
    <w:abstractNumId w:val="8"/>
  </w:num>
  <w:num w:numId="24" w16cid:durableId="1470515436">
    <w:abstractNumId w:val="3"/>
  </w:num>
  <w:num w:numId="25" w16cid:durableId="954555833">
    <w:abstractNumId w:val="5"/>
  </w:num>
  <w:num w:numId="26" w16cid:durableId="849609018">
    <w:abstractNumId w:val="32"/>
  </w:num>
  <w:num w:numId="27" w16cid:durableId="294022694">
    <w:abstractNumId w:val="18"/>
  </w:num>
  <w:num w:numId="28" w16cid:durableId="2080789717">
    <w:abstractNumId w:val="1"/>
  </w:num>
  <w:num w:numId="29" w16cid:durableId="330061731">
    <w:abstractNumId w:val="22"/>
  </w:num>
  <w:num w:numId="30" w16cid:durableId="1491826925">
    <w:abstractNumId w:val="24"/>
  </w:num>
  <w:num w:numId="31" w16cid:durableId="408577203">
    <w:abstractNumId w:val="40"/>
  </w:num>
  <w:num w:numId="32" w16cid:durableId="1339237617">
    <w:abstractNumId w:val="43"/>
  </w:num>
  <w:num w:numId="33" w16cid:durableId="229267968">
    <w:abstractNumId w:val="39"/>
  </w:num>
  <w:num w:numId="34" w16cid:durableId="1706834799">
    <w:abstractNumId w:val="42"/>
  </w:num>
  <w:num w:numId="35" w16cid:durableId="1672827008">
    <w:abstractNumId w:val="29"/>
  </w:num>
  <w:num w:numId="36" w16cid:durableId="707871153">
    <w:abstractNumId w:val="44"/>
  </w:num>
  <w:num w:numId="37" w16cid:durableId="451628542">
    <w:abstractNumId w:val="30"/>
  </w:num>
  <w:num w:numId="38" w16cid:durableId="879974011">
    <w:abstractNumId w:val="0"/>
  </w:num>
  <w:num w:numId="39" w16cid:durableId="1700425372">
    <w:abstractNumId w:val="17"/>
  </w:num>
  <w:num w:numId="40" w16cid:durableId="135344864">
    <w:abstractNumId w:val="37"/>
  </w:num>
  <w:num w:numId="41" w16cid:durableId="224491935">
    <w:abstractNumId w:val="13"/>
  </w:num>
  <w:num w:numId="42" w16cid:durableId="295842830">
    <w:abstractNumId w:val="27"/>
  </w:num>
  <w:num w:numId="43" w16cid:durableId="1335917565">
    <w:abstractNumId w:val="36"/>
  </w:num>
  <w:num w:numId="44" w16cid:durableId="451562175">
    <w:abstractNumId w:val="19"/>
  </w:num>
  <w:num w:numId="45" w16cid:durableId="3996446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8B"/>
    <w:rsid w:val="001D6F8C"/>
    <w:rsid w:val="001F2A96"/>
    <w:rsid w:val="00211523"/>
    <w:rsid w:val="00257ABB"/>
    <w:rsid w:val="002745DE"/>
    <w:rsid w:val="0029320A"/>
    <w:rsid w:val="00300E83"/>
    <w:rsid w:val="00347789"/>
    <w:rsid w:val="003642BE"/>
    <w:rsid w:val="0040239C"/>
    <w:rsid w:val="00435B88"/>
    <w:rsid w:val="00483853"/>
    <w:rsid w:val="004947A6"/>
    <w:rsid w:val="00496587"/>
    <w:rsid w:val="004C49FB"/>
    <w:rsid w:val="00501F6B"/>
    <w:rsid w:val="00524D67"/>
    <w:rsid w:val="005867C0"/>
    <w:rsid w:val="00590B45"/>
    <w:rsid w:val="005F642F"/>
    <w:rsid w:val="006229F8"/>
    <w:rsid w:val="00686B67"/>
    <w:rsid w:val="00721556"/>
    <w:rsid w:val="007944E7"/>
    <w:rsid w:val="008A1217"/>
    <w:rsid w:val="008A2A11"/>
    <w:rsid w:val="008A7754"/>
    <w:rsid w:val="008E21B3"/>
    <w:rsid w:val="009F17AD"/>
    <w:rsid w:val="009F1E5C"/>
    <w:rsid w:val="00A274C3"/>
    <w:rsid w:val="00A55B35"/>
    <w:rsid w:val="00AE7B35"/>
    <w:rsid w:val="00AF009E"/>
    <w:rsid w:val="00B67166"/>
    <w:rsid w:val="00B704F6"/>
    <w:rsid w:val="00D969A3"/>
    <w:rsid w:val="00DC329E"/>
    <w:rsid w:val="00DD6029"/>
    <w:rsid w:val="00ED078B"/>
    <w:rsid w:val="00EF60CC"/>
    <w:rsid w:val="00FB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68AF"/>
  <w15:chartTrackingRefBased/>
  <w15:docId w15:val="{0493512B-A6F3-41C5-AD9B-3AF29E39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78B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D078B"/>
    <w:pPr>
      <w:keepNext/>
      <w:keepLines/>
      <w:spacing w:before="240"/>
      <w:outlineLvl w:val="0"/>
    </w:pPr>
    <w:rPr>
      <w:rFonts w:asciiTheme="majorHAnsi" w:eastAsiaTheme="majorEastAsia" w:hAnsiTheme="majorHAnsi" w:cstheme="majorBidi" w:ascii="Times New Roman" w:hAnsi="Times New Roman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078B"/>
    <w:pPr>
      <w:keepNext/>
      <w:keepLines/>
      <w:spacing w:before="40"/>
      <w:outlineLvl w:val="1"/>
    </w:pPr>
    <w:rPr>
      <w:rFonts w:asciiTheme="majorHAnsi" w:eastAsiaTheme="majorEastAsia" w:hAnsiTheme="majorHAnsi" w:cstheme="majorBidi" w:ascii="Times New Roman" w:hAnsi="Times New Roman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78B"/>
    <w:pPr>
      <w:keepNext/>
      <w:keepLines/>
      <w:spacing w:before="40"/>
      <w:outlineLvl w:val="2"/>
    </w:pPr>
    <w:rPr>
      <w:rFonts w:asciiTheme="majorHAnsi" w:eastAsiaTheme="majorEastAsia" w:hAnsiTheme="majorHAnsi" w:cstheme="majorBidi" w:ascii="Times New Roman" w:hAnsi="Times New Roman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7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07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D078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ED078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D078B"/>
    <w:pPr>
      <w:tabs>
        <w:tab w:val="right" w:leader="dot" w:pos="9345"/>
      </w:tabs>
      <w:spacing w:after="100"/>
    </w:pPr>
    <w:rPr>
      <w:b/>
      <w:bCs/>
      <w:noProof/>
      <w:sz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ED078B"/>
    <w:pPr>
      <w:spacing w:line="256" w:lineRule="auto"/>
      <w:outlineLvl w:val="9"/>
    </w:pPr>
  </w:style>
  <w:style w:type="paragraph" w:styleId="a5">
    <w:name w:val="Title"/>
    <w:basedOn w:val="a"/>
    <w:next w:val="a"/>
    <w:link w:val="a6"/>
    <w:uiPriority w:val="10"/>
    <w:qFormat/>
    <w:rsid w:val="00ED078B"/>
    <w:pPr>
      <w:keepNext/>
      <w:keepLines/>
      <w:spacing w:after="60" w:line="276" w:lineRule="auto"/>
    </w:pPr>
    <w:rPr>
      <w:rFonts w:ascii="Times New Roman" w:eastAsia="Arial" w:hAnsi="Times New Roman" w:cs="Arial"/>
      <w:sz w:val="52"/>
      <w:szCs w:val="52"/>
      <w:lang w:val="ru"/>
    </w:rPr>
  </w:style>
  <w:style w:type="character" w:customStyle="1" w:styleId="a6">
    <w:name w:val="Заголовок Знак"/>
    <w:basedOn w:val="a0"/>
    <w:link w:val="a5"/>
    <w:uiPriority w:val="10"/>
    <w:rsid w:val="00ED078B"/>
    <w:rPr>
      <w:rFonts w:ascii="Arial" w:eastAsia="Arial" w:hAnsi="Arial" w:cs="Arial"/>
      <w:sz w:val="52"/>
      <w:szCs w:val="52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ED078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D078B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unhideWhenUsed/>
    <w:rsid w:val="00622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229F8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59"/>
    <w:rsid w:val="00364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642B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642BE"/>
    <w:rPr>
      <w:rFonts w:ascii="Times New Roman" w:eastAsiaTheme="minorEastAsia" w:hAnsi="Times New Roman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3642B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642BE"/>
    <w:rPr>
      <w:rFonts w:ascii="Times New Roman" w:eastAsiaTheme="minorEastAsia" w:hAnsi="Times New Roman" w:cs="Times New Roman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B704F6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FB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9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9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0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9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7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6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F571A-A619-4F5F-80F1-55C6CF47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2198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Яцуненко Максим Игоревич</dc:creator>
  <cp:keywords/>
  <dc:description/>
  <cp:lastModifiedBy>Владимир Андреев</cp:lastModifiedBy>
  <cp:revision>2</cp:revision>
  <dcterms:created xsi:type="dcterms:W3CDTF">2026-02-26T12:51:00Z</dcterms:created>
  <dcterms:modified xsi:type="dcterms:W3CDTF">2026-02-26T12:51:00Z</dcterms:modified>
</cp:coreProperties>
</file>