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5542F" w:rsidR="005707F7" w:rsidP="005707F7" w:rsidRDefault="00155E66" w14:paraId="73964491" w14:textId="0792479F">
      <w:pPr>
        <w:rPr>
          <w:sz w:val="52"/>
          <w:szCs w:val="52"/>
          <w:lang w:val="en-US"/>
        </w:rPr>
      </w:pPr>
      <w:r>
        <w:rPr>
          <w:rFonts w:eastAsia="Times New Roman"/>
          <w:color w:val="FE801A" w:themeColor="accent2"/>
          <w:sz w:val="52"/>
          <w:szCs w:val="52"/>
          <w:lang w:eastAsia="en-AU"/>
        </w:rPr>
        <w:t xml:space="preserve">             </w:t>
      </w:r>
      <w:r w:rsidR="005707F7">
        <w:rPr>
          <w:rFonts w:eastAsia="Times New Roman"/>
          <w:color w:val="FE801A" w:themeColor="accent2"/>
          <w:sz w:val="52"/>
          <w:szCs w:val="52"/>
          <w:lang w:eastAsia="en-AU"/>
        </w:rPr>
        <w:t xml:space="preserve">HIGH </w:t>
      </w:r>
      <w:r w:rsidRPr="0005542F" w:rsidR="005707F7">
        <w:rPr>
          <w:rFonts w:eastAsia="Times New Roman"/>
          <w:color w:val="FE801A" w:themeColor="accent2"/>
          <w:sz w:val="52"/>
          <w:szCs w:val="52"/>
          <w:lang w:eastAsia="en-AU"/>
        </w:rPr>
        <w:t>LEVEL DOCUMENTATION -</w:t>
      </w:r>
      <w:r w:rsidR="005707F7">
        <w:rPr>
          <w:rFonts w:eastAsia="Times New Roman"/>
          <w:color w:val="FE801A" w:themeColor="accent2"/>
          <w:sz w:val="52"/>
          <w:szCs w:val="52"/>
          <w:lang w:eastAsia="en-AU"/>
        </w:rPr>
        <w:t>1</w:t>
      </w:r>
    </w:p>
    <w:p w:rsidRPr="005707F7" w:rsidR="00A308B3" w:rsidP="005707F7" w:rsidRDefault="005707F7" w14:paraId="232CF16F" w14:textId="5FFA0025">
      <w:pPr>
        <w:jc w:val="center"/>
        <w:rPr>
          <w:sz w:val="32"/>
          <w:szCs w:val="32"/>
          <w:lang w:val="en-US"/>
        </w:rPr>
      </w:pPr>
      <w:r w:rsidRPr="00CB7E2B">
        <w:rPr>
          <w:sz w:val="32"/>
          <w:szCs w:val="32"/>
          <w:lang w:val="en-US"/>
        </w:rPr>
        <w:t>PROJECT-</w:t>
      </w:r>
      <w:r>
        <w:rPr>
          <w:sz w:val="32"/>
          <w:szCs w:val="32"/>
          <w:lang w:val="en-US"/>
        </w:rPr>
        <w:t>1</w:t>
      </w:r>
    </w:p>
    <w:p w:rsidR="00A308B3" w:rsidP="00A308B3" w:rsidRDefault="00A308B3" w14:paraId="4DE49E38" w14:textId="18EEAE41">
      <w:pPr>
        <w:rPr>
          <w:b/>
          <w:bCs/>
          <w:color w:val="DF2E28" w:themeColor="accent1"/>
          <w:sz w:val="44"/>
          <w:szCs w:val="44"/>
        </w:rPr>
      </w:pPr>
      <w:r w:rsidRPr="005707F7">
        <w:rPr>
          <w:b/>
          <w:bCs/>
          <w:color w:val="DF2E28" w:themeColor="accent1"/>
          <w:sz w:val="44"/>
          <w:szCs w:val="44"/>
        </w:rPr>
        <w:t>Project Title: Load and Process IPL Match Data</w:t>
      </w:r>
    </w:p>
    <w:p w:rsidRPr="005707F7" w:rsidR="005707F7" w:rsidP="00A308B3" w:rsidRDefault="005707F7" w14:paraId="179FAD9C" w14:textId="77777777">
      <w:pPr>
        <w:rPr>
          <w:b/>
          <w:bCs/>
          <w:color w:val="DF2E28" w:themeColor="accent1"/>
          <w:sz w:val="44"/>
          <w:szCs w:val="44"/>
        </w:rPr>
      </w:pPr>
    </w:p>
    <w:p w:rsidRPr="005707F7" w:rsidR="00A308B3" w:rsidP="00A308B3" w:rsidRDefault="00A308B3" w14:paraId="5696AF6C" w14:textId="77777777">
      <w:pPr>
        <w:rPr>
          <w:b/>
          <w:bCs/>
          <w:color w:val="DF2E28" w:themeColor="accent1"/>
          <w:sz w:val="28"/>
          <w:szCs w:val="28"/>
        </w:rPr>
      </w:pPr>
      <w:r w:rsidRPr="005707F7">
        <w:rPr>
          <w:b/>
          <w:bCs/>
          <w:color w:val="DF2E28" w:themeColor="accent1"/>
          <w:sz w:val="28"/>
          <w:szCs w:val="28"/>
        </w:rPr>
        <w:t xml:space="preserve">AWS Services: </w:t>
      </w:r>
    </w:p>
    <w:p w:rsidRPr="00AF1C47" w:rsidR="00A308B3" w:rsidP="00A308B3" w:rsidRDefault="00A308B3" w14:paraId="6DD49D58" w14:textId="77777777">
      <w:pPr>
        <w:pStyle w:val="ListParagraph"/>
        <w:numPr>
          <w:ilvl w:val="0"/>
          <w:numId w:val="1"/>
        </w:numPr>
        <w:rPr>
          <w:sz w:val="24"/>
          <w:szCs w:val="24"/>
        </w:rPr>
      </w:pPr>
      <w:r w:rsidRPr="00AF1C47">
        <w:rPr>
          <w:sz w:val="24"/>
          <w:szCs w:val="24"/>
        </w:rPr>
        <w:t xml:space="preserve">Amazon S3 for Data Storage </w:t>
      </w:r>
    </w:p>
    <w:p w:rsidR="00C81F0F" w:rsidP="005707F7" w:rsidRDefault="00A308B3" w14:paraId="70BA100C" w14:textId="27FC7355">
      <w:pPr>
        <w:pStyle w:val="ListParagraph"/>
        <w:numPr>
          <w:ilvl w:val="0"/>
          <w:numId w:val="1"/>
        </w:numPr>
        <w:rPr>
          <w:sz w:val="24"/>
          <w:szCs w:val="24"/>
        </w:rPr>
      </w:pPr>
      <w:r w:rsidRPr="00AF1C47">
        <w:rPr>
          <w:sz w:val="24"/>
          <w:szCs w:val="24"/>
        </w:rPr>
        <w:t>AWS Glue for Data Processing</w:t>
      </w:r>
    </w:p>
    <w:p w:rsidRPr="005707F7" w:rsidR="005707F7" w:rsidP="005707F7" w:rsidRDefault="005707F7" w14:paraId="1AE14478" w14:textId="77777777">
      <w:pPr>
        <w:pStyle w:val="ListParagraph"/>
        <w:rPr>
          <w:sz w:val="24"/>
          <w:szCs w:val="24"/>
        </w:rPr>
      </w:pPr>
    </w:p>
    <w:p w:rsidRPr="005707F7" w:rsidR="00A308B3" w:rsidP="00A308B3" w:rsidRDefault="00A308B3" w14:paraId="73E92A58" w14:textId="77777777">
      <w:pPr>
        <w:spacing w:line="276" w:lineRule="auto"/>
        <w:jc w:val="both"/>
        <w:rPr>
          <w:rFonts w:ascii="Times New Roman" w:hAnsi="Times New Roman" w:cs="Times New Roman" w:eastAsiaTheme="minorHAnsi"/>
          <w:b/>
          <w:bCs/>
          <w:color w:val="DF2E28" w:themeColor="accent1"/>
          <w:sz w:val="28"/>
          <w:szCs w:val="28"/>
          <w:lang w:val="en-IN"/>
        </w:rPr>
      </w:pPr>
      <w:r w:rsidRPr="005707F7">
        <w:rPr>
          <w:rFonts w:ascii="Times New Roman" w:hAnsi="Times New Roman" w:cs="Times New Roman"/>
          <w:b/>
          <w:bCs/>
          <w:color w:val="DF2E28" w:themeColor="accent1"/>
          <w:sz w:val="28"/>
          <w:szCs w:val="28"/>
        </w:rPr>
        <w:t>Dataset Details:</w:t>
      </w:r>
    </w:p>
    <w:p w:rsidR="00A308B3" w:rsidP="00A308B3" w:rsidRDefault="00A308B3" w14:paraId="530A5912" w14:textId="7777777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Dataset includes ball-by-ball information for every match played between 2008 and 2022 seasons.</w:t>
      </w:r>
    </w:p>
    <w:p w:rsidR="00A308B3" w:rsidP="00A308B3" w:rsidRDefault="00A308B3" w14:paraId="4F07DEFB" w14:textId="48310B2A">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Tables: Match Details (IPL_Matches_2008_2022.csv), ball by ball details (IPL_Ball_by_Ball_2008_2022)</w:t>
      </w:r>
    </w:p>
    <w:p w:rsidR="00A308B3" w:rsidP="00A308B3" w:rsidRDefault="00A308B3" w14:paraId="1C861E08" w14:textId="4E248FBD">
      <w:pPr>
        <w:spacing w:line="276" w:lineRule="auto"/>
        <w:rPr>
          <w:rFonts w:ascii="Times New Roman" w:hAnsi="Times New Roman" w:cs="Times New Roman"/>
          <w:sz w:val="24"/>
          <w:szCs w:val="24"/>
        </w:rPr>
      </w:pPr>
    </w:p>
    <w:p w:rsidRPr="005707F7" w:rsidR="00A308B3" w:rsidP="00A308B3" w:rsidRDefault="004D0767" w14:paraId="3C55BB37" w14:textId="6BAB18E7">
      <w:pPr>
        <w:spacing w:line="276" w:lineRule="auto"/>
        <w:jc w:val="both"/>
        <w:rPr>
          <w:rFonts w:ascii="Times New Roman" w:hAnsi="Times New Roman" w:cs="Times New Roman" w:eastAsiaTheme="minorHAnsi"/>
          <w:b/>
          <w:bCs/>
          <w:color w:val="DF2E28" w:themeColor="accent1"/>
          <w:sz w:val="28"/>
          <w:szCs w:val="28"/>
          <w:lang w:val="en-IN"/>
        </w:rPr>
      </w:pPr>
      <w:r>
        <w:rPr>
          <w:noProof/>
        </w:rPr>
        <w:drawing>
          <wp:anchor distT="0" distB="0" distL="114300" distR="114300" simplePos="0" relativeHeight="251661312" behindDoc="1" locked="0" layoutInCell="1" allowOverlap="1" wp14:anchorId="0669E1D0" wp14:editId="6C158268">
            <wp:simplePos x="0" y="0"/>
            <wp:positionH relativeFrom="column">
              <wp:posOffset>1685925</wp:posOffset>
            </wp:positionH>
            <wp:positionV relativeFrom="paragraph">
              <wp:posOffset>390525</wp:posOffset>
            </wp:positionV>
            <wp:extent cx="2341880" cy="51149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880" cy="5114925"/>
                    </a:xfrm>
                    <a:prstGeom prst="rect">
                      <a:avLst/>
                    </a:prstGeom>
                    <a:noFill/>
                    <a:ln>
                      <a:noFill/>
                    </a:ln>
                  </pic:spPr>
                </pic:pic>
              </a:graphicData>
            </a:graphic>
          </wp:anchor>
        </w:drawing>
      </w:r>
      <w:r w:rsidRPr="005707F7" w:rsidR="00A308B3">
        <w:rPr>
          <w:rFonts w:ascii="Times New Roman" w:hAnsi="Times New Roman" w:cs="Times New Roman"/>
          <w:b/>
          <w:bCs/>
          <w:color w:val="DF2E28" w:themeColor="accent1"/>
          <w:sz w:val="28"/>
          <w:szCs w:val="28"/>
        </w:rPr>
        <w:t>Infrastructure Setup Block Diagram:</w:t>
      </w:r>
    </w:p>
    <w:p w:rsidR="00F638C4" w:rsidP="00F638C4" w:rsidRDefault="00F638C4" w14:paraId="1B8803E3" w14:textId="6008EB80"/>
    <w:p w:rsidRPr="00F638C4" w:rsidR="00A308B3" w:rsidP="00F638C4" w:rsidRDefault="00A308B3" w14:paraId="0CDCDB2F" w14:textId="604C4312">
      <w:r w:rsidRPr="005707F7">
        <w:rPr>
          <w:rFonts w:ascii="Times New Roman" w:hAnsi="Times New Roman" w:cs="Times New Roman"/>
          <w:b/>
          <w:bCs/>
          <w:color w:val="DF2E28" w:themeColor="accent1"/>
          <w:sz w:val="32"/>
          <w:szCs w:val="32"/>
        </w:rPr>
        <w:t>Requirements:</w:t>
      </w:r>
    </w:p>
    <w:p w:rsidR="00A308B3" w:rsidP="00A308B3" w:rsidRDefault="00A308B3" w14:paraId="0FD14DDA" w14:textId="16466C64">
      <w:pPr>
        <w:rPr>
          <w:rFonts w:ascii="Times New Roman" w:hAnsi="Times New Roman" w:cs="Times New Roman"/>
          <w:sz w:val="24"/>
          <w:szCs w:val="24"/>
        </w:rPr>
      </w:pPr>
      <w:r>
        <w:rPr>
          <w:rFonts w:ascii="Times New Roman" w:hAnsi="Times New Roman" w:cs="Times New Roman"/>
          <w:sz w:val="24"/>
          <w:szCs w:val="24"/>
        </w:rPr>
        <w:t>The project has multiple requirements related to IPL match data analysis. Here are the high-level descriptions of the requirements:</w:t>
      </w:r>
    </w:p>
    <w:p w:rsidR="00A308B3" w:rsidP="00A308B3" w:rsidRDefault="00A308B3" w14:paraId="6BA46B60" w14:textId="6B8FC04A">
      <w:pPr>
        <w:rPr>
          <w:rFonts w:ascii="Times New Roman" w:hAnsi="Times New Roman" w:cs="Times New Roman"/>
          <w:sz w:val="24"/>
          <w:szCs w:val="24"/>
        </w:rPr>
      </w:pPr>
      <w:r>
        <w:rPr>
          <w:rFonts w:ascii="Times New Roman" w:hAnsi="Times New Roman" w:cs="Times New Roman"/>
          <w:sz w:val="24"/>
          <w:szCs w:val="24"/>
        </w:rPr>
        <w:t>- Requirement No 1: Fastest Centuries</w:t>
      </w:r>
    </w:p>
    <w:p w:rsidR="00A308B3" w:rsidP="00A308B3" w:rsidRDefault="00A308B3" w14:paraId="1DB83125" w14:textId="23F707A9">
      <w:pPr>
        <w:rPr>
          <w:rFonts w:ascii="Times New Roman" w:hAnsi="Times New Roman" w:cs="Times New Roman"/>
          <w:sz w:val="24"/>
          <w:szCs w:val="24"/>
        </w:rPr>
      </w:pPr>
      <w:r>
        <w:rPr>
          <w:rFonts w:ascii="Times New Roman" w:hAnsi="Times New Roman" w:cs="Times New Roman"/>
          <w:sz w:val="24"/>
          <w:szCs w:val="24"/>
        </w:rPr>
        <w:t>- Requirement No 2: Most Fours Innings</w:t>
      </w:r>
    </w:p>
    <w:p w:rsidR="00A308B3" w:rsidP="00A308B3" w:rsidRDefault="00A308B3" w14:paraId="3E42283E" w14:textId="7088C253">
      <w:pPr>
        <w:rPr>
          <w:rFonts w:ascii="Times New Roman" w:hAnsi="Times New Roman" w:cs="Times New Roman"/>
          <w:sz w:val="24"/>
          <w:szCs w:val="24"/>
        </w:rPr>
      </w:pPr>
      <w:r>
        <w:rPr>
          <w:rFonts w:ascii="Times New Roman" w:hAnsi="Times New Roman" w:cs="Times New Roman"/>
          <w:sz w:val="24"/>
          <w:szCs w:val="24"/>
        </w:rPr>
        <w:t>- Requirement No 3: Most Runs</w:t>
      </w:r>
    </w:p>
    <w:p w:rsidR="00A308B3" w:rsidP="00A308B3" w:rsidRDefault="00A308B3" w14:paraId="0B0E9729" w14:textId="7BDA3DC2">
      <w:pPr>
        <w:rPr>
          <w:rFonts w:ascii="Times New Roman" w:hAnsi="Times New Roman" w:cs="Times New Roman"/>
          <w:sz w:val="24"/>
          <w:szCs w:val="24"/>
        </w:rPr>
      </w:pPr>
      <w:r>
        <w:rPr>
          <w:rFonts w:ascii="Times New Roman" w:hAnsi="Times New Roman" w:cs="Times New Roman"/>
          <w:sz w:val="24"/>
          <w:szCs w:val="24"/>
        </w:rPr>
        <w:t>- Requirement No 4: Most Wickets</w:t>
      </w:r>
    </w:p>
    <w:p w:rsidR="00A308B3" w:rsidP="00A308B3" w:rsidRDefault="00A308B3" w14:paraId="49C9C20E" w14:textId="664B147A">
      <w:pPr>
        <w:rPr>
          <w:rFonts w:ascii="Times New Roman" w:hAnsi="Times New Roman" w:cs="Times New Roman"/>
          <w:sz w:val="24"/>
          <w:szCs w:val="24"/>
        </w:rPr>
      </w:pPr>
      <w:r>
        <w:rPr>
          <w:rFonts w:ascii="Times New Roman" w:hAnsi="Times New Roman" w:cs="Times New Roman"/>
          <w:sz w:val="24"/>
          <w:szCs w:val="24"/>
        </w:rPr>
        <w:t>- Requirement No 5: Most Runs Conceded In Innings</w:t>
      </w:r>
    </w:p>
    <w:p w:rsidR="00A308B3" w:rsidP="00A308B3" w:rsidRDefault="00A308B3" w14:paraId="5C267BD6" w14:textId="040BB69C">
      <w:pPr>
        <w:rPr>
          <w:rFonts w:ascii="Times New Roman" w:hAnsi="Times New Roman" w:cs="Times New Roman"/>
          <w:sz w:val="24"/>
          <w:szCs w:val="24"/>
        </w:rPr>
      </w:pPr>
      <w:r>
        <w:rPr>
          <w:rFonts w:ascii="Times New Roman" w:hAnsi="Times New Roman" w:cs="Times New Roman"/>
          <w:sz w:val="24"/>
          <w:szCs w:val="24"/>
        </w:rPr>
        <w:t>- Requirement No 6: Fastest Fifties</w:t>
      </w:r>
    </w:p>
    <w:p w:rsidR="00A308B3" w:rsidP="00A308B3" w:rsidRDefault="00A308B3" w14:paraId="4B699809" w14:textId="156D3E6A">
      <w:pPr>
        <w:rPr>
          <w:rFonts w:ascii="Times New Roman" w:hAnsi="Times New Roman" w:cs="Times New Roman"/>
          <w:sz w:val="24"/>
          <w:szCs w:val="24"/>
        </w:rPr>
      </w:pPr>
      <w:r>
        <w:rPr>
          <w:rFonts w:ascii="Times New Roman" w:hAnsi="Times New Roman" w:cs="Times New Roman"/>
          <w:sz w:val="24"/>
          <w:szCs w:val="24"/>
        </w:rPr>
        <w:t>- Requirement No 7: Most Sixes Innings</w:t>
      </w:r>
    </w:p>
    <w:p w:rsidR="00A308B3" w:rsidP="00A308B3" w:rsidRDefault="00A308B3" w14:paraId="1B001325" w14:textId="4D9E62BB">
      <w:pPr>
        <w:rPr>
          <w:rFonts w:ascii="Times New Roman" w:hAnsi="Times New Roman" w:cs="Times New Roman"/>
          <w:sz w:val="24"/>
          <w:szCs w:val="24"/>
        </w:rPr>
      </w:pPr>
    </w:p>
    <w:p w:rsidRPr="005707F7" w:rsidR="00A308B3" w:rsidP="00A308B3" w:rsidRDefault="00A308B3" w14:paraId="17F143FB" w14:textId="77777777">
      <w:pPr>
        <w:spacing w:line="276" w:lineRule="auto"/>
        <w:jc w:val="both"/>
        <w:rPr>
          <w:rFonts w:ascii="Times New Roman" w:hAnsi="Times New Roman" w:cs="Times New Roman" w:eastAsiaTheme="minorHAnsi"/>
          <w:b/>
          <w:bCs/>
          <w:color w:val="DF2E28" w:themeColor="accent1"/>
          <w:sz w:val="32"/>
          <w:szCs w:val="32"/>
          <w:lang w:val="en-IN"/>
        </w:rPr>
      </w:pPr>
      <w:r w:rsidRPr="005707F7">
        <w:rPr>
          <w:rFonts w:ascii="Times New Roman" w:hAnsi="Times New Roman" w:cs="Times New Roman"/>
          <w:b/>
          <w:bCs/>
          <w:color w:val="DF2E28" w:themeColor="accent1"/>
          <w:sz w:val="32"/>
          <w:szCs w:val="32"/>
        </w:rPr>
        <w:t>High-Level Description:</w:t>
      </w:r>
    </w:p>
    <w:p w:rsidR="00A308B3" w:rsidP="00A308B3" w:rsidRDefault="00A308B3" w14:paraId="1DC9A650" w14:textId="77777777">
      <w:pPr>
        <w:spacing w:line="360" w:lineRule="auto"/>
        <w:jc w:val="both"/>
        <w:rPr>
          <w:rFonts w:ascii="Times New Roman" w:hAnsi="Times New Roman" w:cs="Times New Roman"/>
          <w:b/>
          <w:bCs/>
          <w:sz w:val="24"/>
          <w:szCs w:val="24"/>
        </w:rPr>
      </w:pPr>
    </w:p>
    <w:p w:rsidR="00A308B3" w:rsidP="00A308B3" w:rsidRDefault="00A308B3" w14:paraId="5BFE1265" w14:textId="3B35E0D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Set up AWS Glue crawler to discover and catalogue the dataset files in the S3 bucket.</w:t>
      </w:r>
    </w:p>
    <w:p w:rsidR="00A308B3" w:rsidP="00A308B3" w:rsidRDefault="00A308B3" w14:paraId="3D148389" w14:textId="777777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separate Glue ETL jobs for each requirement to extract relevant data from the dataset tables.</w:t>
      </w:r>
    </w:p>
    <w:p w:rsidR="00A308B3" w:rsidP="00A308B3" w:rsidRDefault="00A308B3" w14:paraId="5706E640" w14:textId="777777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 data transformations and aggregations to calculate the desired statistics.</w:t>
      </w:r>
    </w:p>
    <w:p w:rsidR="00A308B3" w:rsidP="00A308B3" w:rsidRDefault="00A308B3" w14:paraId="3EBC0A07" w14:textId="777777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Sort the results based on the specified criteria (e.g., runs scored, balls faced, wickets taken).</w:t>
      </w:r>
    </w:p>
    <w:p w:rsidR="00A308B3" w:rsidP="00A308B3" w:rsidRDefault="00A308B3" w14:paraId="4ED99425" w14:textId="777777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Write the final results to separate CSV files for each season, following the specified naming convention.</w:t>
      </w:r>
    </w:p>
    <w:p w:rsidRPr="005707F7" w:rsidR="00A308B3" w:rsidP="00A308B3" w:rsidRDefault="00A308B3" w14:paraId="68C3D9F7" w14:textId="77777777">
      <w:pPr>
        <w:pStyle w:val="Heading2"/>
        <w:numPr>
          <w:ilvl w:val="0"/>
          <w:numId w:val="0"/>
        </w:numPr>
        <w:rPr>
          <w:b/>
          <w:bCs/>
          <w:color w:val="DF2E28" w:themeColor="accent1"/>
        </w:rPr>
      </w:pPr>
      <w:r w:rsidRPr="005707F7">
        <w:rPr>
          <w:b/>
          <w:bCs/>
          <w:color w:val="DF2E28" w:themeColor="accent1"/>
        </w:rPr>
        <w:t>Architectural Plan</w:t>
      </w:r>
    </w:p>
    <w:p w:rsidR="00A308B3" w:rsidP="00A308B3" w:rsidRDefault="00A308B3" w14:paraId="3C8DC2E8" w14:textId="77777777">
      <w:pPr>
        <w:pStyle w:val="Heading2"/>
        <w:numPr>
          <w:ilvl w:val="0"/>
          <w:numId w:val="0"/>
        </w:numPr>
        <w:jc w:val="both"/>
        <w:rPr>
          <w:rFonts w:asciiTheme="minorHAnsi" w:hAnsiTheme="minorHAnsi" w:cstheme="minorBidi"/>
          <w:color w:val="auto"/>
          <w:sz w:val="24"/>
          <w:szCs w:val="24"/>
        </w:rPr>
      </w:pPr>
      <w:r w:rsidRPr="00B25858">
        <w:rPr>
          <w:rFonts w:asciiTheme="minorHAnsi" w:hAnsiTheme="minorHAnsi" w:cstheme="minorBidi"/>
          <w:color w:val="auto"/>
          <w:sz w:val="24"/>
          <w:szCs w:val="24"/>
        </w:rPr>
        <w:t>The architecture follows a distributed and scalable approach to handle the IPL match data. It consists of the following key components:</w:t>
      </w:r>
    </w:p>
    <w:p w:rsidRPr="00B25858" w:rsidR="00A308B3" w:rsidP="00A308B3" w:rsidRDefault="00A308B3" w14:paraId="257B0085" w14:textId="586AF8B7">
      <w:pPr>
        <w:jc w:val="both"/>
        <w:rPr>
          <w:b/>
          <w:bCs/>
          <w:sz w:val="24"/>
          <w:szCs w:val="24"/>
          <w:lang w:eastAsia="en-AU"/>
        </w:rPr>
      </w:pPr>
      <w:r w:rsidRPr="005707F7">
        <w:rPr>
          <w:b/>
          <w:bCs/>
          <w:color w:val="DF2E28" w:themeColor="accent1"/>
          <w:sz w:val="24"/>
          <w:szCs w:val="24"/>
          <w:lang w:eastAsia="en-AU"/>
        </w:rPr>
        <w:t>1. Data Loading Component</w:t>
      </w:r>
    </w:p>
    <w:p w:rsidRPr="00B25858" w:rsidR="00A308B3" w:rsidP="00A308B3" w:rsidRDefault="00A308B3" w14:paraId="7ACFB7AB" w14:textId="77777777">
      <w:pPr>
        <w:pStyle w:val="ListParagraph"/>
        <w:numPr>
          <w:ilvl w:val="0"/>
          <w:numId w:val="4"/>
        </w:numPr>
        <w:jc w:val="both"/>
        <w:rPr>
          <w:sz w:val="24"/>
          <w:szCs w:val="24"/>
          <w:lang w:eastAsia="en-AU"/>
        </w:rPr>
      </w:pPr>
      <w:r w:rsidRPr="00B25858">
        <w:rPr>
          <w:sz w:val="24"/>
          <w:szCs w:val="24"/>
          <w:lang w:eastAsia="en-AU"/>
        </w:rPr>
        <w:t>Identify and integrate with IPL match data sources, such as external APIs or data providers.</w:t>
      </w:r>
    </w:p>
    <w:p w:rsidRPr="00B25858" w:rsidR="00A308B3" w:rsidP="00A308B3" w:rsidRDefault="00A308B3" w14:paraId="0DC614A8" w14:textId="77777777">
      <w:pPr>
        <w:pStyle w:val="ListParagraph"/>
        <w:numPr>
          <w:ilvl w:val="0"/>
          <w:numId w:val="4"/>
        </w:numPr>
        <w:jc w:val="both"/>
        <w:rPr>
          <w:sz w:val="24"/>
          <w:szCs w:val="24"/>
          <w:lang w:eastAsia="en-AU"/>
        </w:rPr>
      </w:pPr>
      <w:r w:rsidRPr="00B25858">
        <w:rPr>
          <w:sz w:val="24"/>
          <w:szCs w:val="24"/>
          <w:lang w:eastAsia="en-AU"/>
        </w:rPr>
        <w:t xml:space="preserve">Implement a data </w:t>
      </w:r>
      <w:r>
        <w:rPr>
          <w:sz w:val="24"/>
          <w:szCs w:val="24"/>
          <w:lang w:eastAsia="en-AU"/>
        </w:rPr>
        <w:t>loading</w:t>
      </w:r>
      <w:r w:rsidRPr="00B25858">
        <w:rPr>
          <w:sz w:val="24"/>
          <w:szCs w:val="24"/>
          <w:lang w:eastAsia="en-AU"/>
        </w:rPr>
        <w:t xml:space="preserve"> process to extract data from the sources and transform it into a suitable format for processing.</w:t>
      </w:r>
    </w:p>
    <w:p w:rsidRPr="00B25858" w:rsidR="00A308B3" w:rsidP="00A308B3" w:rsidRDefault="00A308B3" w14:paraId="03133C7D" w14:textId="77777777">
      <w:pPr>
        <w:pStyle w:val="ListParagraph"/>
        <w:numPr>
          <w:ilvl w:val="0"/>
          <w:numId w:val="4"/>
        </w:numPr>
        <w:jc w:val="both"/>
        <w:rPr>
          <w:sz w:val="24"/>
          <w:szCs w:val="24"/>
          <w:lang w:eastAsia="en-AU"/>
        </w:rPr>
      </w:pPr>
      <w:r w:rsidRPr="00B25858">
        <w:rPr>
          <w:sz w:val="24"/>
          <w:szCs w:val="24"/>
          <w:lang w:eastAsia="en-AU"/>
        </w:rPr>
        <w:t>Leverage AWS Glue jobs or custom scripts to retrieve and transform the data.</w:t>
      </w:r>
    </w:p>
    <w:p w:rsidR="00A308B3" w:rsidP="00A308B3" w:rsidRDefault="00A308B3" w14:paraId="14043784" w14:textId="77777777">
      <w:pPr>
        <w:pStyle w:val="ListParagraph"/>
        <w:numPr>
          <w:ilvl w:val="0"/>
          <w:numId w:val="4"/>
        </w:numPr>
        <w:jc w:val="both"/>
        <w:rPr>
          <w:lang w:eastAsia="en-AU"/>
        </w:rPr>
      </w:pPr>
      <w:r w:rsidRPr="00B25858">
        <w:rPr>
          <w:sz w:val="24"/>
          <w:szCs w:val="24"/>
          <w:lang w:eastAsia="en-AU"/>
        </w:rPr>
        <w:t>Load the transformed data into Amazon S3 for storage and further processing</w:t>
      </w:r>
      <w:r>
        <w:rPr>
          <w:lang w:eastAsia="en-AU"/>
        </w:rPr>
        <w:t>.</w:t>
      </w:r>
    </w:p>
    <w:p w:rsidR="00A308B3" w:rsidP="00A308B3" w:rsidRDefault="00A308B3" w14:paraId="59024036" w14:textId="77777777">
      <w:pPr>
        <w:jc w:val="both"/>
        <w:rPr>
          <w:b/>
          <w:bCs/>
          <w:sz w:val="24"/>
          <w:szCs w:val="24"/>
          <w:lang w:eastAsia="en-AU"/>
        </w:rPr>
      </w:pPr>
    </w:p>
    <w:p w:rsidRPr="005707F7" w:rsidR="00A308B3" w:rsidP="00A308B3" w:rsidRDefault="00A308B3" w14:paraId="00D28DF6" w14:textId="50F819CA">
      <w:pPr>
        <w:jc w:val="both"/>
        <w:rPr>
          <w:b/>
          <w:bCs/>
          <w:color w:val="DF2E28" w:themeColor="accent1"/>
          <w:sz w:val="24"/>
          <w:szCs w:val="24"/>
          <w:lang w:eastAsia="en-AU"/>
        </w:rPr>
      </w:pPr>
      <w:r w:rsidRPr="005707F7">
        <w:rPr>
          <w:b/>
          <w:bCs/>
          <w:color w:val="DF2E28" w:themeColor="accent1"/>
          <w:sz w:val="24"/>
          <w:szCs w:val="24"/>
          <w:lang w:eastAsia="en-AU"/>
        </w:rPr>
        <w:t>2. Data Storage Component</w:t>
      </w:r>
    </w:p>
    <w:p w:rsidRPr="004F7F29" w:rsidR="00A308B3" w:rsidP="00A308B3" w:rsidRDefault="00A308B3" w14:paraId="289CDA07" w14:textId="77777777">
      <w:pPr>
        <w:pStyle w:val="ListParagraph"/>
        <w:numPr>
          <w:ilvl w:val="0"/>
          <w:numId w:val="5"/>
        </w:numPr>
        <w:jc w:val="both"/>
        <w:rPr>
          <w:sz w:val="24"/>
          <w:szCs w:val="24"/>
          <w:lang w:eastAsia="en-AU"/>
        </w:rPr>
      </w:pPr>
      <w:r w:rsidRPr="004F7F29">
        <w:rPr>
          <w:sz w:val="24"/>
          <w:szCs w:val="24"/>
          <w:lang w:eastAsia="en-AU"/>
        </w:rPr>
        <w:t>Utilize Amazon S3 as the primary data storage solution.</w:t>
      </w:r>
    </w:p>
    <w:p w:rsidR="00A308B3" w:rsidP="00A308B3" w:rsidRDefault="00A308B3" w14:paraId="24651936" w14:textId="77777777">
      <w:pPr>
        <w:pStyle w:val="ListParagraph"/>
        <w:numPr>
          <w:ilvl w:val="0"/>
          <w:numId w:val="5"/>
        </w:numPr>
        <w:jc w:val="both"/>
        <w:rPr>
          <w:sz w:val="24"/>
          <w:szCs w:val="24"/>
          <w:lang w:eastAsia="en-AU"/>
        </w:rPr>
      </w:pPr>
      <w:r w:rsidRPr="004F7F29">
        <w:rPr>
          <w:sz w:val="24"/>
          <w:szCs w:val="24"/>
          <w:lang w:eastAsia="en-AU"/>
        </w:rPr>
        <w:t>Organize the IPL match data in structured formats like Parqu</w:t>
      </w:r>
      <w:r>
        <w:rPr>
          <w:sz w:val="24"/>
          <w:szCs w:val="24"/>
          <w:lang w:eastAsia="en-AU"/>
        </w:rPr>
        <w:t>et</w:t>
      </w:r>
      <w:r w:rsidRPr="004F7F29">
        <w:rPr>
          <w:sz w:val="24"/>
          <w:szCs w:val="24"/>
          <w:lang w:eastAsia="en-AU"/>
        </w:rPr>
        <w:t xml:space="preserve"> CSV, partitioned based on relevant attributes (e.g.,</w:t>
      </w:r>
      <w:r>
        <w:rPr>
          <w:sz w:val="24"/>
          <w:szCs w:val="24"/>
          <w:lang w:eastAsia="en-AU"/>
        </w:rPr>
        <w:t xml:space="preserve"> season</w:t>
      </w:r>
      <w:r w:rsidRPr="004F7F29">
        <w:rPr>
          <w:sz w:val="24"/>
          <w:szCs w:val="24"/>
          <w:lang w:eastAsia="en-AU"/>
        </w:rPr>
        <w:t>) to optimize data retrieval and processing.</w:t>
      </w:r>
    </w:p>
    <w:p w:rsidRPr="005707F7" w:rsidR="00A308B3" w:rsidP="00A308B3" w:rsidRDefault="00A308B3" w14:paraId="5584E35A" w14:textId="082EA4E7">
      <w:pPr>
        <w:jc w:val="both"/>
        <w:rPr>
          <w:b/>
          <w:bCs/>
          <w:color w:val="DF2E28" w:themeColor="accent1"/>
          <w:sz w:val="24"/>
          <w:szCs w:val="24"/>
          <w:lang w:eastAsia="en-AU"/>
        </w:rPr>
      </w:pPr>
      <w:r w:rsidRPr="005707F7">
        <w:rPr>
          <w:b/>
          <w:bCs/>
          <w:color w:val="DF2E28" w:themeColor="accent1"/>
          <w:sz w:val="24"/>
          <w:szCs w:val="24"/>
          <w:lang w:eastAsia="en-AU"/>
        </w:rPr>
        <w:lastRenderedPageBreak/>
        <w:t>3. Data Processing Component</w:t>
      </w:r>
    </w:p>
    <w:p w:rsidRPr="004F7F29" w:rsidR="00A308B3" w:rsidP="00A308B3" w:rsidRDefault="00A308B3" w14:paraId="6612D4C3" w14:textId="77777777">
      <w:pPr>
        <w:pStyle w:val="ListParagraph"/>
        <w:numPr>
          <w:ilvl w:val="0"/>
          <w:numId w:val="6"/>
        </w:numPr>
        <w:jc w:val="both"/>
        <w:rPr>
          <w:sz w:val="24"/>
          <w:szCs w:val="24"/>
          <w:lang w:eastAsia="en-AU"/>
        </w:rPr>
      </w:pPr>
      <w:r w:rsidRPr="004F7F29">
        <w:rPr>
          <w:sz w:val="24"/>
          <w:szCs w:val="24"/>
          <w:lang w:eastAsia="en-AU"/>
        </w:rPr>
        <w:t>Utilize AWS Glue for data processing and transformation.</w:t>
      </w:r>
    </w:p>
    <w:p w:rsidRPr="004F7F29" w:rsidR="00A308B3" w:rsidP="00A308B3" w:rsidRDefault="00A308B3" w14:paraId="7B7935EC" w14:textId="77777777">
      <w:pPr>
        <w:pStyle w:val="ListParagraph"/>
        <w:numPr>
          <w:ilvl w:val="0"/>
          <w:numId w:val="6"/>
        </w:numPr>
        <w:jc w:val="both"/>
        <w:rPr>
          <w:sz w:val="24"/>
          <w:szCs w:val="24"/>
          <w:lang w:eastAsia="en-AU"/>
        </w:rPr>
      </w:pPr>
      <w:r w:rsidRPr="004F7F29">
        <w:rPr>
          <w:sz w:val="24"/>
          <w:szCs w:val="24"/>
          <w:lang w:eastAsia="en-AU"/>
        </w:rPr>
        <w:t>Develop AWS Glue jobs or ETL scripts to apply transformations, data cleansing, filtering, aggregation, or enrichment as required.</w:t>
      </w:r>
    </w:p>
    <w:p w:rsidRPr="004F7F29" w:rsidR="00A308B3" w:rsidP="00A308B3" w:rsidRDefault="00A308B3" w14:paraId="74168CF3" w14:textId="77777777">
      <w:pPr>
        <w:pStyle w:val="ListParagraph"/>
        <w:numPr>
          <w:ilvl w:val="0"/>
          <w:numId w:val="6"/>
        </w:numPr>
        <w:jc w:val="both"/>
        <w:rPr>
          <w:sz w:val="24"/>
          <w:szCs w:val="24"/>
          <w:lang w:eastAsia="en-AU"/>
        </w:rPr>
      </w:pPr>
      <w:r w:rsidRPr="004F7F29">
        <w:rPr>
          <w:sz w:val="24"/>
          <w:szCs w:val="24"/>
          <w:lang w:eastAsia="en-AU"/>
        </w:rPr>
        <w:t>Implement data quality checks to ensure the accuracy, completeness, and consistency of the processed data</w:t>
      </w:r>
      <w:r>
        <w:rPr>
          <w:sz w:val="24"/>
          <w:szCs w:val="24"/>
          <w:lang w:eastAsia="en-AU"/>
        </w:rPr>
        <w:t>.</w:t>
      </w:r>
    </w:p>
    <w:p w:rsidRPr="005707F7" w:rsidR="00A308B3" w:rsidP="00A308B3" w:rsidRDefault="00A308B3" w14:paraId="202A4DFA" w14:textId="77777777">
      <w:pPr>
        <w:pStyle w:val="Heading2"/>
        <w:numPr>
          <w:ilvl w:val="0"/>
          <w:numId w:val="0"/>
        </w:numPr>
        <w:ind w:left="426" w:hanging="426"/>
        <w:rPr>
          <w:b/>
          <w:bCs/>
          <w:color w:val="DF2E28" w:themeColor="accent1"/>
        </w:rPr>
      </w:pPr>
      <w:r w:rsidRPr="005707F7">
        <w:rPr>
          <w:b/>
          <w:bCs/>
          <w:color w:val="DF2E28" w:themeColor="accent1"/>
        </w:rPr>
        <w:t>Transactions</w:t>
      </w:r>
    </w:p>
    <w:p w:rsidRPr="000A70B1" w:rsidR="00A308B3" w:rsidP="00A308B3" w:rsidRDefault="00A308B3" w14:paraId="11FE2180" w14:textId="77777777">
      <w:pPr>
        <w:jc w:val="both"/>
        <w:rPr>
          <w:sz w:val="24"/>
          <w:szCs w:val="24"/>
          <w:lang w:eastAsia="en-AU"/>
        </w:rPr>
      </w:pPr>
      <w:r w:rsidRPr="000A70B1">
        <w:rPr>
          <w:b/>
          <w:bCs/>
          <w:sz w:val="24"/>
          <w:szCs w:val="24"/>
          <w:lang w:eastAsia="en-AU"/>
        </w:rPr>
        <w:t>Transactions</w:t>
      </w:r>
      <w:r w:rsidRPr="000A70B1">
        <w:rPr>
          <w:sz w:val="24"/>
          <w:szCs w:val="24"/>
          <w:lang w:eastAsia="en-AU"/>
        </w:rPr>
        <w:t>: The different types of transactions or operations that users can perform within the system. This can include:</w:t>
      </w:r>
    </w:p>
    <w:p w:rsidR="00A308B3" w:rsidP="00A308B3" w:rsidRDefault="00A308B3" w14:paraId="5D57EF62" w14:textId="77777777">
      <w:pPr>
        <w:pStyle w:val="ListParagraph"/>
        <w:numPr>
          <w:ilvl w:val="0"/>
          <w:numId w:val="8"/>
        </w:numPr>
        <w:spacing w:line="240" w:lineRule="auto"/>
        <w:ind w:left="360"/>
        <w:jc w:val="both"/>
        <w:rPr>
          <w:sz w:val="24"/>
          <w:szCs w:val="24"/>
          <w:lang w:eastAsia="en-AU"/>
        </w:rPr>
      </w:pPr>
      <w:r w:rsidRPr="000A70B1">
        <w:rPr>
          <w:b/>
          <w:bCs/>
          <w:sz w:val="24"/>
          <w:szCs w:val="24"/>
          <w:lang w:eastAsia="en-AU"/>
        </w:rPr>
        <w:t xml:space="preserve">Data </w:t>
      </w:r>
      <w:r>
        <w:rPr>
          <w:b/>
          <w:bCs/>
          <w:sz w:val="24"/>
          <w:szCs w:val="24"/>
          <w:lang w:eastAsia="en-AU"/>
        </w:rPr>
        <w:t>Loading</w:t>
      </w:r>
      <w:r w:rsidRPr="000A70B1">
        <w:rPr>
          <w:b/>
          <w:bCs/>
          <w:sz w:val="24"/>
          <w:szCs w:val="24"/>
          <w:lang w:eastAsia="en-AU"/>
        </w:rPr>
        <w:t>:</w:t>
      </w:r>
      <w:r w:rsidRPr="000A70B1">
        <w:rPr>
          <w:sz w:val="24"/>
          <w:szCs w:val="24"/>
          <w:lang w:eastAsia="en-AU"/>
        </w:rPr>
        <w:t xml:space="preserve"> </w:t>
      </w:r>
      <w:r>
        <w:rPr>
          <w:sz w:val="24"/>
          <w:szCs w:val="24"/>
          <w:lang w:eastAsia="en-AU"/>
        </w:rPr>
        <w:t>This is t</w:t>
      </w:r>
      <w:r w:rsidRPr="000A70B1">
        <w:rPr>
          <w:sz w:val="24"/>
          <w:szCs w:val="24"/>
          <w:lang w:eastAsia="en-AU"/>
        </w:rPr>
        <w:t xml:space="preserve">he transaction flow for </w:t>
      </w:r>
      <w:r>
        <w:rPr>
          <w:sz w:val="24"/>
          <w:szCs w:val="24"/>
          <w:lang w:eastAsia="en-AU"/>
        </w:rPr>
        <w:t>loading</w:t>
      </w:r>
      <w:r w:rsidRPr="000A70B1">
        <w:rPr>
          <w:sz w:val="24"/>
          <w:szCs w:val="24"/>
          <w:lang w:eastAsia="en-AU"/>
        </w:rPr>
        <w:t xml:space="preserve"> IPL match data into the system. This</w:t>
      </w:r>
      <w:r>
        <w:rPr>
          <w:sz w:val="24"/>
          <w:szCs w:val="24"/>
          <w:lang w:eastAsia="en-AU"/>
        </w:rPr>
        <w:t xml:space="preserve"> </w:t>
      </w:r>
      <w:r w:rsidRPr="000A70B1">
        <w:rPr>
          <w:sz w:val="24"/>
          <w:szCs w:val="24"/>
          <w:lang w:eastAsia="en-AU"/>
        </w:rPr>
        <w:t>involve</w:t>
      </w:r>
      <w:r>
        <w:rPr>
          <w:sz w:val="24"/>
          <w:szCs w:val="24"/>
          <w:lang w:eastAsia="en-AU"/>
        </w:rPr>
        <w:t>s</w:t>
      </w:r>
      <w:r w:rsidRPr="000A70B1">
        <w:rPr>
          <w:sz w:val="24"/>
          <w:szCs w:val="24"/>
          <w:lang w:eastAsia="en-AU"/>
        </w:rPr>
        <w:t xml:space="preserve"> steps such as data source integration, data extraction, and loading the data into Amazon S3.</w:t>
      </w:r>
    </w:p>
    <w:p w:rsidRPr="000A70B1" w:rsidR="00A308B3" w:rsidP="00A308B3" w:rsidRDefault="00A308B3" w14:paraId="1187722C" w14:textId="77777777">
      <w:pPr>
        <w:pStyle w:val="ListParagraph"/>
        <w:spacing w:line="240" w:lineRule="auto"/>
        <w:ind w:left="360"/>
        <w:jc w:val="both"/>
        <w:rPr>
          <w:sz w:val="24"/>
          <w:szCs w:val="24"/>
          <w:lang w:eastAsia="en-AU"/>
        </w:rPr>
      </w:pPr>
    </w:p>
    <w:p w:rsidR="00A308B3" w:rsidP="00A308B3" w:rsidRDefault="00A308B3" w14:paraId="1433C739" w14:textId="77777777">
      <w:pPr>
        <w:pStyle w:val="ListParagraph"/>
        <w:numPr>
          <w:ilvl w:val="0"/>
          <w:numId w:val="8"/>
        </w:numPr>
        <w:spacing w:line="240" w:lineRule="auto"/>
        <w:ind w:left="360"/>
        <w:jc w:val="both"/>
        <w:rPr>
          <w:sz w:val="24"/>
          <w:szCs w:val="24"/>
          <w:lang w:eastAsia="en-AU"/>
        </w:rPr>
      </w:pPr>
      <w:r w:rsidRPr="000A70B1">
        <w:rPr>
          <w:b/>
          <w:bCs/>
          <w:sz w:val="24"/>
          <w:szCs w:val="24"/>
          <w:lang w:eastAsia="en-AU"/>
        </w:rPr>
        <w:t>Data Processing:</w:t>
      </w:r>
      <w:r w:rsidRPr="000A70B1">
        <w:rPr>
          <w:sz w:val="24"/>
          <w:szCs w:val="24"/>
          <w:lang w:eastAsia="en-AU"/>
        </w:rPr>
        <w:t xml:space="preserve"> </w:t>
      </w:r>
      <w:r>
        <w:rPr>
          <w:sz w:val="24"/>
          <w:szCs w:val="24"/>
          <w:lang w:eastAsia="en-AU"/>
        </w:rPr>
        <w:t>This is</w:t>
      </w:r>
      <w:r w:rsidRPr="000A70B1">
        <w:rPr>
          <w:sz w:val="24"/>
          <w:szCs w:val="24"/>
          <w:lang w:eastAsia="en-AU"/>
        </w:rPr>
        <w:t xml:space="preserve"> the transaction flow for processing the IPL match data. This involve</w:t>
      </w:r>
      <w:r>
        <w:rPr>
          <w:sz w:val="24"/>
          <w:szCs w:val="24"/>
          <w:lang w:eastAsia="en-AU"/>
        </w:rPr>
        <w:t>s</w:t>
      </w:r>
      <w:r w:rsidRPr="000A70B1">
        <w:rPr>
          <w:sz w:val="24"/>
          <w:szCs w:val="24"/>
          <w:lang w:eastAsia="en-AU"/>
        </w:rPr>
        <w:t xml:space="preserve"> steps such as transformation and ETL processes, and data quality checks.</w:t>
      </w:r>
    </w:p>
    <w:p w:rsidRPr="000A70B1" w:rsidR="00A308B3" w:rsidP="00A308B3" w:rsidRDefault="00A308B3" w14:paraId="216E82E4" w14:textId="77777777">
      <w:pPr>
        <w:pStyle w:val="ListParagraph"/>
        <w:rPr>
          <w:sz w:val="24"/>
          <w:szCs w:val="24"/>
          <w:lang w:eastAsia="en-AU"/>
        </w:rPr>
      </w:pPr>
    </w:p>
    <w:p w:rsidRPr="000A70B1" w:rsidR="00A308B3" w:rsidP="00A308B3" w:rsidRDefault="00A308B3" w14:paraId="27A02C9C" w14:textId="77777777">
      <w:pPr>
        <w:pStyle w:val="ListParagraph"/>
        <w:numPr>
          <w:ilvl w:val="0"/>
          <w:numId w:val="8"/>
        </w:numPr>
        <w:spacing w:line="240" w:lineRule="auto"/>
        <w:ind w:left="360"/>
        <w:jc w:val="both"/>
        <w:rPr>
          <w:lang w:eastAsia="en-AU"/>
        </w:rPr>
      </w:pPr>
      <w:r w:rsidRPr="000A70B1">
        <w:rPr>
          <w:b/>
          <w:bCs/>
          <w:sz w:val="24"/>
          <w:szCs w:val="24"/>
          <w:lang w:eastAsia="en-AU"/>
        </w:rPr>
        <w:t>Data Retrieval:</w:t>
      </w:r>
      <w:r w:rsidRPr="000A70B1">
        <w:rPr>
          <w:sz w:val="24"/>
          <w:szCs w:val="24"/>
          <w:lang w:eastAsia="en-AU"/>
        </w:rPr>
        <w:t xml:space="preserve"> </w:t>
      </w:r>
      <w:r>
        <w:rPr>
          <w:sz w:val="24"/>
          <w:szCs w:val="24"/>
          <w:lang w:eastAsia="en-AU"/>
        </w:rPr>
        <w:t xml:space="preserve">This is </w:t>
      </w:r>
      <w:r w:rsidRPr="000A70B1">
        <w:rPr>
          <w:sz w:val="24"/>
          <w:szCs w:val="24"/>
          <w:lang w:eastAsia="en-AU"/>
        </w:rPr>
        <w:t xml:space="preserve">the transaction flow for users to retrieve or access the processed IPL match data. This </w:t>
      </w:r>
      <w:r>
        <w:rPr>
          <w:sz w:val="24"/>
          <w:szCs w:val="24"/>
          <w:lang w:eastAsia="en-AU"/>
        </w:rPr>
        <w:t>involves storing the processed data back into S3</w:t>
      </w:r>
      <w:r>
        <w:rPr>
          <w:lang w:eastAsia="en-AU"/>
        </w:rPr>
        <w:t>.</w:t>
      </w:r>
    </w:p>
    <w:p w:rsidRPr="005707F7" w:rsidR="00A308B3" w:rsidP="00A308B3" w:rsidRDefault="00A308B3" w14:paraId="46DC36F6" w14:textId="77777777">
      <w:pPr>
        <w:pStyle w:val="Heading1"/>
        <w:rPr>
          <w:rFonts w:eastAsia="Times New Roman"/>
          <w:b/>
          <w:bCs/>
          <w:color w:val="DF2E28" w:themeColor="accent1"/>
          <w:sz w:val="32"/>
          <w:szCs w:val="32"/>
        </w:rPr>
      </w:pPr>
      <w:r w:rsidRPr="005707F7">
        <w:rPr>
          <w:rFonts w:eastAsia="Times New Roman"/>
          <w:b/>
          <w:bCs/>
          <w:color w:val="DF2E28" w:themeColor="accent1"/>
          <w:sz w:val="32"/>
          <w:szCs w:val="32"/>
        </w:rPr>
        <w:t>Out-of-scope </w:t>
      </w:r>
    </w:p>
    <w:p w:rsidR="00A308B3" w:rsidP="00A308B3" w:rsidRDefault="00A308B3" w14:paraId="0935507D" w14:textId="77777777">
      <w:pPr>
        <w:pStyle w:val="Heading1"/>
        <w:numPr>
          <w:ilvl w:val="0"/>
          <w:numId w:val="7"/>
        </w:numPr>
        <w:tabs>
          <w:tab w:val="num" w:pos="360"/>
        </w:tabs>
        <w:ind w:left="0" w:firstLine="0"/>
        <w:jc w:val="both"/>
        <w:rPr>
          <w:rFonts w:asciiTheme="minorHAnsi" w:hAnsiTheme="minorHAnsi" w:eastAsiaTheme="minorHAnsi" w:cstheme="minorBidi"/>
          <w:color w:val="auto"/>
          <w:sz w:val="24"/>
          <w:szCs w:val="24"/>
          <w:lang w:eastAsia="en-AU"/>
        </w:rPr>
      </w:pPr>
      <w:r w:rsidRPr="00A81322">
        <w:rPr>
          <w:rFonts w:asciiTheme="minorHAnsi" w:hAnsiTheme="minorHAnsi" w:eastAsiaTheme="minorHAnsi" w:cstheme="minorBidi"/>
          <w:color w:val="auto"/>
          <w:sz w:val="24"/>
          <w:szCs w:val="24"/>
          <w:lang w:eastAsia="en-AU"/>
        </w:rPr>
        <w:t>The project does not involve the development of a user interface or visualization components. The focus is on backend data storage and processing, and any frontend or user interface-related development is considered out of scope.</w:t>
      </w:r>
    </w:p>
    <w:p w:rsidRPr="00A81322" w:rsidR="00A308B3" w:rsidP="00A308B3" w:rsidRDefault="00A308B3" w14:paraId="5D5D8C12" w14:textId="77777777">
      <w:pPr>
        <w:pStyle w:val="Heading1"/>
        <w:numPr>
          <w:ilvl w:val="0"/>
          <w:numId w:val="7"/>
        </w:numPr>
        <w:tabs>
          <w:tab w:val="num" w:pos="360"/>
        </w:tabs>
        <w:ind w:left="0" w:firstLine="0"/>
        <w:jc w:val="both"/>
        <w:rPr>
          <w:rFonts w:asciiTheme="minorHAnsi" w:hAnsiTheme="minorHAnsi" w:eastAsiaTheme="minorHAnsi" w:cstheme="minorBidi"/>
          <w:color w:val="auto"/>
          <w:sz w:val="24"/>
          <w:szCs w:val="24"/>
          <w:lang w:eastAsia="en-AU"/>
        </w:rPr>
      </w:pPr>
      <w:r w:rsidRPr="00A81322">
        <w:rPr>
          <w:rFonts w:asciiTheme="minorHAnsi" w:hAnsiTheme="minorHAnsi" w:eastAsiaTheme="minorHAnsi" w:cstheme="minorBidi"/>
          <w:color w:val="auto"/>
          <w:sz w:val="24"/>
          <w:szCs w:val="24"/>
          <w:lang w:eastAsia="en-AU"/>
        </w:rPr>
        <w:t>The project is limited to IPL match data storage and processing. Integrating external data sources beyond the scope of IPL matches, such as weather data or player social media feeds, is considered out of scope.</w:t>
      </w:r>
    </w:p>
    <w:p w:rsidR="00A308B3" w:rsidP="00A308B3" w:rsidRDefault="00A308B3" w14:paraId="7815B668" w14:textId="77777777">
      <w:pPr>
        <w:spacing w:line="276" w:lineRule="auto"/>
        <w:jc w:val="both"/>
        <w:rPr>
          <w:rFonts w:ascii="Times New Roman" w:hAnsi="Times New Roman" w:cs="Times New Roman"/>
          <w:sz w:val="24"/>
          <w:szCs w:val="24"/>
        </w:rPr>
      </w:pPr>
    </w:p>
    <w:p w:rsidR="00A308B3" w:rsidP="00A308B3" w:rsidRDefault="00A308B3" w14:paraId="58A6D122" w14:textId="77777777">
      <w:pPr>
        <w:spacing w:line="276" w:lineRule="auto"/>
        <w:jc w:val="both"/>
        <w:rPr>
          <w:rFonts w:ascii="Times New Roman" w:hAnsi="Times New Roman" w:cs="Times New Roman"/>
          <w:b/>
          <w:bCs/>
          <w:sz w:val="28"/>
          <w:szCs w:val="28"/>
        </w:rPr>
      </w:pPr>
    </w:p>
    <w:p w:rsidR="00A308B3" w:rsidP="00A308B3" w:rsidRDefault="00A308B3" w14:paraId="4E4A7B46" w14:textId="77777777">
      <w:pPr>
        <w:spacing w:line="276" w:lineRule="auto"/>
        <w:jc w:val="both"/>
        <w:rPr>
          <w:rFonts w:ascii="Times New Roman" w:hAnsi="Times New Roman" w:cs="Times New Roman"/>
          <w:b/>
          <w:bCs/>
          <w:sz w:val="28"/>
          <w:szCs w:val="28"/>
        </w:rPr>
      </w:pPr>
    </w:p>
    <w:p w:rsidR="00A308B3" w:rsidP="00A308B3" w:rsidRDefault="00A308B3" w14:paraId="370F5212" w14:textId="77777777">
      <w:pPr>
        <w:spacing w:line="276" w:lineRule="auto"/>
        <w:jc w:val="both"/>
        <w:rPr>
          <w:rFonts w:ascii="Times New Roman" w:hAnsi="Times New Roman" w:cs="Times New Roman"/>
          <w:b/>
          <w:bCs/>
          <w:sz w:val="28"/>
          <w:szCs w:val="28"/>
        </w:rPr>
      </w:pPr>
    </w:p>
    <w:p w:rsidRPr="00DB6788" w:rsidR="00A308B3" w:rsidP="34973905" w:rsidRDefault="00A308B3" w14:paraId="13FCF028" w14:textId="6BBA7E7B">
      <w:pPr>
        <w:pStyle w:val="Normal"/>
        <w:spacing w:line="276" w:lineRule="auto"/>
        <w:jc w:val="both"/>
        <w:rPr>
          <w:rFonts w:ascii="Times New Roman" w:hAnsi="Times New Roman" w:eastAsia="Century Gothic" w:cs="Times New Roman" w:eastAsiaTheme="minorAscii"/>
          <w:b w:val="1"/>
          <w:bCs w:val="1"/>
          <w:color w:val="DF2E28" w:themeColor="accent1"/>
          <w:sz w:val="32"/>
          <w:szCs w:val="32"/>
          <w:lang w:val="en-IN"/>
        </w:rPr>
      </w:pPr>
      <w:r w:rsidRPr="005707F7" w:rsidR="00A308B3">
        <w:rPr>
          <w:rFonts w:ascii="Times New Roman" w:hAnsi="Times New Roman" w:cs="Times New Roman"/>
          <w:b w:val="1"/>
          <w:bCs w:val="1"/>
          <w:color w:val="DF2E28" w:themeColor="accent1"/>
          <w:sz w:val="32"/>
          <w:szCs w:val="32"/>
        </w:rPr>
        <w:lastRenderedPageBreak/>
        <w:t>High</w:t>
      </w:r>
      <w:r w:rsidR="00DB6788">
        <w:rPr>
          <w:rFonts w:ascii="Times New Roman" w:hAnsi="Times New Roman" w:cs="Times New Roman"/>
          <w:b w:val="1"/>
          <w:bCs w:val="1"/>
          <w:color w:val="DF2E28" w:themeColor="accent1"/>
          <w:sz w:val="32"/>
          <w:szCs w:val="32"/>
        </w:rPr>
        <w:t>-</w:t>
      </w:r>
      <w:r w:rsidRPr="005707F7" w:rsidR="00A308B3">
        <w:rPr>
          <w:rFonts w:ascii="Times New Roman" w:hAnsi="Times New Roman" w:cs="Times New Roman"/>
          <w:b w:val="1"/>
          <w:bCs w:val="1"/>
          <w:color w:val="DF2E28" w:themeColor="accent1"/>
          <w:sz w:val="32"/>
          <w:szCs w:val="32"/>
        </w:rPr>
        <w:t>Level Workflow:</w:t>
      </w:r>
      <w:r w:rsidR="00155841">
        <w:rPr>
          <w:noProof/>
        </w:rPr>
        <w:drawing>
          <wp:anchor distT="0" distB="0" distL="114300" distR="114300" simplePos="0" relativeHeight="251660288" behindDoc="0" locked="0" layoutInCell="1" allowOverlap="1" wp14:anchorId="529977FA" wp14:editId="06207B29">
            <wp:simplePos x="1609725" y="457200"/>
            <wp:positionH relativeFrom="column">
              <wp:posOffset>1609725</wp:posOffset>
            </wp:positionH>
            <wp:positionV relativeFrom="paragraph">
              <wp:align>top</wp:align>
            </wp:positionV>
            <wp:extent cx="4345940" cy="97777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940" cy="9777730"/>
                    </a:xfrm>
                    <a:prstGeom prst="rect">
                      <a:avLst/>
                    </a:prstGeom>
                    <a:noFill/>
                    <a:ln>
                      <a:noFill/>
                    </a:ln>
                  </pic:spPr>
                </pic:pic>
              </a:graphicData>
            </a:graphic>
          </wp:anchor>
        </w:drawing>
      </w:r>
    </w:p>
    <w:p w:rsidR="34973905" w:rsidP="34973905" w:rsidRDefault="34973905" w14:paraId="1FE836C0" w14:textId="4ACA08F3">
      <w:pPr>
        <w:pStyle w:val="Normal"/>
        <w:spacing w:line="276" w:lineRule="auto"/>
        <w:jc w:val="both"/>
        <w:rPr>
          <w:rFonts w:ascii="Times New Roman" w:hAnsi="Times New Roman" w:cs="Times New Roman"/>
          <w:b w:val="1"/>
          <w:bCs w:val="1"/>
          <w:color w:val="DF2E28" w:themeColor="accent1" w:themeTint="FF" w:themeShade="FF"/>
          <w:sz w:val="32"/>
          <w:szCs w:val="32"/>
        </w:rPr>
      </w:pPr>
    </w:p>
    <w:sectPr w:rsidRPr="00DB6788" w:rsidR="00A308B3" w:rsidSect="00C01DBD">
      <w:pgSz w:w="11906" w:h="16838" w:orient="portrait"/>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45F" w:rsidP="005707F7" w:rsidRDefault="003D645F" w14:paraId="4A4FB53B" w14:textId="77777777">
      <w:pPr>
        <w:spacing w:after="0" w:line="240" w:lineRule="auto"/>
      </w:pPr>
      <w:r>
        <w:separator/>
      </w:r>
    </w:p>
  </w:endnote>
  <w:endnote w:type="continuationSeparator" w:id="0">
    <w:p w:rsidR="003D645F" w:rsidP="005707F7" w:rsidRDefault="003D645F" w14:paraId="656965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45F" w:rsidP="005707F7" w:rsidRDefault="003D645F" w14:paraId="4E56409E" w14:textId="77777777">
      <w:pPr>
        <w:spacing w:after="0" w:line="240" w:lineRule="auto"/>
      </w:pPr>
      <w:r>
        <w:separator/>
      </w:r>
    </w:p>
  </w:footnote>
  <w:footnote w:type="continuationSeparator" w:id="0">
    <w:p w:rsidR="003D645F" w:rsidP="005707F7" w:rsidRDefault="003D645F" w14:paraId="55C439A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0B0"/>
    <w:multiLevelType w:val="hybridMultilevel"/>
    <w:tmpl w:val="908820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2A1571F"/>
    <w:multiLevelType w:val="hybridMultilevel"/>
    <w:tmpl w:val="F8B831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149150D"/>
    <w:multiLevelType w:val="hybridMultilevel"/>
    <w:tmpl w:val="907C61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68F6F44"/>
    <w:multiLevelType w:val="hybridMultilevel"/>
    <w:tmpl w:val="8AEAC8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86E178B"/>
    <w:multiLevelType w:val="hybridMultilevel"/>
    <w:tmpl w:val="A5A065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2E03ED3"/>
    <w:multiLevelType w:val="hybridMultilevel"/>
    <w:tmpl w:val="B80895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74EF3793"/>
    <w:multiLevelType w:val="hybridMultilevel"/>
    <w:tmpl w:val="8166A7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7F135AD2"/>
    <w:multiLevelType w:val="hybridMultilevel"/>
    <w:tmpl w:val="F1C006F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8"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2243967">
    <w:abstractNumId w:val="6"/>
  </w:num>
  <w:num w:numId="2" w16cid:durableId="2019694799">
    <w:abstractNumId w:val="7"/>
  </w:num>
  <w:num w:numId="3" w16cid:durableId="706218779">
    <w:abstractNumId w:val="8"/>
  </w:num>
  <w:num w:numId="4" w16cid:durableId="773325059">
    <w:abstractNumId w:val="1"/>
  </w:num>
  <w:num w:numId="5" w16cid:durableId="162566">
    <w:abstractNumId w:val="3"/>
  </w:num>
  <w:num w:numId="6" w16cid:durableId="1841964518">
    <w:abstractNumId w:val="2"/>
  </w:num>
  <w:num w:numId="7" w16cid:durableId="548952409">
    <w:abstractNumId w:val="0"/>
  </w:num>
  <w:num w:numId="8" w16cid:durableId="1666349875">
    <w:abstractNumId w:val="5"/>
  </w:num>
  <w:num w:numId="9" w16cid:durableId="7258356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B3"/>
    <w:rsid w:val="000C7209"/>
    <w:rsid w:val="001054A9"/>
    <w:rsid w:val="00155841"/>
    <w:rsid w:val="00155E66"/>
    <w:rsid w:val="00296CDB"/>
    <w:rsid w:val="002E64D0"/>
    <w:rsid w:val="003D645F"/>
    <w:rsid w:val="004D0767"/>
    <w:rsid w:val="005707F7"/>
    <w:rsid w:val="00965C9E"/>
    <w:rsid w:val="00A308B3"/>
    <w:rsid w:val="00A5271C"/>
    <w:rsid w:val="00C01DBD"/>
    <w:rsid w:val="00C81F0F"/>
    <w:rsid w:val="00DB6788"/>
    <w:rsid w:val="00E74393"/>
    <w:rsid w:val="00EF3BF3"/>
    <w:rsid w:val="00F638C4"/>
    <w:rsid w:val="34973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503F"/>
  <w15:chartTrackingRefBased/>
  <w15:docId w15:val="{69F9118A-3812-4F61-8466-E98A5567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08B3"/>
    <w:rPr>
      <w:rFonts w:eastAsiaTheme="minorEastAsia"/>
      <w:lang w:val="en-AU"/>
    </w:rPr>
  </w:style>
  <w:style w:type="paragraph" w:styleId="Heading1">
    <w:name w:val="heading 1"/>
    <w:basedOn w:val="Normal"/>
    <w:next w:val="Normal"/>
    <w:link w:val="Heading1Char"/>
    <w:uiPriority w:val="9"/>
    <w:qFormat/>
    <w:rsid w:val="00A308B3"/>
    <w:pPr>
      <w:keepNext/>
      <w:keepLines/>
      <w:spacing w:before="320" w:after="0" w:line="240" w:lineRule="auto"/>
      <w:outlineLvl w:val="0"/>
    </w:pPr>
    <w:rPr>
      <w:rFonts w:asciiTheme="majorHAnsi" w:hAnsiTheme="majorHAnsi" w:eastAsiaTheme="majorEastAsia" w:cstheme="majorBidi"/>
      <w:color w:val="AB1E19" w:themeColor="accent1" w:themeShade="BF"/>
      <w:sz w:val="30"/>
      <w:szCs w:val="30"/>
    </w:rPr>
  </w:style>
  <w:style w:type="paragraph" w:styleId="Heading2">
    <w:name w:val="heading 2"/>
    <w:basedOn w:val="Normal"/>
    <w:next w:val="Normal"/>
    <w:link w:val="Heading2Char"/>
    <w:uiPriority w:val="9"/>
    <w:unhideWhenUsed/>
    <w:qFormat/>
    <w:rsid w:val="00A308B3"/>
    <w:pPr>
      <w:keepNext/>
      <w:keepLines/>
      <w:numPr>
        <w:ilvl w:val="1"/>
        <w:numId w:val="3"/>
      </w:numPr>
      <w:spacing w:before="40" w:after="0" w:line="360" w:lineRule="auto"/>
      <w:ind w:left="426"/>
      <w:outlineLvl w:val="1"/>
    </w:pPr>
    <w:rPr>
      <w:rFonts w:asciiTheme="majorHAnsi" w:hAnsiTheme="majorHAnsi" w:eastAsiaTheme="minorHAnsi" w:cstheme="majorBidi"/>
      <w:color w:val="D05D01" w:themeColor="accent2" w:themeShade="BF"/>
      <w:sz w:val="28"/>
      <w:szCs w:val="28"/>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308B3"/>
    <w:pPr>
      <w:ind w:left="720"/>
      <w:contextualSpacing/>
    </w:pPr>
  </w:style>
  <w:style w:type="character" w:styleId="Heading1Char" w:customStyle="1">
    <w:name w:val="Heading 1 Char"/>
    <w:basedOn w:val="DefaultParagraphFont"/>
    <w:link w:val="Heading1"/>
    <w:uiPriority w:val="9"/>
    <w:rsid w:val="00A308B3"/>
    <w:rPr>
      <w:rFonts w:asciiTheme="majorHAnsi" w:hAnsiTheme="majorHAnsi" w:eastAsiaTheme="majorEastAsia" w:cstheme="majorBidi"/>
      <w:color w:val="AB1E19" w:themeColor="accent1" w:themeShade="BF"/>
      <w:sz w:val="30"/>
      <w:szCs w:val="30"/>
      <w:lang w:val="en-AU"/>
    </w:rPr>
  </w:style>
  <w:style w:type="character" w:styleId="Heading2Char" w:customStyle="1">
    <w:name w:val="Heading 2 Char"/>
    <w:basedOn w:val="DefaultParagraphFont"/>
    <w:link w:val="Heading2"/>
    <w:uiPriority w:val="9"/>
    <w:rsid w:val="00A308B3"/>
    <w:rPr>
      <w:rFonts w:asciiTheme="majorHAnsi" w:hAnsiTheme="majorHAnsi" w:cstheme="majorBidi"/>
      <w:color w:val="D05D01" w:themeColor="accent2" w:themeShade="BF"/>
      <w:sz w:val="28"/>
      <w:szCs w:val="28"/>
      <w:lang w:val="en-AU" w:eastAsia="en-AU"/>
    </w:rPr>
  </w:style>
  <w:style w:type="paragraph" w:styleId="Header">
    <w:name w:val="header"/>
    <w:basedOn w:val="Normal"/>
    <w:link w:val="HeaderChar"/>
    <w:uiPriority w:val="99"/>
    <w:unhideWhenUsed/>
    <w:rsid w:val="005707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5707F7"/>
    <w:rPr>
      <w:rFonts w:eastAsiaTheme="minorEastAsia"/>
      <w:lang w:val="en-AU"/>
    </w:rPr>
  </w:style>
  <w:style w:type="paragraph" w:styleId="Footer">
    <w:name w:val="footer"/>
    <w:basedOn w:val="Normal"/>
    <w:link w:val="FooterChar"/>
    <w:uiPriority w:val="99"/>
    <w:unhideWhenUsed/>
    <w:rsid w:val="005707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5707F7"/>
    <w:rPr>
      <w:rFonts w:eastAsiaTheme="minorEastAsi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197">
      <w:bodyDiv w:val="1"/>
      <w:marLeft w:val="0"/>
      <w:marRight w:val="0"/>
      <w:marTop w:val="0"/>
      <w:marBottom w:val="0"/>
      <w:divBdr>
        <w:top w:val="none" w:sz="0" w:space="0" w:color="auto"/>
        <w:left w:val="none" w:sz="0" w:space="0" w:color="auto"/>
        <w:bottom w:val="none" w:sz="0" w:space="0" w:color="auto"/>
        <w:right w:val="none" w:sz="0" w:space="0" w:color="auto"/>
      </w:divBdr>
    </w:div>
    <w:div w:id="1147892645">
      <w:bodyDiv w:val="1"/>
      <w:marLeft w:val="0"/>
      <w:marRight w:val="0"/>
      <w:marTop w:val="0"/>
      <w:marBottom w:val="0"/>
      <w:divBdr>
        <w:top w:val="none" w:sz="0" w:space="0" w:color="auto"/>
        <w:left w:val="none" w:sz="0" w:space="0" w:color="auto"/>
        <w:bottom w:val="none" w:sz="0" w:space="0" w:color="auto"/>
        <w:right w:val="none" w:sz="0" w:space="0" w:color="auto"/>
      </w:divBdr>
    </w:div>
    <w:div w:id="1545558223">
      <w:bodyDiv w:val="1"/>
      <w:marLeft w:val="0"/>
      <w:marRight w:val="0"/>
      <w:marTop w:val="0"/>
      <w:marBottom w:val="0"/>
      <w:divBdr>
        <w:top w:val="none" w:sz="0" w:space="0" w:color="auto"/>
        <w:left w:val="none" w:sz="0" w:space="0" w:color="auto"/>
        <w:bottom w:val="none" w:sz="0" w:space="0" w:color="auto"/>
        <w:right w:val="none" w:sz="0" w:space="0" w:color="auto"/>
      </w:divBdr>
    </w:div>
    <w:div w:id="2007782912">
      <w:bodyDiv w:val="1"/>
      <w:marLeft w:val="0"/>
      <w:marRight w:val="0"/>
      <w:marTop w:val="0"/>
      <w:marBottom w:val="0"/>
      <w:divBdr>
        <w:top w:val="none" w:sz="0" w:space="0" w:color="auto"/>
        <w:left w:val="none" w:sz="0" w:space="0" w:color="auto"/>
        <w:bottom w:val="none" w:sz="0" w:space="0" w:color="auto"/>
        <w:right w:val="none" w:sz="0" w:space="0" w:color="auto"/>
      </w:divBdr>
    </w:div>
    <w:div w:id="21062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3023C9-872F-4BFC-B59D-BDA20E05B58F}"/>
</file>

<file path=customXml/itemProps2.xml><?xml version="1.0" encoding="utf-8"?>
<ds:datastoreItem xmlns:ds="http://schemas.openxmlformats.org/officeDocument/2006/customXml" ds:itemID="{188DFB71-CDEE-4BAC-94CA-9C1BB718ACD6}"/>
</file>

<file path=customXml/itemProps3.xml><?xml version="1.0" encoding="utf-8"?>
<ds:datastoreItem xmlns:ds="http://schemas.openxmlformats.org/officeDocument/2006/customXml" ds:itemID="{D0676DE2-AD2D-4469-B2E0-1594AE23B7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Vankadevi Manisai Sushma</dc:creator>
  <cp:keywords/>
  <dc:description/>
  <cp:lastModifiedBy>Akash M</cp:lastModifiedBy>
  <cp:revision>12</cp:revision>
  <dcterms:created xsi:type="dcterms:W3CDTF">2023-06-14T16:12:00Z</dcterms:created>
  <dcterms:modified xsi:type="dcterms:W3CDTF">2023-06-15T00:49:08Z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y fmtid="{D5CDD505-2E9C-101B-9397-08002B2CF9AE}" pid="3" name="MediaServiceImageTags">
    <vt:lpwstr/>
  </property>
</Properties>
</file>