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2DD5" w14:textId="77777777" w:rsidR="00186DE4" w:rsidRDefault="00186DE4"/>
    <w:tbl>
      <w:tblPr>
        <w:tblStyle w:val="Tabela-Siatka"/>
        <w:tblW w:w="0" w:type="auto"/>
        <w:tblLook w:val="04A0" w:firstRow="1" w:lastRow="0" w:firstColumn="1" w:lastColumn="0" w:noHBand="0" w:noVBand="1"/>
      </w:tblPr>
      <w:tblGrid>
        <w:gridCol w:w="9067"/>
      </w:tblGrid>
      <w:tr w:rsidR="00F02D70" w:rsidRPr="003A2A30"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3A2A30"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3A2A30" w14:paraId="630DFCBB" w14:textId="77777777" w:rsidTr="002D0C0F">
        <w:tc>
          <w:tcPr>
            <w:tcW w:w="9067" w:type="dxa"/>
          </w:tcPr>
          <w:p w14:paraId="198050FA" w14:textId="3D8A991B" w:rsidR="00F02D70" w:rsidRPr="00043E16" w:rsidRDefault="00F02D70" w:rsidP="00034119">
            <w:pPr>
              <w:pStyle w:val="Akapitzlist"/>
              <w:numPr>
                <w:ilvl w:val="1"/>
                <w:numId w:val="1"/>
              </w:numPr>
              <w:spacing w:before="120" w:after="120"/>
              <w:ind w:left="447" w:hanging="414"/>
              <w:jc w:val="both"/>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26563CF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1.1. Sposób pozyskiwania i opracowywania nowych danych i/lub ponownego wykorzystania dostępnych danych</w:t>
            </w:r>
          </w:p>
          <w:p w14:paraId="556CCD48"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Nowe dane zostaną pozyskane w ramach dokumentacji terenowej oraz konsultacji jakościowych prowadzonych podczas dwutygodniowej wizyty studyjnej w Holandii. Dane będą gromadzone poprzez:</w:t>
            </w:r>
          </w:p>
          <w:p w14:paraId="4C6563F5"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fotografowanie i dokumentację wizualną (JPEG, PNG),</w:t>
            </w:r>
          </w:p>
          <w:p w14:paraId="0A2C1C0D"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rejestrację informacji projektowych i technicznych (notatki terenowe, dokumentacja projektowa, schematy, plany),</w:t>
            </w:r>
          </w:p>
          <w:p w14:paraId="0BDA7167"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prowadzenie konsultacji jakościowych z ekspertami (protokoły rozmów, transkrypcje, podsumowania).</w:t>
            </w:r>
          </w:p>
          <w:p w14:paraId="05F883A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te zostaną pozyskane w formie cyfrowej (materiały audiowizualne, dokumenty tekstowe, grafiki), a ich źródło i pochodzenie będą dokumentowane (wskazanie lokalizacji, autora lub właściciela dokumentacji, daty zebrania danych). Dane jakościowe (opinie ekspertów) zostaną usystematyzowane w formie zbioru zestawień i raportów tekstowych.</w:t>
            </w:r>
          </w:p>
          <w:p w14:paraId="59913FA9"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Dodatkowo, projekt przewiduje ponowne wykorzystanie istniejących danych:</w:t>
            </w:r>
          </w:p>
          <w:p w14:paraId="362651D1"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projektów architektonicznych i dokumentacji technicznej budynków pływających i amfibijnych z Holandii, Niemiec i Kanady,</w:t>
            </w:r>
          </w:p>
          <w:p w14:paraId="45DF0459"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raportów środowiskowych i materiałów branżowych publikowanych przez TU Delft, Blue21, Waterstudio.nl i University of Waterloo,</w:t>
            </w:r>
          </w:p>
          <w:p w14:paraId="56182E65"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dokumentów strategicznych (Europejski Zielony Ład, strategia adaptacji UE, EPBD).</w:t>
            </w:r>
          </w:p>
          <w:p w14:paraId="6271C86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wtórne zostaną poddane krytycznej analizie i zestawione z danymi terenowymi, uzyskanymi podczas wizyty studyjnej.</w:t>
            </w:r>
          </w:p>
          <w:p w14:paraId="6AAF52F2" w14:textId="5684BE74" w:rsidR="008D4B91"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Nie będą wytwarzane dane pomiarowe, próbki fizyczne, dane ilościowe ani dane eksperymentalne. Dane gromadzone w projekcie będą miały charakter jakościowy, dokumentacyjny i wizualny.</w:t>
            </w:r>
          </w:p>
        </w:tc>
      </w:tr>
      <w:tr w:rsidR="00F02D70" w:rsidRPr="003A2A30"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31AE7E03" w14:textId="77777777" w:rsidR="00034119" w:rsidRPr="00034119" w:rsidRDefault="00034119" w:rsidP="00034119">
            <w:pPr>
              <w:spacing w:before="120" w:after="120"/>
              <w:rPr>
                <w:rFonts w:ascii="Arial" w:hAnsi="Arial" w:cs="Arial"/>
                <w:sz w:val="24"/>
                <w:szCs w:val="24"/>
                <w:lang w:val="pl-PL"/>
              </w:rPr>
            </w:pPr>
            <w:r w:rsidRPr="00034119">
              <w:rPr>
                <w:rFonts w:ascii="Arial" w:hAnsi="Arial" w:cs="Arial"/>
                <w:sz w:val="24"/>
                <w:szCs w:val="24"/>
                <w:lang w:val="pl-PL"/>
              </w:rPr>
              <w:t>W projekcie zostaną zgromadzone następujące rodzaje danych:</w:t>
            </w:r>
          </w:p>
          <w:p w14:paraId="0E24FD21"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lastRenderedPageBreak/>
              <w:t>Dane techniczne</w:t>
            </w:r>
            <w:r w:rsidRPr="00034119">
              <w:rPr>
                <w:rFonts w:ascii="Arial" w:hAnsi="Arial" w:cs="Arial"/>
                <w:sz w:val="24"/>
                <w:szCs w:val="24"/>
                <w:lang w:val="pl-PL"/>
              </w:rPr>
              <w:t xml:space="preserve"> (opisy systemów energetycznych, materiałów budowlanych, technologii retencji wody): dokumenty w formatach DOCX, XLSX, PDF.</w:t>
            </w:r>
          </w:p>
          <w:p w14:paraId="3C0F8BC4"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projektowe</w:t>
            </w:r>
            <w:r w:rsidRPr="00034119">
              <w:rPr>
                <w:rFonts w:ascii="Arial" w:hAnsi="Arial" w:cs="Arial"/>
                <w:sz w:val="24"/>
                <w:szCs w:val="24"/>
                <w:lang w:val="pl-PL"/>
              </w:rPr>
              <w:t xml:space="preserve"> (schematy funkcjonalne, plany techniczne, wizualizacje projektowe): formaty PDF, PNG, JPEG.</w:t>
            </w:r>
          </w:p>
          <w:p w14:paraId="3B71C18F"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środowiskowe</w:t>
            </w:r>
            <w:r w:rsidRPr="00034119">
              <w:rPr>
                <w:rFonts w:ascii="Arial" w:hAnsi="Arial" w:cs="Arial"/>
                <w:sz w:val="24"/>
                <w:szCs w:val="24"/>
                <w:lang w:val="pl-PL"/>
              </w:rPr>
              <w:t xml:space="preserve"> (informacje o emisjach CO</w:t>
            </w:r>
            <w:r w:rsidRPr="00034119">
              <w:rPr>
                <w:rFonts w:ascii="Cambria Math" w:hAnsi="Cambria Math" w:cs="Cambria Math"/>
                <w:sz w:val="24"/>
                <w:szCs w:val="24"/>
                <w:lang w:val="pl-PL"/>
              </w:rPr>
              <w:t>₂</w:t>
            </w:r>
            <w:r w:rsidRPr="00034119">
              <w:rPr>
                <w:rFonts w:ascii="Arial" w:hAnsi="Arial" w:cs="Arial"/>
                <w:sz w:val="24"/>
                <w:szCs w:val="24"/>
                <w:lang w:val="pl-PL"/>
              </w:rPr>
              <w:t>, certyfikaty środowiskowe, dane o gospodarce wodnej): dokumenty tekstowe i tabelaryczne w formatach DOCX, XLSX.</w:t>
            </w:r>
          </w:p>
          <w:p w14:paraId="161B5F3F"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wizualne</w:t>
            </w:r>
            <w:r w:rsidRPr="00034119">
              <w:rPr>
                <w:rFonts w:ascii="Arial" w:hAnsi="Arial" w:cs="Arial"/>
                <w:sz w:val="24"/>
                <w:szCs w:val="24"/>
                <w:lang w:val="pl-PL"/>
              </w:rPr>
              <w:t xml:space="preserve"> (fotografie i dokumentacja terenowa): formaty JPEG, PNG.</w:t>
            </w:r>
          </w:p>
          <w:p w14:paraId="3321B4A0"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jakościowe</w:t>
            </w:r>
            <w:r w:rsidRPr="00034119">
              <w:rPr>
                <w:rFonts w:ascii="Arial" w:hAnsi="Arial" w:cs="Arial"/>
                <w:sz w:val="24"/>
                <w:szCs w:val="24"/>
                <w:lang w:val="pl-PL"/>
              </w:rPr>
              <w:t xml:space="preserve"> (protokoły z konsultacji, notatki terenowe, transkrypcje rozmów): dokumenty tekstowe w formatach DOCX, PDF.</w:t>
            </w:r>
          </w:p>
          <w:p w14:paraId="2F1B3591"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Szacowana objętość danych:</w:t>
            </w:r>
          </w:p>
          <w:p w14:paraId="41E2D48A"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Dane wizualne: około 500–1000 plików (średnio 2–5 MB każdy),</w:t>
            </w:r>
          </w:p>
          <w:p w14:paraId="36009C4F"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Dokumentacja tekstowa i projektowa: 100–200 plików (średnio 1–5 MB każdy),</w:t>
            </w:r>
          </w:p>
          <w:p w14:paraId="507944EF"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Protokoły i transkrypcje: około 10–20 dokumentów (do 2 MB każdy).</w:t>
            </w:r>
          </w:p>
          <w:p w14:paraId="5756748B"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Wszystkie dane będą gromadzone w wersji cyfrowej, archiwizowane na dyskach instytucji realizującej projekt, w strukturze folderów odpowiadającej poszczególnym kategoriom danych. Dane zostaną opisane metadanymi (tytuł, źródło, autor, data zebrania, lokalizacja, kategoria tematyczna) zgodnie z przyjętymi standardami opisu danych jakościowych.</w:t>
            </w:r>
          </w:p>
          <w:p w14:paraId="2ADBD1CC" w14:textId="1758AC73" w:rsidR="008D4B91"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 xml:space="preserve">Nie przewiduje się wytwarzania danych ilościowych ani specjalistycznych zbiorów danych pomiarowych. Formatami dominującymi będą: </w:t>
            </w:r>
            <w:r w:rsidRPr="00034119">
              <w:rPr>
                <w:rFonts w:ascii="Arial" w:hAnsi="Arial" w:cs="Arial"/>
                <w:b/>
                <w:bCs/>
                <w:sz w:val="24"/>
                <w:szCs w:val="24"/>
                <w:lang w:val="pl-PL"/>
              </w:rPr>
              <w:t>PDF, DOCX, XLSX, JPEG, PNG</w:t>
            </w:r>
            <w:r w:rsidRPr="00034119">
              <w:rPr>
                <w:rFonts w:ascii="Arial" w:hAnsi="Arial" w:cs="Arial"/>
                <w:sz w:val="24"/>
                <w:szCs w:val="24"/>
                <w:lang w:val="pl-PL"/>
              </w:rPr>
              <w:t>. Wszystkie dane będą kompatybilne z otwartymi formatami i standardami.</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2. Dokumentacja i jakość danych</w:t>
            </w:r>
          </w:p>
        </w:tc>
      </w:tr>
      <w:tr w:rsidR="00F02D70" w:rsidRPr="003A2A30" w14:paraId="0C0B9425" w14:textId="77777777" w:rsidTr="002D0C0F">
        <w:tc>
          <w:tcPr>
            <w:tcW w:w="9067" w:type="dxa"/>
          </w:tcPr>
          <w:p w14:paraId="7672A557" w14:textId="1DB795D4"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3EC65062" w14:textId="2CE61D10"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Zgromadzone dane jakościowe, dokumentacyjne i wizualne będą uporządkowane w</w:t>
            </w:r>
            <w:r>
              <w:rPr>
                <w:rFonts w:ascii="Arial" w:hAnsi="Arial" w:cs="Arial"/>
                <w:sz w:val="24"/>
                <w:szCs w:val="24"/>
                <w:lang w:val="pl-PL"/>
              </w:rPr>
              <w:t> </w:t>
            </w:r>
            <w:r w:rsidRPr="00034119">
              <w:rPr>
                <w:rFonts w:ascii="Arial" w:hAnsi="Arial" w:cs="Arial"/>
                <w:sz w:val="24"/>
                <w:szCs w:val="24"/>
                <w:lang w:val="pl-PL"/>
              </w:rPr>
              <w:t>folderach odpowiadających poszczególnym kategoriom danych (dane techniczne, projektowe, środowiskowe, wizualne, konsultacje eksperckie). Każdy plik będzie opisywany według jednolitej konwencji nazewnictwa obejmującej: kategorię danych, lokalizację, datę pozyskania oraz numer wersji (np. „DaneTechniczne_Rotterdam_2025-08_v1.pdf”).</w:t>
            </w:r>
          </w:p>
          <w:p w14:paraId="6F3BDE9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Dla każdej kategorii danych powstaną:</w:t>
            </w:r>
          </w:p>
          <w:p w14:paraId="4DAD971A"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Opisy źródła danych (np. TU Delft, Blue21, konsultacje z ekspertami),</w:t>
            </w:r>
          </w:p>
          <w:p w14:paraId="3C75C6DF"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Data zebrania danych,</w:t>
            </w:r>
          </w:p>
          <w:p w14:paraId="7E4A8BE8"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Dane autora/realizatora projektu (ORCID),</w:t>
            </w:r>
          </w:p>
          <w:p w14:paraId="79BD5219"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Opis warunków zebrania danych (miejsce, forma konsultacji, typ dokumentacji).</w:t>
            </w:r>
          </w:p>
          <w:p w14:paraId="7346C367"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Podstawową dokumentację stanowić będą:</w:t>
            </w:r>
          </w:p>
          <w:p w14:paraId="688AA9C0"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Notatki metodologiczne dotyczące sposobu zbierania danych terenowych,</w:t>
            </w:r>
          </w:p>
          <w:p w14:paraId="353A3B98"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Protokoły konsultacji,</w:t>
            </w:r>
          </w:p>
          <w:p w14:paraId="0A4B4DDF"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Plik README (opis struktury folderów i zawartości),</w:t>
            </w:r>
          </w:p>
          <w:p w14:paraId="7432DDBC"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Zestawienie źródeł danych wtórnych (bibliografia projektowa).</w:t>
            </w:r>
          </w:p>
          <w:p w14:paraId="3E3A6957" w14:textId="294C9DF0"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które mogą zostać udostępnione publicznie (materiały wizualne, podsumowania raportów), zostaną w odpowiednim etapie opisane i umieszczone w</w:t>
            </w:r>
            <w:r>
              <w:rPr>
                <w:rFonts w:ascii="Arial" w:hAnsi="Arial" w:cs="Arial"/>
                <w:sz w:val="24"/>
                <w:szCs w:val="24"/>
                <w:lang w:val="pl-PL"/>
              </w:rPr>
              <w:t> </w:t>
            </w:r>
            <w:r w:rsidRPr="00034119">
              <w:rPr>
                <w:rFonts w:ascii="Arial" w:hAnsi="Arial" w:cs="Arial"/>
                <w:sz w:val="24"/>
                <w:szCs w:val="24"/>
                <w:lang w:val="pl-PL"/>
              </w:rPr>
              <w:t xml:space="preserve">otwartym repozytorium, np. MOST Wiedzy Open </w:t>
            </w:r>
            <w:proofErr w:type="spellStart"/>
            <w:r w:rsidRPr="00034119">
              <w:rPr>
                <w:rFonts w:ascii="Arial" w:hAnsi="Arial" w:cs="Arial"/>
                <w:sz w:val="24"/>
                <w:szCs w:val="24"/>
                <w:lang w:val="pl-PL"/>
              </w:rPr>
              <w:t>Research</w:t>
            </w:r>
            <w:proofErr w:type="spellEnd"/>
            <w:r w:rsidRPr="00034119">
              <w:rPr>
                <w:rFonts w:ascii="Arial" w:hAnsi="Arial" w:cs="Arial"/>
                <w:sz w:val="24"/>
                <w:szCs w:val="24"/>
                <w:lang w:val="pl-PL"/>
              </w:rPr>
              <w:t xml:space="preserve"> Data </w:t>
            </w:r>
            <w:proofErr w:type="spellStart"/>
            <w:r w:rsidRPr="00034119">
              <w:rPr>
                <w:rFonts w:ascii="Arial" w:hAnsi="Arial" w:cs="Arial"/>
                <w:sz w:val="24"/>
                <w:szCs w:val="24"/>
                <w:lang w:val="pl-PL"/>
              </w:rPr>
              <w:t>Catalog</w:t>
            </w:r>
            <w:proofErr w:type="spellEnd"/>
            <w:r w:rsidR="0091278F">
              <w:rPr>
                <w:rFonts w:ascii="Arial" w:hAnsi="Arial" w:cs="Arial"/>
                <w:sz w:val="24"/>
                <w:szCs w:val="24"/>
                <w:lang w:val="pl-PL"/>
              </w:rPr>
              <w:t xml:space="preserve"> </w:t>
            </w:r>
            <w:r w:rsidR="0091278F" w:rsidRPr="00376B25">
              <w:rPr>
                <w:rFonts w:ascii="Arial" w:hAnsi="Arial" w:cs="Arial"/>
                <w:sz w:val="24"/>
                <w:szCs w:val="24"/>
                <w:highlight w:val="yellow"/>
                <w:lang w:val="pl-PL"/>
              </w:rPr>
              <w:t>(</w:t>
            </w:r>
            <w:r w:rsidR="00376B25" w:rsidRPr="00376B25">
              <w:rPr>
                <w:rFonts w:ascii="Arial" w:hAnsi="Arial" w:cs="Arial"/>
                <w:sz w:val="24"/>
                <w:szCs w:val="24"/>
                <w:highlight w:val="yellow"/>
                <w:lang w:val="pl-PL"/>
              </w:rPr>
              <w:t>MOST Danych</w:t>
            </w:r>
            <w:r w:rsidR="00376B25">
              <w:rPr>
                <w:rFonts w:ascii="Arial" w:hAnsi="Arial" w:cs="Arial"/>
                <w:sz w:val="24"/>
                <w:szCs w:val="24"/>
                <w:lang w:val="pl-PL"/>
              </w:rPr>
              <w:t>)</w:t>
            </w:r>
            <w:r w:rsidRPr="00034119">
              <w:rPr>
                <w:rFonts w:ascii="Arial" w:hAnsi="Arial" w:cs="Arial"/>
                <w:sz w:val="24"/>
                <w:szCs w:val="24"/>
                <w:lang w:val="pl-PL"/>
              </w:rPr>
              <w:t>. Pliki te będą opisane zgodnie z przyjętymi standardami metadanych (tytuł, autor, ORCID, źródło, kategoria danych, data zebrania, lokalizacja, format pliku, warunki użycia).</w:t>
            </w:r>
          </w:p>
          <w:p w14:paraId="273DE1C9" w14:textId="1A8DD223" w:rsidR="00613804"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Wszystkie dane zostaną zgromadzone i opisane w sposób umożliwiający ich późniejsze przeszukiwanie i ewentualne udostępnienie do ponownego wykorzystania.</w:t>
            </w:r>
          </w:p>
        </w:tc>
      </w:tr>
      <w:tr w:rsidR="00F02D70" w:rsidRPr="003A2A30" w14:paraId="20AAADA8" w14:textId="77777777" w:rsidTr="002D0C0F">
        <w:tc>
          <w:tcPr>
            <w:tcW w:w="9067" w:type="dxa"/>
          </w:tcPr>
          <w:p w14:paraId="333F04CB" w14:textId="77777777" w:rsidR="00F02D70" w:rsidRPr="00034119" w:rsidRDefault="00F02D70" w:rsidP="00034119">
            <w:pPr>
              <w:spacing w:before="120" w:after="120"/>
              <w:jc w:val="both"/>
              <w:rPr>
                <w:rFonts w:ascii="Arial" w:hAnsi="Arial" w:cs="Arial"/>
                <w:b/>
                <w:sz w:val="24"/>
                <w:szCs w:val="24"/>
                <w:lang w:val="pl-PL"/>
              </w:rPr>
            </w:pPr>
            <w:r w:rsidRPr="00034119">
              <w:rPr>
                <w:rFonts w:ascii="Arial" w:hAnsi="Arial" w:cs="Arial"/>
                <w:b/>
                <w:sz w:val="24"/>
                <w:szCs w:val="24"/>
                <w:lang w:val="pl-PL"/>
              </w:rPr>
              <w:t>2.2. Stosowane środki kontroli jakości danych</w:t>
            </w:r>
          </w:p>
          <w:p w14:paraId="2835AA96"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Jakość pozyskiwanych danych będzie zapewniana poprzez bieżące monitorowanie i dokumentowanie procesu zbierania informacji podczas wizyty studyjnej oraz konsultacji eksperckich. Dane wizualne (fotografie, dokumentacja graficzna) będą każdorazowo sprawdzane pod względem:</w:t>
            </w:r>
          </w:p>
          <w:p w14:paraId="37E6F347" w14:textId="77777777" w:rsidR="00034119" w:rsidRPr="00034119" w:rsidRDefault="00034119" w:rsidP="00034119">
            <w:pPr>
              <w:pStyle w:val="Akapitzlist"/>
              <w:numPr>
                <w:ilvl w:val="0"/>
                <w:numId w:val="8"/>
              </w:numPr>
              <w:spacing w:before="120" w:after="120"/>
              <w:jc w:val="both"/>
              <w:rPr>
                <w:rFonts w:ascii="Arial" w:hAnsi="Arial" w:cs="Arial"/>
                <w:sz w:val="24"/>
                <w:szCs w:val="24"/>
                <w:lang w:val="pl-PL"/>
              </w:rPr>
            </w:pPr>
            <w:r w:rsidRPr="00034119">
              <w:rPr>
                <w:rFonts w:ascii="Arial" w:hAnsi="Arial" w:cs="Arial"/>
                <w:sz w:val="24"/>
                <w:szCs w:val="24"/>
                <w:lang w:val="pl-PL"/>
              </w:rPr>
              <w:t>jakości technicznej (rozdzielczość, czytelność, poprawny format),</w:t>
            </w:r>
          </w:p>
          <w:p w14:paraId="1E7674E0" w14:textId="77777777" w:rsidR="00034119" w:rsidRPr="00034119" w:rsidRDefault="00034119" w:rsidP="00034119">
            <w:pPr>
              <w:pStyle w:val="Akapitzlist"/>
              <w:numPr>
                <w:ilvl w:val="0"/>
                <w:numId w:val="8"/>
              </w:numPr>
              <w:spacing w:before="120" w:after="120"/>
              <w:jc w:val="both"/>
              <w:rPr>
                <w:rFonts w:ascii="Arial" w:hAnsi="Arial" w:cs="Arial"/>
                <w:sz w:val="24"/>
                <w:szCs w:val="24"/>
                <w:lang w:val="pl-PL"/>
              </w:rPr>
            </w:pPr>
            <w:r w:rsidRPr="00034119">
              <w:rPr>
                <w:rFonts w:ascii="Arial" w:hAnsi="Arial" w:cs="Arial"/>
                <w:sz w:val="24"/>
                <w:szCs w:val="24"/>
                <w:lang w:val="pl-PL"/>
              </w:rPr>
              <w:t>poprawności metadanych (opis lokalizacji, daty, obiektu).</w:t>
            </w:r>
          </w:p>
          <w:p w14:paraId="469EE380"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tekstowe (protokoły konsultacji, notatki terenowe, dokumentacja projektowa) będą kontrolowane na poziomie:</w:t>
            </w:r>
          </w:p>
          <w:p w14:paraId="55D66C2C" w14:textId="77777777" w:rsidR="00034119" w:rsidRPr="00034119" w:rsidRDefault="00034119" w:rsidP="00034119">
            <w:pPr>
              <w:pStyle w:val="Akapitzlist"/>
              <w:numPr>
                <w:ilvl w:val="0"/>
                <w:numId w:val="9"/>
              </w:numPr>
              <w:spacing w:before="120" w:after="120"/>
              <w:jc w:val="both"/>
              <w:rPr>
                <w:rFonts w:ascii="Arial" w:hAnsi="Arial" w:cs="Arial"/>
                <w:sz w:val="24"/>
                <w:szCs w:val="24"/>
                <w:lang w:val="pl-PL"/>
              </w:rPr>
            </w:pPr>
            <w:r w:rsidRPr="00034119">
              <w:rPr>
                <w:rFonts w:ascii="Arial" w:hAnsi="Arial" w:cs="Arial"/>
                <w:sz w:val="24"/>
                <w:szCs w:val="24"/>
                <w:lang w:val="pl-PL"/>
              </w:rPr>
              <w:t>kompletności informacji (tematyka konsultacji, dane techniczne obiektu),</w:t>
            </w:r>
          </w:p>
          <w:p w14:paraId="1ACE8CB0" w14:textId="77777777" w:rsidR="00034119" w:rsidRPr="00034119" w:rsidRDefault="00034119" w:rsidP="00034119">
            <w:pPr>
              <w:pStyle w:val="Akapitzlist"/>
              <w:numPr>
                <w:ilvl w:val="0"/>
                <w:numId w:val="9"/>
              </w:numPr>
              <w:spacing w:before="120" w:after="120"/>
              <w:jc w:val="both"/>
              <w:rPr>
                <w:rFonts w:ascii="Arial" w:hAnsi="Arial" w:cs="Arial"/>
                <w:sz w:val="24"/>
                <w:szCs w:val="24"/>
                <w:lang w:val="pl-PL"/>
              </w:rPr>
            </w:pPr>
            <w:r w:rsidRPr="00034119">
              <w:rPr>
                <w:rFonts w:ascii="Arial" w:hAnsi="Arial" w:cs="Arial"/>
                <w:sz w:val="24"/>
                <w:szCs w:val="24"/>
                <w:lang w:val="pl-PL"/>
              </w:rPr>
              <w:t>spójności opisu,</w:t>
            </w:r>
          </w:p>
          <w:p w14:paraId="47265373" w14:textId="77777777" w:rsidR="00034119" w:rsidRPr="00EA3D7B" w:rsidRDefault="00034119" w:rsidP="00034119">
            <w:pPr>
              <w:pStyle w:val="Akapitzlist"/>
              <w:numPr>
                <w:ilvl w:val="0"/>
                <w:numId w:val="9"/>
              </w:numPr>
              <w:spacing w:before="120" w:after="120"/>
              <w:jc w:val="both"/>
              <w:rPr>
                <w:rFonts w:ascii="Arial" w:hAnsi="Arial" w:cs="Arial"/>
                <w:sz w:val="24"/>
                <w:szCs w:val="24"/>
                <w:lang w:val="pl-PL"/>
              </w:rPr>
            </w:pPr>
            <w:r w:rsidRPr="00034119">
              <w:rPr>
                <w:rFonts w:ascii="Arial" w:hAnsi="Arial" w:cs="Arial"/>
                <w:sz w:val="24"/>
                <w:szCs w:val="24"/>
                <w:lang w:val="pl-PL"/>
              </w:rPr>
              <w:t xml:space="preserve">poprawności identyfikacji źródeł (np. </w:t>
            </w:r>
            <w:r w:rsidRPr="00EA3D7B">
              <w:rPr>
                <w:rFonts w:ascii="Arial" w:hAnsi="Arial" w:cs="Arial"/>
                <w:sz w:val="24"/>
                <w:szCs w:val="24"/>
                <w:lang w:val="pl-PL"/>
              </w:rPr>
              <w:t>TU Delft, Blue21, Waterstudio.nl).</w:t>
            </w:r>
          </w:p>
          <w:p w14:paraId="01AB153F"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 przypadku wykrycia niepełnych lub niespójnych informacji, planowane jest:</w:t>
            </w:r>
          </w:p>
          <w:p w14:paraId="02A045FE"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uzupełnienie danych w drodze dodatkowych konsultacji (również online),</w:t>
            </w:r>
          </w:p>
          <w:p w14:paraId="6239E819"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poprawa lub uzupełnienie dokumentacji fotograficznej (jeśli możliwe),</w:t>
            </w:r>
          </w:p>
          <w:p w14:paraId="5F3027C6"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dokumentowanie wszelkich uzupełnień jako kolejne wersje plików.</w:t>
            </w:r>
          </w:p>
          <w:p w14:paraId="2FB17C2D"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wtórne (pozyskane z dokumentacji projektowych i raportów środowiskowych) będą weryfikowane pod kątem źródła, daty publikacji oraz aktualności stosowanych norm technicznych.</w:t>
            </w:r>
          </w:p>
          <w:p w14:paraId="5427EAF8" w14:textId="75A71AA8"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Całość danych zostanie uporządkowana w systemie folderów, z kontrolą wersji oraz systematycznym sprawdzaniem spójności między kategoriami danych (dane techniczne, środowiskowe, wizualne, konsultacje). Szczególny nacisk zostanie położony na kontrolę jakości danych jakościowych – podsumowania rozmów i</w:t>
            </w:r>
            <w:r>
              <w:rPr>
                <w:rFonts w:ascii="Arial" w:hAnsi="Arial" w:cs="Arial"/>
                <w:sz w:val="24"/>
                <w:szCs w:val="24"/>
                <w:lang w:val="pl-PL"/>
              </w:rPr>
              <w:t> </w:t>
            </w:r>
            <w:r w:rsidRPr="00034119">
              <w:rPr>
                <w:rFonts w:ascii="Arial" w:hAnsi="Arial" w:cs="Arial"/>
                <w:sz w:val="24"/>
                <w:szCs w:val="24"/>
                <w:lang w:val="pl-PL"/>
              </w:rPr>
              <w:t>konsultacji będą weryfikowane pod kątem logicznym oraz merytorycznym.</w:t>
            </w:r>
          </w:p>
          <w:p w14:paraId="13A79FD0" w14:textId="0A454F3B" w:rsidR="00613804" w:rsidRPr="00034119" w:rsidRDefault="00034119" w:rsidP="00034119">
            <w:pPr>
              <w:spacing w:before="120" w:after="120"/>
              <w:jc w:val="both"/>
              <w:rPr>
                <w:rFonts w:ascii="Arial" w:hAnsi="Arial" w:cs="Arial"/>
                <w:b/>
                <w:sz w:val="24"/>
                <w:szCs w:val="24"/>
                <w:lang w:val="pl-PL"/>
              </w:rPr>
            </w:pPr>
            <w:r w:rsidRPr="00034119">
              <w:rPr>
                <w:rFonts w:ascii="Arial" w:hAnsi="Arial" w:cs="Arial"/>
                <w:sz w:val="24"/>
                <w:szCs w:val="24"/>
                <w:lang w:val="pl-PL"/>
              </w:rPr>
              <w:t>Na wszystkich etapach dane będą gromadzone zgodnie z zasadami FAIR (</w:t>
            </w:r>
            <w:proofErr w:type="spellStart"/>
            <w:r w:rsidRPr="00034119">
              <w:rPr>
                <w:rFonts w:ascii="Arial" w:hAnsi="Arial" w:cs="Arial"/>
                <w:sz w:val="24"/>
                <w:szCs w:val="24"/>
                <w:lang w:val="pl-PL"/>
              </w:rPr>
              <w:t>Findable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Accessible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Interoperable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Reusable</w:t>
            </w:r>
            <w:proofErr w:type="spellEnd"/>
            <w:r w:rsidRPr="00034119">
              <w:rPr>
                <w:rFonts w:ascii="Arial" w:hAnsi="Arial" w:cs="Arial"/>
                <w:sz w:val="24"/>
                <w:szCs w:val="24"/>
                <w:lang w:val="pl-PL"/>
              </w:rPr>
              <w:t>), co umożliwi ich ewentualne ponowne wykorzystanie w dalszych etapach badań.</w:t>
            </w:r>
          </w:p>
        </w:tc>
      </w:tr>
      <w:tr w:rsidR="00F02D70" w:rsidRPr="003A2A30"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 Przechowywanie i tworzenie kopii zapasowych podczas badań</w:t>
            </w:r>
          </w:p>
        </w:tc>
      </w:tr>
      <w:tr w:rsidR="00F02D70" w:rsidRPr="003A2A30"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4620974D"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Dane zbierane i opracowywane w trakcie realizacji projektu (materiały wizualne, dokumentacja techniczna i środowiskowa, transkrypcje konsultacji) będą przechowywane w formie cyfrowej na komputerze roboczym osoby realizującej projekt, w strukturze folderów odpowiadających kategoriom danych.</w:t>
            </w:r>
          </w:p>
          <w:p w14:paraId="5DD303DB"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 xml:space="preserve">Dane oraz metadane będą również archiwizowane w przestrzeni współdzielonej Microsoft OneDrive w ramach licencji uczelnianej (Office 365 A1 for </w:t>
            </w:r>
            <w:proofErr w:type="spellStart"/>
            <w:r w:rsidRPr="00034119">
              <w:rPr>
                <w:rFonts w:ascii="Arial" w:hAnsi="Arial" w:cs="Arial"/>
                <w:sz w:val="24"/>
                <w:szCs w:val="24"/>
                <w:lang w:val="pl-PL"/>
              </w:rPr>
              <w:t>Faculty</w:t>
            </w:r>
            <w:proofErr w:type="spellEnd"/>
            <w:r w:rsidRPr="00034119">
              <w:rPr>
                <w:rFonts w:ascii="Arial" w:hAnsi="Arial" w:cs="Arial"/>
                <w:sz w:val="24"/>
                <w:szCs w:val="24"/>
                <w:lang w:val="pl-PL"/>
              </w:rPr>
              <w:t>). Dane będą zabezpieczone kontem instytucjonalnym i będą dostępne wyłącznie dla wykonawcy projektu.</w:t>
            </w:r>
          </w:p>
          <w:p w14:paraId="5D29C5D0" w14:textId="563C2E8F" w:rsidR="00034119" w:rsidRPr="00034119" w:rsidRDefault="00034119" w:rsidP="00034119">
            <w:pPr>
              <w:jc w:val="both"/>
              <w:rPr>
                <w:rFonts w:ascii="Arial" w:hAnsi="Arial" w:cs="Arial"/>
                <w:sz w:val="24"/>
                <w:szCs w:val="24"/>
                <w:lang w:val="pl-PL"/>
              </w:rPr>
            </w:pPr>
            <w:r w:rsidRPr="00034119">
              <w:rPr>
                <w:rFonts w:ascii="Arial" w:hAnsi="Arial" w:cs="Arial"/>
                <w:sz w:val="24"/>
                <w:szCs w:val="24"/>
                <w:lang w:val="pl-PL"/>
              </w:rPr>
              <w:t>Systematyczne tworzenie kopii zapasowych będzie realizowane:</w:t>
            </w:r>
          </w:p>
          <w:p w14:paraId="7EDA681F" w14:textId="77777777" w:rsidR="00034119" w:rsidRPr="00034119" w:rsidRDefault="00034119" w:rsidP="00034119">
            <w:pPr>
              <w:pStyle w:val="Akapitzlist"/>
              <w:numPr>
                <w:ilvl w:val="0"/>
                <w:numId w:val="11"/>
              </w:numPr>
              <w:jc w:val="both"/>
              <w:rPr>
                <w:rFonts w:ascii="Arial" w:hAnsi="Arial" w:cs="Arial"/>
                <w:sz w:val="24"/>
                <w:szCs w:val="24"/>
                <w:lang w:val="pl-PL"/>
              </w:rPr>
            </w:pPr>
            <w:r w:rsidRPr="00034119">
              <w:rPr>
                <w:rFonts w:ascii="Arial" w:hAnsi="Arial" w:cs="Arial"/>
                <w:sz w:val="24"/>
                <w:szCs w:val="24"/>
                <w:lang w:val="pl-PL"/>
              </w:rPr>
              <w:t>raz w miesiącu – kopia wszystkich danych na zewnętrzny nośnik (dysk USB, dysk sieciowy),</w:t>
            </w:r>
          </w:p>
          <w:p w14:paraId="4978C316" w14:textId="77777777" w:rsidR="00034119" w:rsidRDefault="00034119" w:rsidP="00034119">
            <w:pPr>
              <w:pStyle w:val="Akapitzlist"/>
              <w:numPr>
                <w:ilvl w:val="0"/>
                <w:numId w:val="11"/>
              </w:numPr>
              <w:spacing w:after="120"/>
              <w:ind w:left="714" w:hanging="357"/>
              <w:contextualSpacing w:val="0"/>
              <w:jc w:val="both"/>
              <w:rPr>
                <w:rFonts w:ascii="Arial" w:hAnsi="Arial" w:cs="Arial"/>
                <w:sz w:val="24"/>
                <w:szCs w:val="24"/>
                <w:lang w:val="pl-PL"/>
              </w:rPr>
            </w:pPr>
            <w:r w:rsidRPr="00034119">
              <w:rPr>
                <w:rFonts w:ascii="Arial" w:hAnsi="Arial" w:cs="Arial"/>
                <w:sz w:val="24"/>
                <w:szCs w:val="24"/>
                <w:lang w:val="pl-PL"/>
              </w:rPr>
              <w:t>w czasie rzeczywistym – synchronizacja z OneDrive zapewniająca bieżące tworzenie kopii zapasowej danych bieżących.</w:t>
            </w:r>
          </w:p>
          <w:p w14:paraId="3E35E434"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Kopie zapasowe będą obejmować zarówno dane „surowe” (materiały fotograficzne, dokumenty terenowe), jak i przetworzone (raporty, zestawienia wskaźników). Kontrola poprawności i kompletności danych będzie przeprowadzana podczas każdego procesu backupu.</w:t>
            </w:r>
          </w:p>
          <w:p w14:paraId="2C77050F" w14:textId="6C960B27" w:rsidR="00613804" w:rsidRPr="00034119" w:rsidRDefault="00034119" w:rsidP="00034119">
            <w:pPr>
              <w:jc w:val="both"/>
              <w:rPr>
                <w:rFonts w:ascii="Arial" w:hAnsi="Arial" w:cs="Arial"/>
                <w:sz w:val="24"/>
                <w:szCs w:val="24"/>
                <w:lang w:val="pl-PL"/>
              </w:rPr>
            </w:pPr>
            <w:r w:rsidRPr="00034119">
              <w:rPr>
                <w:rFonts w:ascii="Arial" w:hAnsi="Arial" w:cs="Arial"/>
                <w:sz w:val="24"/>
                <w:szCs w:val="24"/>
                <w:lang w:val="pl-PL"/>
              </w:rPr>
              <w:t>Przechowywanie danych i kopii zapasowych będzie realizowane zgodnie z</w:t>
            </w:r>
            <w:r>
              <w:rPr>
                <w:rFonts w:ascii="Arial" w:hAnsi="Arial" w:cs="Arial"/>
                <w:sz w:val="24"/>
                <w:szCs w:val="24"/>
                <w:lang w:val="pl-PL"/>
              </w:rPr>
              <w:t> </w:t>
            </w:r>
            <w:r w:rsidRPr="00034119">
              <w:rPr>
                <w:rFonts w:ascii="Arial" w:hAnsi="Arial" w:cs="Arial"/>
                <w:sz w:val="24"/>
                <w:szCs w:val="24"/>
                <w:lang w:val="pl-PL"/>
              </w:rPr>
              <w:t>obowiązującymi w jednostce politykami bezpieczeństwa informacji i ochrony danych.</w:t>
            </w:r>
          </w:p>
        </w:tc>
      </w:tr>
      <w:tr w:rsidR="00F02D70" w:rsidRPr="003A2A30" w14:paraId="3DCC3F61" w14:textId="77777777" w:rsidTr="002D0C0F">
        <w:tc>
          <w:tcPr>
            <w:tcW w:w="9067" w:type="dxa"/>
          </w:tcPr>
          <w:p w14:paraId="2CE7532A" w14:textId="77777777"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67E5C75D"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Dostęp do wszystkich danych gromadzonych w ramach projektu będzie ograniczony wyłącznie do wykonawcy projektu. Dane będą przechowywane w chronionej przestrzeni dyskowej (OneDrive dla instytucji) oraz na komputerze roboczym zabezpieczonym hasłem. Dostęp do folderów projektu będzie autoryzowany poprzez instytucjonalne konto użytkownika.</w:t>
            </w:r>
          </w:p>
          <w:p w14:paraId="1F2982D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 xml:space="preserve">Dane nie będą zawierały informacji wrażliwych w rozumieniu danych osobowych lub danych strategicznych. W przypadku zbierania materiałów pozyskanych podczas konsultacji (np. opinie ekspertów), dane te będą </w:t>
            </w:r>
            <w:proofErr w:type="spellStart"/>
            <w:r w:rsidRPr="00034119">
              <w:rPr>
                <w:rFonts w:ascii="Arial" w:hAnsi="Arial" w:cs="Arial"/>
                <w:sz w:val="24"/>
                <w:szCs w:val="24"/>
                <w:lang w:val="pl-PL"/>
              </w:rPr>
              <w:t>anonimizowane</w:t>
            </w:r>
            <w:proofErr w:type="spellEnd"/>
            <w:r w:rsidRPr="00034119">
              <w:rPr>
                <w:rFonts w:ascii="Arial" w:hAnsi="Arial" w:cs="Arial"/>
                <w:sz w:val="24"/>
                <w:szCs w:val="24"/>
                <w:lang w:val="pl-PL"/>
              </w:rPr>
              <w:t xml:space="preserve"> – cytowane jedynie w formie ogólnych podsumowań lub przypisane do instytucji (bez podania nazwisk).</w:t>
            </w:r>
          </w:p>
          <w:p w14:paraId="6995B6B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udostępniane do konsultacji wewnętrznych (np. na potrzeby oceny merytorycznej lub konsultacji z zespołem) będą przechowywane na uczelnianym dysku współdzielonym (OneDrive lub przestrzeń sieciowa jednostki), chronionym hasłem i ograniczonym wyłącznie do osób uprawnionych.</w:t>
            </w:r>
          </w:p>
          <w:p w14:paraId="54A5502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Kopie zapasowe wszystkich danych będą wykonywane systematycznie w trakcie realizacji projektu, co zapewni ochronę danych na wypadek awarii sprzętowej lub przypadkowego usunięcia.</w:t>
            </w:r>
          </w:p>
          <w:p w14:paraId="10B150A8"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 przypadku dokumentacji projektowej uzyskanej od podmiotów zewnętrznych, przestrzegane będą uzgodnione warunki korzystania i udostępniania materiałów.</w:t>
            </w:r>
          </w:p>
          <w:p w14:paraId="416E414F" w14:textId="4CE8A030" w:rsidR="00613804"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Nie przewiduje się gromadzenia danych osobowych ani innych danych podlegających szczególnej ochronie zgodnie z przepisami RODO.</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4. Wymogi prawne, kodeks postępowania</w:t>
            </w:r>
          </w:p>
        </w:tc>
      </w:tr>
      <w:tr w:rsidR="00F02D70" w:rsidRPr="003A2A30"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295B26F2"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badawcze gromadzone i przetwarzane w ramach projektu nie będą stanowiły danych osobowych. W projekcie nie planuje się zbierania ani przetwarzania informacji pozwalających na identyfikację osób fizycznych.</w:t>
            </w:r>
          </w:p>
          <w:p w14:paraId="5FCC4C60" w14:textId="03DE5E88" w:rsidR="002D1ECE" w:rsidRPr="002D1ECE" w:rsidRDefault="002D1ECE" w:rsidP="002D1ECE">
            <w:pPr>
              <w:tabs>
                <w:tab w:val="left" w:pos="2196"/>
              </w:tabs>
              <w:spacing w:before="120" w:after="120"/>
              <w:jc w:val="both"/>
              <w:rPr>
                <w:rFonts w:ascii="Arial" w:hAnsi="Arial" w:cs="Arial"/>
                <w:sz w:val="24"/>
                <w:szCs w:val="24"/>
                <w:lang w:val="pl-PL"/>
              </w:rPr>
            </w:pPr>
            <w:r w:rsidRPr="002D1ECE">
              <w:rPr>
                <w:rFonts w:ascii="Arial" w:hAnsi="Arial" w:cs="Arial"/>
                <w:sz w:val="24"/>
                <w:szCs w:val="24"/>
                <w:lang w:val="pl-PL"/>
              </w:rPr>
              <w:t>Opinie ekspertów pozyskane podczas konsultacji jakościowych będą rejestrowane i</w:t>
            </w:r>
            <w:r>
              <w:rPr>
                <w:rFonts w:ascii="Arial" w:hAnsi="Arial" w:cs="Arial"/>
                <w:sz w:val="24"/>
                <w:szCs w:val="24"/>
                <w:lang w:val="pl-PL"/>
              </w:rPr>
              <w:t> </w:t>
            </w:r>
            <w:r w:rsidRPr="002D1ECE">
              <w:rPr>
                <w:rFonts w:ascii="Arial" w:hAnsi="Arial" w:cs="Arial"/>
                <w:sz w:val="24"/>
                <w:szCs w:val="24"/>
                <w:lang w:val="pl-PL"/>
              </w:rPr>
              <w:t>opracowywane w formie anonimowej, bez przypisywania wypowiedzi konkretnym osobom. Ewentualne wskazania osób uczestniczących w konsultacjach będą ograniczone do podania instytucji lub zespołu, bez ujawniania danych osobowych.</w:t>
            </w:r>
          </w:p>
          <w:p w14:paraId="417553C0"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Nie przewiduje się zbierania podpisów, zgód formalnych ani danych kontaktowych, które podlegałyby ochronie na mocy przepisów RODO.</w:t>
            </w:r>
          </w:p>
          <w:p w14:paraId="192558FA" w14:textId="2F4E1AF7"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dane zgromadzone w trakcie projektu będą przechowywane i</w:t>
            </w:r>
            <w:r>
              <w:rPr>
                <w:rFonts w:ascii="Arial" w:hAnsi="Arial" w:cs="Arial"/>
                <w:sz w:val="24"/>
                <w:szCs w:val="24"/>
                <w:lang w:val="pl-PL"/>
              </w:rPr>
              <w:t> </w:t>
            </w:r>
            <w:r w:rsidRPr="002D1ECE">
              <w:rPr>
                <w:rFonts w:ascii="Arial" w:hAnsi="Arial" w:cs="Arial"/>
                <w:sz w:val="24"/>
                <w:szCs w:val="24"/>
                <w:lang w:val="pl-PL"/>
              </w:rPr>
              <w:t>zabezpieczone zgodnie z zasadami ochrony danych instytucji realizującej projekt.</w:t>
            </w:r>
          </w:p>
        </w:tc>
      </w:tr>
      <w:tr w:rsidR="00F02D70" w:rsidRPr="003A2A30"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2DEB80D6" w14:textId="45C02C5D"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Własność intelektualna oraz zarządzanie prawami do wyników powstałych w ramach projektu będą należały do wykonawcy projektu oraz jednostki realizującej </w:t>
            </w:r>
            <w:r w:rsidRPr="0091278F">
              <w:rPr>
                <w:rFonts w:ascii="Arial" w:hAnsi="Arial" w:cs="Arial"/>
                <w:sz w:val="24"/>
                <w:szCs w:val="24"/>
                <w:highlight w:val="yellow"/>
                <w:lang w:val="pl-PL"/>
              </w:rPr>
              <w:t xml:space="preserve">( zgodnie z wewnętrznymi regulacjami </w:t>
            </w:r>
            <w:r w:rsidR="00EB2563" w:rsidRPr="0091278F">
              <w:rPr>
                <w:rFonts w:ascii="Arial" w:hAnsi="Arial" w:cs="Arial"/>
                <w:sz w:val="24"/>
                <w:szCs w:val="24"/>
                <w:highlight w:val="yellow"/>
                <w:lang w:val="pl-PL"/>
              </w:rPr>
              <w:t>uczelni</w:t>
            </w:r>
            <w:r w:rsidR="00E46FCA" w:rsidRPr="0091278F">
              <w:rPr>
                <w:rFonts w:ascii="Arial" w:hAnsi="Arial" w:cs="Arial"/>
                <w:sz w:val="24"/>
                <w:szCs w:val="24"/>
                <w:highlight w:val="yellow"/>
                <w:lang w:val="pl-PL"/>
              </w:rPr>
              <w:t xml:space="preserve"> - </w:t>
            </w:r>
            <w:r w:rsidR="00E46FCA" w:rsidRPr="0091278F">
              <w:rPr>
                <w:rFonts w:ascii="Arial" w:hAnsi="Arial" w:cs="Arial"/>
                <w:sz w:val="24"/>
                <w:szCs w:val="24"/>
                <w:highlight w:val="yellow"/>
                <w:lang w:val="pl-PL"/>
              </w:rPr>
              <w:t>Regulamin</w:t>
            </w:r>
            <w:r w:rsidR="00EB2563" w:rsidRPr="0091278F">
              <w:rPr>
                <w:rFonts w:ascii="Arial" w:hAnsi="Arial" w:cs="Arial"/>
                <w:sz w:val="24"/>
                <w:szCs w:val="24"/>
                <w:highlight w:val="yellow"/>
                <w:lang w:val="pl-PL"/>
              </w:rPr>
              <w:t>em</w:t>
            </w:r>
            <w:r w:rsidR="00E46FCA" w:rsidRPr="0091278F">
              <w:rPr>
                <w:rFonts w:ascii="Arial" w:hAnsi="Arial" w:cs="Arial"/>
                <w:sz w:val="24"/>
                <w:szCs w:val="24"/>
                <w:highlight w:val="yellow"/>
                <w:lang w:val="pl-PL"/>
              </w:rPr>
              <w:t xml:space="preserve"> zarządzania i komercjalizacji własności intelektualnej na Politechnice Gdańskiej</w:t>
            </w:r>
            <w:r w:rsidR="00EB2563" w:rsidRPr="0091278F">
              <w:rPr>
                <w:rFonts w:ascii="Arial" w:hAnsi="Arial" w:cs="Arial"/>
                <w:sz w:val="24"/>
                <w:szCs w:val="24"/>
                <w:highlight w:val="yellow"/>
                <w:lang w:val="pl-PL"/>
              </w:rPr>
              <w:t xml:space="preserve"> </w:t>
            </w:r>
            <w:hyperlink r:id="rId10">
              <w:r w:rsidR="00EB2563" w:rsidRPr="0091278F">
                <w:rPr>
                  <w:rStyle w:val="Hipercze"/>
                  <w:rFonts w:ascii="Arial" w:hAnsi="Arial" w:cs="Arial"/>
                  <w:sz w:val="24"/>
                  <w:szCs w:val="24"/>
                  <w:highlight w:val="yellow"/>
                  <w:lang w:val="pl-PL"/>
                </w:rPr>
                <w:t>https://link.pg.edu.pl/reg.własn.intel.PG</w:t>
              </w:r>
            </w:hyperlink>
            <w:r w:rsidRPr="0091278F">
              <w:rPr>
                <w:rFonts w:ascii="Arial" w:hAnsi="Arial" w:cs="Arial"/>
                <w:sz w:val="24"/>
                <w:szCs w:val="24"/>
                <w:highlight w:val="yellow"/>
                <w:lang w:val="pl-PL"/>
              </w:rPr>
              <w:t>)</w:t>
            </w:r>
            <w:r w:rsidRPr="002D1ECE">
              <w:rPr>
                <w:rFonts w:ascii="Arial" w:hAnsi="Arial" w:cs="Arial"/>
                <w:sz w:val="24"/>
                <w:szCs w:val="24"/>
                <w:lang w:val="pl-PL"/>
              </w:rPr>
              <w:t>. Zasady te są zgodne z polskim prawem oraz polityką uczelni dotyczącą ochrony własności intelektualnej.</w:t>
            </w:r>
          </w:p>
          <w:p w14:paraId="100EACB1"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opracowane dane i rezultaty projektu (raporty, zestawienia wskaźników, dokumentacja wizualna) planuje się publikować w modelu otwartego dostępu (open access) pod jedną z otwartych licencji:</w:t>
            </w:r>
          </w:p>
          <w:p w14:paraId="127DA125" w14:textId="77777777" w:rsidR="002D1ECE" w:rsidRPr="002D1ECE" w:rsidRDefault="002D1ECE" w:rsidP="002D1ECE">
            <w:pPr>
              <w:pStyle w:val="Akapitzlist"/>
              <w:numPr>
                <w:ilvl w:val="0"/>
                <w:numId w:val="12"/>
              </w:numPr>
              <w:spacing w:before="120" w:after="120"/>
              <w:rPr>
                <w:rFonts w:ascii="Arial" w:hAnsi="Arial" w:cs="Arial"/>
                <w:sz w:val="24"/>
                <w:szCs w:val="24"/>
                <w:lang w:val="pl-PL"/>
              </w:rPr>
            </w:pPr>
            <w:r w:rsidRPr="002D1ECE">
              <w:rPr>
                <w:rFonts w:ascii="Arial" w:hAnsi="Arial" w:cs="Arial"/>
                <w:sz w:val="24"/>
                <w:szCs w:val="24"/>
                <w:lang w:val="pl-PL"/>
              </w:rPr>
              <w:t>CC-BY (uznanie autorstwa) lub</w:t>
            </w:r>
          </w:p>
          <w:p w14:paraId="0ADB08A8" w14:textId="77777777" w:rsidR="002D1ECE" w:rsidRPr="002D1ECE" w:rsidRDefault="002D1ECE" w:rsidP="002D1ECE">
            <w:pPr>
              <w:pStyle w:val="Akapitzlist"/>
              <w:numPr>
                <w:ilvl w:val="0"/>
                <w:numId w:val="12"/>
              </w:numPr>
              <w:spacing w:before="120" w:after="120"/>
              <w:rPr>
                <w:rFonts w:ascii="Arial" w:hAnsi="Arial" w:cs="Arial"/>
                <w:sz w:val="24"/>
                <w:szCs w:val="24"/>
                <w:lang w:val="pl-PL"/>
              </w:rPr>
            </w:pPr>
            <w:r w:rsidRPr="002D1ECE">
              <w:rPr>
                <w:rFonts w:ascii="Arial" w:hAnsi="Arial" w:cs="Arial"/>
                <w:sz w:val="24"/>
                <w:szCs w:val="24"/>
                <w:lang w:val="pl-PL"/>
              </w:rPr>
              <w:t xml:space="preserve">CC0 (public </w:t>
            </w:r>
            <w:proofErr w:type="spellStart"/>
            <w:r w:rsidRPr="002D1ECE">
              <w:rPr>
                <w:rFonts w:ascii="Arial" w:hAnsi="Arial" w:cs="Arial"/>
                <w:sz w:val="24"/>
                <w:szCs w:val="24"/>
                <w:lang w:val="pl-PL"/>
              </w:rPr>
              <w:t>domain</w:t>
            </w:r>
            <w:proofErr w:type="spellEnd"/>
            <w:r w:rsidRPr="002D1ECE">
              <w:rPr>
                <w:rFonts w:ascii="Arial" w:hAnsi="Arial" w:cs="Arial"/>
                <w:sz w:val="24"/>
                <w:szCs w:val="24"/>
                <w:lang w:val="pl-PL"/>
              </w:rPr>
              <w:t xml:space="preserve"> </w:t>
            </w:r>
            <w:proofErr w:type="spellStart"/>
            <w:r w:rsidRPr="002D1ECE">
              <w:rPr>
                <w:rFonts w:ascii="Arial" w:hAnsi="Arial" w:cs="Arial"/>
                <w:sz w:val="24"/>
                <w:szCs w:val="24"/>
                <w:lang w:val="pl-PL"/>
              </w:rPr>
              <w:t>dedication</w:t>
            </w:r>
            <w:proofErr w:type="spellEnd"/>
            <w:r w:rsidRPr="002D1ECE">
              <w:rPr>
                <w:rFonts w:ascii="Arial" w:hAnsi="Arial" w:cs="Arial"/>
                <w:sz w:val="24"/>
                <w:szCs w:val="24"/>
                <w:lang w:val="pl-PL"/>
              </w:rPr>
              <w:t>),</w:t>
            </w:r>
          </w:p>
          <w:p w14:paraId="4B34A731"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zależności od charakteru materiału i jego przydatności do dalszego wykorzystania.</w:t>
            </w:r>
          </w:p>
          <w:p w14:paraId="1626DD88" w14:textId="7318EBA1" w:rsidR="00066656"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Materiały pozyskane z konsultacji eksperckich lub dokumentacji zewnętrznej zostaną opracowane i udostępnione w zakresie zgodnym z warunkami uzyskanymi od podmiotów trzecich (np. Blue21, TU Delft). W przypadku ograniczeń licencyjnych – dane te nie będą publicznie udostępniane, a zostaną wykorzystane wyłącznie na potrzeby przygotowania raportu wewnętrznego oraz przyszłego wniosku badawczego.</w:t>
            </w:r>
          </w:p>
        </w:tc>
      </w:tr>
      <w:tr w:rsidR="00F02D70" w:rsidRPr="003A2A30"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3A2A30"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5.1. Sposób i termin udostępnienia danych. Ewentualne ograniczenia w udostępnianiu danych lub przyczyny embarga</w:t>
            </w:r>
          </w:p>
          <w:p w14:paraId="7EC89F32" w14:textId="04E52FB8"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Część zgromadzonych danych (w szczególności dokumentacja wizualna, opracowane zestawienia wskaźników, wyniki analizy porównawczej) zostanie udostępniona </w:t>
            </w:r>
            <w:r w:rsidRPr="00207D57">
              <w:rPr>
                <w:rFonts w:ascii="Arial" w:hAnsi="Arial" w:cs="Arial"/>
                <w:sz w:val="24"/>
                <w:szCs w:val="24"/>
                <w:highlight w:val="yellow"/>
                <w:lang w:val="pl-PL"/>
              </w:rPr>
              <w:t xml:space="preserve">w </w:t>
            </w:r>
            <w:r w:rsidR="00207D57" w:rsidRPr="00207D57">
              <w:rPr>
                <w:rFonts w:ascii="Arial" w:hAnsi="Arial" w:cs="Arial"/>
                <w:sz w:val="24"/>
                <w:szCs w:val="24"/>
                <w:highlight w:val="yellow"/>
                <w:lang w:val="pl-PL"/>
              </w:rPr>
              <w:t>r</w:t>
            </w:r>
            <w:r w:rsidRPr="00207D57">
              <w:rPr>
                <w:rFonts w:ascii="Arial" w:hAnsi="Arial" w:cs="Arial"/>
                <w:sz w:val="24"/>
                <w:szCs w:val="24"/>
                <w:highlight w:val="yellow"/>
                <w:lang w:val="pl-PL"/>
              </w:rPr>
              <w:t xml:space="preserve">epozytorium </w:t>
            </w:r>
            <w:r w:rsidR="00207D57" w:rsidRPr="00207D57">
              <w:rPr>
                <w:rFonts w:ascii="Arial" w:hAnsi="Arial" w:cs="Arial"/>
                <w:sz w:val="24"/>
                <w:szCs w:val="24"/>
                <w:highlight w:val="yellow"/>
                <w:lang w:val="pl-PL"/>
              </w:rPr>
              <w:t>MOST Danych</w:t>
            </w:r>
            <w:r w:rsidRPr="002D1ECE">
              <w:rPr>
                <w:rFonts w:ascii="Arial" w:hAnsi="Arial" w:cs="Arial"/>
                <w:sz w:val="24"/>
                <w:szCs w:val="24"/>
                <w:lang w:val="pl-PL"/>
              </w:rPr>
              <w:t>. Dane te zostaną udostępnione zgodnie z zasadami otwartego dostępu (open access), z</w:t>
            </w:r>
            <w:r>
              <w:rPr>
                <w:rFonts w:ascii="Arial" w:hAnsi="Arial" w:cs="Arial"/>
                <w:sz w:val="24"/>
                <w:szCs w:val="24"/>
                <w:lang w:val="pl-PL"/>
              </w:rPr>
              <w:t> </w:t>
            </w:r>
            <w:r w:rsidRPr="002D1ECE">
              <w:rPr>
                <w:rFonts w:ascii="Arial" w:hAnsi="Arial" w:cs="Arial"/>
                <w:sz w:val="24"/>
                <w:szCs w:val="24"/>
                <w:lang w:val="pl-PL"/>
              </w:rPr>
              <w:t>wykorzystaniem licencji CC-BY lub CC0, w zależności od charakteru materiału.</w:t>
            </w:r>
          </w:p>
          <w:p w14:paraId="45F4C739" w14:textId="512800CC"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Udostępnienie danych planowane jest równolegle z publikacją wyników projektu w</w:t>
            </w:r>
            <w:r>
              <w:rPr>
                <w:rFonts w:ascii="Arial" w:hAnsi="Arial" w:cs="Arial"/>
                <w:sz w:val="24"/>
                <w:szCs w:val="24"/>
                <w:lang w:val="pl-PL"/>
              </w:rPr>
              <w:t> </w:t>
            </w:r>
            <w:r w:rsidRPr="002D1ECE">
              <w:rPr>
                <w:rFonts w:ascii="Arial" w:hAnsi="Arial" w:cs="Arial"/>
                <w:sz w:val="24"/>
                <w:szCs w:val="24"/>
                <w:lang w:val="pl-PL"/>
              </w:rPr>
              <w:t>formie raportu końcowego lub artykułu naukowego, tj. najpóźniej do zakończenia okresu realizacji projektu MINIATURA.</w:t>
            </w:r>
          </w:p>
          <w:p w14:paraId="3C75988C" w14:textId="54D01629"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przypadku niektórych materiałów (np. części dokumentacji projektowej lub danych pozyskanych podczas konsultacji zewnętrznych) mogą wystąpić ograniczenia w</w:t>
            </w:r>
            <w:r>
              <w:rPr>
                <w:rFonts w:ascii="Arial" w:hAnsi="Arial" w:cs="Arial"/>
                <w:sz w:val="24"/>
                <w:szCs w:val="24"/>
                <w:lang w:val="pl-PL"/>
              </w:rPr>
              <w:t> </w:t>
            </w:r>
            <w:r w:rsidRPr="002D1ECE">
              <w:rPr>
                <w:rFonts w:ascii="Arial" w:hAnsi="Arial" w:cs="Arial"/>
                <w:sz w:val="24"/>
                <w:szCs w:val="24"/>
                <w:lang w:val="pl-PL"/>
              </w:rPr>
              <w:t>udostępnianiu, wynikające z:</w:t>
            </w:r>
          </w:p>
          <w:p w14:paraId="2E89F449"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zastrzeżeń licencyjnych lub umów zewnętrznych (TU Delft, Blue21),</w:t>
            </w:r>
          </w:p>
          <w:p w14:paraId="6852668F"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konieczności zachowania poufności na życzenie instytucji trzecich,</w:t>
            </w:r>
          </w:p>
          <w:p w14:paraId="69E041BC"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ochrony materiałów objętych prawami autorskimi podmiotów zewnętrznych.</w:t>
            </w:r>
          </w:p>
          <w:p w14:paraId="44EF4DB5"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takich przypadkach dane zostaną udostępnione wyłącznie w zakresie możliwym do publikacji zgodnie z uzyskanymi zgodami lub pozostaną wewnętrzną częścią dokumentacji projektu.</w:t>
            </w:r>
          </w:p>
          <w:p w14:paraId="2B840273" w14:textId="26CE7DB8" w:rsidR="00F02D70"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surowe (np. pełna dokumentacja fotograficzna, pełne protokoły konsultacji) nie będą publicznie udostępniane, jeśli nie będzie to wymagane przez redakcje czasopism lub instytucje finansujące kolejne etapy badań.</w:t>
            </w:r>
          </w:p>
        </w:tc>
      </w:tr>
      <w:tr w:rsidR="00F02D70" w:rsidRPr="003A2A30" w14:paraId="252CB455" w14:textId="77777777" w:rsidTr="002D0C0F">
        <w:tc>
          <w:tcPr>
            <w:tcW w:w="9067" w:type="dxa"/>
          </w:tcPr>
          <w:p w14:paraId="05E8E4C5" w14:textId="77777777" w:rsidR="00126723" w:rsidRPr="00043E16" w:rsidRDefault="00126723" w:rsidP="002D1ECE">
            <w:pPr>
              <w:spacing w:before="120" w:after="120"/>
              <w:jc w:val="both"/>
              <w:rPr>
                <w:rFonts w:ascii="Arial" w:hAnsi="Arial" w:cs="Arial"/>
                <w:b/>
                <w:sz w:val="24"/>
                <w:szCs w:val="24"/>
                <w:lang w:val="pl-PL"/>
              </w:rPr>
            </w:pPr>
            <w:r w:rsidRPr="00043E16">
              <w:rPr>
                <w:rFonts w:ascii="Arial" w:hAnsi="Arial" w:cs="Arial"/>
                <w:b/>
                <w:sz w:val="24"/>
                <w:szCs w:val="24"/>
                <w:lang w:val="pl-PL"/>
              </w:rPr>
              <w:t>5.2. Sposób wyboru danych przeznaczonych do przechowania oraz miejsce długotrwałego przechowywania danych (np. repozytorium lub archiwum danych)</w:t>
            </w:r>
          </w:p>
          <w:p w14:paraId="5B8FECC8"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dane wytworzone i opracowane w ramach projektu zostaną poddane selekcji pod kątem ich znaczenia naukowego i możliwości dalszego wykorzystania. Do długoterminowego przechowywania wybrane zostaną:</w:t>
            </w:r>
          </w:p>
          <w:p w14:paraId="0FF95A16"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dane wizualne (wybrane fotografie, dokumentacja graficzna),</w:t>
            </w:r>
          </w:p>
          <w:p w14:paraId="17ABDE26"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opracowane zestawienia wskaźników i parametrów technicznych,</w:t>
            </w:r>
          </w:p>
          <w:p w14:paraId="47D20CDC"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raport końcowy,</w:t>
            </w:r>
          </w:p>
          <w:p w14:paraId="34D589E8"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podsumowania z konsultacji eksperckich.</w:t>
            </w:r>
          </w:p>
          <w:p w14:paraId="6401808E"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Zbiory danych o ograniczonym znaczeniu (np. surowe zdjęcia niskiej jakości, nieistotne notatki terenowe) nie będą archiwizowane.</w:t>
            </w:r>
          </w:p>
          <w:p w14:paraId="099C08F4" w14:textId="526A7B34" w:rsidR="00D57C18" w:rsidRPr="00E46FCA" w:rsidRDefault="002D1ECE" w:rsidP="002D1ECE">
            <w:pPr>
              <w:spacing w:before="120" w:after="120"/>
              <w:jc w:val="both"/>
              <w:rPr>
                <w:rFonts w:ascii="Arial" w:hAnsi="Arial" w:cs="Arial"/>
                <w:strike/>
                <w:sz w:val="24"/>
                <w:szCs w:val="24"/>
                <w:lang w:val="pl-PL"/>
              </w:rPr>
            </w:pPr>
            <w:r w:rsidRPr="002D1ECE">
              <w:rPr>
                <w:rFonts w:ascii="Arial" w:hAnsi="Arial" w:cs="Arial"/>
                <w:sz w:val="24"/>
                <w:szCs w:val="24"/>
                <w:lang w:val="pl-PL"/>
              </w:rPr>
              <w:t xml:space="preserve">Dane przewidziane do długoterminowego przechowywania zostaną zdeponowane </w:t>
            </w:r>
            <w:r w:rsidR="003A2A30">
              <w:rPr>
                <w:rFonts w:ascii="Arial" w:hAnsi="Arial" w:cs="Arial"/>
                <w:sz w:val="24"/>
                <w:szCs w:val="24"/>
                <w:lang w:val="pl-PL"/>
              </w:rPr>
              <w:t xml:space="preserve">bezterminowo </w:t>
            </w:r>
            <w:r w:rsidRPr="002D1ECE">
              <w:rPr>
                <w:rFonts w:ascii="Arial" w:hAnsi="Arial" w:cs="Arial"/>
                <w:sz w:val="24"/>
                <w:szCs w:val="24"/>
                <w:lang w:val="pl-PL"/>
              </w:rPr>
              <w:t xml:space="preserve">w otwartym repozytorium </w:t>
            </w:r>
            <w:r w:rsidRPr="00207D57">
              <w:rPr>
                <w:rFonts w:ascii="Arial" w:hAnsi="Arial" w:cs="Arial"/>
                <w:sz w:val="24"/>
                <w:szCs w:val="24"/>
                <w:highlight w:val="yellow"/>
                <w:lang w:val="pl-PL"/>
              </w:rPr>
              <w:t xml:space="preserve">MOST </w:t>
            </w:r>
            <w:r w:rsidR="00207D57" w:rsidRPr="00207D57">
              <w:rPr>
                <w:rFonts w:ascii="Arial" w:hAnsi="Arial" w:cs="Arial"/>
                <w:sz w:val="24"/>
                <w:szCs w:val="24"/>
                <w:highlight w:val="yellow"/>
                <w:lang w:val="pl-PL"/>
              </w:rPr>
              <w:t>Danych</w:t>
            </w:r>
            <w:r w:rsidRPr="002D1ECE">
              <w:rPr>
                <w:rFonts w:ascii="Arial" w:hAnsi="Arial" w:cs="Arial"/>
                <w:sz w:val="24"/>
                <w:szCs w:val="24"/>
                <w:lang w:val="pl-PL"/>
              </w:rPr>
              <w:t xml:space="preserve">, </w:t>
            </w:r>
            <w:r w:rsidRPr="00D57C18">
              <w:rPr>
                <w:rFonts w:ascii="Arial" w:hAnsi="Arial" w:cs="Arial"/>
                <w:strike/>
                <w:sz w:val="24"/>
                <w:szCs w:val="24"/>
                <w:lang w:val="pl-PL"/>
              </w:rPr>
              <w:t>z zachowaniem minimalnego okresu przechowywania 10 lat. Dane te będą przechowywane w repozytorium zgodnym z zasadami FAIR, co zapewni ich dostępność, identyfikowalność i możliwość ponownego wykorzystania.</w:t>
            </w:r>
            <w:r w:rsidR="00E46FCA">
              <w:rPr>
                <w:rFonts w:ascii="Arial" w:hAnsi="Arial" w:cs="Arial"/>
                <w:strike/>
                <w:sz w:val="24"/>
                <w:szCs w:val="24"/>
                <w:lang w:val="pl-PL"/>
              </w:rPr>
              <w:t xml:space="preserve"> </w:t>
            </w:r>
            <w:r w:rsidR="00D57C18" w:rsidRPr="00E46FCA">
              <w:rPr>
                <w:rFonts w:ascii="Arial" w:hAnsi="Arial" w:cs="Arial"/>
                <w:sz w:val="24"/>
                <w:szCs w:val="24"/>
                <w:highlight w:val="yellow"/>
                <w:lang w:val="pl-PL"/>
              </w:rPr>
              <w:t xml:space="preserve">Repozytorium posiada certyfikat </w:t>
            </w:r>
            <w:proofErr w:type="spellStart"/>
            <w:r w:rsidR="00D57C18" w:rsidRPr="00E46FCA">
              <w:rPr>
                <w:rFonts w:ascii="Arial" w:hAnsi="Arial" w:cs="Arial"/>
                <w:sz w:val="24"/>
                <w:szCs w:val="24"/>
                <w:highlight w:val="yellow"/>
                <w:lang w:val="pl-PL"/>
              </w:rPr>
              <w:t>CoreTrustSeal</w:t>
            </w:r>
            <w:proofErr w:type="spellEnd"/>
            <w:r w:rsidR="00D57C18" w:rsidRPr="00E46FCA">
              <w:rPr>
                <w:rFonts w:ascii="Arial" w:hAnsi="Arial" w:cs="Arial"/>
                <w:sz w:val="24"/>
                <w:szCs w:val="24"/>
                <w:highlight w:val="yellow"/>
                <w:lang w:val="pl-PL"/>
              </w:rPr>
              <w:t xml:space="preserve"> potwierdzający </w:t>
            </w:r>
            <w:r w:rsidR="00482389" w:rsidRPr="00E46FCA">
              <w:rPr>
                <w:rFonts w:ascii="Arial" w:hAnsi="Arial" w:cs="Arial"/>
                <w:sz w:val="24"/>
                <w:szCs w:val="24"/>
                <w:highlight w:val="yellow"/>
                <w:lang w:val="pl-PL"/>
              </w:rPr>
              <w:t xml:space="preserve">jakość </w:t>
            </w:r>
            <w:r w:rsidR="00EB3A8E" w:rsidRPr="00E46FCA">
              <w:rPr>
                <w:rFonts w:ascii="Arial" w:hAnsi="Arial" w:cs="Arial"/>
                <w:sz w:val="24"/>
                <w:szCs w:val="24"/>
                <w:highlight w:val="yellow"/>
                <w:lang w:val="pl-PL"/>
              </w:rPr>
              <w:t xml:space="preserve">narzędzi oraz usług </w:t>
            </w:r>
            <w:r w:rsidR="00A90069" w:rsidRPr="00E46FCA">
              <w:rPr>
                <w:rFonts w:ascii="Arial" w:hAnsi="Arial" w:cs="Arial"/>
                <w:sz w:val="24"/>
                <w:szCs w:val="24"/>
                <w:highlight w:val="yellow"/>
                <w:lang w:val="pl-PL"/>
              </w:rPr>
              <w:t xml:space="preserve">zabezpieczających zdeponowane tam dane przed </w:t>
            </w:r>
            <w:r w:rsidR="00E46FCA" w:rsidRPr="00E46FCA">
              <w:rPr>
                <w:rFonts w:ascii="Arial" w:hAnsi="Arial" w:cs="Arial"/>
                <w:sz w:val="24"/>
                <w:szCs w:val="24"/>
                <w:highlight w:val="yellow"/>
                <w:lang w:val="pl-PL"/>
              </w:rPr>
              <w:t>utratą.</w:t>
            </w:r>
          </w:p>
          <w:p w14:paraId="7ADF7A94" w14:textId="36D54AA2"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Dane nieprzeznaczone do udostępnienia publicznego (np. materiały chronione umowami zewnętrznymi) zostaną zabezpieczone w archiwum wewnętrznym jednostki prowadzącej badania, </w:t>
            </w:r>
            <w:r w:rsidRPr="003A2A30">
              <w:rPr>
                <w:rFonts w:ascii="Arial" w:hAnsi="Arial" w:cs="Arial"/>
                <w:sz w:val="24"/>
                <w:szCs w:val="24"/>
                <w:highlight w:val="yellow"/>
                <w:lang w:val="pl-PL"/>
              </w:rPr>
              <w:t>z kontrolowanym dostępem</w:t>
            </w:r>
            <w:r w:rsidR="003A2A30" w:rsidRPr="003A2A30">
              <w:rPr>
                <w:rFonts w:ascii="Arial" w:hAnsi="Arial" w:cs="Arial"/>
                <w:sz w:val="24"/>
                <w:szCs w:val="24"/>
                <w:highlight w:val="yellow"/>
                <w:lang w:val="pl-PL"/>
              </w:rPr>
              <w:t xml:space="preserve"> </w:t>
            </w:r>
            <w:r w:rsidR="003A2A30" w:rsidRPr="003A2A30">
              <w:rPr>
                <w:rFonts w:ascii="Arial" w:hAnsi="Arial" w:cs="Arial"/>
                <w:sz w:val="24"/>
                <w:szCs w:val="24"/>
                <w:highlight w:val="yellow"/>
                <w:lang w:val="pl-PL"/>
              </w:rPr>
              <w:t>z zachowaniem minimalnego okresu przechowywania 10 lat</w:t>
            </w:r>
          </w:p>
          <w:p w14:paraId="2C0220E9"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przypadku zakończenia współpracy przez kierownika projektu lub osoby realizującej badania, przewidziane jest wyznaczenie opiekuna zasobów cyfrowych na potrzeby zachowania ciągłości archiwizacji danych (zgodnie z zasadą sukcesji zarządzania zasobami cyfrowymi).</w:t>
            </w:r>
          </w:p>
          <w:p w14:paraId="6E9A0131" w14:textId="4E466A77" w:rsidR="00F53E72"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razie potrzeby część danych (zwłaszcza materiały wizualne i dokumentacyjne) zostanie również opublikowana w otwartych czasopismach naukowych jako załączniki do artykułów.</w:t>
            </w:r>
          </w:p>
        </w:tc>
      </w:tr>
      <w:tr w:rsidR="00126723" w:rsidRPr="003A2A30"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446AC57E"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wytworzone i udostępnione w ramach projektu będą publikowane w otwartych i powszechnie dostępnych formatach (PDF, DOCX, XLSX, JPEG, PNG). Umożliwi to korzystanie z nich bez potrzeby stosowania specjalistycznego oprogramowania.</w:t>
            </w:r>
          </w:p>
          <w:p w14:paraId="32202FCB" w14:textId="3A560716"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Dane udostępnione w repozytorium </w:t>
            </w:r>
            <w:r w:rsidR="00207D57" w:rsidRPr="00207D57">
              <w:rPr>
                <w:rFonts w:ascii="Arial" w:hAnsi="Arial" w:cs="Arial"/>
                <w:sz w:val="24"/>
                <w:szCs w:val="24"/>
                <w:highlight w:val="yellow"/>
                <w:lang w:val="pl-PL"/>
              </w:rPr>
              <w:t>MOST Danych</w:t>
            </w:r>
            <w:r w:rsidRPr="002D1ECE">
              <w:rPr>
                <w:rFonts w:ascii="Arial" w:hAnsi="Arial" w:cs="Arial"/>
                <w:sz w:val="24"/>
                <w:szCs w:val="24"/>
                <w:lang w:val="pl-PL"/>
              </w:rPr>
              <w:t xml:space="preserve"> będą możliwe do pobrania i wykorzystania za pomocą standardowych narzędzi do obsługi dokumentów tekstowych, arkuszy kalkulacyjnych i plików graficznych.</w:t>
            </w:r>
          </w:p>
          <w:p w14:paraId="14874A60" w14:textId="10A1945E"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Brak będzie konieczności stosowania dedykowanego lub komercyjnego oprogramowania do odczytu, interpretacji i ponownego wykorzystania danych. Formatowanie danych zostanie dostosowane do standardów repozytorium i</w:t>
            </w:r>
            <w:r>
              <w:rPr>
                <w:rFonts w:ascii="Arial" w:hAnsi="Arial" w:cs="Arial"/>
                <w:sz w:val="24"/>
                <w:szCs w:val="24"/>
                <w:lang w:val="pl-PL"/>
              </w:rPr>
              <w:t> </w:t>
            </w:r>
            <w:r w:rsidRPr="002D1ECE">
              <w:rPr>
                <w:rFonts w:ascii="Arial" w:hAnsi="Arial" w:cs="Arial"/>
                <w:sz w:val="24"/>
                <w:szCs w:val="24"/>
                <w:lang w:val="pl-PL"/>
              </w:rPr>
              <w:t>ogólnych zasad FAIR.</w:t>
            </w:r>
          </w:p>
          <w:p w14:paraId="3F0EDA59" w14:textId="2FE51CCC"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Dostęp do danych będzie możliwy bez ograniczeń licencyjnych – na warunkach licencji CC-BY lub CC0, w zależności od rodzaju zbioru danych.</w:t>
            </w:r>
          </w:p>
        </w:tc>
      </w:tr>
      <w:tr w:rsidR="00126723" w:rsidRPr="003A2A30"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69CD1F28"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zestawy danych opublikowane w otwartym repozytorium Bridge of Data (MOST Wiedzy) zostaną oznaczone cyfrowym identyfikatorem obiektu (DOI), przyznanym automatycznie przez system repozytorium.</w:t>
            </w:r>
          </w:p>
          <w:p w14:paraId="605E3866"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Przypisanie unikalnego i trwałego identyfikatora DOI zapewni:</w:t>
            </w:r>
          </w:p>
          <w:p w14:paraId="22DC73D5"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możliwość jednoznacznego cytowania i lokalizowania danych,</w:t>
            </w:r>
          </w:p>
          <w:p w14:paraId="07920BB3"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ułatwienie integracji danych z przyszłymi publikacjami naukowymi,</w:t>
            </w:r>
          </w:p>
          <w:p w14:paraId="4E93FE42"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 xml:space="preserve">spełnienie zasad FAIR w zakresie </w:t>
            </w:r>
            <w:proofErr w:type="spellStart"/>
            <w:r w:rsidRPr="002D1ECE">
              <w:rPr>
                <w:rFonts w:ascii="Arial" w:hAnsi="Arial" w:cs="Arial"/>
                <w:sz w:val="24"/>
                <w:szCs w:val="24"/>
                <w:lang w:val="pl-PL"/>
              </w:rPr>
              <w:t>znajdowalności</w:t>
            </w:r>
            <w:proofErr w:type="spellEnd"/>
            <w:r w:rsidRPr="002D1ECE">
              <w:rPr>
                <w:rFonts w:ascii="Arial" w:hAnsi="Arial" w:cs="Arial"/>
                <w:sz w:val="24"/>
                <w:szCs w:val="24"/>
                <w:lang w:val="pl-PL"/>
              </w:rPr>
              <w:t xml:space="preserve"> i identyfikowalności danych.</w:t>
            </w:r>
          </w:p>
          <w:p w14:paraId="7A388998" w14:textId="4C825493"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opublikowane zestawy danych zostaną opatrzone metadanymi oraz DOI w momencie ich udostępnienia w repozytorium.</w:t>
            </w:r>
          </w:p>
        </w:tc>
      </w:tr>
      <w:tr w:rsidR="00126723" w:rsidRPr="003A2A30"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 Zadania związane z zarządzaniem danymi oraz zasoby</w:t>
            </w:r>
          </w:p>
        </w:tc>
      </w:tr>
      <w:tr w:rsidR="00126723" w:rsidRPr="003A2A30"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BECE03B" w14:textId="12927B21" w:rsidR="002D1ECE" w:rsidRPr="002D1ECE" w:rsidRDefault="002D1ECE" w:rsidP="002D1ECE">
            <w:pPr>
              <w:spacing w:before="120" w:after="120"/>
              <w:jc w:val="both"/>
              <w:rPr>
                <w:rFonts w:ascii="Arial" w:hAnsi="Arial" w:cs="Arial"/>
                <w:sz w:val="24"/>
                <w:szCs w:val="24"/>
                <w:lang w:val="pl-PL"/>
              </w:rPr>
            </w:pPr>
            <w:r w:rsidRPr="003346AD">
              <w:rPr>
                <w:rFonts w:ascii="Arial" w:hAnsi="Arial" w:cs="Arial"/>
                <w:sz w:val="24"/>
                <w:szCs w:val="24"/>
                <w:highlight w:val="yellow"/>
                <w:lang w:val="pl-PL"/>
              </w:rPr>
              <w:t>Za realizację i kontrolę Planu Zarządzania Danymi, a także długoterminowe przechowywanie i udostępnianie danych w repozytorium</w:t>
            </w:r>
            <w:r w:rsidR="00207D57" w:rsidRPr="003346AD">
              <w:rPr>
                <w:rFonts w:ascii="Arial" w:hAnsi="Arial" w:cs="Arial"/>
                <w:sz w:val="24"/>
                <w:szCs w:val="24"/>
                <w:highlight w:val="yellow"/>
                <w:lang w:val="pl-PL"/>
              </w:rPr>
              <w:t xml:space="preserve"> MOST Danych</w:t>
            </w:r>
            <w:r w:rsidRPr="003346AD">
              <w:rPr>
                <w:rFonts w:ascii="Arial" w:hAnsi="Arial" w:cs="Arial"/>
                <w:sz w:val="24"/>
                <w:szCs w:val="24"/>
                <w:highlight w:val="yellow"/>
                <w:lang w:val="pl-PL"/>
              </w:rPr>
              <w:t>, odpowiadać bę</w:t>
            </w:r>
            <w:r w:rsidR="004D20C4" w:rsidRPr="003346AD">
              <w:rPr>
                <w:rFonts w:ascii="Arial" w:hAnsi="Arial" w:cs="Arial"/>
                <w:sz w:val="24"/>
                <w:szCs w:val="24"/>
                <w:highlight w:val="yellow"/>
                <w:lang w:val="pl-PL"/>
              </w:rPr>
              <w:t xml:space="preserve">dą </w:t>
            </w:r>
            <w:r w:rsidR="00140514" w:rsidRPr="003346AD">
              <w:rPr>
                <w:rFonts w:ascii="Arial" w:hAnsi="Arial" w:cs="Arial"/>
                <w:sz w:val="24"/>
                <w:szCs w:val="24"/>
                <w:highlight w:val="yellow"/>
                <w:lang w:val="pl-PL"/>
              </w:rPr>
              <w:t>poszczególne jednostki Politechniki Gdańskiej –</w:t>
            </w:r>
            <w:r w:rsidRPr="003346AD">
              <w:rPr>
                <w:rFonts w:ascii="Arial" w:hAnsi="Arial" w:cs="Arial"/>
                <w:sz w:val="24"/>
                <w:szCs w:val="24"/>
                <w:highlight w:val="yellow"/>
                <w:lang w:val="pl-PL"/>
              </w:rPr>
              <w:t xml:space="preserve"> </w:t>
            </w:r>
            <w:r w:rsidR="00140514" w:rsidRPr="003346AD">
              <w:rPr>
                <w:rFonts w:ascii="Arial" w:hAnsi="Arial" w:cs="Arial"/>
                <w:sz w:val="24"/>
                <w:szCs w:val="24"/>
                <w:highlight w:val="yellow"/>
                <w:lang w:val="pl-PL"/>
              </w:rPr>
              <w:t>Centrum Kompetencji Otwartej Nauki</w:t>
            </w:r>
            <w:r w:rsidR="003346AD" w:rsidRPr="003346AD">
              <w:rPr>
                <w:rFonts w:ascii="Arial" w:hAnsi="Arial" w:cs="Arial"/>
                <w:sz w:val="24"/>
                <w:szCs w:val="24"/>
                <w:highlight w:val="yellow"/>
                <w:lang w:val="pl-PL"/>
              </w:rPr>
              <w:t xml:space="preserve"> </w:t>
            </w:r>
            <w:r w:rsidR="003346AD" w:rsidRPr="003346AD">
              <w:rPr>
                <w:rFonts w:ascii="Arial" w:hAnsi="Arial" w:cs="Arial"/>
                <w:sz w:val="24"/>
                <w:szCs w:val="24"/>
                <w:highlight w:val="yellow"/>
                <w:lang w:val="pl-PL"/>
              </w:rPr>
              <w:t>(https://pg.edu.pl/openscience)</w:t>
            </w:r>
            <w:r w:rsidR="003346AD" w:rsidRPr="003346AD">
              <w:rPr>
                <w:rFonts w:ascii="Arial" w:hAnsi="Arial" w:cs="Arial"/>
                <w:sz w:val="24"/>
                <w:szCs w:val="24"/>
                <w:highlight w:val="yellow"/>
                <w:lang w:val="pl-PL"/>
              </w:rPr>
              <w:t xml:space="preserve"> oraz Centrum Usług Informatycznych.</w:t>
            </w:r>
          </w:p>
          <w:p w14:paraId="1683D429"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Bezpośrednią odpowiedzialność za prawidłową dokumentację, kontrolę jakości danych oraz ocenę stosowanych procedur zarządzania danymi będzie ponosić kierownik projektu –</w:t>
            </w:r>
          </w:p>
          <w:p w14:paraId="5A6EDB2C" w14:textId="161989AD"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Emilia Miszewska, </w:t>
            </w:r>
            <w:r>
              <w:rPr>
                <w:rFonts w:ascii="Arial" w:hAnsi="Arial" w:cs="Arial"/>
                <w:sz w:val="24"/>
                <w:szCs w:val="24"/>
                <w:lang w:val="pl-PL"/>
              </w:rPr>
              <w:t>dr</w:t>
            </w:r>
            <w:r w:rsidRPr="002D1ECE">
              <w:rPr>
                <w:rFonts w:ascii="Arial" w:hAnsi="Arial" w:cs="Arial"/>
                <w:sz w:val="24"/>
                <w:szCs w:val="24"/>
                <w:lang w:val="pl-PL"/>
              </w:rPr>
              <w:t xml:space="preserve"> inż. (Politechnika Gdańska). Osoba ta będzie odpowiedzialna za:</w:t>
            </w:r>
          </w:p>
          <w:p w14:paraId="110C1837"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prowadzenie dokumentacji projektu,</w:t>
            </w:r>
          </w:p>
          <w:p w14:paraId="48D2FB5A"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organizację struktury danych,</w:t>
            </w:r>
          </w:p>
          <w:p w14:paraId="13C2BB0E"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weryfikację poprawności metadanych,</w:t>
            </w:r>
          </w:p>
          <w:p w14:paraId="6FEC2767"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nadzór nad procedurami archiwizacji i udostępniania danych.</w:t>
            </w:r>
          </w:p>
          <w:p w14:paraId="128239B0" w14:textId="7D7C4AD9" w:rsidR="00126723"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działania związane z przygotowaniem danych do udostępnienia będą realizowane zgodnie z zaleceniami Centrum Kompetencji Otwartej Nauki.</w:t>
            </w:r>
          </w:p>
        </w:tc>
      </w:tr>
      <w:tr w:rsidR="00126723" w:rsidRPr="003A2A30"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3545287A" w:rsidR="00A65243"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Każdy członek zespołu badawczego zobowiązany będzie do przestrzegania wytycznych dotyczących zbierania i przechowywania danych. Kierownik projektu będzie monitorować wdrażanie procedur zarządzania danymi oraz – w razie potrzeby – wprowadzać korekty w trakcie realizacji projektu.</w:t>
            </w:r>
          </w:p>
        </w:tc>
      </w:tr>
    </w:tbl>
    <w:p w14:paraId="52500170" w14:textId="77777777" w:rsidR="00F02D70" w:rsidRPr="002D1ECE" w:rsidRDefault="00F02D70" w:rsidP="00126723">
      <w:pPr>
        <w:spacing w:before="120" w:after="120"/>
        <w:rPr>
          <w:rFonts w:ascii="Arial" w:hAnsi="Arial" w:cs="Arial"/>
          <w:b/>
          <w:sz w:val="24"/>
          <w:szCs w:val="24"/>
          <w:lang w:val="pl-PL"/>
        </w:rPr>
      </w:pPr>
    </w:p>
    <w:sectPr w:rsidR="00F02D70" w:rsidRPr="002D1ECE"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A18"/>
    <w:multiLevelType w:val="hybridMultilevel"/>
    <w:tmpl w:val="E0804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026794"/>
    <w:multiLevelType w:val="hybridMultilevel"/>
    <w:tmpl w:val="D54A25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492277C"/>
    <w:multiLevelType w:val="hybridMultilevel"/>
    <w:tmpl w:val="09EABB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E3D1C2E"/>
    <w:multiLevelType w:val="hybridMultilevel"/>
    <w:tmpl w:val="8E76B2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0A84859"/>
    <w:multiLevelType w:val="hybridMultilevel"/>
    <w:tmpl w:val="637C16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AFD469F"/>
    <w:multiLevelType w:val="hybridMultilevel"/>
    <w:tmpl w:val="0F904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F6F4E2B"/>
    <w:multiLevelType w:val="hybridMultilevel"/>
    <w:tmpl w:val="1786F6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145ECC"/>
    <w:multiLevelType w:val="hybridMultilevel"/>
    <w:tmpl w:val="EE7CA0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2E95FE6"/>
    <w:multiLevelType w:val="multilevel"/>
    <w:tmpl w:val="88C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623A5"/>
    <w:multiLevelType w:val="hybridMultilevel"/>
    <w:tmpl w:val="36D882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ACC5E8E"/>
    <w:multiLevelType w:val="multilevel"/>
    <w:tmpl w:val="88E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33AB6"/>
    <w:multiLevelType w:val="hybridMultilevel"/>
    <w:tmpl w:val="3678E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27E1B33"/>
    <w:multiLevelType w:val="hybridMultilevel"/>
    <w:tmpl w:val="74F67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798F441A"/>
    <w:multiLevelType w:val="hybridMultilevel"/>
    <w:tmpl w:val="A8A655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7B0C4A61"/>
    <w:multiLevelType w:val="hybridMultilevel"/>
    <w:tmpl w:val="7090CE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51287928">
    <w:abstractNumId w:val="1"/>
  </w:num>
  <w:num w:numId="2" w16cid:durableId="567035590">
    <w:abstractNumId w:val="10"/>
  </w:num>
  <w:num w:numId="3" w16cid:durableId="1832453237">
    <w:abstractNumId w:val="5"/>
  </w:num>
  <w:num w:numId="4" w16cid:durableId="457066309">
    <w:abstractNumId w:val="11"/>
  </w:num>
  <w:num w:numId="5" w16cid:durableId="1750536597">
    <w:abstractNumId w:val="9"/>
  </w:num>
  <w:num w:numId="6" w16cid:durableId="1986548042">
    <w:abstractNumId w:val="6"/>
  </w:num>
  <w:num w:numId="7" w16cid:durableId="1571890251">
    <w:abstractNumId w:val="14"/>
  </w:num>
  <w:num w:numId="8" w16cid:durableId="878587212">
    <w:abstractNumId w:val="13"/>
  </w:num>
  <w:num w:numId="9" w16cid:durableId="1988509550">
    <w:abstractNumId w:val="3"/>
  </w:num>
  <w:num w:numId="10" w16cid:durableId="1570118513">
    <w:abstractNumId w:val="12"/>
  </w:num>
  <w:num w:numId="11" w16cid:durableId="1266116888">
    <w:abstractNumId w:val="0"/>
  </w:num>
  <w:num w:numId="12" w16cid:durableId="1997682735">
    <w:abstractNumId w:val="2"/>
  </w:num>
  <w:num w:numId="13" w16cid:durableId="529269224">
    <w:abstractNumId w:val="8"/>
  </w:num>
  <w:num w:numId="14" w16cid:durableId="694695493">
    <w:abstractNumId w:val="7"/>
  </w:num>
  <w:num w:numId="15" w16cid:durableId="940262914">
    <w:abstractNumId w:val="15"/>
  </w:num>
  <w:num w:numId="16" w16cid:durableId="1575819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34119"/>
    <w:rsid w:val="00035DFB"/>
    <w:rsid w:val="000423F7"/>
    <w:rsid w:val="00043E16"/>
    <w:rsid w:val="00045CD9"/>
    <w:rsid w:val="00066656"/>
    <w:rsid w:val="000B26F8"/>
    <w:rsid w:val="00102257"/>
    <w:rsid w:val="0011494E"/>
    <w:rsid w:val="00126723"/>
    <w:rsid w:val="00140514"/>
    <w:rsid w:val="00186DE4"/>
    <w:rsid w:val="0020657F"/>
    <w:rsid w:val="00207D57"/>
    <w:rsid w:val="002141C1"/>
    <w:rsid w:val="002D0C0F"/>
    <w:rsid w:val="002D1ECE"/>
    <w:rsid w:val="0031206E"/>
    <w:rsid w:val="003346AD"/>
    <w:rsid w:val="00376B25"/>
    <w:rsid w:val="003A2A30"/>
    <w:rsid w:val="003B3DDF"/>
    <w:rsid w:val="00482389"/>
    <w:rsid w:val="004D20C4"/>
    <w:rsid w:val="005578EF"/>
    <w:rsid w:val="00561BFA"/>
    <w:rsid w:val="00592DAF"/>
    <w:rsid w:val="00613804"/>
    <w:rsid w:val="007607A5"/>
    <w:rsid w:val="008419B1"/>
    <w:rsid w:val="008805DD"/>
    <w:rsid w:val="008D4B91"/>
    <w:rsid w:val="0091278F"/>
    <w:rsid w:val="00925096"/>
    <w:rsid w:val="0092663B"/>
    <w:rsid w:val="00965CFB"/>
    <w:rsid w:val="00A54B12"/>
    <w:rsid w:val="00A65243"/>
    <w:rsid w:val="00A90069"/>
    <w:rsid w:val="00B267CD"/>
    <w:rsid w:val="00B8211C"/>
    <w:rsid w:val="00B85695"/>
    <w:rsid w:val="00CE7CFB"/>
    <w:rsid w:val="00D14FB6"/>
    <w:rsid w:val="00D51810"/>
    <w:rsid w:val="00D522C3"/>
    <w:rsid w:val="00D52FBE"/>
    <w:rsid w:val="00D57C18"/>
    <w:rsid w:val="00DE27FB"/>
    <w:rsid w:val="00DF3E40"/>
    <w:rsid w:val="00E13699"/>
    <w:rsid w:val="00E46FCA"/>
    <w:rsid w:val="00EA27DE"/>
    <w:rsid w:val="00EA3D7B"/>
    <w:rsid w:val="00EB2563"/>
    <w:rsid w:val="00EB3A8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2FBE"/>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 w:type="character" w:styleId="Hipercze">
    <w:name w:val="Hyperlink"/>
    <w:basedOn w:val="Domylnaczcionkaakapitu"/>
    <w:uiPriority w:val="99"/>
    <w:unhideWhenUsed/>
    <w:rsid w:val="00EB2563"/>
    <w:rPr>
      <w:color w:val="0563C1" w:themeColor="hyperlink"/>
      <w:u w:val="single"/>
    </w:rPr>
  </w:style>
  <w:style w:type="character" w:styleId="Nierozpoznanawzmianka">
    <w:name w:val="Unresolved Mention"/>
    <w:basedOn w:val="Domylnaczcionkaakapitu"/>
    <w:uiPriority w:val="99"/>
    <w:semiHidden/>
    <w:unhideWhenUsed/>
    <w:rsid w:val="00EB2563"/>
    <w:rPr>
      <w:color w:val="605E5C"/>
      <w:shd w:val="clear" w:color="auto" w:fill="E1DFDD"/>
    </w:rPr>
  </w:style>
  <w:style w:type="character" w:styleId="UyteHipercze">
    <w:name w:val="FollowedHyperlink"/>
    <w:basedOn w:val="Domylnaczcionkaakapitu"/>
    <w:uiPriority w:val="99"/>
    <w:semiHidden/>
    <w:unhideWhenUsed/>
    <w:rsid w:val="00EB25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076049902">
      <w:bodyDiv w:val="1"/>
      <w:marLeft w:val="0"/>
      <w:marRight w:val="0"/>
      <w:marTop w:val="0"/>
      <w:marBottom w:val="0"/>
      <w:divBdr>
        <w:top w:val="none" w:sz="0" w:space="0" w:color="auto"/>
        <w:left w:val="none" w:sz="0" w:space="0" w:color="auto"/>
        <w:bottom w:val="none" w:sz="0" w:space="0" w:color="auto"/>
        <w:right w:val="none" w:sz="0" w:space="0" w:color="auto"/>
      </w:divBdr>
    </w:div>
    <w:div w:id="1106850504">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https://link.pg.edu.pl/reg.w&#322;asn.intel.PG"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4.xml><?xml version="1.0" encoding="utf-8"?>
<writefull-cache xmlns="urn:writefull-cache:UserChoices">{}</writefull-cache>
</file>

<file path=customXml/item5.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2.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0D870D-81D9-4481-99E8-B67806EE0F44}">
  <ds:schemaRefs>
    <ds:schemaRef ds:uri="urn:writefull-cache:Suggestions"/>
  </ds:schemaRefs>
</ds:datastoreItem>
</file>

<file path=customXml/itemProps4.xml><?xml version="1.0" encoding="utf-8"?>
<ds:datastoreItem xmlns:ds="http://schemas.openxmlformats.org/officeDocument/2006/customXml" ds:itemID="{6C8295FA-8645-46AD-BBB6-68E13FBB5723}">
  <ds:schemaRefs>
    <ds:schemaRef ds:uri="urn:writefull-cache:UserChoices"/>
  </ds:schemaRefs>
</ds:datastoreItem>
</file>

<file path=customXml/itemProps5.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2151</Words>
  <Characters>16100</Characters>
  <Application>Microsoft Office Word</Application>
  <DocSecurity>0</DocSecurity>
  <Lines>301</Lines>
  <Paragraphs>132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Piotr Krajewski</cp:lastModifiedBy>
  <cp:revision>18</cp:revision>
  <dcterms:created xsi:type="dcterms:W3CDTF">2025-07-14T20:20:00Z</dcterms:created>
  <dcterms:modified xsi:type="dcterms:W3CDTF">2025-07-17T06:41:00Z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