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C472A" w14:textId="77777777" w:rsidR="00A52125" w:rsidRPr="007D5D09" w:rsidRDefault="00A52125" w:rsidP="00A52125">
      <w:pPr>
        <w:spacing w:line="240" w:lineRule="auto"/>
        <w:rPr>
          <w:rFonts w:ascii="Times New Roman" w:hAnsi="Times New Roman" w:cs="Times New Roman"/>
          <w:b/>
          <w:color w:val="000000" w:themeColor="text1"/>
        </w:rPr>
      </w:pPr>
      <w:r w:rsidRPr="007D5D09">
        <w:rPr>
          <w:rFonts w:ascii="Times New Roman" w:hAnsi="Times New Roman" w:cs="Times New Roman"/>
          <w:b/>
          <w:color w:val="000000" w:themeColor="text1"/>
        </w:rPr>
        <w:t>Zarządzanie danymi</w:t>
      </w:r>
    </w:p>
    <w:p w14:paraId="7A52DCE9" w14:textId="77777777" w:rsidR="00A52125" w:rsidRPr="007D5D09" w:rsidRDefault="00A52125" w:rsidP="00A52125">
      <w:pPr>
        <w:spacing w:after="0" w:line="240" w:lineRule="auto"/>
        <w:rPr>
          <w:rFonts w:ascii="Times New Roman" w:hAnsi="Times New Roman" w:cs="Times New Roman"/>
          <w:b/>
          <w:i/>
          <w:color w:val="000000" w:themeColor="text1"/>
        </w:rPr>
      </w:pPr>
      <w:r w:rsidRPr="007D5D09">
        <w:rPr>
          <w:rFonts w:ascii="Times New Roman" w:hAnsi="Times New Roman" w:cs="Times New Roman"/>
          <w:b/>
          <w:i/>
          <w:color w:val="000000" w:themeColor="text1"/>
        </w:rPr>
        <w:t>1. Opis danych oraz pozyskiwanie lub ponowne wykorzystanie dostępnych danych</w:t>
      </w:r>
    </w:p>
    <w:p w14:paraId="57F1E1DC" w14:textId="77777777" w:rsidR="00A52125" w:rsidRPr="007D5D09" w:rsidRDefault="00A52125" w:rsidP="00A52125">
      <w:pPr>
        <w:pStyle w:val="Akapitzlist"/>
        <w:numPr>
          <w:ilvl w:val="0"/>
          <w:numId w:val="1"/>
        </w:numPr>
        <w:spacing w:after="0" w:line="240" w:lineRule="auto"/>
        <w:rPr>
          <w:rFonts w:ascii="Times New Roman" w:hAnsi="Times New Roman" w:cs="Times New Roman"/>
          <w:b/>
          <w:i/>
          <w:color w:val="000000" w:themeColor="text1"/>
        </w:rPr>
      </w:pPr>
      <w:r w:rsidRPr="007D5D09">
        <w:rPr>
          <w:rFonts w:ascii="Times New Roman" w:hAnsi="Times New Roman" w:cs="Times New Roman"/>
          <w:b/>
          <w:i/>
          <w:color w:val="000000" w:themeColor="text1"/>
        </w:rPr>
        <w:t>Sposób pozyskiwania i opracowywania nowych danych i/lub ponownego wykorzystania dostępnych danych</w:t>
      </w:r>
    </w:p>
    <w:p w14:paraId="7572A1A4" w14:textId="77777777" w:rsidR="00A52125" w:rsidRPr="007D5D09" w:rsidRDefault="00A52125" w:rsidP="00A52125">
      <w:pPr>
        <w:spacing w:after="0" w:line="240" w:lineRule="auto"/>
        <w:rPr>
          <w:rFonts w:ascii="Times New Roman" w:hAnsi="Times New Roman" w:cs="Times New Roman"/>
          <w:color w:val="000000" w:themeColor="text1"/>
          <w:lang w:val="en-GB"/>
        </w:rPr>
      </w:pPr>
      <w:r w:rsidRPr="007D5D09">
        <w:rPr>
          <w:rFonts w:ascii="Times New Roman" w:hAnsi="Times New Roman" w:cs="Times New Roman"/>
          <w:color w:val="000000" w:themeColor="text1"/>
          <w:lang w:val="en-GB"/>
        </w:rPr>
        <w:t>New data will be generated from the experiments proposed in this project and will involve text (description of the methodology, process parameters), instrumental analyses, e.g., in spectrometry of a set of spectra and tabulated data or images from the SEM, and results of statistical analyses. Data will be produced in digital form by specialized instrument software (e.g., Theta Lite, Jeol, Amersham Biosciences, Zeiss, and others) that is used to control the scientific apparatus. Raw instrumental data will be collected and processed using appropriate software tools to produce user-friendly numerical data, possibly expressed in SI units. In the case of reuse, the data from analog sources will be converted to digital form and stored as a tabular database (.xlsx format).</w:t>
      </w:r>
    </w:p>
    <w:p w14:paraId="49AFFFEC" w14:textId="77777777" w:rsidR="00A52125" w:rsidRPr="007D5D09" w:rsidRDefault="00A52125" w:rsidP="00A52125">
      <w:pPr>
        <w:pStyle w:val="Akapitzlist"/>
        <w:numPr>
          <w:ilvl w:val="0"/>
          <w:numId w:val="1"/>
        </w:numPr>
        <w:spacing w:after="0" w:line="240" w:lineRule="auto"/>
        <w:rPr>
          <w:rFonts w:ascii="Times New Roman" w:hAnsi="Times New Roman" w:cs="Times New Roman"/>
          <w:b/>
          <w:i/>
          <w:color w:val="000000" w:themeColor="text1"/>
        </w:rPr>
      </w:pPr>
      <w:r w:rsidRPr="007D5D09">
        <w:rPr>
          <w:rFonts w:ascii="Times New Roman" w:hAnsi="Times New Roman" w:cs="Times New Roman"/>
          <w:b/>
          <w:i/>
          <w:color w:val="000000" w:themeColor="text1"/>
        </w:rPr>
        <w:t>Pozyskiwane lub opracowywane dane (np. rodzaj, format, ilość)</w:t>
      </w:r>
    </w:p>
    <w:p w14:paraId="7FF9D793" w14:textId="77777777" w:rsidR="00A52125" w:rsidRPr="007D5D09" w:rsidRDefault="00A52125" w:rsidP="00A52125">
      <w:pPr>
        <w:spacing w:after="0" w:line="240" w:lineRule="auto"/>
        <w:rPr>
          <w:rFonts w:ascii="Times New Roman" w:hAnsi="Times New Roman" w:cs="Times New Roman"/>
          <w:color w:val="000000" w:themeColor="text1"/>
          <w:lang w:val="en-GB"/>
        </w:rPr>
      </w:pPr>
      <w:r w:rsidRPr="007D5D09">
        <w:rPr>
          <w:rFonts w:ascii="Times New Roman" w:hAnsi="Times New Roman" w:cs="Times New Roman"/>
          <w:color w:val="000000" w:themeColor="text1"/>
          <w:lang w:val="en-GB"/>
        </w:rPr>
        <w:t>Obtained data will be collected mainly, but not exclusively in form:</w:t>
      </w:r>
    </w:p>
    <w:p w14:paraId="2ED01040" w14:textId="77777777" w:rsidR="00A52125" w:rsidRPr="007D5D09" w:rsidRDefault="00A52125" w:rsidP="00A52125">
      <w:pPr>
        <w:spacing w:after="0" w:line="240" w:lineRule="auto"/>
        <w:rPr>
          <w:rFonts w:ascii="Times New Roman" w:hAnsi="Times New Roman" w:cs="Times New Roman"/>
          <w:color w:val="000000" w:themeColor="text1"/>
          <w:lang w:val="en-GB"/>
        </w:rPr>
      </w:pPr>
      <w:r w:rsidRPr="007D5D09">
        <w:rPr>
          <w:rFonts w:ascii="Times New Roman" w:hAnsi="Times New Roman" w:cs="Times New Roman"/>
          <w:color w:val="000000" w:themeColor="text1"/>
          <w:lang w:val="en-GB"/>
        </w:rPr>
        <w:t>- raw spectra, a specific format for databases or specific to instrumental programs (several dozen MB),</w:t>
      </w:r>
    </w:p>
    <w:p w14:paraId="7F0C25D0" w14:textId="3A76B175" w:rsidR="00A52125" w:rsidRPr="007D5D09" w:rsidRDefault="00A52125" w:rsidP="00A52125">
      <w:pPr>
        <w:spacing w:after="0" w:line="240" w:lineRule="auto"/>
        <w:rPr>
          <w:rFonts w:ascii="Times New Roman" w:hAnsi="Times New Roman" w:cs="Times New Roman"/>
          <w:color w:val="000000" w:themeColor="text1"/>
          <w:lang w:val="en-GB"/>
        </w:rPr>
      </w:pPr>
      <w:r w:rsidRPr="007D5D09">
        <w:rPr>
          <w:rFonts w:ascii="Times New Roman" w:hAnsi="Times New Roman" w:cs="Times New Roman"/>
          <w:color w:val="000000" w:themeColor="text1"/>
          <w:lang w:val="en-GB"/>
        </w:rPr>
        <w:t>- images specific to image files .tif</w:t>
      </w:r>
      <w:r w:rsidR="00847FA8" w:rsidRPr="007D5D09">
        <w:rPr>
          <w:rFonts w:ascii="Times New Roman" w:hAnsi="Times New Roman" w:cs="Times New Roman"/>
          <w:color w:val="000000" w:themeColor="text1"/>
          <w:lang w:val="en-GB"/>
        </w:rPr>
        <w:t>f</w:t>
      </w:r>
      <w:r w:rsidRPr="007D5D09">
        <w:rPr>
          <w:rFonts w:ascii="Times New Roman" w:hAnsi="Times New Roman" w:cs="Times New Roman"/>
          <w:color w:val="000000" w:themeColor="text1"/>
          <w:lang w:val="en-GB"/>
        </w:rPr>
        <w:t>, .jpeg, .bmp etc (several GB in total).</w:t>
      </w:r>
    </w:p>
    <w:p w14:paraId="1013901B" w14:textId="77777777" w:rsidR="00A52125" w:rsidRPr="007D5D09" w:rsidRDefault="00A52125" w:rsidP="00A52125">
      <w:pPr>
        <w:spacing w:after="0" w:line="240" w:lineRule="auto"/>
        <w:rPr>
          <w:rFonts w:ascii="Times New Roman" w:hAnsi="Times New Roman" w:cs="Times New Roman"/>
          <w:color w:val="000000" w:themeColor="text1"/>
          <w:lang w:val="en-GB"/>
        </w:rPr>
      </w:pPr>
      <w:r w:rsidRPr="007D5D09">
        <w:rPr>
          <w:rFonts w:ascii="Times New Roman" w:hAnsi="Times New Roman" w:cs="Times New Roman"/>
          <w:color w:val="000000" w:themeColor="text1"/>
          <w:lang w:val="en-GB"/>
        </w:rPr>
        <w:t>- manually entered numerical text records stored in the form of table databases in formats suitable for programs (a few MB).</w:t>
      </w:r>
    </w:p>
    <w:p w14:paraId="6B092DFD" w14:textId="7C20137B" w:rsidR="00A52125" w:rsidRPr="007D5D09" w:rsidRDefault="00A52125" w:rsidP="000A0FE4">
      <w:pPr>
        <w:spacing w:after="0" w:line="240" w:lineRule="auto"/>
        <w:rPr>
          <w:rFonts w:ascii="Times New Roman" w:hAnsi="Times New Roman" w:cs="Times New Roman"/>
          <w:color w:val="000000" w:themeColor="text1"/>
          <w:lang w:val="en-GB"/>
        </w:rPr>
      </w:pPr>
      <w:r w:rsidRPr="007D5D09">
        <w:rPr>
          <w:rFonts w:ascii="Times New Roman" w:hAnsi="Times New Roman" w:cs="Times New Roman"/>
          <w:color w:val="000000" w:themeColor="text1"/>
          <w:lang w:val="en-GB"/>
        </w:rPr>
        <w:t>Raw instrumental data will be processed using appropriate software tools to obtain user-friendly numeric data</w:t>
      </w:r>
      <w:r w:rsidR="000A0FE4" w:rsidRPr="007D5D09">
        <w:rPr>
          <w:rFonts w:ascii="Times New Roman" w:hAnsi="Times New Roman" w:cs="Times New Roman"/>
          <w:color w:val="000000" w:themeColor="text1"/>
          <w:lang w:val="en-GB"/>
        </w:rPr>
        <w:t>.</w:t>
      </w:r>
    </w:p>
    <w:p w14:paraId="5A363912" w14:textId="0FA93094" w:rsidR="00A52125" w:rsidRPr="007D5D09" w:rsidRDefault="00A52125" w:rsidP="00A52125">
      <w:pPr>
        <w:spacing w:after="0" w:line="240" w:lineRule="auto"/>
        <w:rPr>
          <w:rFonts w:ascii="Times New Roman" w:hAnsi="Times New Roman" w:cs="Times New Roman"/>
          <w:color w:val="000000" w:themeColor="text1"/>
          <w:lang w:val="en-GB"/>
        </w:rPr>
      </w:pPr>
      <w:r w:rsidRPr="007D5D09">
        <w:rPr>
          <w:rFonts w:ascii="Times New Roman" w:hAnsi="Times New Roman" w:cs="Times New Roman"/>
          <w:color w:val="000000" w:themeColor="text1"/>
          <w:lang w:val="en-GB"/>
        </w:rPr>
        <w:t>Data will be imported manually or automatically from digital or analog sources for reuse. Analog sources (e.g. data in a notebook</w:t>
      </w:r>
      <w:r w:rsidR="000A0FE4" w:rsidRPr="007D5D09">
        <w:rPr>
          <w:rFonts w:ascii="Times New Roman" w:hAnsi="Times New Roman" w:cs="Times New Roman"/>
          <w:color w:val="000000" w:themeColor="text1"/>
          <w:lang w:val="en-GB"/>
        </w:rPr>
        <w:t>)</w:t>
      </w:r>
      <w:r w:rsidRPr="007D5D09">
        <w:rPr>
          <w:rFonts w:ascii="Times New Roman" w:hAnsi="Times New Roman" w:cs="Times New Roman"/>
          <w:color w:val="000000" w:themeColor="text1"/>
          <w:lang w:val="en-GB"/>
        </w:rPr>
        <w:t xml:space="preserve"> will be converted to the .xlsx digital format. If possible, data files will be converted to open formats (e.g.: .odt, .ods).</w:t>
      </w:r>
    </w:p>
    <w:p w14:paraId="6D38529C" w14:textId="77777777" w:rsidR="00A52125" w:rsidRPr="007D5D09" w:rsidRDefault="00A52125" w:rsidP="00A52125">
      <w:pPr>
        <w:spacing w:after="0" w:line="240" w:lineRule="auto"/>
        <w:rPr>
          <w:rFonts w:ascii="Times New Roman" w:hAnsi="Times New Roman" w:cs="Times New Roman"/>
          <w:color w:val="000000" w:themeColor="text1"/>
          <w:lang w:val="en-GB"/>
        </w:rPr>
      </w:pPr>
    </w:p>
    <w:p w14:paraId="24C61A2B" w14:textId="77777777" w:rsidR="00A52125" w:rsidRPr="007D5D09" w:rsidRDefault="00A52125" w:rsidP="00A52125">
      <w:pPr>
        <w:spacing w:after="0" w:line="240" w:lineRule="auto"/>
        <w:rPr>
          <w:rFonts w:ascii="Times New Roman" w:hAnsi="Times New Roman" w:cs="Times New Roman"/>
          <w:b/>
          <w:i/>
          <w:color w:val="000000" w:themeColor="text1"/>
        </w:rPr>
      </w:pPr>
      <w:r w:rsidRPr="007D5D09">
        <w:rPr>
          <w:rFonts w:ascii="Times New Roman" w:hAnsi="Times New Roman" w:cs="Times New Roman"/>
          <w:b/>
          <w:color w:val="000000" w:themeColor="text1"/>
        </w:rPr>
        <w:t xml:space="preserve">2. </w:t>
      </w:r>
      <w:r w:rsidRPr="007D5D09">
        <w:rPr>
          <w:rFonts w:ascii="Times New Roman" w:hAnsi="Times New Roman" w:cs="Times New Roman"/>
          <w:b/>
          <w:i/>
          <w:color w:val="000000" w:themeColor="text1"/>
        </w:rPr>
        <w:t>Dokumentacja i jakość danych</w:t>
      </w:r>
    </w:p>
    <w:p w14:paraId="5EE6A1E3" w14:textId="77777777" w:rsidR="00A52125" w:rsidRPr="007D5D09" w:rsidRDefault="00A52125" w:rsidP="00A52125">
      <w:pPr>
        <w:pStyle w:val="Akapitzlist"/>
        <w:numPr>
          <w:ilvl w:val="0"/>
          <w:numId w:val="2"/>
        </w:numPr>
        <w:spacing w:after="0" w:line="240" w:lineRule="auto"/>
        <w:rPr>
          <w:rFonts w:ascii="Times New Roman" w:hAnsi="Times New Roman" w:cs="Times New Roman"/>
          <w:b/>
          <w:i/>
          <w:color w:val="000000" w:themeColor="text1"/>
        </w:rPr>
      </w:pPr>
      <w:r w:rsidRPr="007D5D09">
        <w:rPr>
          <w:rFonts w:ascii="Times New Roman" w:hAnsi="Times New Roman" w:cs="Times New Roman"/>
          <w:b/>
          <w:i/>
          <w:color w:val="000000" w:themeColor="text1"/>
        </w:rPr>
        <w:t>Metadane i dokumenty (np. metodologia lub pozyskiwanie danych oraz sposób porządkowania danych) towarzyszące danym</w:t>
      </w:r>
    </w:p>
    <w:p w14:paraId="50DD5921" w14:textId="1E91D477" w:rsidR="00A52125" w:rsidRPr="007D5D09" w:rsidRDefault="00A52125" w:rsidP="00A52125">
      <w:pPr>
        <w:spacing w:after="0" w:line="240" w:lineRule="auto"/>
        <w:rPr>
          <w:rFonts w:ascii="Times New Roman" w:hAnsi="Times New Roman" w:cs="Times New Roman"/>
          <w:color w:val="000000" w:themeColor="text1"/>
          <w:lang w:val="en-GB"/>
        </w:rPr>
      </w:pPr>
      <w:r w:rsidRPr="007D5D09">
        <w:rPr>
          <w:rFonts w:ascii="Times New Roman" w:hAnsi="Times New Roman" w:cs="Times New Roman"/>
          <w:color w:val="000000" w:themeColor="text1"/>
          <w:lang w:val="en-GB"/>
        </w:rPr>
        <w:t xml:space="preserve">Raw instrumental data will be organized in a software-specific manner and stored in folders assigned to each task, designated only for the data obtained in this project. Metadata such as e.g. code, date, experiment details, data etc. will be processed manually and entered as ordered tabular databases together with metadata (date, type, grant number), if possible. If the data will be shared, a "readme" file will be made explaining the specifics of the data in such a way that they are readable and understandable. </w:t>
      </w:r>
    </w:p>
    <w:p w14:paraId="56B134C2" w14:textId="081B6838" w:rsidR="00A52125" w:rsidRPr="007D5D09" w:rsidRDefault="00BB30E3" w:rsidP="00A52125">
      <w:pPr>
        <w:spacing w:after="0" w:line="240" w:lineRule="auto"/>
        <w:rPr>
          <w:rFonts w:ascii="Times New Roman" w:hAnsi="Times New Roman" w:cs="Times New Roman"/>
          <w:color w:val="000000" w:themeColor="text1"/>
          <w:lang w:val="en-GB"/>
        </w:rPr>
      </w:pPr>
      <w:r w:rsidRPr="007D5D09">
        <w:rPr>
          <w:rFonts w:ascii="Times New Roman" w:hAnsi="Times New Roman" w:cs="Times New Roman"/>
          <w:color w:val="000000" w:themeColor="text1"/>
          <w:lang w:val="en-GB"/>
        </w:rPr>
        <w:t xml:space="preserve">Selected data will be facilitated by MOST Wiedzy Open Research Data Catalogue (provided by Gdańsk University of Technology) Metadata description will be stored in JSON-LD format </w:t>
      </w:r>
      <w:r w:rsidR="00A52125" w:rsidRPr="007D5D09">
        <w:rPr>
          <w:rFonts w:ascii="Times New Roman" w:hAnsi="Times New Roman" w:cs="Times New Roman"/>
          <w:color w:val="000000" w:themeColor="text1"/>
          <w:lang w:val="en-GB"/>
        </w:rPr>
        <w:t xml:space="preserve">Data intended for a repository will be accompanied by </w:t>
      </w:r>
      <w:r w:rsidR="00CC6E81" w:rsidRPr="007D5D09">
        <w:rPr>
          <w:rFonts w:ascii="Times New Roman" w:hAnsi="Times New Roman" w:cs="Times New Roman"/>
          <w:color w:val="000000" w:themeColor="text1"/>
          <w:lang w:val="en-GB"/>
        </w:rPr>
        <w:t>attributes</w:t>
      </w:r>
      <w:r w:rsidRPr="007D5D09">
        <w:rPr>
          <w:rFonts w:ascii="Times New Roman" w:hAnsi="Times New Roman" w:cs="Times New Roman"/>
          <w:color w:val="000000" w:themeColor="text1"/>
          <w:lang w:val="en-GB"/>
        </w:rPr>
        <w:t xml:space="preserve"> required for dataset metadata description </w:t>
      </w:r>
      <w:r w:rsidR="00A52125" w:rsidRPr="007D5D09">
        <w:rPr>
          <w:rFonts w:ascii="Times New Roman" w:hAnsi="Times New Roman" w:cs="Times New Roman"/>
          <w:color w:val="000000" w:themeColor="text1"/>
          <w:lang w:val="en-GB"/>
        </w:rPr>
        <w:t>): Title, Keywords, Subject, Description, Creator, Date, Type, Format, Source, Language, Relation, Contributor, Grant number or others if necessary. In that case, the introduced metadata will depend on metadata options proposed in a repository.</w:t>
      </w:r>
    </w:p>
    <w:p w14:paraId="6379DE3E" w14:textId="77777777" w:rsidR="00A52125" w:rsidRPr="007D5D09" w:rsidRDefault="00A52125" w:rsidP="00A52125">
      <w:pPr>
        <w:pStyle w:val="Akapitzlist"/>
        <w:numPr>
          <w:ilvl w:val="0"/>
          <w:numId w:val="2"/>
        </w:numPr>
        <w:spacing w:after="0" w:line="240" w:lineRule="auto"/>
        <w:rPr>
          <w:rFonts w:ascii="Times New Roman" w:hAnsi="Times New Roman" w:cs="Times New Roman"/>
          <w:b/>
          <w:i/>
          <w:color w:val="000000" w:themeColor="text1"/>
        </w:rPr>
      </w:pPr>
      <w:r w:rsidRPr="007D5D09">
        <w:rPr>
          <w:rFonts w:ascii="Times New Roman" w:hAnsi="Times New Roman" w:cs="Times New Roman"/>
          <w:b/>
          <w:i/>
          <w:color w:val="000000" w:themeColor="text1"/>
        </w:rPr>
        <w:t>Stosowane środki kontroli jakości danych</w:t>
      </w:r>
    </w:p>
    <w:p w14:paraId="554FD5AD" w14:textId="1D082338" w:rsidR="00A52125" w:rsidRPr="007D5D09" w:rsidRDefault="00610120" w:rsidP="00A52125">
      <w:pPr>
        <w:spacing w:after="0" w:line="240" w:lineRule="auto"/>
        <w:rPr>
          <w:rFonts w:ascii="Times New Roman" w:hAnsi="Times New Roman" w:cs="Times New Roman"/>
          <w:color w:val="000000" w:themeColor="text1"/>
          <w:lang w:val="en-GB"/>
        </w:rPr>
      </w:pPr>
      <w:r w:rsidRPr="007D5D09">
        <w:rPr>
          <w:rFonts w:ascii="Times New Roman" w:hAnsi="Times New Roman" w:cs="Times New Roman"/>
          <w:color w:val="000000" w:themeColor="text1"/>
          <w:lang w:val="en-GB"/>
        </w:rPr>
        <w:t>All tests provided for in the project will be performed with high quality in terms of scientific integrity on the basis of accepted procedures performed by qualified personnel, repeated at least 3 times for each group of samples and measurement technique, including internal controls, using reagents of appropriate purity and properly calibrated measuring equipment</w:t>
      </w:r>
      <w:r w:rsidR="00A52125" w:rsidRPr="007D5D09">
        <w:rPr>
          <w:rFonts w:ascii="Times New Roman" w:hAnsi="Times New Roman" w:cs="Times New Roman"/>
          <w:color w:val="000000" w:themeColor="text1"/>
          <w:lang w:val="en-GB"/>
        </w:rPr>
        <w:t>. If possible, manually entered data will be double checked or checked by another person to avoid mistakes. Data will be released, when meet validation criteria (usually: relative standard deviation of technical replicates less than 15%). The software tools included in the statistical software packages will be used to check data consistency and obtain relevant data.</w:t>
      </w:r>
    </w:p>
    <w:p w14:paraId="11CC8E63" w14:textId="77777777" w:rsidR="00A52125" w:rsidRPr="007D5D09" w:rsidRDefault="00A52125" w:rsidP="00A52125">
      <w:pPr>
        <w:spacing w:after="0" w:line="240" w:lineRule="auto"/>
        <w:rPr>
          <w:rFonts w:ascii="Times New Roman" w:hAnsi="Times New Roman" w:cs="Times New Roman"/>
          <w:b/>
          <w:color w:val="000000" w:themeColor="text1"/>
          <w:lang w:val="en-GB"/>
        </w:rPr>
      </w:pPr>
    </w:p>
    <w:p w14:paraId="6F7F2608" w14:textId="77777777" w:rsidR="00A52125" w:rsidRPr="007D5D09" w:rsidRDefault="00A52125" w:rsidP="00A52125">
      <w:pPr>
        <w:spacing w:after="0" w:line="240" w:lineRule="auto"/>
        <w:rPr>
          <w:rFonts w:ascii="Times New Roman" w:hAnsi="Times New Roman" w:cs="Times New Roman"/>
          <w:b/>
          <w:i/>
          <w:color w:val="000000" w:themeColor="text1"/>
        </w:rPr>
      </w:pPr>
      <w:r w:rsidRPr="007D5D09">
        <w:rPr>
          <w:rFonts w:ascii="Times New Roman" w:hAnsi="Times New Roman" w:cs="Times New Roman"/>
          <w:b/>
          <w:color w:val="000000" w:themeColor="text1"/>
        </w:rPr>
        <w:t xml:space="preserve">3. </w:t>
      </w:r>
      <w:r w:rsidRPr="007D5D09">
        <w:rPr>
          <w:rFonts w:ascii="Times New Roman" w:hAnsi="Times New Roman" w:cs="Times New Roman"/>
          <w:b/>
          <w:i/>
          <w:color w:val="000000" w:themeColor="text1"/>
        </w:rPr>
        <w:t>Przechowywanie i tworzenie kopii zapasowych podczas badań</w:t>
      </w:r>
    </w:p>
    <w:p w14:paraId="7BE2F857" w14:textId="77777777" w:rsidR="00A52125" w:rsidRPr="007D5D09" w:rsidRDefault="00A52125" w:rsidP="00A52125">
      <w:pPr>
        <w:pStyle w:val="Akapitzlist"/>
        <w:numPr>
          <w:ilvl w:val="0"/>
          <w:numId w:val="3"/>
        </w:numPr>
        <w:spacing w:after="0" w:line="240" w:lineRule="auto"/>
        <w:rPr>
          <w:rFonts w:ascii="Times New Roman" w:hAnsi="Times New Roman" w:cs="Times New Roman"/>
          <w:b/>
          <w:i/>
          <w:color w:val="000000" w:themeColor="text1"/>
        </w:rPr>
      </w:pPr>
      <w:r w:rsidRPr="007D5D09">
        <w:rPr>
          <w:rFonts w:ascii="Times New Roman" w:hAnsi="Times New Roman" w:cs="Times New Roman"/>
          <w:b/>
          <w:i/>
          <w:color w:val="000000" w:themeColor="text1"/>
        </w:rPr>
        <w:t>Przechowywanie i tworzenie kopii zapasowych danych i metadanych podczas badań</w:t>
      </w:r>
    </w:p>
    <w:p w14:paraId="4D5E1020" w14:textId="5EE60266" w:rsidR="00A52125" w:rsidRPr="007D5D09" w:rsidRDefault="00A52125" w:rsidP="00A52125">
      <w:pPr>
        <w:spacing w:after="0" w:line="240" w:lineRule="auto"/>
        <w:rPr>
          <w:rFonts w:ascii="Times New Roman" w:hAnsi="Times New Roman" w:cs="Times New Roman"/>
          <w:color w:val="000000" w:themeColor="text1"/>
          <w:lang w:val="en-GB"/>
        </w:rPr>
      </w:pPr>
      <w:r w:rsidRPr="007D5D09">
        <w:rPr>
          <w:rFonts w:ascii="Times New Roman" w:hAnsi="Times New Roman" w:cs="Times New Roman"/>
          <w:color w:val="000000" w:themeColor="text1"/>
          <w:lang w:val="en-GB"/>
        </w:rPr>
        <w:t>The received data will be collected and stored electronically on the mass storage devices in soft copies at storage devices of the equipment used for data collection (usually the personal computer of the project manager and a workstation if applicable</w:t>
      </w:r>
      <w:r w:rsidR="008237D8" w:rsidRPr="007D5D09">
        <w:rPr>
          <w:rFonts w:ascii="Times New Roman" w:hAnsi="Times New Roman" w:cs="Times New Roman"/>
          <w:color w:val="000000" w:themeColor="text1"/>
          <w:lang w:val="en-GB"/>
        </w:rPr>
        <w:t>). B</w:t>
      </w:r>
      <w:r w:rsidRPr="007D5D09">
        <w:rPr>
          <w:rFonts w:ascii="Times New Roman" w:hAnsi="Times New Roman" w:cs="Times New Roman"/>
          <w:color w:val="000000" w:themeColor="text1"/>
          <w:lang w:val="en-GB"/>
        </w:rPr>
        <w:t xml:space="preserve">ackups </w:t>
      </w:r>
      <w:r w:rsidR="008237D8" w:rsidRPr="007D5D09">
        <w:rPr>
          <w:rFonts w:ascii="Times New Roman" w:hAnsi="Times New Roman" w:cs="Times New Roman"/>
          <w:color w:val="000000" w:themeColor="text1"/>
          <w:lang w:val="en-GB"/>
        </w:rPr>
        <w:t xml:space="preserve">will be </w:t>
      </w:r>
      <w:r w:rsidRPr="007D5D09">
        <w:rPr>
          <w:rFonts w:ascii="Times New Roman" w:hAnsi="Times New Roman" w:cs="Times New Roman"/>
          <w:color w:val="000000" w:themeColor="text1"/>
          <w:lang w:val="en-GB"/>
        </w:rPr>
        <w:t xml:space="preserve">regularly exported (once a month) to </w:t>
      </w:r>
      <w:r w:rsidR="00CC140F" w:rsidRPr="007D5D09">
        <w:rPr>
          <w:rFonts w:ascii="Times New Roman" w:hAnsi="Times New Roman" w:cs="Times New Roman"/>
          <w:color w:val="000000" w:themeColor="text1"/>
          <w:lang w:val="en-GB"/>
        </w:rPr>
        <w:t>high-capacity</w:t>
      </w:r>
      <w:r w:rsidRPr="007D5D09">
        <w:rPr>
          <w:rFonts w:ascii="Times New Roman" w:hAnsi="Times New Roman" w:cs="Times New Roman"/>
          <w:color w:val="000000" w:themeColor="text1"/>
          <w:lang w:val="en-GB"/>
        </w:rPr>
        <w:t xml:space="preserve"> external disks</w:t>
      </w:r>
      <w:r w:rsidR="0030040C" w:rsidRPr="007D5D09">
        <w:rPr>
          <w:rFonts w:ascii="Times New Roman" w:hAnsi="Times New Roman" w:cs="Times New Roman"/>
          <w:color w:val="000000" w:themeColor="text1"/>
          <w:lang w:val="en-GB"/>
        </w:rPr>
        <w:t>.</w:t>
      </w:r>
    </w:p>
    <w:p w14:paraId="2C9D7278" w14:textId="77777777" w:rsidR="00A52125" w:rsidRPr="007D5D09" w:rsidRDefault="00A52125" w:rsidP="00A52125">
      <w:pPr>
        <w:pStyle w:val="Akapitzlist"/>
        <w:numPr>
          <w:ilvl w:val="0"/>
          <w:numId w:val="3"/>
        </w:numPr>
        <w:spacing w:after="0" w:line="240" w:lineRule="auto"/>
        <w:rPr>
          <w:rFonts w:ascii="Times New Roman" w:hAnsi="Times New Roman" w:cs="Times New Roman"/>
          <w:b/>
          <w:i/>
          <w:color w:val="000000" w:themeColor="text1"/>
        </w:rPr>
      </w:pPr>
      <w:r w:rsidRPr="007D5D09">
        <w:rPr>
          <w:rFonts w:ascii="Times New Roman" w:hAnsi="Times New Roman" w:cs="Times New Roman"/>
          <w:b/>
          <w:i/>
          <w:color w:val="000000" w:themeColor="text1"/>
        </w:rPr>
        <w:t>Sposób zapewnienia bezpieczeństwa danych oraz ochrony danych wrażliwych podczas badań</w:t>
      </w:r>
    </w:p>
    <w:p w14:paraId="58F716AE" w14:textId="55BD2AF7" w:rsidR="00A52125" w:rsidRPr="007D5D09" w:rsidRDefault="008237D8" w:rsidP="00A52125">
      <w:pPr>
        <w:spacing w:after="0" w:line="240" w:lineRule="auto"/>
        <w:rPr>
          <w:rFonts w:ascii="Times New Roman" w:hAnsi="Times New Roman" w:cs="Times New Roman"/>
          <w:b/>
          <w:color w:val="000000" w:themeColor="text1"/>
          <w:lang w:val="en-GB"/>
        </w:rPr>
      </w:pPr>
      <w:r w:rsidRPr="007D5D09">
        <w:rPr>
          <w:rFonts w:ascii="Times New Roman" w:hAnsi="Times New Roman" w:cs="Times New Roman"/>
          <w:color w:val="000000" w:themeColor="text1"/>
          <w:lang w:val="en-GB"/>
        </w:rPr>
        <w:t>Access to all devices used to generate and collect data will be controlled at the user level using the MS Windows domain protocol application. Passwords will be distributed using other communication channels than those used to transfer data.</w:t>
      </w:r>
    </w:p>
    <w:p w14:paraId="1A2DF6D1" w14:textId="77777777" w:rsidR="00A52125" w:rsidRPr="007D5D09" w:rsidRDefault="00A52125" w:rsidP="00A52125">
      <w:pPr>
        <w:spacing w:after="0" w:line="240" w:lineRule="auto"/>
        <w:rPr>
          <w:rFonts w:ascii="Times New Roman" w:hAnsi="Times New Roman" w:cs="Times New Roman"/>
          <w:b/>
          <w:i/>
          <w:color w:val="000000" w:themeColor="text1"/>
        </w:rPr>
      </w:pPr>
      <w:r w:rsidRPr="007D5D09">
        <w:rPr>
          <w:rFonts w:ascii="Times New Roman" w:hAnsi="Times New Roman" w:cs="Times New Roman"/>
          <w:b/>
          <w:color w:val="000000" w:themeColor="text1"/>
        </w:rPr>
        <w:t>4</w:t>
      </w:r>
      <w:r w:rsidRPr="007D5D09">
        <w:rPr>
          <w:rFonts w:ascii="Times New Roman" w:hAnsi="Times New Roman" w:cs="Times New Roman"/>
          <w:b/>
          <w:i/>
          <w:color w:val="000000" w:themeColor="text1"/>
        </w:rPr>
        <w:t>. Wymogi prawne, kodeks postępowania</w:t>
      </w:r>
    </w:p>
    <w:p w14:paraId="70626F16" w14:textId="77777777" w:rsidR="00A52125" w:rsidRPr="007D5D09" w:rsidRDefault="00A52125" w:rsidP="00A52125">
      <w:pPr>
        <w:pStyle w:val="Akapitzlist"/>
        <w:numPr>
          <w:ilvl w:val="0"/>
          <w:numId w:val="4"/>
        </w:numPr>
        <w:spacing w:after="0" w:line="240" w:lineRule="auto"/>
        <w:rPr>
          <w:rFonts w:ascii="Times New Roman" w:hAnsi="Times New Roman" w:cs="Times New Roman"/>
          <w:b/>
          <w:i/>
          <w:color w:val="000000" w:themeColor="text1"/>
        </w:rPr>
      </w:pPr>
      <w:r w:rsidRPr="007D5D09">
        <w:rPr>
          <w:rFonts w:ascii="Times New Roman" w:hAnsi="Times New Roman" w:cs="Times New Roman"/>
          <w:b/>
          <w:i/>
          <w:color w:val="000000" w:themeColor="text1"/>
        </w:rPr>
        <w:lastRenderedPageBreak/>
        <w:t>Sposób zapewnienia zgodności z przepisami dotyczącymi danych osobowych i bezpieczeństwa danych w przypadku przetwarzania danych osobowych</w:t>
      </w:r>
    </w:p>
    <w:p w14:paraId="0B4CA3EB" w14:textId="7D615224" w:rsidR="00A52125" w:rsidRPr="007D5D09" w:rsidRDefault="003D563B" w:rsidP="00A52125">
      <w:pPr>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Not applicable</w:t>
      </w:r>
      <w:r w:rsidR="00A52125" w:rsidRPr="007D5D09">
        <w:rPr>
          <w:rFonts w:ascii="Times New Roman" w:hAnsi="Times New Roman" w:cs="Times New Roman"/>
          <w:color w:val="000000" w:themeColor="text1"/>
        </w:rPr>
        <w:t>.</w:t>
      </w:r>
    </w:p>
    <w:p w14:paraId="62F0FD44" w14:textId="77777777" w:rsidR="00CC6E81" w:rsidRPr="007D5D09" w:rsidRDefault="00A52125" w:rsidP="00A52125">
      <w:pPr>
        <w:pStyle w:val="Akapitzlist"/>
        <w:numPr>
          <w:ilvl w:val="0"/>
          <w:numId w:val="4"/>
        </w:numPr>
        <w:spacing w:after="0" w:line="240" w:lineRule="auto"/>
        <w:rPr>
          <w:rFonts w:ascii="Times New Roman" w:hAnsi="Times New Roman" w:cs="Times New Roman"/>
          <w:b/>
          <w:i/>
          <w:color w:val="000000" w:themeColor="text1"/>
        </w:rPr>
      </w:pPr>
      <w:r w:rsidRPr="007D5D09">
        <w:rPr>
          <w:rFonts w:ascii="Times New Roman" w:hAnsi="Times New Roman" w:cs="Times New Roman"/>
          <w:b/>
          <w:i/>
          <w:color w:val="000000" w:themeColor="text1"/>
        </w:rPr>
        <w:t>Sposób zarządzania innymi kwestiami prawnymi, np. prawami własności intelektualnej lub własnością. Obowiązujące przepisy</w:t>
      </w:r>
    </w:p>
    <w:p w14:paraId="3D9C8EE8" w14:textId="77777777" w:rsidR="00CC6E81" w:rsidRPr="007D5D09" w:rsidRDefault="00CC6E81" w:rsidP="00CC6E81">
      <w:pPr>
        <w:pStyle w:val="Akapitzlist"/>
        <w:spacing w:after="0" w:line="240" w:lineRule="auto"/>
        <w:rPr>
          <w:rFonts w:ascii="Times New Roman" w:hAnsi="Times New Roman" w:cs="Times New Roman"/>
          <w:b/>
          <w:i/>
          <w:color w:val="000000" w:themeColor="text1"/>
          <w:lang w:val="en-GB"/>
        </w:rPr>
      </w:pPr>
    </w:p>
    <w:p w14:paraId="2A2D43FD" w14:textId="3EC7DF16" w:rsidR="00A52125" w:rsidRPr="007D5D09" w:rsidRDefault="00CC6E81" w:rsidP="00CC6E81">
      <w:pPr>
        <w:spacing w:after="0" w:line="240" w:lineRule="auto"/>
        <w:ind w:left="360"/>
        <w:rPr>
          <w:rFonts w:ascii="Times New Roman" w:hAnsi="Times New Roman" w:cs="Times New Roman"/>
          <w:b/>
          <w:i/>
          <w:color w:val="000000" w:themeColor="text1"/>
          <w:lang w:val="en-GB"/>
        </w:rPr>
      </w:pPr>
      <w:r w:rsidRPr="007D5D09">
        <w:rPr>
          <w:rFonts w:ascii="Times New Roman" w:hAnsi="Times New Roman" w:cs="Times New Roman"/>
          <w:color w:val="000000" w:themeColor="text1"/>
          <w:lang w:val="en-GB"/>
        </w:rPr>
        <w:t xml:space="preserve">Due to Polish law and the institutional regulations (Resolution of the Senate of the Gdańsk University of Technology No. 117/2021/XXV of 19 May 2021 </w:t>
      </w:r>
      <w:r w:rsidRPr="007D5D09">
        <w:rPr>
          <w:rFonts w:ascii="Times New Roman" w:hAnsi="Times New Roman" w:cs="Times New Roman"/>
          <w:lang w:val="en-GB"/>
        </w:rPr>
        <w:t>https://link.pg.edu.pl/GdańskTech_intprop</w:t>
      </w:r>
      <w:r w:rsidRPr="007D5D09">
        <w:rPr>
          <w:rFonts w:ascii="Times New Roman" w:hAnsi="Times New Roman" w:cs="Times New Roman"/>
          <w:color w:val="000000" w:themeColor="text1"/>
          <w:lang w:val="en-GB"/>
        </w:rPr>
        <w:t>) right to managing data and all scientific output derived from belongs to its</w:t>
      </w:r>
      <w:r w:rsidR="00A52125" w:rsidRPr="007D5D09">
        <w:rPr>
          <w:rFonts w:ascii="Times New Roman" w:hAnsi="Times New Roman" w:cs="Times New Roman"/>
          <w:color w:val="000000" w:themeColor="text1"/>
          <w:lang w:val="en-GB"/>
        </w:rPr>
        <w:t xml:space="preserve"> creators</w:t>
      </w:r>
      <w:r w:rsidRPr="007D5D09">
        <w:rPr>
          <w:rFonts w:ascii="Times New Roman" w:hAnsi="Times New Roman" w:cs="Times New Roman"/>
          <w:color w:val="000000" w:themeColor="text1"/>
          <w:lang w:val="en-GB"/>
        </w:rPr>
        <w:t xml:space="preserve"> and Gdańsk Tech.</w:t>
      </w:r>
      <w:r w:rsidR="00A52125" w:rsidRPr="007D5D09">
        <w:rPr>
          <w:rFonts w:ascii="Times New Roman" w:hAnsi="Times New Roman" w:cs="Times New Roman"/>
          <w:color w:val="000000" w:themeColor="text1"/>
          <w:lang w:val="en-GB"/>
        </w:rPr>
        <w:t>, in accordance with the grant-maker's recommendations, some of them (readable for recipients) will be disseminated in the open access model under the license, in accordance with the recommendations of NCN.</w:t>
      </w:r>
    </w:p>
    <w:p w14:paraId="2595F822" w14:textId="77777777" w:rsidR="00A52125" w:rsidRPr="007D5D09" w:rsidRDefault="00A52125" w:rsidP="00A52125">
      <w:pPr>
        <w:spacing w:after="0" w:line="240" w:lineRule="auto"/>
        <w:rPr>
          <w:rFonts w:ascii="Times New Roman" w:hAnsi="Times New Roman" w:cs="Times New Roman"/>
          <w:b/>
          <w:color w:val="000000" w:themeColor="text1"/>
          <w:lang w:val="en-GB"/>
        </w:rPr>
      </w:pPr>
    </w:p>
    <w:p w14:paraId="055D052D" w14:textId="77777777" w:rsidR="00A52125" w:rsidRPr="007D5D09" w:rsidRDefault="00A52125" w:rsidP="00A52125">
      <w:pPr>
        <w:spacing w:after="0" w:line="240" w:lineRule="auto"/>
        <w:rPr>
          <w:rFonts w:ascii="Times New Roman" w:hAnsi="Times New Roman" w:cs="Times New Roman"/>
          <w:b/>
          <w:i/>
          <w:color w:val="000000" w:themeColor="text1"/>
        </w:rPr>
      </w:pPr>
      <w:r w:rsidRPr="007D5D09">
        <w:rPr>
          <w:rFonts w:ascii="Times New Roman" w:hAnsi="Times New Roman" w:cs="Times New Roman"/>
          <w:b/>
          <w:color w:val="000000" w:themeColor="text1"/>
        </w:rPr>
        <w:t>5</w:t>
      </w:r>
      <w:r w:rsidRPr="007D5D09">
        <w:rPr>
          <w:rFonts w:ascii="Times New Roman" w:hAnsi="Times New Roman" w:cs="Times New Roman"/>
          <w:b/>
          <w:i/>
          <w:color w:val="000000" w:themeColor="text1"/>
        </w:rPr>
        <w:t>. Udostępnianie i długotrwałe przechowywanie danych</w:t>
      </w:r>
    </w:p>
    <w:p w14:paraId="5C9C3423" w14:textId="77777777" w:rsidR="00A52125" w:rsidRPr="007D5D09" w:rsidRDefault="00A52125" w:rsidP="00A52125">
      <w:pPr>
        <w:pStyle w:val="Akapitzlist"/>
        <w:numPr>
          <w:ilvl w:val="0"/>
          <w:numId w:val="5"/>
        </w:numPr>
        <w:spacing w:after="0" w:line="240" w:lineRule="auto"/>
        <w:rPr>
          <w:rFonts w:ascii="Times New Roman" w:hAnsi="Times New Roman" w:cs="Times New Roman"/>
          <w:b/>
          <w:i/>
          <w:color w:val="000000" w:themeColor="text1"/>
        </w:rPr>
      </w:pPr>
      <w:r w:rsidRPr="007D5D09">
        <w:rPr>
          <w:rFonts w:ascii="Times New Roman" w:hAnsi="Times New Roman" w:cs="Times New Roman"/>
          <w:b/>
          <w:i/>
          <w:color w:val="000000" w:themeColor="text1"/>
        </w:rPr>
        <w:t>Sposób i termin udostępnienia danych. Ewentualne ograniczenia w udostępnianiu danych lub przyczyny embarga</w:t>
      </w:r>
    </w:p>
    <w:p w14:paraId="6F8903AB" w14:textId="3100EF40" w:rsidR="00A52125" w:rsidRPr="007D5D09" w:rsidRDefault="008E4875" w:rsidP="00A52125">
      <w:pPr>
        <w:spacing w:after="0" w:line="240" w:lineRule="auto"/>
        <w:rPr>
          <w:rFonts w:ascii="Times New Roman" w:hAnsi="Times New Roman" w:cs="Times New Roman"/>
          <w:color w:val="000000" w:themeColor="text1"/>
          <w:lang w:val="en-GB"/>
        </w:rPr>
      </w:pPr>
      <w:r w:rsidRPr="007D5D09">
        <w:rPr>
          <w:rFonts w:ascii="Times New Roman" w:hAnsi="Times New Roman" w:cs="Times New Roman"/>
          <w:color w:val="000000" w:themeColor="text1"/>
          <w:lang w:val="en-GB"/>
        </w:rPr>
        <w:t>The data will be catalogued in a standardized way fulfilling the requirements of FAIR standards. The data available in an open repository will have DOI assigned and the will be positioned to ensure its accessibility.</w:t>
      </w:r>
      <w:r w:rsidR="005671ED" w:rsidRPr="007D5D09">
        <w:rPr>
          <w:rFonts w:ascii="Times New Roman" w:hAnsi="Times New Roman" w:cs="Times New Roman"/>
          <w:color w:val="000000" w:themeColor="text1"/>
          <w:lang w:val="en-GB"/>
        </w:rPr>
        <w:t xml:space="preserve"> </w:t>
      </w:r>
      <w:r w:rsidR="00A52125" w:rsidRPr="007D5D09">
        <w:rPr>
          <w:rFonts w:ascii="Times New Roman" w:hAnsi="Times New Roman" w:cs="Times New Roman"/>
          <w:color w:val="000000" w:themeColor="text1"/>
          <w:lang w:val="en-GB"/>
        </w:rPr>
        <w:t xml:space="preserve">The part of data will be published in open research data repository </w:t>
      </w:r>
      <w:r w:rsidR="007A2BC8" w:rsidRPr="007D5D09">
        <w:rPr>
          <w:rFonts w:ascii="Times New Roman" w:hAnsi="Times New Roman" w:cs="Times New Roman"/>
          <w:color w:val="000000" w:themeColor="text1"/>
          <w:lang w:val="en-GB"/>
        </w:rPr>
        <w:t>at MOST Wiedzy platform</w:t>
      </w:r>
      <w:r w:rsidR="00A52125" w:rsidRPr="007D5D09">
        <w:rPr>
          <w:rFonts w:ascii="Times New Roman" w:hAnsi="Times New Roman" w:cs="Times New Roman"/>
          <w:color w:val="000000" w:themeColor="text1"/>
          <w:lang w:val="en-GB"/>
        </w:rPr>
        <w:t xml:space="preserve"> and in scientific journals which may also require raw data publication. </w:t>
      </w:r>
      <w:r w:rsidR="005671ED" w:rsidRPr="007D5D09">
        <w:rPr>
          <w:rFonts w:ascii="Times New Roman" w:hAnsi="Times New Roman" w:cs="Times New Roman"/>
          <w:color w:val="000000" w:themeColor="text1"/>
          <w:lang w:val="en-GB"/>
        </w:rPr>
        <w:t>Raw data, where possible, will be made available in the repository under the terms of the Creative Commons Public Domain license (CC0 license)</w:t>
      </w:r>
      <w:r w:rsidR="007D5D09" w:rsidRPr="007D5D09">
        <w:rPr>
          <w:rFonts w:ascii="Times New Roman" w:hAnsi="Times New Roman" w:cs="Times New Roman"/>
          <w:color w:val="000000" w:themeColor="text1"/>
          <w:lang w:val="en-GB"/>
        </w:rPr>
        <w:t xml:space="preserve"> </w:t>
      </w:r>
      <w:r w:rsidR="00BB30E3" w:rsidRPr="007D5D09">
        <w:rPr>
          <w:rFonts w:ascii="Times New Roman" w:hAnsi="Times New Roman" w:cs="Times New Roman"/>
          <w:color w:val="000000" w:themeColor="text1"/>
          <w:lang w:val="en-GB"/>
        </w:rPr>
        <w:t>or CC BY license</w:t>
      </w:r>
      <w:r w:rsidR="005671ED" w:rsidRPr="007D5D09">
        <w:rPr>
          <w:rFonts w:ascii="Times New Roman" w:hAnsi="Times New Roman" w:cs="Times New Roman"/>
          <w:color w:val="000000" w:themeColor="text1"/>
          <w:lang w:val="en-GB"/>
        </w:rPr>
        <w:t xml:space="preserve">. </w:t>
      </w:r>
      <w:r w:rsidR="00D9567D" w:rsidRPr="007D5D09">
        <w:rPr>
          <w:rFonts w:ascii="Times New Roman" w:hAnsi="Times New Roman" w:cs="Times New Roman"/>
          <w:lang w:val="en-US"/>
        </w:rPr>
        <w:t>Metadata describing published in the MOST Wiedzy repository will be always available without any restrictions (CC0).</w:t>
      </w:r>
    </w:p>
    <w:p w14:paraId="765EB8F8" w14:textId="77777777" w:rsidR="00A52125" w:rsidRPr="007D5D09" w:rsidRDefault="00A52125" w:rsidP="00A52125">
      <w:pPr>
        <w:pStyle w:val="Akapitzlist"/>
        <w:numPr>
          <w:ilvl w:val="0"/>
          <w:numId w:val="5"/>
        </w:numPr>
        <w:spacing w:after="0" w:line="240" w:lineRule="auto"/>
        <w:rPr>
          <w:rFonts w:ascii="Times New Roman" w:hAnsi="Times New Roman" w:cs="Times New Roman"/>
          <w:b/>
          <w:i/>
          <w:color w:val="000000" w:themeColor="text1"/>
        </w:rPr>
      </w:pPr>
      <w:r w:rsidRPr="007D5D09">
        <w:rPr>
          <w:rFonts w:ascii="Times New Roman" w:hAnsi="Times New Roman" w:cs="Times New Roman"/>
          <w:b/>
          <w:i/>
          <w:color w:val="000000" w:themeColor="text1"/>
        </w:rPr>
        <w:t>Sposób wyboru danych przeznaczonych do przechowania oraz miejsce długotrwałego przechowywania danych (np. repozytorium lub archiwum danych)</w:t>
      </w:r>
    </w:p>
    <w:p w14:paraId="2AEAFA0E" w14:textId="14C612F5" w:rsidR="00A52125" w:rsidRPr="007D5D09" w:rsidRDefault="007A2BC8" w:rsidP="00A52125">
      <w:pPr>
        <w:spacing w:after="0" w:line="240" w:lineRule="auto"/>
        <w:rPr>
          <w:rFonts w:ascii="Times New Roman" w:hAnsi="Times New Roman" w:cs="Times New Roman"/>
          <w:color w:val="000000" w:themeColor="text1"/>
          <w:lang w:val="en-GB"/>
        </w:rPr>
      </w:pPr>
      <w:r w:rsidRPr="007D5D09">
        <w:rPr>
          <w:rFonts w:ascii="Times New Roman" w:hAnsi="Times New Roman" w:cs="Times New Roman"/>
          <w:color w:val="000000" w:themeColor="text1"/>
          <w:lang w:val="en-GB"/>
        </w:rPr>
        <w:t>The MOST Wiedzy repository</w:t>
      </w:r>
      <w:r w:rsidR="00A52125" w:rsidRPr="007D5D09">
        <w:rPr>
          <w:rFonts w:ascii="Times New Roman" w:hAnsi="Times New Roman" w:cs="Times New Roman"/>
          <w:color w:val="000000" w:themeColor="text1"/>
          <w:lang w:val="en-GB"/>
        </w:rPr>
        <w:t xml:space="preserve"> will be the main data repository. The data will be made available in a timely manner, usually no later than by publication of the main findings</w:t>
      </w:r>
      <w:r w:rsidR="00BB30E3" w:rsidRPr="007D5D09">
        <w:rPr>
          <w:rFonts w:ascii="Times New Roman" w:hAnsi="Times New Roman" w:cs="Times New Roman"/>
          <w:color w:val="000000" w:themeColor="text1"/>
          <w:lang w:val="en-GB"/>
        </w:rPr>
        <w:t xml:space="preserve"> in scientific journals</w:t>
      </w:r>
      <w:r w:rsidR="00A52125" w:rsidRPr="007D5D09">
        <w:rPr>
          <w:rFonts w:ascii="Times New Roman" w:hAnsi="Times New Roman" w:cs="Times New Roman"/>
          <w:color w:val="000000" w:themeColor="text1"/>
          <w:lang w:val="en-GB"/>
        </w:rPr>
        <w:t>. The data</w:t>
      </w:r>
      <w:r w:rsidR="00BB30E3" w:rsidRPr="007D5D09">
        <w:rPr>
          <w:rFonts w:ascii="Times New Roman" w:hAnsi="Times New Roman" w:cs="Times New Roman"/>
          <w:color w:val="000000" w:themeColor="text1"/>
          <w:lang w:val="en-GB"/>
        </w:rPr>
        <w:t xml:space="preserve"> </w:t>
      </w:r>
      <w:r w:rsidR="00A52125" w:rsidRPr="007D5D09">
        <w:rPr>
          <w:rFonts w:ascii="Times New Roman" w:hAnsi="Times New Roman" w:cs="Times New Roman"/>
          <w:color w:val="000000" w:themeColor="text1"/>
          <w:lang w:val="en-GB"/>
        </w:rPr>
        <w:t>made available through the university repository will be</w:t>
      </w:r>
      <w:r w:rsidR="008237D8" w:rsidRPr="007D5D09">
        <w:rPr>
          <w:rFonts w:ascii="Times New Roman" w:hAnsi="Times New Roman" w:cs="Times New Roman"/>
          <w:color w:val="000000" w:themeColor="text1"/>
          <w:lang w:val="en-GB"/>
        </w:rPr>
        <w:t xml:space="preserve"> available 5 years after the end of the project.</w:t>
      </w:r>
    </w:p>
    <w:p w14:paraId="1387BD96" w14:textId="77777777" w:rsidR="00A52125" w:rsidRPr="007D5D09" w:rsidRDefault="00A52125" w:rsidP="00A52125">
      <w:pPr>
        <w:pStyle w:val="Akapitzlist"/>
        <w:numPr>
          <w:ilvl w:val="0"/>
          <w:numId w:val="5"/>
        </w:numPr>
        <w:spacing w:after="0" w:line="240" w:lineRule="auto"/>
        <w:rPr>
          <w:rFonts w:ascii="Times New Roman" w:hAnsi="Times New Roman" w:cs="Times New Roman"/>
          <w:b/>
          <w:i/>
          <w:color w:val="000000" w:themeColor="text1"/>
        </w:rPr>
      </w:pPr>
      <w:r w:rsidRPr="007D5D09">
        <w:rPr>
          <w:rFonts w:ascii="Times New Roman" w:hAnsi="Times New Roman" w:cs="Times New Roman"/>
          <w:b/>
          <w:i/>
          <w:color w:val="000000" w:themeColor="text1"/>
        </w:rPr>
        <w:t>Metody lub narzędzia programowe umożliwiające dostęp do danych i korzystanie z danych</w:t>
      </w:r>
    </w:p>
    <w:p w14:paraId="5980D671" w14:textId="282BF214" w:rsidR="00A52125" w:rsidRPr="007D5D09" w:rsidRDefault="008237D8" w:rsidP="00A52125">
      <w:pPr>
        <w:spacing w:after="0" w:line="240" w:lineRule="auto"/>
        <w:rPr>
          <w:rFonts w:ascii="Times New Roman" w:hAnsi="Times New Roman" w:cs="Times New Roman"/>
          <w:color w:val="000000" w:themeColor="text1"/>
          <w:lang w:val="en-GB"/>
        </w:rPr>
      </w:pPr>
      <w:r w:rsidRPr="007D5D09">
        <w:rPr>
          <w:rFonts w:ascii="Times New Roman" w:hAnsi="Times New Roman" w:cs="Times New Roman"/>
          <w:color w:val="000000" w:themeColor="text1"/>
          <w:lang w:val="en-GB"/>
        </w:rPr>
        <w:t>D</w:t>
      </w:r>
      <w:r w:rsidR="00A52125" w:rsidRPr="007D5D09">
        <w:rPr>
          <w:rFonts w:ascii="Times New Roman" w:hAnsi="Times New Roman" w:cs="Times New Roman"/>
          <w:color w:val="000000" w:themeColor="text1"/>
          <w:lang w:val="en-GB"/>
        </w:rPr>
        <w:t>ata will be exported to open formats readable by open-source software. Processed data will be accessible using standard office applications or open standards (e.g.: .odt, .ods, .pdf,). Depending on technical possibilities in the near future, if needed, appropriate actions towards format migration will be undertaken.</w:t>
      </w:r>
    </w:p>
    <w:p w14:paraId="3EAF9AAC" w14:textId="77777777" w:rsidR="00A52125" w:rsidRPr="007D5D09" w:rsidRDefault="00A52125" w:rsidP="00A52125">
      <w:pPr>
        <w:pStyle w:val="Akapitzlist"/>
        <w:numPr>
          <w:ilvl w:val="0"/>
          <w:numId w:val="5"/>
        </w:numPr>
        <w:spacing w:after="0" w:line="240" w:lineRule="auto"/>
        <w:rPr>
          <w:rFonts w:ascii="Times New Roman" w:hAnsi="Times New Roman" w:cs="Times New Roman"/>
          <w:b/>
          <w:i/>
          <w:color w:val="000000" w:themeColor="text1"/>
        </w:rPr>
      </w:pPr>
      <w:r w:rsidRPr="007D5D09">
        <w:rPr>
          <w:rFonts w:ascii="Times New Roman" w:hAnsi="Times New Roman" w:cs="Times New Roman"/>
          <w:b/>
          <w:i/>
          <w:color w:val="000000" w:themeColor="text1"/>
        </w:rPr>
        <w:t>Sposób zapewniający stosowanie unikalnego i trwałego identyfikatora (np. cyfrowego identyfikatora obiektu (DOI)) dla każdego zestawu danych)</w:t>
      </w:r>
    </w:p>
    <w:p w14:paraId="71CD885B" w14:textId="77777777" w:rsidR="00A52125" w:rsidRPr="007D5D09" w:rsidRDefault="00A52125" w:rsidP="00A52125">
      <w:pPr>
        <w:spacing w:after="0" w:line="240" w:lineRule="auto"/>
        <w:rPr>
          <w:rFonts w:ascii="Times New Roman" w:hAnsi="Times New Roman" w:cs="Times New Roman"/>
          <w:color w:val="000000" w:themeColor="text1"/>
          <w:lang w:val="en-GB"/>
        </w:rPr>
      </w:pPr>
      <w:r w:rsidRPr="007D5D09">
        <w:rPr>
          <w:rFonts w:ascii="Times New Roman" w:hAnsi="Times New Roman" w:cs="Times New Roman"/>
          <w:color w:val="000000" w:themeColor="text1"/>
          <w:lang w:val="en-GB"/>
        </w:rPr>
        <w:t>Data will be deposited and shared only in repositories offering free unique and persistent identifier Digital Object Identifier (DOI), or others specific to a particular repository, e.g. URI.</w:t>
      </w:r>
    </w:p>
    <w:p w14:paraId="74F4FD06" w14:textId="77777777" w:rsidR="00A52125" w:rsidRPr="007D5D09" w:rsidRDefault="00A52125" w:rsidP="00A52125">
      <w:pPr>
        <w:spacing w:after="0" w:line="240" w:lineRule="auto"/>
        <w:rPr>
          <w:rFonts w:ascii="Times New Roman" w:hAnsi="Times New Roman" w:cs="Times New Roman"/>
          <w:color w:val="000000" w:themeColor="text1"/>
          <w:lang w:val="en-GB"/>
        </w:rPr>
      </w:pPr>
    </w:p>
    <w:p w14:paraId="759BB3A8" w14:textId="77777777" w:rsidR="00A52125" w:rsidRPr="007D5D09" w:rsidRDefault="00A52125" w:rsidP="00A52125">
      <w:pPr>
        <w:spacing w:after="0" w:line="240" w:lineRule="auto"/>
        <w:rPr>
          <w:rFonts w:ascii="Times New Roman" w:hAnsi="Times New Roman" w:cs="Times New Roman"/>
          <w:b/>
          <w:i/>
          <w:color w:val="000000" w:themeColor="text1"/>
        </w:rPr>
      </w:pPr>
      <w:r w:rsidRPr="007D5D09">
        <w:rPr>
          <w:rFonts w:ascii="Times New Roman" w:hAnsi="Times New Roman" w:cs="Times New Roman"/>
          <w:b/>
          <w:color w:val="000000" w:themeColor="text1"/>
        </w:rPr>
        <w:t xml:space="preserve">6. </w:t>
      </w:r>
      <w:r w:rsidRPr="007D5D09">
        <w:rPr>
          <w:rFonts w:ascii="Times New Roman" w:hAnsi="Times New Roman" w:cs="Times New Roman"/>
          <w:b/>
          <w:i/>
          <w:color w:val="000000" w:themeColor="text1"/>
        </w:rPr>
        <w:t>Zadania związane z zarządzaniem danymi oraz zasoby</w:t>
      </w:r>
    </w:p>
    <w:p w14:paraId="71482432" w14:textId="77777777" w:rsidR="00A52125" w:rsidRPr="007D5D09" w:rsidRDefault="00A52125" w:rsidP="00A52125">
      <w:pPr>
        <w:pStyle w:val="Akapitzlist"/>
        <w:numPr>
          <w:ilvl w:val="0"/>
          <w:numId w:val="6"/>
        </w:numPr>
        <w:spacing w:after="0" w:line="240" w:lineRule="auto"/>
        <w:rPr>
          <w:rFonts w:ascii="Times New Roman" w:hAnsi="Times New Roman" w:cs="Times New Roman"/>
          <w:b/>
          <w:i/>
          <w:color w:val="000000" w:themeColor="text1"/>
        </w:rPr>
      </w:pPr>
      <w:r w:rsidRPr="007D5D09">
        <w:rPr>
          <w:rFonts w:ascii="Times New Roman" w:hAnsi="Times New Roman" w:cs="Times New Roman"/>
          <w:b/>
          <w:i/>
          <w:color w:val="000000" w:themeColor="text1"/>
        </w:rPr>
        <w:t>Osoba (np. funkcja, stanowisko i instytucja) odpowiedzialna za zarządzanie danymi (np. data steward)</w:t>
      </w:r>
    </w:p>
    <w:p w14:paraId="77A18F37" w14:textId="6F948D63" w:rsidR="00A52125" w:rsidRPr="007D5D09" w:rsidRDefault="00A52125" w:rsidP="00A52125">
      <w:pPr>
        <w:spacing w:after="0" w:line="240" w:lineRule="auto"/>
        <w:rPr>
          <w:rFonts w:ascii="Times New Roman" w:hAnsi="Times New Roman" w:cs="Times New Roman"/>
          <w:color w:val="000000" w:themeColor="text1"/>
          <w:lang w:val="en-GB"/>
        </w:rPr>
      </w:pPr>
      <w:r w:rsidRPr="007D5D09">
        <w:rPr>
          <w:rFonts w:ascii="Times New Roman" w:hAnsi="Times New Roman" w:cs="Times New Roman"/>
          <w:color w:val="000000" w:themeColor="text1"/>
          <w:lang w:val="en-GB"/>
        </w:rPr>
        <w:t xml:space="preserve">Project manager will be responsible for overall data management, including preparation of final files and their upload into a chosen repository along with metadata. Open Science Competence Center (pg.edu.pl/openscience) - established by </w:t>
      </w:r>
      <w:r w:rsidR="005542A3" w:rsidRPr="007D5D09">
        <w:rPr>
          <w:rFonts w:ascii="Times New Roman" w:hAnsi="Times New Roman" w:cs="Times New Roman"/>
          <w:color w:val="000000" w:themeColor="text1"/>
          <w:lang w:val="en-GB"/>
        </w:rPr>
        <w:t xml:space="preserve">Gdańsk Tech </w:t>
      </w:r>
      <w:r w:rsidRPr="007D5D09">
        <w:rPr>
          <w:rFonts w:ascii="Times New Roman" w:hAnsi="Times New Roman" w:cs="Times New Roman"/>
          <w:color w:val="000000" w:themeColor="text1"/>
          <w:lang w:val="en-GB"/>
        </w:rPr>
        <w:t>will be responsible for DMP and data storage and dissemination.</w:t>
      </w:r>
    </w:p>
    <w:p w14:paraId="0C003755" w14:textId="77777777" w:rsidR="00A52125" w:rsidRPr="007D5D09" w:rsidRDefault="00A52125" w:rsidP="00A52125">
      <w:pPr>
        <w:pStyle w:val="Akapitzlist"/>
        <w:numPr>
          <w:ilvl w:val="0"/>
          <w:numId w:val="6"/>
        </w:numPr>
        <w:spacing w:after="0" w:line="240" w:lineRule="auto"/>
        <w:rPr>
          <w:rFonts w:ascii="Times New Roman" w:hAnsi="Times New Roman" w:cs="Times New Roman"/>
          <w:b/>
          <w:i/>
          <w:color w:val="000000" w:themeColor="text1"/>
        </w:rPr>
      </w:pPr>
      <w:r w:rsidRPr="007D5D09">
        <w:rPr>
          <w:rFonts w:ascii="Times New Roman" w:hAnsi="Times New Roman" w:cs="Times New Roman"/>
          <w:b/>
          <w:i/>
          <w:color w:val="000000" w:themeColor="text1"/>
        </w:rPr>
        <w:t>Środki (np. finansowe i czasowe) przeznaczone do zarządzania danymi i zapewnienia możliwości odnalezienia, dostępu, interoperacyjności i ponownego wykorzystania danych</w:t>
      </w:r>
    </w:p>
    <w:p w14:paraId="7F575F36" w14:textId="77777777" w:rsidR="00EF3881" w:rsidRPr="006E2293" w:rsidRDefault="00A52125" w:rsidP="00A52125">
      <w:pPr>
        <w:spacing w:after="0" w:line="240" w:lineRule="auto"/>
        <w:rPr>
          <w:rFonts w:ascii="Times New Roman" w:hAnsi="Times New Roman" w:cs="Times New Roman"/>
          <w:color w:val="000000" w:themeColor="text1"/>
          <w:lang w:val="en-GB"/>
        </w:rPr>
      </w:pPr>
      <w:r w:rsidRPr="007D5D09">
        <w:rPr>
          <w:rFonts w:ascii="Times New Roman" w:hAnsi="Times New Roman" w:cs="Times New Roman"/>
          <w:color w:val="000000" w:themeColor="text1"/>
          <w:lang w:val="en-GB"/>
        </w:rPr>
        <w:t>The costs of deposition of data in specialized repositories may be incurred for the costs of the project when necessary. Mass-storage devices dedicated to project-related data backup will be purchased when necessary.</w:t>
      </w:r>
    </w:p>
    <w:sectPr w:rsidR="00EF3881" w:rsidRPr="006E2293" w:rsidSect="00DE7E0A">
      <w:pgSz w:w="11906" w:h="16838"/>
      <w:pgMar w:top="85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2922"/>
    <w:multiLevelType w:val="hybridMultilevel"/>
    <w:tmpl w:val="83A4B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C44958"/>
    <w:multiLevelType w:val="hybridMultilevel"/>
    <w:tmpl w:val="0DBEA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BED6F76"/>
    <w:multiLevelType w:val="hybridMultilevel"/>
    <w:tmpl w:val="A4E69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F90592A"/>
    <w:multiLevelType w:val="hybridMultilevel"/>
    <w:tmpl w:val="B75CE1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FFC01E4"/>
    <w:multiLevelType w:val="hybridMultilevel"/>
    <w:tmpl w:val="9202B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6AD126F"/>
    <w:multiLevelType w:val="hybridMultilevel"/>
    <w:tmpl w:val="D4AC7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125"/>
    <w:rsid w:val="000A0FE4"/>
    <w:rsid w:val="0018252D"/>
    <w:rsid w:val="001A1D54"/>
    <w:rsid w:val="002E1C0E"/>
    <w:rsid w:val="0030040C"/>
    <w:rsid w:val="00371CAD"/>
    <w:rsid w:val="003D563B"/>
    <w:rsid w:val="00457B44"/>
    <w:rsid w:val="004E624F"/>
    <w:rsid w:val="005542A3"/>
    <w:rsid w:val="005671ED"/>
    <w:rsid w:val="00582627"/>
    <w:rsid w:val="00610120"/>
    <w:rsid w:val="00685C69"/>
    <w:rsid w:val="006E2293"/>
    <w:rsid w:val="007A2BC8"/>
    <w:rsid w:val="007D5D09"/>
    <w:rsid w:val="007E61CC"/>
    <w:rsid w:val="008237D8"/>
    <w:rsid w:val="00847FA8"/>
    <w:rsid w:val="008E4875"/>
    <w:rsid w:val="0095607D"/>
    <w:rsid w:val="009A416F"/>
    <w:rsid w:val="00A0004B"/>
    <w:rsid w:val="00A4309C"/>
    <w:rsid w:val="00A52125"/>
    <w:rsid w:val="00BB30E3"/>
    <w:rsid w:val="00C405D9"/>
    <w:rsid w:val="00CC140F"/>
    <w:rsid w:val="00CC6E81"/>
    <w:rsid w:val="00D9567D"/>
    <w:rsid w:val="00EF388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4A9526"/>
  <w15:chartTrackingRefBased/>
  <w15:docId w15:val="{EF7E5537-9C8B-40AA-88B7-CC82930B8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A52125"/>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A52125"/>
    <w:pPr>
      <w:ind w:left="720"/>
      <w:contextualSpacing/>
    </w:pPr>
  </w:style>
  <w:style w:type="character" w:styleId="Pogrubienie">
    <w:name w:val="Strong"/>
    <w:basedOn w:val="Domylnaczcionkaakapitu"/>
    <w:uiPriority w:val="22"/>
    <w:qFormat/>
    <w:rsid w:val="007A2BC8"/>
    <w:rPr>
      <w:b/>
      <w:bCs/>
    </w:rPr>
  </w:style>
  <w:style w:type="character" w:styleId="Odwoaniedokomentarza">
    <w:name w:val="annotation reference"/>
    <w:basedOn w:val="Domylnaczcionkaakapitu"/>
    <w:uiPriority w:val="99"/>
    <w:semiHidden/>
    <w:unhideWhenUsed/>
    <w:rsid w:val="007A2BC8"/>
    <w:rPr>
      <w:sz w:val="16"/>
      <w:szCs w:val="16"/>
    </w:rPr>
  </w:style>
  <w:style w:type="paragraph" w:styleId="Tekstkomentarza">
    <w:name w:val="annotation text"/>
    <w:basedOn w:val="Normalny"/>
    <w:link w:val="TekstkomentarzaZnak"/>
    <w:uiPriority w:val="99"/>
    <w:semiHidden/>
    <w:unhideWhenUsed/>
    <w:rsid w:val="007A2BC8"/>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7A2BC8"/>
    <w:rPr>
      <w:sz w:val="20"/>
      <w:szCs w:val="20"/>
    </w:rPr>
  </w:style>
  <w:style w:type="paragraph" w:styleId="Tematkomentarza">
    <w:name w:val="annotation subject"/>
    <w:basedOn w:val="Tekstkomentarza"/>
    <w:next w:val="Tekstkomentarza"/>
    <w:link w:val="TematkomentarzaZnak"/>
    <w:uiPriority w:val="99"/>
    <w:semiHidden/>
    <w:unhideWhenUsed/>
    <w:rsid w:val="007A2BC8"/>
    <w:rPr>
      <w:b/>
      <w:bCs/>
    </w:rPr>
  </w:style>
  <w:style w:type="character" w:customStyle="1" w:styleId="TematkomentarzaZnak">
    <w:name w:val="Temat komentarza Znak"/>
    <w:basedOn w:val="TekstkomentarzaZnak"/>
    <w:link w:val="Tematkomentarza"/>
    <w:uiPriority w:val="99"/>
    <w:semiHidden/>
    <w:rsid w:val="007A2BC8"/>
    <w:rPr>
      <w:b/>
      <w:bCs/>
      <w:sz w:val="20"/>
      <w:szCs w:val="20"/>
    </w:rPr>
  </w:style>
  <w:style w:type="paragraph" w:styleId="Tekstdymka">
    <w:name w:val="Balloon Text"/>
    <w:basedOn w:val="Normalny"/>
    <w:link w:val="TekstdymkaZnak"/>
    <w:uiPriority w:val="99"/>
    <w:semiHidden/>
    <w:unhideWhenUsed/>
    <w:rsid w:val="007A2BC8"/>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7A2BC8"/>
    <w:rPr>
      <w:rFonts w:ascii="Segoe UI" w:hAnsi="Segoe UI" w:cs="Segoe UI"/>
      <w:sz w:val="18"/>
      <w:szCs w:val="18"/>
    </w:rPr>
  </w:style>
  <w:style w:type="character" w:styleId="Hipercze">
    <w:name w:val="Hyperlink"/>
    <w:basedOn w:val="Domylnaczcionkaakapitu"/>
    <w:uiPriority w:val="99"/>
    <w:unhideWhenUsed/>
    <w:rsid w:val="00CC6E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9DBEB5-5306-4857-ADB2-749BE2CA4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1505</TotalTime>
  <Pages>2</Pages>
  <Words>1196</Words>
  <Characters>7033</Characters>
  <Application>Microsoft Office Word</Application>
  <DocSecurity>0</DocSecurity>
  <Lines>106</Lines>
  <Paragraphs>47</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nowy użytkownik</dc:creator>
  <cp:keywords/>
  <dc:description/>
  <cp:lastModifiedBy>Balbina Makurat-Kasprolewicz</cp:lastModifiedBy>
  <cp:revision>23</cp:revision>
  <dcterms:created xsi:type="dcterms:W3CDTF">2021-06-02T08:13:00Z</dcterms:created>
  <dcterms:modified xsi:type="dcterms:W3CDTF">2025-06-09T09:43:00Z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ce602122acb4dc9245034c6f85ed3a164707ed0689f2b21325fdfa8d9c55cdd5</vt:lpwstr>
  </property>
</Properties>
</file>