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54D4C" w14:textId="77777777" w:rsidR="005528C0" w:rsidRPr="00F51FCD" w:rsidRDefault="005528C0"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Data description and collection or re-use of existing data</w:t>
      </w:r>
    </w:p>
    <w:p w14:paraId="52F33F84" w14:textId="77777777" w:rsidR="005528C0" w:rsidRPr="005528C0" w:rsidRDefault="005528C0" w:rsidP="00F51FCD">
      <w:pPr>
        <w:shd w:val="clear" w:color="auto" w:fill="FFFFFF"/>
        <w:spacing w:after="0" w:line="405" w:lineRule="atLeast"/>
        <w:ind w:left="360"/>
        <w:outlineLvl w:val="1"/>
        <w:rPr>
          <w:rFonts w:ascii="Times New Roman" w:eastAsia="Times New Roman" w:hAnsi="Times New Roman" w:cs="Times New Roman"/>
          <w:color w:val="444444"/>
          <w:sz w:val="24"/>
          <w:szCs w:val="24"/>
        </w:rPr>
      </w:pPr>
      <w:r w:rsidRPr="005528C0">
        <w:rPr>
          <w:rFonts w:ascii="Times New Roman" w:hAnsi="Times New Roman" w:cs="Times New Roman"/>
          <w:b/>
          <w:bCs/>
          <w:color w:val="444444"/>
          <w:sz w:val="24"/>
          <w:szCs w:val="24"/>
        </w:rPr>
        <w:t>How will new data be collected or produced and/or how will existing data be re-used?</w:t>
      </w:r>
    </w:p>
    <w:p w14:paraId="58D87BCD" w14:textId="77777777" w:rsidR="005528C0" w:rsidRDefault="005528C0" w:rsidP="00F51FCD">
      <w:pPr>
        <w:spacing w:after="0"/>
        <w:rPr>
          <w:rFonts w:ascii="Times New Roman" w:hAnsi="Times New Roman" w:cs="Times New Roman"/>
          <w:sz w:val="24"/>
          <w:szCs w:val="24"/>
        </w:rPr>
      </w:pPr>
      <w:commentRangeStart w:id="0"/>
      <w:r w:rsidRPr="005528C0">
        <w:rPr>
          <w:rFonts w:ascii="Times New Roman" w:hAnsi="Times New Roman" w:cs="Times New Roman"/>
          <w:sz w:val="24"/>
          <w:szCs w:val="24"/>
        </w:rPr>
        <w:t>Samples of electrocatalysts will be synthesised, characterised and used in model processes. The samples will be marked with codes. A database of samples will be created in MS access. Metadata created will include research methodologies, description of the problems obtained, performed processes and products obtained. The analytical procedure will be performed and validated according to GLP to ensure uniformity, reliability, and reproducibility, and the results will be compiled in form of reports.  Data will be collected in the form of text files, raw data files, experimental analysis, data filesand results of measurement in fom of tables or graph</w:t>
      </w:r>
      <w:commentRangeEnd w:id="0"/>
      <w:r w:rsidR="00670154">
        <w:rPr>
          <w:rStyle w:val="Odwoaniedokomentarza"/>
        </w:rPr>
        <w:commentReference w:id="0"/>
      </w:r>
    </w:p>
    <w:p w14:paraId="041240F1" w14:textId="77777777" w:rsidR="005528C0"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What data (for example the types, formats, and volumes) will be collected or produced?</w:t>
      </w:r>
    </w:p>
    <w:p w14:paraId="4B520C61" w14:textId="77777777"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Data obtained/generated in the project: texts (minutes, protocols, reports, publications) in Word documents (.docx), research results in form of tablesand graphs in Word. Excel or Origin (.opj) files, pictures in .jpg or. tiff format, database management system in .accdb format. At the end of each research series, a document report will be created in an electronic, non-editable version, which will be archived. Almost 100GB of data will be created and stored in the secured CI TASK online database.</w:t>
      </w:r>
    </w:p>
    <w:p w14:paraId="25B1D33C" w14:textId="77777777" w:rsidR="00613BFA" w:rsidRPr="00F51FCD" w:rsidRDefault="00613BFA"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Documentation and data quality</w:t>
      </w:r>
    </w:p>
    <w:p w14:paraId="32017126" w14:textId="77777777"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What metadata and documentation (for example methodology or data collection and way of organising data) will accompany data?</w:t>
      </w:r>
    </w:p>
    <w:p w14:paraId="7C5E9C29" w14:textId="6B527275"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Metadata will contain information about available data formats, data structures, and applied standard methodologies, determine the potential reuse value of data, and enable the data to be found and understood. The data will be organised in the following order: Task, type of reaction, substrate, number of samples, analytical method. Selected data will be facilitated by an open research repository (</w:t>
      </w:r>
      <w:r w:rsidRPr="00A11332">
        <w:rPr>
          <w:rFonts w:ascii="Times New Roman" w:hAnsi="Times New Roman" w:cs="Times New Roman"/>
          <w:sz w:val="24"/>
          <w:szCs w:val="24"/>
          <w:shd w:val="clear" w:color="auto" w:fill="FFFF00"/>
        </w:rPr>
        <w:t xml:space="preserve">MOST Wiedzy </w:t>
      </w:r>
      <w:r w:rsidR="00A11332" w:rsidRPr="00A11332">
        <w:rPr>
          <w:rFonts w:ascii="Times New Roman" w:hAnsi="Times New Roman" w:cs="Times New Roman"/>
          <w:sz w:val="24"/>
          <w:szCs w:val="24"/>
          <w:shd w:val="clear" w:color="auto" w:fill="FFFF00"/>
        </w:rPr>
        <w:t>Open Research Data Catalog</w:t>
      </w:r>
      <w:r w:rsidR="00A11332">
        <w:rPr>
          <w:rFonts w:ascii="Times New Roman" w:hAnsi="Times New Roman" w:cs="Times New Roman"/>
          <w:sz w:val="24"/>
          <w:szCs w:val="24"/>
        </w:rPr>
        <w:t xml:space="preserve"> </w:t>
      </w:r>
      <w:r w:rsidRPr="00613BFA">
        <w:rPr>
          <w:rFonts w:ascii="Times New Roman" w:hAnsi="Times New Roman" w:cs="Times New Roman"/>
          <w:sz w:val="24"/>
          <w:szCs w:val="24"/>
        </w:rPr>
        <w:t>administered by Gdansk University of Technology), which provides metadata descriptions compatible with metadata standards such as DataCite. The metadata description will be stored in JSON-LD format. The author will be identified and authorised by ORCID number.</w:t>
      </w:r>
    </w:p>
    <w:p w14:paraId="5499DD89" w14:textId="77777777"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commentRangeStart w:id="1"/>
      <w:r w:rsidRPr="00613BFA">
        <w:rPr>
          <w:rFonts w:ascii="Times New Roman" w:hAnsi="Times New Roman" w:cs="Times New Roman"/>
          <w:b/>
          <w:bCs/>
          <w:color w:val="444444"/>
          <w:sz w:val="24"/>
          <w:szCs w:val="24"/>
        </w:rPr>
        <w:t>What data quality control measures will be used?</w:t>
      </w:r>
      <w:commentRangeEnd w:id="1"/>
      <w:r w:rsidR="00FF2575">
        <w:rPr>
          <w:rStyle w:val="Odwoaniedokomentarza"/>
        </w:rPr>
        <w:commentReference w:id="1"/>
      </w:r>
    </w:p>
    <w:p w14:paraId="2DD4A85D" w14:textId="77777777" w:rsidR="00613BFA" w:rsidRPr="00FF2575"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Data collected during measurements will be validated according to GLP and standard procedures applicable for each methogology/apparatus. statistical analysis of the results will be performed. </w:t>
      </w:r>
      <w:r w:rsidRPr="00FF2575">
        <w:rPr>
          <w:rFonts w:ascii="Times New Roman" w:hAnsi="Times New Roman" w:cs="Times New Roman"/>
          <w:strike/>
          <w:sz w:val="24"/>
          <w:szCs w:val="24"/>
        </w:rPr>
        <w:t>Quality control will be implemented to check all data is saved and stored in full openness</w:t>
      </w:r>
      <w:r w:rsidRPr="00613BFA">
        <w:rPr>
          <w:rFonts w:ascii="Times New Roman" w:hAnsi="Times New Roman" w:cs="Times New Roman"/>
          <w:sz w:val="24"/>
          <w:szCs w:val="24"/>
        </w:rPr>
        <w:t xml:space="preserve">. </w:t>
      </w:r>
      <w:r w:rsidRPr="00FF2575">
        <w:rPr>
          <w:rFonts w:ascii="Times New Roman" w:hAnsi="Times New Roman" w:cs="Times New Roman"/>
          <w:strike/>
          <w:sz w:val="24"/>
          <w:szCs w:val="24"/>
        </w:rPr>
        <w:t>Data in an open repository will have a DOI assigned and will be positioned to ensure its accessibility</w:t>
      </w:r>
      <w:r w:rsidRPr="00613BFA">
        <w:rPr>
          <w:rFonts w:ascii="Times New Roman" w:hAnsi="Times New Roman" w:cs="Times New Roman"/>
          <w:sz w:val="24"/>
          <w:szCs w:val="24"/>
        </w:rPr>
        <w:t xml:space="preserve">. </w:t>
      </w:r>
      <w:r w:rsidRPr="00FF2575">
        <w:rPr>
          <w:rFonts w:ascii="Times New Roman" w:hAnsi="Times New Roman" w:cs="Times New Roman"/>
          <w:strike/>
          <w:sz w:val="24"/>
          <w:szCs w:val="24"/>
        </w:rPr>
        <w:t>Data will be catalogued in a standardised way, fulfilling the requirements of FAIR</w:t>
      </w:r>
      <w:r w:rsidRPr="00613BFA">
        <w:rPr>
          <w:rFonts w:ascii="Times New Roman" w:hAnsi="Times New Roman" w:cs="Times New Roman"/>
          <w:sz w:val="24"/>
          <w:szCs w:val="24"/>
        </w:rPr>
        <w:t xml:space="preserve">. </w:t>
      </w:r>
      <w:commentRangeStart w:id="2"/>
      <w:r w:rsidRPr="00FF2575">
        <w:rPr>
          <w:rFonts w:ascii="Times New Roman" w:hAnsi="Times New Roman" w:cs="Times New Roman"/>
          <w:sz w:val="24"/>
          <w:szCs w:val="24"/>
        </w:rPr>
        <w:t xml:space="preserve">The following procedures for quality control of data collected in the cloud warehouse will be used:. </w:t>
      </w:r>
    </w:p>
    <w:p w14:paraId="524BB839" w14:textId="77777777" w:rsidR="00613BFA" w:rsidRPr="00FF2575" w:rsidRDefault="00613BFA" w:rsidP="00F51FCD">
      <w:pPr>
        <w:spacing w:after="0"/>
        <w:rPr>
          <w:rFonts w:ascii="Times New Roman" w:hAnsi="Times New Roman" w:cs="Times New Roman"/>
          <w:sz w:val="24"/>
          <w:szCs w:val="24"/>
        </w:rPr>
      </w:pPr>
      <w:r w:rsidRPr="00FF2575">
        <w:rPr>
          <w:rFonts w:ascii="Times New Roman" w:hAnsi="Times New Roman" w:cs="Times New Roman"/>
          <w:sz w:val="24"/>
          <w:szCs w:val="24"/>
        </w:rPr>
        <w:t>-detecting mission mandatory information</w:t>
      </w:r>
    </w:p>
    <w:p w14:paraId="3DE744A4" w14:textId="77777777" w:rsidR="00613BFA" w:rsidRPr="00FF2575" w:rsidRDefault="00613BFA" w:rsidP="00F51FCD">
      <w:pPr>
        <w:spacing w:after="0"/>
        <w:rPr>
          <w:rFonts w:ascii="Times New Roman" w:hAnsi="Times New Roman" w:cs="Times New Roman"/>
          <w:sz w:val="24"/>
          <w:szCs w:val="24"/>
        </w:rPr>
      </w:pPr>
      <w:r w:rsidRPr="00FF2575">
        <w:rPr>
          <w:rFonts w:ascii="Times New Roman" w:hAnsi="Times New Roman" w:cs="Times New Roman"/>
          <w:sz w:val="24"/>
          <w:szCs w:val="24"/>
        </w:rPr>
        <w:t>-detecting errors made during transfer</w:t>
      </w:r>
    </w:p>
    <w:p w14:paraId="6C410A90" w14:textId="77777777" w:rsidR="00613BFA" w:rsidRPr="00FF2575" w:rsidRDefault="00613BFA" w:rsidP="00F51FCD">
      <w:pPr>
        <w:spacing w:after="0"/>
        <w:rPr>
          <w:rFonts w:ascii="Times New Roman" w:hAnsi="Times New Roman" w:cs="Times New Roman"/>
          <w:sz w:val="24"/>
          <w:szCs w:val="24"/>
        </w:rPr>
      </w:pPr>
      <w:r w:rsidRPr="00FF2575">
        <w:rPr>
          <w:rFonts w:ascii="Times New Roman" w:hAnsi="Times New Roman" w:cs="Times New Roman"/>
          <w:sz w:val="24"/>
          <w:szCs w:val="24"/>
        </w:rPr>
        <w:t>- detecting duplicates</w:t>
      </w:r>
    </w:p>
    <w:p w14:paraId="163F1EFD" w14:textId="77777777" w:rsidR="00613BFA" w:rsidRPr="00FF2575" w:rsidRDefault="00613BFA" w:rsidP="00F51FCD">
      <w:pPr>
        <w:spacing w:after="0"/>
        <w:rPr>
          <w:rFonts w:ascii="Times New Roman" w:hAnsi="Times New Roman" w:cs="Times New Roman"/>
          <w:sz w:val="24"/>
          <w:szCs w:val="24"/>
        </w:rPr>
      </w:pPr>
      <w:r w:rsidRPr="00FF2575">
        <w:rPr>
          <w:rFonts w:ascii="Times New Roman" w:hAnsi="Times New Roman" w:cs="Times New Roman"/>
          <w:sz w:val="24"/>
          <w:szCs w:val="24"/>
        </w:rPr>
        <w:t>- detecting remaining outliers</w:t>
      </w:r>
      <w:commentRangeEnd w:id="2"/>
      <w:r w:rsidR="00FF2575">
        <w:rPr>
          <w:rStyle w:val="Odwoaniedokomentarza"/>
        </w:rPr>
        <w:commentReference w:id="2"/>
      </w:r>
    </w:p>
    <w:p w14:paraId="0E94A050" w14:textId="77777777" w:rsidR="00613BFA" w:rsidRPr="00F51FCD" w:rsidRDefault="00613BFA"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Storage and backup during the research process</w:t>
      </w:r>
    </w:p>
    <w:p w14:paraId="76D6CCB7"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and metadata be stored and backed up during the research process?</w:t>
      </w:r>
    </w:p>
    <w:p w14:paraId="29787667" w14:textId="77777777"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lastRenderedPageBreak/>
        <w:t>For data storage, archiicvn or backup, we will use services offerred by CI TASK centre at GUT. CI TASK provides data warehouse implemented on an infrastrucutre ensuring data redundancy and resistance to hardware failures. In this way we will obtain a common data space to which accesss will be secured and possible throuigh the applications installed on workstations/laptop of investigator. The data will be synchronized automatically. As part of free services, CI TASK will provide:</w:t>
      </w:r>
    </w:p>
    <w:p w14:paraId="0D6312E1" w14:textId="77777777"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data backup once a week automatically</w:t>
      </w:r>
    </w:p>
    <w:p w14:paraId="2CD803D4" w14:textId="77777777"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- 100 GB of data space for project and 200 GB for backup</w:t>
      </w:r>
    </w:p>
    <w:p w14:paraId="7617976E" w14:textId="77777777"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Maximum 100 GB of space during project maintenance and one backup</w:t>
      </w:r>
    </w:p>
    <w:p w14:paraId="021958BE" w14:textId="77777777"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if necessary the data and backup space will be increased. The cost of increasing disk space is 40 PLN/GB/Month,while backup will be priced separately. The cost will be included in project budget.</w:t>
      </w:r>
    </w:p>
    <w:p w14:paraId="216E1537"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security and protection of sensitive data be taken care of during the research?</w:t>
      </w:r>
    </w:p>
    <w:p w14:paraId="1730AE8F" w14:textId="77777777"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The CI TASK Network Group also serves as a supervising centre and monitors secure network operation. Access to all data will be restricted to investigators and secured from unauthorised access. Selected data collected in common space will be shared, e.g., by means of a dedicated and protected hyperlink, to additional coworkers involved in specific tasks. Data protection will be realised by restricting and controlling physical access to data warehouse by PI. </w:t>
      </w:r>
      <w:commentRangeStart w:id="3"/>
      <w:r w:rsidRPr="00343FBD">
        <w:rPr>
          <w:rFonts w:ascii="Times New Roman" w:hAnsi="Times New Roman" w:cs="Times New Roman"/>
          <w:strike/>
          <w:sz w:val="24"/>
          <w:szCs w:val="24"/>
        </w:rPr>
        <w:t>Personal data will be processed in accordance with General Data Protection Regulation (GDPR)</w:t>
      </w:r>
      <w:commentRangeEnd w:id="3"/>
      <w:r w:rsidR="00343FBD" w:rsidRPr="00343FBD">
        <w:rPr>
          <w:rStyle w:val="Odwoaniedokomentarza"/>
          <w:strike/>
        </w:rPr>
        <w:commentReference w:id="3"/>
      </w:r>
      <w:r w:rsidRPr="00343FBD">
        <w:rPr>
          <w:rFonts w:ascii="Times New Roman" w:hAnsi="Times New Roman" w:cs="Times New Roman"/>
          <w:strike/>
          <w:sz w:val="24"/>
          <w:szCs w:val="24"/>
        </w:rPr>
        <w:t>.</w:t>
      </w:r>
      <w:r w:rsidRPr="00613BFA">
        <w:rPr>
          <w:rFonts w:ascii="Times New Roman" w:hAnsi="Times New Roman" w:cs="Times New Roman"/>
          <w:sz w:val="24"/>
          <w:szCs w:val="24"/>
        </w:rPr>
        <w:t xml:space="preserve"> Harddrives and notebooks will be encrypted.</w:t>
      </w:r>
    </w:p>
    <w:p w14:paraId="41A56AAF" w14:textId="77777777" w:rsidR="00613BFA" w:rsidRPr="000A305A" w:rsidRDefault="00613BFA"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Legal requirements, codes of conduct</w:t>
      </w:r>
    </w:p>
    <w:p w14:paraId="01FA8109"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commentRangeStart w:id="4"/>
      <w:r w:rsidRPr="00613BFA">
        <w:rPr>
          <w:rFonts w:ascii="Times New Roman" w:eastAsia="Times New Roman" w:hAnsi="Times New Roman" w:cs="Times New Roman"/>
          <w:b/>
          <w:color w:val="444444"/>
          <w:sz w:val="24"/>
          <w:szCs w:val="24"/>
        </w:rPr>
        <w:t>If personal data are processed, how will compliance with legislation on personal data and on data security be ensured?</w:t>
      </w:r>
      <w:commentRangeEnd w:id="4"/>
      <w:r w:rsidR="000C3CC9">
        <w:rPr>
          <w:rStyle w:val="Odwoaniedokomentarza"/>
        </w:rPr>
        <w:commentReference w:id="4"/>
      </w:r>
    </w:p>
    <w:p w14:paraId="0234F85C" w14:textId="77777777"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During project, only personal data that will be processed is that of investigators. Informed consent of the participants to record and share their personal data be obtained. GDPR laws will be respected and complied with according to the policy of personal data security in the entity and their enforcement is watched over by a Data Protection Inspector at Gdansk University of Technology.</w:t>
      </w:r>
    </w:p>
    <w:p w14:paraId="45289CD8"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other legal issues, such as intelectual property rights and ownership, be managed? What legislation is applicable?</w:t>
      </w:r>
    </w:p>
    <w:p w14:paraId="6D199F18" w14:textId="40103122" w:rsidR="00C665A6" w:rsidRPr="00C665A6" w:rsidRDefault="00613BFA" w:rsidP="00C665A6">
      <w:pPr>
        <w:spacing w:before="120" w:after="0" w:line="240" w:lineRule="auto"/>
        <w:rPr>
          <w:highlight w:val="yellow"/>
          <w:lang w:val="en-GB"/>
        </w:rPr>
      </w:pPr>
      <w:r w:rsidRPr="00613BFA">
        <w:rPr>
          <w:rFonts w:ascii="Times New Roman" w:hAnsi="Times New Roman" w:cs="Times New Roman"/>
          <w:sz w:val="24"/>
          <w:szCs w:val="24"/>
        </w:rPr>
        <w:t>The data and results will be with all the authors of intellectual work acknowledged</w:t>
      </w:r>
      <w:r w:rsidRPr="00C665A6">
        <w:rPr>
          <w:rFonts w:ascii="Times New Roman" w:hAnsi="Times New Roman" w:cs="Times New Roman"/>
          <w:sz w:val="24"/>
          <w:szCs w:val="24"/>
          <w:highlight w:val="yellow"/>
        </w:rPr>
        <w:t xml:space="preserve">.  </w:t>
      </w:r>
      <w:r w:rsidR="00C665A6" w:rsidRPr="00C665A6">
        <w:rPr>
          <w:rFonts w:ascii="Times New Roman" w:hAnsi="Times New Roman" w:cs="Times New Roman"/>
          <w:sz w:val="24"/>
          <w:szCs w:val="24"/>
          <w:highlight w:val="yellow"/>
        </w:rPr>
        <w:t>Data management roles and rights will be distributed according to applicable regulations and institutional policies.</w:t>
      </w:r>
      <w:r w:rsidR="00C665A6" w:rsidRPr="00C665A6">
        <w:rPr>
          <w:rFonts w:ascii="Times New Roman" w:hAnsi="Times New Roman" w:cs="Times New Roman"/>
          <w:sz w:val="24"/>
          <w:szCs w:val="24"/>
          <w:highlight w:val="yellow"/>
        </w:rPr>
        <w:t xml:space="preserve">, such as </w:t>
      </w:r>
      <w:r w:rsidR="00C665A6" w:rsidRPr="00C665A6">
        <w:rPr>
          <w:highlight w:val="yellow"/>
          <w:lang w:val="en-GB"/>
        </w:rPr>
        <w:t xml:space="preserve">Resolution of the Senate of the Gdańsk University of Technology No. 117/2021/XXV of 19 May 2021 </w:t>
      </w:r>
      <w:r w:rsidR="00C665A6" w:rsidRPr="00C665A6">
        <w:rPr>
          <w:highlight w:val="yellow"/>
          <w:lang w:val="en-GB"/>
        </w:rPr>
        <w:t>(</w:t>
      </w:r>
      <w:hyperlink r:id="rId9" w:history="1">
        <w:r w:rsidR="00C665A6" w:rsidRPr="00C665A6">
          <w:rPr>
            <w:rStyle w:val="Hipercze"/>
            <w:highlight w:val="yellow"/>
            <w:lang w:val="en-GB"/>
          </w:rPr>
          <w:t>https://link.pg.edu.pl/GdańskTech_intprop</w:t>
        </w:r>
      </w:hyperlink>
      <w:r w:rsidR="00C665A6" w:rsidRPr="00C665A6">
        <w:rPr>
          <w:highlight w:val="yellow"/>
          <w:lang w:val="en-GB"/>
        </w:rPr>
        <w:t xml:space="preserve">). </w:t>
      </w:r>
    </w:p>
    <w:p w14:paraId="0E38CB44" w14:textId="0C92F161" w:rsidR="00C665A6" w:rsidRDefault="00FF2575" w:rsidP="00F51FCD">
      <w:pPr>
        <w:spacing w:after="0"/>
        <w:rPr>
          <w:rFonts w:ascii="Times New Roman" w:hAnsi="Times New Roman" w:cs="Times New Roman"/>
          <w:sz w:val="24"/>
          <w:szCs w:val="24"/>
        </w:rPr>
      </w:pPr>
      <w:r w:rsidRPr="00C665A6">
        <w:rPr>
          <w:rFonts w:ascii="Times New Roman" w:hAnsi="Times New Roman" w:cs="Times New Roman"/>
          <w:sz w:val="24"/>
          <w:szCs w:val="24"/>
          <w:highlight w:val="yellow"/>
        </w:rPr>
        <w:t>T</w:t>
      </w:r>
      <w:r w:rsidR="00613BFA" w:rsidRPr="00C665A6">
        <w:rPr>
          <w:rFonts w:ascii="Times New Roman" w:hAnsi="Times New Roman" w:cs="Times New Roman"/>
          <w:sz w:val="24"/>
          <w:szCs w:val="24"/>
          <w:highlight w:val="yellow"/>
        </w:rPr>
        <w:t xml:space="preserve">he data and results will be published in Open-Access model </w:t>
      </w:r>
      <w:r w:rsidR="00C665A6" w:rsidRPr="00C665A6">
        <w:rPr>
          <w:rFonts w:ascii="Times New Roman" w:hAnsi="Times New Roman" w:cs="Times New Roman"/>
          <w:sz w:val="24"/>
          <w:szCs w:val="24"/>
          <w:highlight w:val="yellow"/>
        </w:rPr>
        <w:t>under CC0 or CC BY. Metadata will always be available without any restrictions (CC0)</w:t>
      </w:r>
    </w:p>
    <w:p w14:paraId="5AD36629" w14:textId="756BB4B2" w:rsidR="00613BFA" w:rsidRPr="000A305A" w:rsidRDefault="00613BFA"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Data sharing and long-term preservation</w:t>
      </w:r>
    </w:p>
    <w:p w14:paraId="7B03156C" w14:textId="77777777"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and when will data be shared ? Are there possible restrictions to data sharing or embargo reasons?</w:t>
      </w:r>
    </w:p>
    <w:p w14:paraId="4059CAF8" w14:textId="4E114F92"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Data will be available as soon as results are published </w:t>
      </w:r>
      <w:r w:rsidR="00C665A6" w:rsidRPr="00C665A6">
        <w:rPr>
          <w:rFonts w:ascii="Times New Roman" w:hAnsi="Times New Roman" w:cs="Times New Roman"/>
          <w:sz w:val="24"/>
          <w:szCs w:val="24"/>
          <w:highlight w:val="yellow"/>
        </w:rPr>
        <w:t>in the form of an article in the scientific</w:t>
      </w:r>
      <w:r w:rsidR="00C665A6">
        <w:rPr>
          <w:rFonts w:ascii="Times New Roman" w:hAnsi="Times New Roman" w:cs="Times New Roman"/>
          <w:sz w:val="24"/>
          <w:szCs w:val="24"/>
        </w:rPr>
        <w:t xml:space="preserve"> </w:t>
      </w:r>
      <w:r w:rsidR="00C665A6" w:rsidRPr="00C665A6">
        <w:rPr>
          <w:rFonts w:ascii="Times New Roman" w:hAnsi="Times New Roman" w:cs="Times New Roman"/>
          <w:sz w:val="24"/>
          <w:szCs w:val="24"/>
          <w:highlight w:val="yellow"/>
        </w:rPr>
        <w:t>journa</w:t>
      </w:r>
      <w:r w:rsidR="00C665A6" w:rsidRPr="00C665A6">
        <w:rPr>
          <w:rFonts w:ascii="Times New Roman" w:hAnsi="Times New Roman" w:cs="Times New Roman"/>
          <w:sz w:val="24"/>
          <w:szCs w:val="24"/>
        </w:rPr>
        <w:t>l</w:t>
      </w:r>
      <w:r w:rsidR="00C665A6" w:rsidRPr="00C665A6">
        <w:rPr>
          <w:rFonts w:ascii="Times New Roman" w:hAnsi="Times New Roman" w:cs="Times New Roman"/>
          <w:strike/>
          <w:sz w:val="24"/>
          <w:szCs w:val="24"/>
        </w:rPr>
        <w:t xml:space="preserve">  i</w:t>
      </w:r>
      <w:r w:rsidRPr="00C665A6">
        <w:rPr>
          <w:rFonts w:ascii="Times New Roman" w:hAnsi="Times New Roman" w:cs="Times New Roman"/>
          <w:strike/>
          <w:sz w:val="24"/>
          <w:szCs w:val="24"/>
        </w:rPr>
        <w:t>and will be stored for 10 years after project completion.</w:t>
      </w:r>
      <w:r w:rsidR="00A11332">
        <w:rPr>
          <w:rFonts w:ascii="Times New Roman" w:hAnsi="Times New Roman" w:cs="Times New Roman"/>
          <w:strike/>
          <w:sz w:val="24"/>
          <w:szCs w:val="24"/>
        </w:rPr>
        <w:t xml:space="preserve"> The </w:t>
      </w:r>
      <w:r w:rsidRPr="005A0C04">
        <w:rPr>
          <w:rFonts w:ascii="Times New Roman" w:hAnsi="Times New Roman" w:cs="Times New Roman"/>
          <w:sz w:val="24"/>
          <w:szCs w:val="24"/>
        </w:rPr>
        <w:t xml:space="preserve"> It will be made available with the consent of the participant, e.g In a publication, journal, conference or repository. </w:t>
      </w:r>
      <w:r w:rsidRPr="00A11332">
        <w:rPr>
          <w:rFonts w:ascii="Times New Roman" w:hAnsi="Times New Roman" w:cs="Times New Roman"/>
          <w:strike/>
          <w:sz w:val="24"/>
          <w:szCs w:val="24"/>
        </w:rPr>
        <w:t>Ensuring the protection of personal data will be possible through the use of a confidentiality agreement. Restricting access to confidential data for non-surveyed persons will be ensure</w:t>
      </w:r>
      <w:r w:rsidRPr="005A0C04">
        <w:rPr>
          <w:rFonts w:ascii="Times New Roman" w:hAnsi="Times New Roman" w:cs="Times New Roman"/>
          <w:sz w:val="24"/>
          <w:szCs w:val="24"/>
        </w:rPr>
        <w:t>. Data sharing can be postponed to seek patents.</w:t>
      </w:r>
    </w:p>
    <w:p w14:paraId="4FCC53F3"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data for preservation be selected, and where will data be preserved long-term (for example a data repository or archive)?</w:t>
      </w:r>
    </w:p>
    <w:p w14:paraId="6CBD7288" w14:textId="34500DD3" w:rsidR="005A0C04" w:rsidRPr="00D86B20" w:rsidRDefault="005A0C04" w:rsidP="00F51FCD">
      <w:pPr>
        <w:spacing w:after="0"/>
        <w:rPr>
          <w:rFonts w:ascii="Times New Roman" w:hAnsi="Times New Roman" w:cs="Times New Roman"/>
          <w:strike/>
          <w:sz w:val="24"/>
          <w:szCs w:val="24"/>
        </w:rPr>
      </w:pPr>
      <w:r w:rsidRPr="005A0C04">
        <w:rPr>
          <w:rFonts w:ascii="Times New Roman" w:hAnsi="Times New Roman" w:cs="Times New Roman"/>
          <w:sz w:val="24"/>
          <w:szCs w:val="24"/>
        </w:rPr>
        <w:t xml:space="preserve">Any data generated during project, will be stored for 10 years after project completion. As mentioned above, the Academic Computer Network (CI TASK) provides data storage space for any project, free of cost, data backup once a week. The </w:t>
      </w:r>
      <w:r w:rsidR="00A11332">
        <w:rPr>
          <w:rFonts w:ascii="Times New Roman" w:hAnsi="Times New Roman" w:cs="Times New Roman"/>
          <w:sz w:val="24"/>
          <w:szCs w:val="24"/>
        </w:rPr>
        <w:t xml:space="preserve">part of </w:t>
      </w:r>
      <w:r w:rsidRPr="005A0C04">
        <w:rPr>
          <w:rFonts w:ascii="Times New Roman" w:hAnsi="Times New Roman" w:cs="Times New Roman"/>
          <w:sz w:val="24"/>
          <w:szCs w:val="24"/>
        </w:rPr>
        <w:t xml:space="preserve">data provided in the </w:t>
      </w:r>
      <w:r w:rsidR="00A11332">
        <w:rPr>
          <w:rFonts w:ascii="Times New Roman" w:hAnsi="Times New Roman" w:cs="Times New Roman"/>
          <w:sz w:val="24"/>
          <w:szCs w:val="24"/>
        </w:rPr>
        <w:t xml:space="preserve">MOST Wiedzy </w:t>
      </w:r>
      <w:r w:rsidRPr="005A0C04">
        <w:rPr>
          <w:rFonts w:ascii="Times New Roman" w:hAnsi="Times New Roman" w:cs="Times New Roman"/>
          <w:sz w:val="24"/>
          <w:szCs w:val="24"/>
        </w:rPr>
        <w:t xml:space="preserve">repository </w:t>
      </w:r>
      <w:r w:rsidR="00D86B20">
        <w:rPr>
          <w:rFonts w:ascii="Times New Roman" w:hAnsi="Times New Roman" w:cs="Times New Roman"/>
          <w:sz w:val="24"/>
          <w:szCs w:val="24"/>
        </w:rPr>
        <w:t>(</w:t>
      </w:r>
      <w:r w:rsidR="00D86B20" w:rsidRPr="00D86B20">
        <w:rPr>
          <w:rFonts w:ascii="Times New Roman" w:hAnsi="Times New Roman" w:cs="Times New Roman"/>
          <w:sz w:val="24"/>
          <w:szCs w:val="24"/>
        </w:rPr>
        <w:t xml:space="preserve"> certified </w:t>
      </w:r>
      <w:r w:rsidR="00D86B20">
        <w:rPr>
          <w:rFonts w:ascii="Times New Roman" w:hAnsi="Times New Roman" w:cs="Times New Roman"/>
          <w:sz w:val="24"/>
          <w:szCs w:val="24"/>
        </w:rPr>
        <w:t xml:space="preserve">with </w:t>
      </w:r>
      <w:r w:rsidR="00D86B20" w:rsidRPr="00D86B20">
        <w:rPr>
          <w:rFonts w:ascii="Times New Roman" w:hAnsi="Times New Roman" w:cs="Times New Roman"/>
          <w:sz w:val="24"/>
          <w:szCs w:val="24"/>
        </w:rPr>
        <w:t>CoreTrustSeal</w:t>
      </w:r>
      <w:r w:rsidR="00D86B20">
        <w:rPr>
          <w:rFonts w:ascii="Times New Roman" w:hAnsi="Times New Roman" w:cs="Times New Roman"/>
          <w:sz w:val="24"/>
          <w:szCs w:val="24"/>
        </w:rPr>
        <w:t xml:space="preserve"> confirming its </w:t>
      </w:r>
      <w:r w:rsidR="00D86B20" w:rsidRPr="00D86B20">
        <w:rPr>
          <w:rFonts w:ascii="Times New Roman" w:hAnsi="Times New Roman" w:cs="Times New Roman"/>
          <w:sz w:val="24"/>
          <w:szCs w:val="24"/>
        </w:rPr>
        <w:t>trustworthiness and sustainability</w:t>
      </w:r>
      <w:r w:rsidR="00D86B20">
        <w:rPr>
          <w:rFonts w:ascii="Times New Roman" w:hAnsi="Times New Roman" w:cs="Times New Roman"/>
          <w:sz w:val="24"/>
          <w:szCs w:val="24"/>
        </w:rPr>
        <w:t xml:space="preserve">) will </w:t>
      </w:r>
      <w:r w:rsidR="00D86B20" w:rsidRPr="00D86B20">
        <w:rPr>
          <w:rFonts w:ascii="Times New Roman" w:hAnsi="Times New Roman" w:cs="Times New Roman"/>
          <w:sz w:val="24"/>
          <w:szCs w:val="24"/>
        </w:rPr>
        <w:t xml:space="preserve">be automatically categorized for </w:t>
      </w:r>
      <w:r w:rsidR="00D86B20" w:rsidRPr="00D86B20">
        <w:rPr>
          <w:rFonts w:ascii="Times New Roman" w:hAnsi="Times New Roman" w:cs="Times New Roman"/>
          <w:sz w:val="24"/>
          <w:szCs w:val="24"/>
        </w:rPr>
        <w:t>long-term</w:t>
      </w:r>
      <w:r w:rsidR="00D86B20" w:rsidRPr="00D86B20">
        <w:rPr>
          <w:rFonts w:ascii="Times New Roman" w:hAnsi="Times New Roman" w:cs="Times New Roman"/>
          <w:sz w:val="24"/>
          <w:szCs w:val="24"/>
        </w:rPr>
        <w:t xml:space="preserve"> storage, without </w:t>
      </w:r>
      <w:r w:rsidR="00D86B20">
        <w:rPr>
          <w:rFonts w:ascii="Times New Roman" w:hAnsi="Times New Roman" w:cs="Times New Roman"/>
          <w:sz w:val="24"/>
          <w:szCs w:val="24"/>
        </w:rPr>
        <w:t xml:space="preserve">an </w:t>
      </w:r>
      <w:r w:rsidR="00D86B20" w:rsidRPr="00D86B20">
        <w:rPr>
          <w:rFonts w:ascii="Times New Roman" w:hAnsi="Times New Roman" w:cs="Times New Roman"/>
          <w:sz w:val="24"/>
          <w:szCs w:val="24"/>
        </w:rPr>
        <w:t>expiration date</w:t>
      </w:r>
      <w:r w:rsidRPr="005A0C04">
        <w:rPr>
          <w:rFonts w:ascii="Times New Roman" w:hAnsi="Times New Roman" w:cs="Times New Roman"/>
          <w:sz w:val="24"/>
          <w:szCs w:val="24"/>
        </w:rPr>
        <w:t xml:space="preserve">. </w:t>
      </w:r>
      <w:r w:rsidRPr="00D86B20">
        <w:rPr>
          <w:rFonts w:ascii="Times New Roman" w:hAnsi="Times New Roman" w:cs="Times New Roman"/>
          <w:strike/>
          <w:sz w:val="24"/>
          <w:szCs w:val="24"/>
        </w:rPr>
        <w:t xml:space="preserve">The MOST Wiedzy platform moderated by </w:t>
      </w:r>
      <w:commentRangeStart w:id="5"/>
      <w:r w:rsidRPr="00D86B20">
        <w:rPr>
          <w:rFonts w:ascii="Times New Roman" w:hAnsi="Times New Roman" w:cs="Times New Roman"/>
          <w:strike/>
          <w:sz w:val="24"/>
          <w:szCs w:val="24"/>
        </w:rPr>
        <w:t xml:space="preserve">GUT </w:t>
      </w:r>
      <w:commentRangeEnd w:id="5"/>
      <w:r w:rsidR="000C5931" w:rsidRPr="00D86B20">
        <w:rPr>
          <w:rStyle w:val="Odwoaniedokomentarza"/>
          <w:strike/>
        </w:rPr>
        <w:commentReference w:id="5"/>
      </w:r>
      <w:r w:rsidRPr="00D86B20">
        <w:rPr>
          <w:rFonts w:ascii="Times New Roman" w:hAnsi="Times New Roman" w:cs="Times New Roman"/>
          <w:strike/>
          <w:sz w:val="24"/>
          <w:szCs w:val="24"/>
        </w:rPr>
        <w:t>will be used as repository.</w:t>
      </w:r>
    </w:p>
    <w:p w14:paraId="3ADFC2C5"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methods or software tools will be needed to access and use the data?</w:t>
      </w:r>
    </w:p>
    <w:p w14:paraId="353FC0AE" w14:textId="77777777"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Converted data will be stored in a form that allows the use of standard PC software. All data and reports will be available through the data archiving and preservation system, limited to members of the program, until publication and presentations are submitted. Some data and reports may be withheld until the results are reviewed by the appropriate intellectual property office at GUT or the partner institutions. It is not anticipated that there will be privacy issues, nor is the research associated with human subjects.</w:t>
      </w:r>
    </w:p>
    <w:p w14:paraId="69CFA721"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the application of a unique and persistent identifier (such us a Digital Object Identifier (DOI)) to each data set be ensured?</w:t>
      </w:r>
    </w:p>
    <w:p w14:paraId="5E4B879C" w14:textId="77777777"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The datasets provided in the repository will have DOI.</w:t>
      </w:r>
    </w:p>
    <w:p w14:paraId="129E57B9" w14:textId="77777777" w:rsidR="005A0C04" w:rsidRPr="000A305A" w:rsidRDefault="005A0C04" w:rsidP="00F51FCD">
      <w:pPr>
        <w:pStyle w:val="Akapitzlist"/>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Data management responsibilities and resources</w:t>
      </w:r>
    </w:p>
    <w:p w14:paraId="5F9804D5"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Who (for example role, position, and institution) will be responsible for data mangement (i.e the data steward)?</w:t>
      </w:r>
    </w:p>
    <w:p w14:paraId="65FE5B29" w14:textId="68DABC7B" w:rsidR="005A0C04" w:rsidRDefault="00D86B20" w:rsidP="00F51FCD">
      <w:pPr>
        <w:spacing w:after="0"/>
        <w:rPr>
          <w:rFonts w:ascii="Times New Roman" w:hAnsi="Times New Roman" w:cs="Times New Roman"/>
          <w:sz w:val="24"/>
          <w:szCs w:val="24"/>
        </w:rPr>
      </w:pPr>
      <w:r w:rsidRPr="00D86B20">
        <w:rPr>
          <w:rFonts w:ascii="Times New Roman" w:hAnsi="Times New Roman" w:cs="Times New Roman"/>
          <w:sz w:val="24"/>
          <w:szCs w:val="24"/>
        </w:rPr>
        <w:t xml:space="preserve">The Open Science Competence Centre (pg.edu.pl/openscience) – established by the Gdańsk University of Technology will be responsible for </w:t>
      </w:r>
      <w:r w:rsidRPr="00D86B20">
        <w:rPr>
          <w:rFonts w:ascii="Times New Roman" w:hAnsi="Times New Roman" w:cs="Times New Roman"/>
          <w:sz w:val="24"/>
          <w:szCs w:val="24"/>
          <w:lang w:val="en-GB"/>
        </w:rPr>
        <w:t>DMP and quality of metadata descriptions of datasets deposited in MOST Wiedzy repository</w:t>
      </w:r>
      <w:r w:rsidRPr="00D86B20">
        <w:rPr>
          <w:rFonts w:ascii="Times New Roman" w:hAnsi="Times New Roman" w:cs="Times New Roman"/>
          <w:sz w:val="24"/>
          <w:szCs w:val="24"/>
        </w:rPr>
        <w:t xml:space="preserve">. </w:t>
      </w:r>
      <w:r w:rsidR="005A0C04" w:rsidRPr="005A0C04">
        <w:rPr>
          <w:rFonts w:ascii="Times New Roman" w:hAnsi="Times New Roman" w:cs="Times New Roman"/>
          <w:sz w:val="24"/>
          <w:szCs w:val="24"/>
        </w:rPr>
        <w:t xml:space="preserve">Project PI </w:t>
      </w:r>
      <w:commentRangeStart w:id="6"/>
      <w:r w:rsidR="005A0C04" w:rsidRPr="00D86B20">
        <w:rPr>
          <w:rFonts w:ascii="Times New Roman" w:hAnsi="Times New Roman" w:cs="Times New Roman"/>
          <w:color w:val="FFFF00"/>
          <w:sz w:val="24"/>
          <w:szCs w:val="24"/>
        </w:rPr>
        <w:t>(</w:t>
      </w:r>
      <w:r w:rsidR="005A0C04" w:rsidRPr="00D86B20">
        <w:rPr>
          <w:rFonts w:ascii="Times New Roman" w:hAnsi="Times New Roman" w:cs="Times New Roman"/>
          <w:sz w:val="24"/>
          <w:szCs w:val="24"/>
        </w:rPr>
        <w:t>Sara)</w:t>
      </w:r>
      <w:r w:rsidR="005A0C04" w:rsidRPr="00D86B20">
        <w:rPr>
          <w:rFonts w:ascii="Times New Roman" w:hAnsi="Times New Roman" w:cs="Times New Roman"/>
          <w:color w:val="FFFF00"/>
          <w:sz w:val="24"/>
          <w:szCs w:val="24"/>
        </w:rPr>
        <w:t xml:space="preserve"> </w:t>
      </w:r>
      <w:commentRangeEnd w:id="6"/>
      <w:r>
        <w:rPr>
          <w:rStyle w:val="Odwoaniedokomentarza"/>
        </w:rPr>
        <w:commentReference w:id="6"/>
      </w:r>
      <w:r w:rsidR="005A0C04" w:rsidRPr="005A0C04">
        <w:rPr>
          <w:rFonts w:ascii="Times New Roman" w:hAnsi="Times New Roman" w:cs="Times New Roman"/>
          <w:sz w:val="24"/>
          <w:szCs w:val="24"/>
        </w:rPr>
        <w:t>will be responsible for procedure assessment and data quality.</w:t>
      </w:r>
    </w:p>
    <w:p w14:paraId="69FC106E" w14:textId="77777777"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resources (for example financial and time) will be dedicated to data management and ensuring the data will be FAIR (Findable, Accessible, Interoperable, Re-usable)?</w:t>
      </w:r>
    </w:p>
    <w:p w14:paraId="060F3251" w14:textId="77777777"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The time needed to manage data have been calculated and included in the budget of project. The cost of IT hardware needed to prepare data for depsoit is included in the direct costs. If necessary the cost of disk is 40PLN/TB/month. The backup service will be priced individually.</w:t>
      </w:r>
    </w:p>
    <w:p w14:paraId="100A058D" w14:textId="77777777" w:rsidR="005A0C04" w:rsidRPr="005A0C04" w:rsidRDefault="005A0C04" w:rsidP="00F51FCD">
      <w:pPr>
        <w:spacing w:after="0"/>
        <w:rPr>
          <w:rFonts w:ascii="Times New Roman" w:hAnsi="Times New Roman" w:cs="Times New Roman"/>
          <w:sz w:val="24"/>
          <w:szCs w:val="24"/>
        </w:rPr>
      </w:pPr>
    </w:p>
    <w:p w14:paraId="6B83A792" w14:textId="77777777" w:rsidR="00613BFA" w:rsidRPr="00613BFA" w:rsidRDefault="00613BFA" w:rsidP="00F51FCD">
      <w:pPr>
        <w:pStyle w:val="Akapitzlist"/>
        <w:shd w:val="clear" w:color="auto" w:fill="FFFFFF"/>
        <w:spacing w:after="0" w:line="405" w:lineRule="atLeast"/>
        <w:ind w:left="732"/>
        <w:outlineLvl w:val="1"/>
        <w:rPr>
          <w:rFonts w:ascii="Times New Roman" w:eastAsia="Times New Roman" w:hAnsi="Times New Roman" w:cs="Times New Roman"/>
          <w:b/>
          <w:color w:val="444444"/>
          <w:sz w:val="24"/>
          <w:szCs w:val="24"/>
        </w:rPr>
      </w:pPr>
    </w:p>
    <w:sectPr w:rsidR="00613BFA" w:rsidRPr="00613BF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iotr Krajewski" w:date="2025-06-02T12:20:00Z" w:initials="PK">
    <w:p w14:paraId="5EFC90E8" w14:textId="63BA8441" w:rsidR="00670154" w:rsidRDefault="00670154">
      <w:pPr>
        <w:pStyle w:val="Tekstkomentarza"/>
        <w:rPr>
          <w:noProof/>
        </w:rPr>
      </w:pPr>
      <w:r>
        <w:rPr>
          <w:rStyle w:val="Odwoaniedokomentarza"/>
        </w:rPr>
        <w:annotationRef/>
      </w:r>
      <w:r w:rsidR="00000000">
        <w:rPr>
          <w:noProof/>
        </w:rPr>
        <w:t>This paragraph s</w:t>
      </w:r>
      <w:r w:rsidR="00000000">
        <w:rPr>
          <w:noProof/>
        </w:rPr>
        <w:t xml:space="preserve">hould be </w:t>
      </w:r>
      <w:r w:rsidR="00000000">
        <w:rPr>
          <w:noProof/>
        </w:rPr>
        <w:t xml:space="preserve">the </w:t>
      </w:r>
      <w:r w:rsidR="00000000">
        <w:rPr>
          <w:noProof/>
        </w:rPr>
        <w:t>basis of your ne</w:t>
      </w:r>
      <w:r w:rsidR="00000000">
        <w:rPr>
          <w:noProof/>
        </w:rPr>
        <w:t xml:space="preserve">xt answers. </w:t>
      </w:r>
      <w:r w:rsidR="00000000">
        <w:rPr>
          <w:noProof/>
        </w:rPr>
        <w:t>It should focus on types of data</w:t>
      </w:r>
      <w:r w:rsidR="00000000">
        <w:rPr>
          <w:noProof/>
        </w:rPr>
        <w:t xml:space="preserve">, you will </w:t>
      </w:r>
      <w:r w:rsidR="00000000">
        <w:rPr>
          <w:noProof/>
        </w:rPr>
        <w:t>collect</w:t>
      </w:r>
      <w:r w:rsidR="00000000">
        <w:rPr>
          <w:noProof/>
        </w:rPr>
        <w:t>. It would easier if you send at le</w:t>
      </w:r>
      <w:r w:rsidR="00000000">
        <w:rPr>
          <w:noProof/>
        </w:rPr>
        <w:t xml:space="preserve">ast a short description of you project , but as </w:t>
      </w:r>
      <w:r w:rsidR="00000000">
        <w:rPr>
          <w:noProof/>
        </w:rPr>
        <w:t xml:space="preserve">I understand </w:t>
      </w:r>
      <w:r w:rsidR="00000000">
        <w:rPr>
          <w:noProof/>
        </w:rPr>
        <w:t>y</w:t>
      </w:r>
      <w:r w:rsidR="00000000">
        <w:rPr>
          <w:noProof/>
        </w:rPr>
        <w:t>ou will have</w:t>
      </w:r>
      <w:r w:rsidR="00000000">
        <w:rPr>
          <w:noProof/>
        </w:rPr>
        <w:t>:</w:t>
      </w:r>
      <w:r w:rsidR="00000000">
        <w:rPr>
          <w:noProof/>
        </w:rPr>
        <w:br/>
        <w:t>- laboratory</w:t>
      </w:r>
      <w:r w:rsidR="00000000">
        <w:rPr>
          <w:noProof/>
        </w:rPr>
        <w:t>/ workin</w:t>
      </w:r>
      <w:r w:rsidR="00000000">
        <w:rPr>
          <w:noProof/>
        </w:rPr>
        <w:t>g data</w:t>
      </w:r>
      <w:r w:rsidR="00000000">
        <w:rPr>
          <w:noProof/>
        </w:rPr>
        <w:t xml:space="preserve">, lab journals </w:t>
      </w:r>
      <w:r w:rsidR="00000000">
        <w:rPr>
          <w:noProof/>
        </w:rPr>
        <w:t>protocols</w:t>
      </w:r>
      <w:r w:rsidR="00000000">
        <w:rPr>
          <w:noProof/>
        </w:rPr>
        <w:t xml:space="preserve"> etc</w:t>
      </w:r>
      <w:r w:rsidR="00000000">
        <w:rPr>
          <w:noProof/>
        </w:rPr>
        <w:t>.</w:t>
      </w:r>
    </w:p>
    <w:p w14:paraId="2CC215A0" w14:textId="5B2BABEA" w:rsidR="00670154" w:rsidRDefault="00000000">
      <w:pPr>
        <w:pStyle w:val="Tekstkomentarza"/>
        <w:rPr>
          <w:noProof/>
        </w:rPr>
      </w:pPr>
      <w:r>
        <w:rPr>
          <w:noProof/>
        </w:rPr>
        <w:t>- samples characteristic</w:t>
      </w:r>
      <w:r>
        <w:rPr>
          <w:noProof/>
        </w:rPr>
        <w:t>s</w:t>
      </w:r>
      <w:r>
        <w:rPr>
          <w:noProof/>
        </w:rPr>
        <w:t>,</w:t>
      </w:r>
      <w:r>
        <w:rPr>
          <w:noProof/>
        </w:rPr>
        <w:t xml:space="preserve"> database </w:t>
      </w:r>
      <w:r>
        <w:rPr>
          <w:noProof/>
        </w:rPr>
        <w:t>of samples</w:t>
      </w:r>
    </w:p>
    <w:p w14:paraId="1D7A915F" w14:textId="0997AE68" w:rsidR="00670154" w:rsidRDefault="00000000">
      <w:pPr>
        <w:pStyle w:val="Tekstkomentarza"/>
        <w:rPr>
          <w:noProof/>
        </w:rPr>
      </w:pPr>
      <w:r>
        <w:rPr>
          <w:noProof/>
        </w:rPr>
        <w:t xml:space="preserve">- </w:t>
      </w:r>
      <w:r>
        <w:rPr>
          <w:noProof/>
        </w:rPr>
        <w:t>theorical model code for fututre simulations??</w:t>
      </w:r>
    </w:p>
    <w:p w14:paraId="38BED8D8" w14:textId="25F93F32" w:rsidR="00670154" w:rsidRDefault="00000000">
      <w:pPr>
        <w:pStyle w:val="Tekstkomentarza"/>
        <w:rPr>
          <w:noProof/>
        </w:rPr>
      </w:pPr>
      <w:r>
        <w:rPr>
          <w:noProof/>
        </w:rPr>
        <w:t>- data analysis, reports with results.</w:t>
      </w:r>
    </w:p>
    <w:p w14:paraId="2D941ACB" w14:textId="6AA5F7DD" w:rsidR="00670154" w:rsidRDefault="00000000">
      <w:pPr>
        <w:pStyle w:val="Tekstkomentarza"/>
      </w:pPr>
      <w:r>
        <w:rPr>
          <w:noProof/>
        </w:rPr>
        <w:t>verify</w:t>
      </w:r>
      <w:r>
        <w:rPr>
          <w:noProof/>
        </w:rPr>
        <w:t xml:space="preserve"> this list and add some details. </w:t>
      </w:r>
      <w:r>
        <w:rPr>
          <w:noProof/>
        </w:rPr>
        <w:t xml:space="preserve"> </w:t>
      </w:r>
      <w:r>
        <w:rPr>
          <w:noProof/>
        </w:rPr>
        <w:t xml:space="preserve">All </w:t>
      </w:r>
      <w:r>
        <w:rPr>
          <w:noProof/>
        </w:rPr>
        <w:t>"</w:t>
      </w:r>
      <w:r>
        <w:rPr>
          <w:noProof/>
        </w:rPr>
        <w:t>GLP stuff</w:t>
      </w:r>
      <w:r>
        <w:rPr>
          <w:noProof/>
        </w:rPr>
        <w:t xml:space="preserve">" </w:t>
      </w:r>
      <w:r>
        <w:rPr>
          <w:noProof/>
        </w:rPr>
        <w:t>put in the 2.2 which is about data quality.</w:t>
      </w:r>
    </w:p>
  </w:comment>
  <w:comment w:id="1" w:author="Piotr Krajewski" w:date="2025-06-02T11:50:00Z" w:initials="PK">
    <w:p w14:paraId="3642864E" w14:textId="41432433" w:rsidR="00FF2575" w:rsidRDefault="00FF2575">
      <w:pPr>
        <w:pStyle w:val="Tekstkomentarza"/>
      </w:pPr>
      <w:r>
        <w:rPr>
          <w:rStyle w:val="Odwoaniedokomentarza"/>
        </w:rPr>
        <w:annotationRef/>
      </w:r>
      <w:r w:rsidR="00000000">
        <w:rPr>
          <w:noProof/>
        </w:rPr>
        <w:t>T</w:t>
      </w:r>
      <w:r w:rsidRPr="00FF2575">
        <w:t xml:space="preserve">his question is about the methods you will </w:t>
      </w:r>
      <w:r>
        <w:rPr>
          <w:noProof/>
        </w:rPr>
        <w:t xml:space="preserve">use </w:t>
      </w:r>
      <w:r w:rsidRPr="00FF2575">
        <w:t xml:space="preserve">to ensure replicability and trustworthiness of your research. Openness is of secondary importance here. </w:t>
      </w:r>
      <w:r w:rsidR="00000000">
        <w:rPr>
          <w:noProof/>
        </w:rPr>
        <w:t>Ple</w:t>
      </w:r>
      <w:r w:rsidR="00000000">
        <w:rPr>
          <w:noProof/>
        </w:rPr>
        <w:t>ase, provide a few more details in addition to</w:t>
      </w:r>
      <w:r w:rsidR="00000000">
        <w:rPr>
          <w:noProof/>
        </w:rPr>
        <w:t xml:space="preserve"> the </w:t>
      </w:r>
      <w:r w:rsidR="00000000">
        <w:rPr>
          <w:noProof/>
        </w:rPr>
        <w:t xml:space="preserve"> first sentence</w:t>
      </w:r>
    </w:p>
  </w:comment>
  <w:comment w:id="2" w:author="Piotr Krajewski" w:date="2025-06-02T11:54:00Z" w:initials="PK">
    <w:p w14:paraId="1DF0DC71" w14:textId="5DEFAFFF" w:rsidR="00FF2575" w:rsidRDefault="00FF2575">
      <w:pPr>
        <w:pStyle w:val="Tekstkomentarza"/>
      </w:pPr>
      <w:r>
        <w:rPr>
          <w:rStyle w:val="Odwoaniedokomentarza"/>
        </w:rPr>
        <w:annotationRef/>
      </w:r>
      <w:r w:rsidRPr="00FF2575">
        <w:t>I would suggest moving the part about data access control to section 3.2</w:t>
      </w:r>
    </w:p>
  </w:comment>
  <w:comment w:id="3" w:author="Piotr Krajewski" w:date="2025-06-02T12:15:00Z" w:initials="PK">
    <w:p w14:paraId="733A8D2A" w14:textId="36F2B367" w:rsidR="00343FBD" w:rsidRDefault="00343FBD">
      <w:pPr>
        <w:pStyle w:val="Tekstkomentarza"/>
      </w:pPr>
      <w:r>
        <w:rPr>
          <w:rStyle w:val="Odwoaniedokomentarza"/>
        </w:rPr>
        <w:annotationRef/>
      </w:r>
      <w:r w:rsidR="00000000">
        <w:rPr>
          <w:noProof/>
        </w:rPr>
        <w:t>If you mean the personal data people involved in the proje</w:t>
      </w:r>
      <w:r w:rsidR="00000000">
        <w:rPr>
          <w:noProof/>
        </w:rPr>
        <w:t>ct, I would</w:t>
      </w:r>
      <w:r w:rsidR="00000000">
        <w:rPr>
          <w:noProof/>
        </w:rPr>
        <w:t>n</w:t>
      </w:r>
      <w:r w:rsidR="00000000">
        <w:rPr>
          <w:noProof/>
        </w:rPr>
        <w:t>'</w:t>
      </w:r>
      <w:r w:rsidR="00000000">
        <w:rPr>
          <w:noProof/>
        </w:rPr>
        <w:t>t me</w:t>
      </w:r>
      <w:r w:rsidR="00000000">
        <w:rPr>
          <w:noProof/>
        </w:rPr>
        <w:t xml:space="preserve">ntion it </w:t>
      </w:r>
      <w:r w:rsidR="00000000">
        <w:rPr>
          <w:noProof/>
        </w:rPr>
        <w:t xml:space="preserve">the plan. It is not wrong but </w:t>
      </w:r>
      <w:r w:rsidR="00000000">
        <w:rPr>
          <w:noProof/>
        </w:rPr>
        <w:t>it may confuse someon</w:t>
      </w:r>
      <w:r w:rsidR="00000000">
        <w:rPr>
          <w:noProof/>
        </w:rPr>
        <w:t>e</w:t>
      </w:r>
      <w:r w:rsidR="00000000">
        <w:rPr>
          <w:noProof/>
        </w:rPr>
        <w:t xml:space="preserve"> abo</w:t>
      </w:r>
      <w:r w:rsidR="00000000">
        <w:rPr>
          <w:noProof/>
        </w:rPr>
        <w:t>ut research data you will collect.</w:t>
      </w:r>
    </w:p>
  </w:comment>
  <w:comment w:id="4" w:author="Piotr Krajewski" w:date="2025-06-02T12:44:00Z" w:initials="PK">
    <w:p w14:paraId="20703F7A" w14:textId="4752B0B7" w:rsidR="000C3CC9" w:rsidRDefault="000C3CC9">
      <w:pPr>
        <w:pStyle w:val="Tekstkomentarza"/>
      </w:pPr>
      <w:r>
        <w:rPr>
          <w:rStyle w:val="Odwoaniedokomentarza"/>
        </w:rPr>
        <w:annotationRef/>
      </w:r>
      <w:r w:rsidR="00000000">
        <w:rPr>
          <w:noProof/>
        </w:rPr>
        <w:t>the same</w:t>
      </w:r>
      <w:r w:rsidR="00000000">
        <w:rPr>
          <w:noProof/>
        </w:rPr>
        <w:t xml:space="preserve">, you can </w:t>
      </w:r>
      <w:r w:rsidR="00000000">
        <w:rPr>
          <w:noProof/>
        </w:rPr>
        <w:t>just</w:t>
      </w:r>
      <w:r w:rsidR="00000000">
        <w:rPr>
          <w:noProof/>
        </w:rPr>
        <w:t xml:space="preserve"> check "not applicable" </w:t>
      </w:r>
    </w:p>
  </w:comment>
  <w:comment w:id="5" w:author="Piotr Krajewski" w:date="2025-06-02T12:39:00Z" w:initials="PK">
    <w:p w14:paraId="1ABD7DF8" w14:textId="77777777" w:rsidR="000C5931" w:rsidRDefault="000C5931">
      <w:pPr>
        <w:pStyle w:val="Tekstkomentarza"/>
        <w:rPr>
          <w:noProof/>
          <w:color w:val="FFFFFF" w:themeColor="background1"/>
        </w:rPr>
      </w:pPr>
      <w:r>
        <w:rPr>
          <w:rStyle w:val="Odwoaniedokomentarza"/>
        </w:rPr>
        <w:annotationRef/>
      </w:r>
      <w:r w:rsidR="00000000" w:rsidRPr="000C3CC9">
        <w:rPr>
          <w:noProof/>
          <w:color w:val="FFFFFF" w:themeColor="background1"/>
          <w:highlight w:val="red"/>
        </w:rPr>
        <w:t>Replace tis old short name o</w:t>
      </w:r>
      <w:r w:rsidR="00000000" w:rsidRPr="000C3CC9">
        <w:rPr>
          <w:noProof/>
          <w:color w:val="FFFFFF" w:themeColor="background1"/>
          <w:highlight w:val="red"/>
        </w:rPr>
        <w:t>f our university  with</w:t>
      </w:r>
      <w:r w:rsidR="00000000" w:rsidRPr="000C3CC9">
        <w:rPr>
          <w:noProof/>
          <w:color w:val="FFFFFF" w:themeColor="background1"/>
          <w:highlight w:val="red"/>
        </w:rPr>
        <w:t xml:space="preserve"> the proper name  Gdańsk Tech</w:t>
      </w:r>
    </w:p>
    <w:p w14:paraId="0676A949" w14:textId="06C39BAA" w:rsidR="000C3CC9" w:rsidRPr="000C3CC9" w:rsidRDefault="000C3CC9">
      <w:pPr>
        <w:pStyle w:val="Tekstkomentarza"/>
        <w:rPr>
          <w:color w:val="FFFFFF" w:themeColor="background1"/>
        </w:rPr>
      </w:pPr>
    </w:p>
  </w:comment>
  <w:comment w:id="6" w:author="Piotr Krajewski" w:date="2025-06-02T13:07:00Z" w:initials="PK">
    <w:p w14:paraId="0819CB46" w14:textId="379D6C12" w:rsidR="00D86B20" w:rsidRPr="00D86B20" w:rsidRDefault="00D86B20">
      <w:pPr>
        <w:pStyle w:val="Tekstkomentarza"/>
        <w:rPr>
          <w:color w:val="FF0000"/>
        </w:rPr>
      </w:pPr>
      <w:r>
        <w:rPr>
          <w:rStyle w:val="Odwoaniedokomentarza"/>
        </w:rPr>
        <w:annotationRef/>
      </w:r>
      <w:r w:rsidR="00000000" w:rsidRPr="00D86B20">
        <w:rPr>
          <w:noProof/>
          <w:color w:val="FF000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941ACB" w15:done="0"/>
  <w15:commentEx w15:paraId="3642864E" w15:done="0"/>
  <w15:commentEx w15:paraId="1DF0DC71" w15:done="0"/>
  <w15:commentEx w15:paraId="733A8D2A" w15:done="0"/>
  <w15:commentEx w15:paraId="20703F7A" w15:done="0"/>
  <w15:commentEx w15:paraId="0676A949" w15:done="0"/>
  <w15:commentEx w15:paraId="0819CB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70E2A" w16cex:dateUtc="2025-06-02T10:20:00Z"/>
  <w16cex:commentExtensible w16cex:durableId="52C6C8CA" w16cex:dateUtc="2025-06-02T09:50:00Z"/>
  <w16cex:commentExtensible w16cex:durableId="58662F5E" w16cex:dateUtc="2025-06-02T09:54:00Z"/>
  <w16cex:commentExtensible w16cex:durableId="2B1CB2D6" w16cex:dateUtc="2025-06-02T10:15:00Z"/>
  <w16cex:commentExtensible w16cex:durableId="26DFEF59" w16cex:dateUtc="2025-06-02T10:44:00Z"/>
  <w16cex:commentExtensible w16cex:durableId="08ADE0D4" w16cex:dateUtc="2025-06-02T10:39:00Z"/>
  <w16cex:commentExtensible w16cex:durableId="3347B414" w16cex:dateUtc="2025-06-02T11: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941ACB" w16cid:durableId="25170E2A"/>
  <w16cid:commentId w16cid:paraId="3642864E" w16cid:durableId="52C6C8CA"/>
  <w16cid:commentId w16cid:paraId="1DF0DC71" w16cid:durableId="58662F5E"/>
  <w16cid:commentId w16cid:paraId="733A8D2A" w16cid:durableId="2B1CB2D6"/>
  <w16cid:commentId w16cid:paraId="20703F7A" w16cid:durableId="26DFEF59"/>
  <w16cid:commentId w16cid:paraId="0676A949" w16cid:durableId="08ADE0D4"/>
  <w16cid:commentId w16cid:paraId="0819CB46" w16cid:durableId="3347B4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75A98"/>
    <w:multiLevelType w:val="hybridMultilevel"/>
    <w:tmpl w:val="D91A4C4E"/>
    <w:lvl w:ilvl="0" w:tplc="FEE0737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9935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iotr Krajewski">
    <w15:presenceInfo w15:providerId="None" w15:userId="Piotr Krajewsk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wMzQ1NTE3MDGytLBU0lEKTi0uzszPAykwrAUA7ItDkCwAAAA="/>
  </w:docVars>
  <w:rsids>
    <w:rsidRoot w:val="0011110A"/>
    <w:rsid w:val="000030EF"/>
    <w:rsid w:val="000A305A"/>
    <w:rsid w:val="000C3CC9"/>
    <w:rsid w:val="000C5931"/>
    <w:rsid w:val="0011110A"/>
    <w:rsid w:val="00343FBD"/>
    <w:rsid w:val="003F676A"/>
    <w:rsid w:val="005528C0"/>
    <w:rsid w:val="005A0C04"/>
    <w:rsid w:val="00613BFA"/>
    <w:rsid w:val="00670154"/>
    <w:rsid w:val="00760AFF"/>
    <w:rsid w:val="007616E9"/>
    <w:rsid w:val="00A03659"/>
    <w:rsid w:val="00A11332"/>
    <w:rsid w:val="00C665A6"/>
    <w:rsid w:val="00D86B20"/>
    <w:rsid w:val="00E42C90"/>
    <w:rsid w:val="00EA1565"/>
    <w:rsid w:val="00F51FCD"/>
    <w:rsid w:val="00FF2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50CF3"/>
  <w15:chartTrackingRefBased/>
  <w15:docId w15:val="{66B150C5-C37C-4CB1-9A6F-65D29DBB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link w:val="Nagwek2Znak"/>
    <w:uiPriority w:val="9"/>
    <w:qFormat/>
    <w:rsid w:val="005528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Nagwek3">
    <w:name w:val="heading 3"/>
    <w:basedOn w:val="Normalny"/>
    <w:next w:val="Normalny"/>
    <w:link w:val="Nagwek3Znak"/>
    <w:uiPriority w:val="9"/>
    <w:semiHidden/>
    <w:unhideWhenUsed/>
    <w:qFormat/>
    <w:rsid w:val="005528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5528C0"/>
    <w:rPr>
      <w:rFonts w:ascii="Times New Roman" w:eastAsia="Times New Roman" w:hAnsi="Times New Roman" w:cs="Times New Roman"/>
      <w:b/>
      <w:bCs/>
      <w:sz w:val="36"/>
      <w:szCs w:val="36"/>
    </w:rPr>
  </w:style>
  <w:style w:type="character" w:customStyle="1" w:styleId="Nagwek3Znak">
    <w:name w:val="Nagłówek 3 Znak"/>
    <w:basedOn w:val="Domylnaczcionkaakapitu"/>
    <w:link w:val="Nagwek3"/>
    <w:uiPriority w:val="9"/>
    <w:semiHidden/>
    <w:rsid w:val="005528C0"/>
    <w:rPr>
      <w:rFonts w:asciiTheme="majorHAnsi" w:eastAsiaTheme="majorEastAsia" w:hAnsiTheme="majorHAnsi" w:cstheme="majorBidi"/>
      <w:color w:val="1F3763" w:themeColor="accent1" w:themeShade="7F"/>
      <w:sz w:val="24"/>
      <w:szCs w:val="24"/>
    </w:rPr>
  </w:style>
  <w:style w:type="paragraph" w:styleId="Akapitzlist">
    <w:name w:val="List Paragraph"/>
    <w:basedOn w:val="Normalny"/>
    <w:uiPriority w:val="34"/>
    <w:qFormat/>
    <w:rsid w:val="005528C0"/>
    <w:pPr>
      <w:ind w:left="720"/>
      <w:contextualSpacing/>
    </w:pPr>
  </w:style>
  <w:style w:type="character" w:styleId="Odwoaniedokomentarza">
    <w:name w:val="annotation reference"/>
    <w:basedOn w:val="Domylnaczcionkaakapitu"/>
    <w:uiPriority w:val="99"/>
    <w:semiHidden/>
    <w:unhideWhenUsed/>
    <w:rsid w:val="00FF2575"/>
    <w:rPr>
      <w:sz w:val="16"/>
      <w:szCs w:val="16"/>
    </w:rPr>
  </w:style>
  <w:style w:type="paragraph" w:styleId="Tekstkomentarza">
    <w:name w:val="annotation text"/>
    <w:basedOn w:val="Normalny"/>
    <w:link w:val="TekstkomentarzaZnak"/>
    <w:uiPriority w:val="99"/>
    <w:unhideWhenUsed/>
    <w:rsid w:val="00FF2575"/>
    <w:pPr>
      <w:spacing w:line="240" w:lineRule="auto"/>
    </w:pPr>
    <w:rPr>
      <w:sz w:val="20"/>
      <w:szCs w:val="20"/>
    </w:rPr>
  </w:style>
  <w:style w:type="character" w:customStyle="1" w:styleId="TekstkomentarzaZnak">
    <w:name w:val="Tekst komentarza Znak"/>
    <w:basedOn w:val="Domylnaczcionkaakapitu"/>
    <w:link w:val="Tekstkomentarza"/>
    <w:uiPriority w:val="99"/>
    <w:rsid w:val="00FF2575"/>
    <w:rPr>
      <w:sz w:val="20"/>
      <w:szCs w:val="20"/>
    </w:rPr>
  </w:style>
  <w:style w:type="paragraph" w:styleId="Tematkomentarza">
    <w:name w:val="annotation subject"/>
    <w:basedOn w:val="Tekstkomentarza"/>
    <w:next w:val="Tekstkomentarza"/>
    <w:link w:val="TematkomentarzaZnak"/>
    <w:uiPriority w:val="99"/>
    <w:semiHidden/>
    <w:unhideWhenUsed/>
    <w:rsid w:val="00FF2575"/>
    <w:rPr>
      <w:b/>
      <w:bCs/>
    </w:rPr>
  </w:style>
  <w:style w:type="character" w:customStyle="1" w:styleId="TematkomentarzaZnak">
    <w:name w:val="Temat komentarza Znak"/>
    <w:basedOn w:val="TekstkomentarzaZnak"/>
    <w:link w:val="Tematkomentarza"/>
    <w:uiPriority w:val="99"/>
    <w:semiHidden/>
    <w:rsid w:val="00FF2575"/>
    <w:rPr>
      <w:b/>
      <w:bCs/>
      <w:sz w:val="20"/>
      <w:szCs w:val="20"/>
    </w:rPr>
  </w:style>
  <w:style w:type="paragraph" w:styleId="Poprawka">
    <w:name w:val="Revision"/>
    <w:hidden/>
    <w:uiPriority w:val="99"/>
    <w:semiHidden/>
    <w:rsid w:val="00FF2575"/>
    <w:pPr>
      <w:spacing w:after="0" w:line="240" w:lineRule="auto"/>
    </w:pPr>
  </w:style>
  <w:style w:type="character" w:styleId="Hipercze">
    <w:name w:val="Hyperlink"/>
    <w:rsid w:val="00C665A6"/>
    <w:rPr>
      <w:color w:val="000080"/>
      <w:u w:val="single"/>
    </w:rPr>
  </w:style>
  <w:style w:type="character" w:styleId="Nierozpoznanawzmianka">
    <w:name w:val="Unresolved Mention"/>
    <w:basedOn w:val="Domylnaczcionkaakapitu"/>
    <w:uiPriority w:val="99"/>
    <w:semiHidden/>
    <w:unhideWhenUsed/>
    <w:rsid w:val="00C66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296605">
      <w:bodyDiv w:val="1"/>
      <w:marLeft w:val="0"/>
      <w:marRight w:val="0"/>
      <w:marTop w:val="0"/>
      <w:marBottom w:val="0"/>
      <w:divBdr>
        <w:top w:val="none" w:sz="0" w:space="0" w:color="auto"/>
        <w:left w:val="none" w:sz="0" w:space="0" w:color="auto"/>
        <w:bottom w:val="none" w:sz="0" w:space="0" w:color="auto"/>
        <w:right w:val="none" w:sz="0" w:space="0" w:color="auto"/>
      </w:divBdr>
    </w:div>
    <w:div w:id="113235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nk.pg.edu.pl/Gda&#324;skTech_intpr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1382</Words>
  <Characters>7550</Characters>
  <Application>Microsoft Office Word</Application>
  <DocSecurity>0</DocSecurity>
  <Lines>117</Lines>
  <Paragraphs>51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Piotr Krajewski</cp:lastModifiedBy>
  <cp:revision>10</cp:revision>
  <dcterms:created xsi:type="dcterms:W3CDTF">2025-05-30T06:52:00Z</dcterms:created>
  <dcterms:modified xsi:type="dcterms:W3CDTF">2025-06-02T11:09:00Z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3b22fba6-4e5d-43e1-85e1-fd8ba01e5ca4</vt:lpwstr>
  </property>
</Properties>
</file>