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D2658F" w14:textId="77777777" w:rsidR="00D86276" w:rsidRPr="0028274A" w:rsidRDefault="00D86276" w:rsidP="00D86276">
      <w:pPr>
        <w:jc w:val="center"/>
        <w:rPr>
          <w:rFonts w:cstheme="minorHAnsi"/>
          <w:b/>
          <w:bCs/>
          <w:sz w:val="32"/>
          <w:szCs w:val="32"/>
        </w:rPr>
      </w:pPr>
      <w:r w:rsidRPr="0028274A">
        <w:rPr>
          <w:rFonts w:cstheme="minorHAnsi"/>
          <w:b/>
          <w:bCs/>
          <w:sz w:val="32"/>
          <w:szCs w:val="32"/>
        </w:rPr>
        <w:t>PLAN ZARZĄDZANIA DANYMI</w:t>
      </w:r>
    </w:p>
    <w:p w14:paraId="098EE3F6" w14:textId="6C840630" w:rsidR="00D86276" w:rsidRPr="004C53C5" w:rsidRDefault="00D82B79" w:rsidP="00FD3E6F">
      <w:pPr>
        <w:spacing w:before="120" w:after="120" w:line="240" w:lineRule="auto"/>
        <w:rPr>
          <w:rFonts w:cstheme="minorHAnsi"/>
          <w:b/>
          <w:bCs/>
        </w:rPr>
      </w:pPr>
      <w:r w:rsidRPr="004C53C5">
        <w:rPr>
          <w:rFonts w:cstheme="minorHAnsi"/>
          <w:b/>
          <w:bCs/>
        </w:rPr>
        <w:t xml:space="preserve">1. </w:t>
      </w:r>
      <w:r w:rsidR="00D86276" w:rsidRPr="004C53C5">
        <w:rPr>
          <w:rFonts w:eastAsia="Times New Roman" w:cstheme="minorHAnsi"/>
          <w:b/>
          <w:bCs/>
          <w:color w:val="000000"/>
          <w:lang w:eastAsia="pl-PL"/>
        </w:rPr>
        <w:t>Opis</w:t>
      </w:r>
      <w:r w:rsidR="00D86276" w:rsidRPr="004C53C5">
        <w:rPr>
          <w:rFonts w:cstheme="minorHAnsi"/>
          <w:b/>
          <w:bCs/>
        </w:rPr>
        <w:t xml:space="preserve"> danych oraz pozyskiwanie lub ponowne wykorzystanie dostępnych danych</w:t>
      </w:r>
    </w:p>
    <w:p w14:paraId="1B252DAC" w14:textId="4D9F0FDF" w:rsidR="00D82B79" w:rsidRPr="000D0484" w:rsidRDefault="00D82B79" w:rsidP="000D0484">
      <w:pPr>
        <w:spacing w:after="120" w:line="240" w:lineRule="auto"/>
        <w:rPr>
          <w:rFonts w:cstheme="minorHAnsi"/>
        </w:rPr>
      </w:pPr>
      <w:r w:rsidRPr="000D0484">
        <w:rPr>
          <w:rFonts w:eastAsia="Times New Roman" w:cstheme="minorHAnsi"/>
          <w:color w:val="000000"/>
          <w:lang w:eastAsia="pl-PL"/>
        </w:rPr>
        <w:t>1.1. Sposób pozyskiwania i opracowywania nowych danych i/lub ponownego wykorzystania dostępnych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D86276" w:rsidRPr="000D0484" w14:paraId="123AFF8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556C908" w14:textId="74116F12" w:rsidR="00D86276" w:rsidRPr="000D0484" w:rsidRDefault="006B1CCE" w:rsidP="000D0484">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D6B236D" w14:textId="013B88C3" w:rsidR="00386947" w:rsidRPr="000D0484" w:rsidRDefault="00745363" w:rsidP="000D0484">
            <w:pPr>
              <w:spacing w:after="0" w:line="240" w:lineRule="auto"/>
              <w:rPr>
                <w:rFonts w:eastAsia="Times New Roman" w:cstheme="minorHAnsi"/>
                <w:color w:val="000000"/>
                <w:lang w:eastAsia="pl-PL"/>
              </w:rPr>
            </w:pPr>
            <w:r>
              <w:t xml:space="preserve">Podstawą składanego wniosku jest pozyskanie danych od instytucji zewnętrznej firmy Art Market </w:t>
            </w:r>
            <w:proofErr w:type="spellStart"/>
            <w:r>
              <w:t>Research</w:t>
            </w:r>
            <w:proofErr w:type="spellEnd"/>
            <w:r>
              <w:t>. Jest to światowy dostawca danych na temat rynku inwestycji emocjonalnych. Dane tej firmy wykorzystano do przeprowadzenia badań, których wyniki opisano w licznych publikacjach naukowych i raportach branżowych dotyczących rynku sztuki. Firma dostarcza dane w formie plików xls., będą zawierały wartości dla takich rynków jak: malarstwo, rzeźba, grafika i fotografia. Wartości dla tak pozyskanych indeksów zastaną poddane analizie w programie R, w celu zdiagnozowania i charakterystyki baniek cenowych a następnie ich współwystępowania pomiędzy badanymi rynkami.</w:t>
            </w:r>
            <w:r>
              <w:br/>
              <w:t xml:space="preserve">Dane zostaną opracowane przy wykorzystaniu pakietów takich jak np.: </w:t>
            </w:r>
            <w:proofErr w:type="spellStart"/>
            <w:r>
              <w:t>exuber</w:t>
            </w:r>
            <w:proofErr w:type="spellEnd"/>
            <w:r>
              <w:t xml:space="preserve">, </w:t>
            </w:r>
            <w:proofErr w:type="spellStart"/>
            <w:r>
              <w:t>Rcpp</w:t>
            </w:r>
            <w:proofErr w:type="spellEnd"/>
            <w:r>
              <w:t xml:space="preserve">, ggplot2, patchwork, </w:t>
            </w:r>
            <w:proofErr w:type="spellStart"/>
            <w:r>
              <w:t>dplyr</w:t>
            </w:r>
            <w:proofErr w:type="spellEnd"/>
            <w:r>
              <w:t xml:space="preserve"> oraz </w:t>
            </w:r>
            <w:proofErr w:type="spellStart"/>
            <w:r>
              <w:t>GGally</w:t>
            </w:r>
            <w:proofErr w:type="spellEnd"/>
            <w:r>
              <w:t xml:space="preserve">. Przy wykorzystaniu </w:t>
            </w:r>
            <w:r>
              <w:t>między</w:t>
            </w:r>
            <w:r>
              <w:t xml:space="preserve"> innymi tych pakietów zostanie opracowany autorski kod źródłowy, który będzie podstawą przeprowadzonej analizy.</w:t>
            </w:r>
          </w:p>
        </w:tc>
      </w:tr>
      <w:tr w:rsidR="00D86276" w:rsidRPr="000D0484" w14:paraId="111503A6"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C6A1D2F" w14:textId="77777777" w:rsidR="00D86276" w:rsidRPr="000D0484" w:rsidRDefault="00D86276" w:rsidP="000D0484">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0DEE7BEE" w14:textId="114EBE43" w:rsidR="00386947" w:rsidRPr="000D0484" w:rsidRDefault="00745363" w:rsidP="000D0484">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D86276" w:rsidRPr="000D0484" w14:paraId="36DD9ADF" w14:textId="77777777" w:rsidTr="00386947">
        <w:trPr>
          <w:cantSplit/>
          <w:trHeight w:val="284"/>
        </w:trPr>
        <w:tc>
          <w:tcPr>
            <w:tcW w:w="9209" w:type="dxa"/>
            <w:gridSpan w:val="2"/>
            <w:shd w:val="clear" w:color="auto" w:fill="F2F2F2" w:themeFill="background1" w:themeFillShade="F2"/>
          </w:tcPr>
          <w:p w14:paraId="6E39B4E5" w14:textId="236AEEBC" w:rsidR="00D86276" w:rsidRPr="000D0484" w:rsidRDefault="00D86276" w:rsidP="000D0484">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D86276" w:rsidRPr="000D0484" w14:paraId="6AD2FCC0" w14:textId="77777777" w:rsidTr="00386947">
        <w:trPr>
          <w:cantSplit/>
          <w:trHeight w:val="284"/>
        </w:trPr>
        <w:tc>
          <w:tcPr>
            <w:tcW w:w="9209" w:type="dxa"/>
            <w:gridSpan w:val="2"/>
            <w:shd w:val="clear" w:color="auto" w:fill="auto"/>
          </w:tcPr>
          <w:p w14:paraId="76F8BF05" w14:textId="244614FE" w:rsidR="00386947" w:rsidRDefault="008D5945" w:rsidP="000D0484">
            <w:pPr>
              <w:spacing w:after="0" w:line="240" w:lineRule="auto"/>
              <w:rPr>
                <w:rFonts w:eastAsia="Times New Roman" w:cstheme="minorHAnsi"/>
                <w:color w:val="000000"/>
                <w:lang w:eastAsia="pl-PL"/>
              </w:rPr>
            </w:pPr>
            <w:r w:rsidRPr="00386947">
              <w:rPr>
                <w:rFonts w:eastAsia="Times New Roman" w:cstheme="minorHAnsi"/>
                <w:color w:val="000000"/>
                <w:lang w:eastAsia="pl-PL"/>
              </w:rPr>
              <w:t xml:space="preserve">W </w:t>
            </w:r>
            <w:r w:rsidR="003F2305">
              <w:rPr>
                <w:rFonts w:eastAsia="Times New Roman" w:cstheme="minorHAnsi"/>
                <w:color w:val="000000"/>
                <w:lang w:eastAsia="pl-PL"/>
              </w:rPr>
              <w:t xml:space="preserve">przypadku </w:t>
            </w:r>
            <w:r w:rsidR="00386947" w:rsidRPr="00386947">
              <w:rPr>
                <w:rFonts w:eastAsia="Times New Roman" w:cstheme="minorHAnsi"/>
                <w:color w:val="000000"/>
                <w:lang w:eastAsia="pl-PL"/>
              </w:rPr>
              <w:t>realizacji zgodnie z planem</w:t>
            </w:r>
            <w:r w:rsidR="00F723C2">
              <w:rPr>
                <w:rFonts w:eastAsia="Times New Roman" w:cstheme="minorHAnsi"/>
                <w:color w:val="000000"/>
                <w:lang w:eastAsia="pl-PL"/>
              </w:rPr>
              <w:t xml:space="preserve"> we wniosku</w:t>
            </w:r>
            <w:r w:rsidRPr="00386947">
              <w:rPr>
                <w:rFonts w:eastAsia="Times New Roman" w:cstheme="minorHAnsi"/>
                <w:color w:val="000000"/>
                <w:lang w:eastAsia="pl-PL"/>
              </w:rPr>
              <w:t>, p</w:t>
            </w:r>
            <w:r w:rsidR="0030115F" w:rsidRPr="00386947">
              <w:rPr>
                <w:rFonts w:eastAsia="Times New Roman" w:cstheme="minorHAnsi"/>
                <w:color w:val="000000"/>
                <w:lang w:eastAsia="pl-PL"/>
              </w:rPr>
              <w:t>roszę</w:t>
            </w:r>
            <w:r w:rsidRPr="00386947">
              <w:rPr>
                <w:rFonts w:eastAsia="Times New Roman" w:cstheme="minorHAnsi"/>
                <w:color w:val="000000"/>
                <w:lang w:eastAsia="pl-PL"/>
              </w:rPr>
              <w:t xml:space="preserve"> </w:t>
            </w:r>
            <w:r w:rsidR="00F347C0">
              <w:rPr>
                <w:rFonts w:eastAsia="Times New Roman" w:cstheme="minorHAnsi"/>
                <w:color w:val="000000"/>
                <w:lang w:eastAsia="pl-PL"/>
              </w:rPr>
              <w:t>pozostawić puste pole.</w:t>
            </w:r>
          </w:p>
          <w:p w14:paraId="6E8B2338" w14:textId="2F6CAB6A" w:rsidR="00386947" w:rsidRPr="00386947" w:rsidRDefault="00386947" w:rsidP="000D0484">
            <w:pPr>
              <w:spacing w:after="0" w:line="240" w:lineRule="auto"/>
              <w:rPr>
                <w:rFonts w:eastAsia="Times New Roman" w:cstheme="minorHAnsi"/>
                <w:color w:val="000000"/>
                <w:lang w:eastAsia="pl-PL"/>
              </w:rPr>
            </w:pPr>
          </w:p>
        </w:tc>
      </w:tr>
    </w:tbl>
    <w:p w14:paraId="1769D596" w14:textId="6F113E7E" w:rsidR="005C2CFD" w:rsidRPr="000D0484" w:rsidRDefault="00D82B79" w:rsidP="00FD3E6F">
      <w:pPr>
        <w:spacing w:before="120" w:after="120" w:line="240" w:lineRule="auto"/>
        <w:rPr>
          <w:rFonts w:cstheme="minorHAnsi"/>
        </w:rPr>
      </w:pPr>
      <w:r w:rsidRPr="000D0484">
        <w:rPr>
          <w:rFonts w:eastAsia="Times New Roman" w:cstheme="minorHAnsi"/>
          <w:color w:val="000000"/>
          <w:lang w:eastAsia="pl-PL"/>
        </w:rPr>
        <w:t xml:space="preserve">1.2. </w:t>
      </w:r>
      <w:r w:rsidRPr="00050EC5">
        <w:rPr>
          <w:rFonts w:eastAsia="Times New Roman" w:cstheme="minorHAnsi"/>
          <w:color w:val="000000"/>
          <w:lang w:eastAsia="pl-PL"/>
        </w:rPr>
        <w:t>Pozyskiwane lub opracowywane dane (np. rodzaj, format, ilość)</w:t>
      </w:r>
      <w:r w:rsidR="000D0484" w:rsidRPr="000D0484">
        <w:rPr>
          <w:rFonts w:cstheme="minorHAnsi"/>
        </w:rPr>
        <w:t xml:space="preserve"> </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02700C" w:rsidRPr="000D0484" w14:paraId="40139392"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AA5B0A0" w14:textId="1487ABCF" w:rsidR="0002700C"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DBCCE94" w14:textId="77777777" w:rsidR="00745363" w:rsidRPr="00745363" w:rsidRDefault="00745363" w:rsidP="00745363">
            <w:pPr>
              <w:spacing w:after="0" w:line="240" w:lineRule="auto"/>
            </w:pPr>
            <w:r w:rsidRPr="00745363">
              <w:t xml:space="preserve">Pozyskane zostaną pliki w formacie </w:t>
            </w:r>
            <w:proofErr w:type="spellStart"/>
            <w:r w:rsidRPr="00745363">
              <w:t>csv</w:t>
            </w:r>
            <w:proofErr w:type="spellEnd"/>
            <w:r w:rsidRPr="00745363">
              <w:t xml:space="preserve"> zawierające dane na temat notowań indeksów z rynku inwestycji emocjonalnych. Każdy indeks w osobnym pliku. Dane te na mocy umowy z dostawcą nie mogą być publikowane w otwartym dostępie.</w:t>
            </w:r>
          </w:p>
          <w:p w14:paraId="4F4DF249" w14:textId="77777777" w:rsidR="00745363" w:rsidRPr="00745363" w:rsidRDefault="00745363" w:rsidP="00745363">
            <w:pPr>
              <w:spacing w:after="0" w:line="240" w:lineRule="auto"/>
            </w:pPr>
            <w:r w:rsidRPr="00745363">
              <w:t>Opracowany na potrzeby badania zostanie projekt w języku R, zawierający wymagane procedury do:</w:t>
            </w:r>
          </w:p>
          <w:p w14:paraId="7C54B15C" w14:textId="77777777" w:rsidR="00745363" w:rsidRPr="00745363" w:rsidRDefault="00745363" w:rsidP="00745363">
            <w:pPr>
              <w:pStyle w:val="Akapitzlist"/>
              <w:numPr>
                <w:ilvl w:val="0"/>
                <w:numId w:val="5"/>
              </w:numPr>
              <w:spacing w:after="0" w:line="240" w:lineRule="auto"/>
            </w:pPr>
            <w:r w:rsidRPr="00745363">
              <w:t>generowania statystyk opisowych,</w:t>
            </w:r>
          </w:p>
          <w:p w14:paraId="58250444" w14:textId="77777777" w:rsidR="00745363" w:rsidRPr="00745363" w:rsidRDefault="00745363" w:rsidP="00745363">
            <w:pPr>
              <w:pStyle w:val="Akapitzlist"/>
              <w:numPr>
                <w:ilvl w:val="0"/>
                <w:numId w:val="5"/>
              </w:numPr>
              <w:spacing w:after="0" w:line="240" w:lineRule="auto"/>
            </w:pPr>
            <w:r w:rsidRPr="00745363">
              <w:t>testu GSADF w wersji indywidualnej i w wersji panelowej,</w:t>
            </w:r>
          </w:p>
          <w:p w14:paraId="1F2189A2" w14:textId="77777777" w:rsidR="00745363" w:rsidRPr="00745363" w:rsidRDefault="00745363" w:rsidP="00745363">
            <w:pPr>
              <w:pStyle w:val="Akapitzlist"/>
              <w:numPr>
                <w:ilvl w:val="0"/>
                <w:numId w:val="5"/>
              </w:numPr>
              <w:spacing w:after="0" w:line="240" w:lineRule="auto"/>
            </w:pPr>
            <w:r w:rsidRPr="00745363">
              <w:t>badania współwystępowania baniek cenowych.</w:t>
            </w:r>
          </w:p>
          <w:p w14:paraId="2175D25A" w14:textId="62F7BED4" w:rsidR="0002700C" w:rsidRPr="00745363" w:rsidRDefault="00745363" w:rsidP="00932A63">
            <w:pPr>
              <w:spacing w:after="0" w:line="240" w:lineRule="auto"/>
            </w:pPr>
            <w:r w:rsidRPr="00745363">
              <w:t xml:space="preserve">Efektem procedury wykonanej w programie R będą zbiorcze raporty, składające się z 8 plików </w:t>
            </w:r>
            <w:proofErr w:type="spellStart"/>
            <w:r w:rsidRPr="00745363">
              <w:t>xlsx</w:t>
            </w:r>
            <w:proofErr w:type="spellEnd"/>
            <w:r w:rsidRPr="00745363">
              <w:t xml:space="preserve">. dla każdego badanego rynku, które będą zawierały między innymi charakterystykę zdiagnozowanych baniek, wartości krytyczne dla testów statystycznych oraz wartości statystyk testowych, wyniki badania współwystępowania. Dodatkowo, dla każdego badanego rynku wygenerowane zostaną po 2 pliki jpg. zawierające graficzną prezentację powyższych wyliczeń. Łączny rozmiar tych 10 plików nie powinien przekroczyć dla każdej serii danych po 200 </w:t>
            </w:r>
            <w:proofErr w:type="spellStart"/>
            <w:r w:rsidRPr="00745363">
              <w:t>kB</w:t>
            </w:r>
            <w:proofErr w:type="spellEnd"/>
            <w:r w:rsidRPr="00745363">
              <w:t>.</w:t>
            </w:r>
          </w:p>
        </w:tc>
      </w:tr>
      <w:tr w:rsidR="0002700C" w:rsidRPr="000D0484" w14:paraId="6E533332"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A112FD1" w14:textId="77777777"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lastRenderedPageBreak/>
              <w:t>Wykonanie</w:t>
            </w:r>
          </w:p>
        </w:tc>
        <w:tc>
          <w:tcPr>
            <w:tcW w:w="7865" w:type="dxa"/>
            <w:tcBorders>
              <w:left w:val="single" w:sz="4" w:space="0" w:color="808080" w:themeColor="background1" w:themeShade="80"/>
            </w:tcBorders>
          </w:tcPr>
          <w:p w14:paraId="22CB1F1E" w14:textId="3CD329D1" w:rsidR="00CF51D2" w:rsidRPr="00745363" w:rsidRDefault="00CF51D2" w:rsidP="00CF51D2">
            <w:pPr>
              <w:spacing w:after="0" w:line="240" w:lineRule="auto"/>
            </w:pPr>
            <w:r w:rsidRPr="00745363">
              <w:t>Pozyskan</w:t>
            </w:r>
            <w:r>
              <w:t>o</w:t>
            </w:r>
            <w:r w:rsidRPr="00745363">
              <w:t xml:space="preserve"> pliki w formacie </w:t>
            </w:r>
            <w:proofErr w:type="spellStart"/>
            <w:r w:rsidRPr="00745363">
              <w:t>csv</w:t>
            </w:r>
            <w:proofErr w:type="spellEnd"/>
            <w:r w:rsidRPr="00745363">
              <w:t xml:space="preserve"> zawierające dane na temat notowań indeksów z rynku inwestycji emocjonalnych. Każdy indeks w osobnym pliku. Dane te na mocy umowy z dostawcą nie mogą być publikowane w otwartym dostępie.</w:t>
            </w:r>
          </w:p>
          <w:p w14:paraId="65759478" w14:textId="767499D1" w:rsidR="00CF51D2" w:rsidRPr="00745363" w:rsidRDefault="00CF51D2" w:rsidP="00CF51D2">
            <w:pPr>
              <w:spacing w:after="0" w:line="240" w:lineRule="auto"/>
            </w:pPr>
            <w:r w:rsidRPr="00745363">
              <w:t>Opracowan</w:t>
            </w:r>
            <w:r w:rsidR="005E732B">
              <w:t xml:space="preserve">o </w:t>
            </w:r>
            <w:r w:rsidRPr="00745363">
              <w:t>na potrzeby badania projekt w języku R, zawierający wymagane procedury do:</w:t>
            </w:r>
          </w:p>
          <w:p w14:paraId="6ACD9FE0" w14:textId="77777777" w:rsidR="00CF51D2" w:rsidRPr="00745363" w:rsidRDefault="00CF51D2" w:rsidP="00CF51D2">
            <w:pPr>
              <w:pStyle w:val="Akapitzlist"/>
              <w:numPr>
                <w:ilvl w:val="0"/>
                <w:numId w:val="5"/>
              </w:numPr>
              <w:spacing w:after="0" w:line="240" w:lineRule="auto"/>
            </w:pPr>
            <w:r w:rsidRPr="00745363">
              <w:t>generowania statystyk opisowych,</w:t>
            </w:r>
          </w:p>
          <w:p w14:paraId="6D7B3DDF" w14:textId="111A94B3" w:rsidR="00CF51D2" w:rsidRDefault="00CF51D2" w:rsidP="00CF51D2">
            <w:pPr>
              <w:pStyle w:val="Akapitzlist"/>
              <w:numPr>
                <w:ilvl w:val="0"/>
                <w:numId w:val="5"/>
              </w:numPr>
              <w:spacing w:after="0" w:line="240" w:lineRule="auto"/>
            </w:pPr>
            <w:r w:rsidRPr="00745363">
              <w:t>testu GSADF w wersji indywidualnej,</w:t>
            </w:r>
          </w:p>
          <w:p w14:paraId="43C74E2D" w14:textId="5BA12A8F" w:rsidR="00CF51D2" w:rsidRPr="00745363" w:rsidRDefault="00CF51D2" w:rsidP="00CF51D2">
            <w:pPr>
              <w:pStyle w:val="Akapitzlist"/>
              <w:numPr>
                <w:ilvl w:val="0"/>
                <w:numId w:val="5"/>
              </w:numPr>
              <w:spacing w:after="0" w:line="240" w:lineRule="auto"/>
            </w:pPr>
            <w:r>
              <w:t>wyliczania współczynników korelacji phi,</w:t>
            </w:r>
          </w:p>
          <w:p w14:paraId="2C018AA0" w14:textId="6EC66D24" w:rsidR="00CF51D2" w:rsidRDefault="00CF51D2" w:rsidP="00CF51D2">
            <w:pPr>
              <w:pStyle w:val="Akapitzlist"/>
              <w:numPr>
                <w:ilvl w:val="0"/>
                <w:numId w:val="5"/>
              </w:numPr>
              <w:spacing w:after="0" w:line="240" w:lineRule="auto"/>
            </w:pPr>
            <w:r w:rsidRPr="00745363">
              <w:t>badania współwystępowania baniek cenowych</w:t>
            </w:r>
            <w:r>
              <w:t xml:space="preserve"> (regresja logistyczna),</w:t>
            </w:r>
          </w:p>
          <w:p w14:paraId="4D55F690" w14:textId="0749D52E" w:rsidR="00CF51D2" w:rsidRPr="00745363" w:rsidRDefault="00CF51D2" w:rsidP="00CF51D2">
            <w:pPr>
              <w:pStyle w:val="Akapitzlist"/>
              <w:numPr>
                <w:ilvl w:val="0"/>
                <w:numId w:val="5"/>
              </w:numPr>
              <w:spacing w:after="0" w:line="240" w:lineRule="auto"/>
            </w:pPr>
            <w:r w:rsidRPr="00745363">
              <w:t>badania współwystępowania baniek cenowych</w:t>
            </w:r>
            <w:r>
              <w:t xml:space="preserve"> (</w:t>
            </w:r>
            <w:r>
              <w:t>lasy losowe</w:t>
            </w:r>
            <w:r>
              <w:t>)</w:t>
            </w:r>
            <w:r>
              <w:t>.</w:t>
            </w:r>
          </w:p>
          <w:p w14:paraId="10642E5C" w14:textId="69999AC6" w:rsidR="0002700C" w:rsidRPr="000D0484" w:rsidRDefault="00CF51D2" w:rsidP="00CF51D2">
            <w:pPr>
              <w:spacing w:after="0" w:line="240" w:lineRule="auto"/>
              <w:rPr>
                <w:rFonts w:eastAsia="Times New Roman" w:cstheme="minorHAnsi"/>
                <w:color w:val="000000"/>
                <w:lang w:eastAsia="pl-PL"/>
              </w:rPr>
            </w:pPr>
            <w:r w:rsidRPr="00745363">
              <w:t xml:space="preserve">Efektem procedury wykonanej w programie R </w:t>
            </w:r>
            <w:r>
              <w:t>są</w:t>
            </w:r>
            <w:r w:rsidRPr="00745363">
              <w:t xml:space="preserve"> zbiorcze raporty, składające się z </w:t>
            </w:r>
            <w:r>
              <w:t>9</w:t>
            </w:r>
            <w:r w:rsidRPr="00745363">
              <w:t xml:space="preserve"> plików </w:t>
            </w:r>
            <w:proofErr w:type="spellStart"/>
            <w:r w:rsidRPr="00745363">
              <w:t>xlsx</w:t>
            </w:r>
            <w:proofErr w:type="spellEnd"/>
            <w:r w:rsidRPr="00745363">
              <w:t xml:space="preserve">. dla </w:t>
            </w:r>
            <w:r>
              <w:t>rynku sztuki oraz dla rynku sztuki i giełd papierów wartościowych.</w:t>
            </w:r>
            <w:r w:rsidRPr="00745363">
              <w:t xml:space="preserve"> </w:t>
            </w:r>
            <w:r>
              <w:t xml:space="preserve">Dodatkowo, wyniki zawierają oszacowane modele regresji logistycznej (w pliku </w:t>
            </w:r>
            <w:proofErr w:type="spellStart"/>
            <w:r>
              <w:t>xlsx</w:t>
            </w:r>
            <w:proofErr w:type="spellEnd"/>
            <w:r>
              <w:t>) dla każdego badanego indeksu. Raporty</w:t>
            </w:r>
            <w:r w:rsidRPr="00745363">
              <w:t xml:space="preserve"> zawiera</w:t>
            </w:r>
            <w:r>
              <w:t xml:space="preserve">ją </w:t>
            </w:r>
            <w:r w:rsidRPr="00745363">
              <w:t>między innymi charakterystykę zdiagnozowanych baniek, wartości krytyczne dla testów statystycznych oraz wartości statystyk testowych, wyniki badania współwystępowania. Dodatkowo, dla każdego badanego rynku wygenerowan</w:t>
            </w:r>
            <w:r>
              <w:t>o</w:t>
            </w:r>
            <w:r w:rsidRPr="00745363">
              <w:t xml:space="preserve"> po </w:t>
            </w:r>
            <w:r>
              <w:t>3</w:t>
            </w:r>
            <w:r w:rsidRPr="00745363">
              <w:t xml:space="preserve"> pliki jpg. zawierające graficzną prezentację powyższych wyliczeń. Łączny rozmiar tych plików nie przekroczy</w:t>
            </w:r>
            <w:r>
              <w:t>ł</w:t>
            </w:r>
            <w:r w:rsidRPr="00745363">
              <w:t xml:space="preserve"> dla każdej </w:t>
            </w:r>
            <w:r>
              <w:t>grupy badawczej</w:t>
            </w:r>
            <w:r w:rsidRPr="00745363">
              <w:t xml:space="preserve"> </w:t>
            </w:r>
            <w:r>
              <w:t>9</w:t>
            </w:r>
            <w:r w:rsidRPr="00745363">
              <w:t xml:space="preserve">00 </w:t>
            </w:r>
            <w:proofErr w:type="spellStart"/>
            <w:r w:rsidRPr="00745363">
              <w:t>kB</w:t>
            </w:r>
            <w:proofErr w:type="spellEnd"/>
            <w:r w:rsidRPr="00745363">
              <w:t>.</w:t>
            </w:r>
          </w:p>
        </w:tc>
      </w:tr>
      <w:tr w:rsidR="0002700C" w:rsidRPr="000D0484" w14:paraId="126EF92D" w14:textId="77777777" w:rsidTr="00386947">
        <w:trPr>
          <w:cantSplit/>
          <w:trHeight w:val="284"/>
        </w:trPr>
        <w:tc>
          <w:tcPr>
            <w:tcW w:w="9209" w:type="dxa"/>
            <w:gridSpan w:val="2"/>
            <w:shd w:val="clear" w:color="auto" w:fill="F2F2F2" w:themeFill="background1" w:themeFillShade="F2"/>
          </w:tcPr>
          <w:p w14:paraId="08DFF2B7" w14:textId="5DD0D2B4"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02700C" w:rsidRPr="000D0484" w14:paraId="028B97BC" w14:textId="77777777" w:rsidTr="00386947">
        <w:trPr>
          <w:cantSplit/>
          <w:trHeight w:val="284"/>
        </w:trPr>
        <w:tc>
          <w:tcPr>
            <w:tcW w:w="9209" w:type="dxa"/>
            <w:gridSpan w:val="2"/>
            <w:shd w:val="clear" w:color="auto" w:fill="auto"/>
          </w:tcPr>
          <w:p w14:paraId="4659EAA5" w14:textId="373C2CB6" w:rsidR="0002700C" w:rsidRPr="000D0484" w:rsidRDefault="00745363" w:rsidP="00932A63">
            <w:pPr>
              <w:spacing w:after="0" w:line="240" w:lineRule="auto"/>
              <w:rPr>
                <w:rFonts w:eastAsia="Times New Roman" w:cstheme="minorHAnsi"/>
                <w:color w:val="000000"/>
                <w:lang w:eastAsia="pl-PL"/>
              </w:rPr>
            </w:pPr>
            <w:r>
              <w:rPr>
                <w:rFonts w:eastAsia="Times New Roman" w:cstheme="minorHAnsi"/>
                <w:color w:val="000000"/>
                <w:lang w:eastAsia="pl-PL"/>
              </w:rPr>
              <w:t>Dla lepszego uporządkowania wyników z przeprowadzonego pojedynczego dzi</w:t>
            </w:r>
            <w:r>
              <w:rPr>
                <w:rFonts w:eastAsia="Times New Roman" w:cstheme="minorHAnsi"/>
                <w:color w:val="000000"/>
                <w:lang w:eastAsia="pl-PL"/>
              </w:rPr>
              <w:t>ałania naukowego</w:t>
            </w:r>
            <w:r w:rsidR="00CF51D2">
              <w:rPr>
                <w:rFonts w:eastAsia="Times New Roman" w:cstheme="minorHAnsi"/>
                <w:color w:val="000000"/>
                <w:lang w:eastAsia="pl-PL"/>
              </w:rPr>
              <w:t xml:space="preserve"> przygotowano 3 </w:t>
            </w:r>
            <w:proofErr w:type="spellStart"/>
            <w:r w:rsidR="00CF51D2">
              <w:rPr>
                <w:rFonts w:eastAsia="Times New Roman" w:cstheme="minorHAnsi"/>
                <w:color w:val="000000"/>
                <w:lang w:eastAsia="pl-PL"/>
              </w:rPr>
              <w:t>datasety</w:t>
            </w:r>
            <w:proofErr w:type="spellEnd"/>
            <w:r w:rsidR="00CF51D2">
              <w:rPr>
                <w:rFonts w:eastAsia="Times New Roman" w:cstheme="minorHAnsi"/>
                <w:color w:val="000000"/>
                <w:lang w:eastAsia="pl-PL"/>
              </w:rPr>
              <w:t xml:space="preserve">. Pierwszy zawierający wyniki tylko dla rynku sztuki, drugi zawierający wyniki dla rynku sztuki i badanych indeksów giełdowych oraz trzeci zawierający projekt w języku R, za pomocą którego otrzymano wyniki z dwóch wcześniejszych </w:t>
            </w:r>
            <w:proofErr w:type="spellStart"/>
            <w:r w:rsidR="00CF51D2">
              <w:rPr>
                <w:rFonts w:eastAsia="Times New Roman" w:cstheme="minorHAnsi"/>
                <w:color w:val="000000"/>
                <w:lang w:eastAsia="pl-PL"/>
              </w:rPr>
              <w:t>datasetów</w:t>
            </w:r>
            <w:proofErr w:type="spellEnd"/>
            <w:r w:rsidR="00CF51D2">
              <w:rPr>
                <w:rFonts w:eastAsia="Times New Roman" w:cstheme="minorHAnsi"/>
                <w:color w:val="000000"/>
                <w:lang w:eastAsia="pl-PL"/>
              </w:rPr>
              <w:t>. Powyższa zmiana wynika z zapewnienia czytelności uzyskanych wyników</w:t>
            </w:r>
            <w:r w:rsidR="005E732B">
              <w:rPr>
                <w:rFonts w:eastAsia="Times New Roman" w:cstheme="minorHAnsi"/>
                <w:color w:val="000000"/>
                <w:lang w:eastAsia="pl-PL"/>
              </w:rPr>
              <w:t xml:space="preserve"> i ich łatwiejszej w ten sposób </w:t>
            </w:r>
            <w:proofErr w:type="spellStart"/>
            <w:r w:rsidR="005E732B">
              <w:rPr>
                <w:rFonts w:eastAsia="Times New Roman" w:cstheme="minorHAnsi"/>
                <w:color w:val="000000"/>
                <w:lang w:eastAsia="pl-PL"/>
              </w:rPr>
              <w:t>replikow</w:t>
            </w:r>
            <w:bookmarkStart w:id="0" w:name="_GoBack"/>
            <w:bookmarkEnd w:id="0"/>
            <w:r w:rsidR="005E732B">
              <w:rPr>
                <w:rFonts w:eastAsia="Times New Roman" w:cstheme="minorHAnsi"/>
                <w:color w:val="000000"/>
                <w:lang w:eastAsia="pl-PL"/>
              </w:rPr>
              <w:t>alności</w:t>
            </w:r>
            <w:proofErr w:type="spellEnd"/>
            <w:r w:rsidR="00CF51D2">
              <w:rPr>
                <w:rFonts w:eastAsia="Times New Roman" w:cstheme="minorHAnsi"/>
                <w:color w:val="000000"/>
                <w:lang w:eastAsia="pl-PL"/>
              </w:rPr>
              <w:t xml:space="preserve">. </w:t>
            </w:r>
          </w:p>
        </w:tc>
      </w:tr>
    </w:tbl>
    <w:p w14:paraId="1FED85A2" w14:textId="1AAA0792" w:rsidR="00D82B79" w:rsidRPr="004C53C5" w:rsidRDefault="00D82B79" w:rsidP="00FD3E6F">
      <w:pPr>
        <w:spacing w:before="120" w:after="120" w:line="240" w:lineRule="auto"/>
        <w:rPr>
          <w:rFonts w:eastAsia="Times New Roman" w:cstheme="minorHAnsi"/>
          <w:b/>
          <w:bCs/>
          <w:color w:val="000000"/>
          <w:lang w:eastAsia="pl-PL"/>
        </w:rPr>
      </w:pPr>
      <w:r w:rsidRPr="00050EC5">
        <w:rPr>
          <w:rFonts w:eastAsia="Times New Roman" w:cstheme="minorHAnsi"/>
          <w:b/>
          <w:bCs/>
          <w:color w:val="000000"/>
          <w:lang w:eastAsia="pl-PL"/>
        </w:rPr>
        <w:t>2. Dokumentacja i jakość danych</w:t>
      </w:r>
      <w:r w:rsidRPr="004C53C5">
        <w:rPr>
          <w:rFonts w:eastAsia="Times New Roman" w:cstheme="minorHAnsi"/>
          <w:b/>
          <w:bCs/>
          <w:color w:val="000000"/>
          <w:lang w:eastAsia="pl-PL"/>
        </w:rPr>
        <w:t xml:space="preserve"> </w:t>
      </w:r>
    </w:p>
    <w:p w14:paraId="3FD5D514" w14:textId="53FFB4D6" w:rsidR="00D82B79" w:rsidRDefault="00D82B79" w:rsidP="000D0484">
      <w:pPr>
        <w:spacing w:after="120" w:line="240" w:lineRule="auto"/>
        <w:rPr>
          <w:rFonts w:eastAsia="Times New Roman" w:cstheme="minorHAnsi"/>
          <w:color w:val="000000"/>
          <w:lang w:eastAsia="pl-PL"/>
        </w:rPr>
      </w:pPr>
      <w:r w:rsidRPr="000D0484">
        <w:rPr>
          <w:rFonts w:eastAsia="Times New Roman" w:cstheme="minorHAnsi"/>
          <w:color w:val="000000"/>
          <w:lang w:eastAsia="pl-PL"/>
        </w:rPr>
        <w:t xml:space="preserve">2.1. </w:t>
      </w:r>
      <w:r w:rsidRPr="00050EC5">
        <w:rPr>
          <w:rFonts w:eastAsia="Times New Roman" w:cstheme="minorHAnsi"/>
          <w:color w:val="000000"/>
          <w:lang w:eastAsia="pl-PL"/>
        </w:rPr>
        <w:t xml:space="preserve">Metadane i dokumenty (np. metodologia lub pozyskiwanie danych oraz sposób porządkowania danych) towarzyszące </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02700C" w:rsidRPr="000D0484" w14:paraId="6958472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983A4C9" w14:textId="56EE590F" w:rsidR="0002700C"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A5566DE" w14:textId="09F91E95" w:rsidR="0002700C" w:rsidRPr="000D0484" w:rsidRDefault="00745363" w:rsidP="00932A63">
            <w:pPr>
              <w:spacing w:after="0" w:line="240" w:lineRule="auto"/>
              <w:rPr>
                <w:rFonts w:eastAsia="Times New Roman" w:cstheme="minorHAnsi"/>
                <w:color w:val="000000"/>
                <w:lang w:eastAsia="pl-PL"/>
              </w:rPr>
            </w:pPr>
            <w:r w:rsidRPr="00745363">
              <w:rPr>
                <w:rFonts w:eastAsia="Times New Roman" w:cstheme="minorHAnsi"/>
                <w:color w:val="000000"/>
                <w:lang w:eastAsia="pl-PL"/>
              </w:rPr>
              <w:t xml:space="preserve">Firma Art Market </w:t>
            </w:r>
            <w:proofErr w:type="spellStart"/>
            <w:r w:rsidRPr="00745363">
              <w:rPr>
                <w:rFonts w:eastAsia="Times New Roman" w:cstheme="minorHAnsi"/>
                <w:color w:val="000000"/>
                <w:lang w:eastAsia="pl-PL"/>
              </w:rPr>
              <w:t>Research</w:t>
            </w:r>
            <w:proofErr w:type="spellEnd"/>
            <w:r w:rsidRPr="00745363">
              <w:rPr>
                <w:rFonts w:eastAsia="Times New Roman" w:cstheme="minorHAnsi"/>
                <w:color w:val="000000"/>
                <w:lang w:eastAsia="pl-PL"/>
              </w:rPr>
              <w:t xml:space="preserve">, dostarcza dokumentację stanowiącą sposób wyznaczania indeksów tj. sposób ich powstawania wraz z dokładnym opisem wyliczeń, które składają się na finalny produkt jakim jest indeks dla danego rynku. Metodologia opracowanych indeksów dostępna jest na stronie: https://www.artmarketresearch.com/methodology/. Dane wybrane do zdeponowania będą opatrzone metadanymi zgodnymi z powszechnie stosowanymi standardami i </w:t>
            </w:r>
            <w:proofErr w:type="gramStart"/>
            <w:r w:rsidRPr="00745363">
              <w:rPr>
                <w:rFonts w:eastAsia="Times New Roman" w:cstheme="minorHAnsi"/>
                <w:color w:val="000000"/>
                <w:lang w:eastAsia="pl-PL"/>
              </w:rPr>
              <w:t>schematami  (</w:t>
            </w:r>
            <w:proofErr w:type="gramEnd"/>
            <w:r w:rsidRPr="00745363">
              <w:rPr>
                <w:rFonts w:eastAsia="Times New Roman" w:cstheme="minorHAnsi"/>
                <w:color w:val="000000"/>
                <w:lang w:eastAsia="pl-PL"/>
              </w:rPr>
              <w:t xml:space="preserve">np. </w:t>
            </w:r>
            <w:proofErr w:type="spellStart"/>
            <w:r w:rsidRPr="00745363">
              <w:rPr>
                <w:rFonts w:eastAsia="Times New Roman" w:cstheme="minorHAnsi"/>
                <w:color w:val="000000"/>
                <w:lang w:eastAsia="pl-PL"/>
              </w:rPr>
              <w:t>DataCite</w:t>
            </w:r>
            <w:proofErr w:type="spellEnd"/>
            <w:r w:rsidRPr="00745363">
              <w:rPr>
                <w:rFonts w:eastAsia="Times New Roman" w:cstheme="minorHAnsi"/>
                <w:color w:val="000000"/>
                <w:lang w:eastAsia="pl-PL"/>
              </w:rPr>
              <w:t>).</w:t>
            </w:r>
          </w:p>
        </w:tc>
      </w:tr>
      <w:tr w:rsidR="0002700C" w:rsidRPr="000D0484" w14:paraId="64CE4A4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AAEDB0A" w14:textId="77777777"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21160519" w14:textId="143A4D95" w:rsidR="0002700C"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02700C" w:rsidRPr="000D0484" w14:paraId="3B1A6550" w14:textId="77777777" w:rsidTr="00386947">
        <w:trPr>
          <w:cantSplit/>
          <w:trHeight w:val="284"/>
        </w:trPr>
        <w:tc>
          <w:tcPr>
            <w:tcW w:w="9209" w:type="dxa"/>
            <w:gridSpan w:val="2"/>
            <w:shd w:val="clear" w:color="auto" w:fill="F2F2F2" w:themeFill="background1" w:themeFillShade="F2"/>
          </w:tcPr>
          <w:p w14:paraId="59054AFB" w14:textId="64796B1F"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02700C" w:rsidRPr="000D0484" w14:paraId="5FD3B6A7" w14:textId="77777777" w:rsidTr="00386947">
        <w:trPr>
          <w:cantSplit/>
          <w:trHeight w:val="284"/>
        </w:trPr>
        <w:tc>
          <w:tcPr>
            <w:tcW w:w="9209" w:type="dxa"/>
            <w:gridSpan w:val="2"/>
            <w:shd w:val="clear" w:color="auto" w:fill="auto"/>
          </w:tcPr>
          <w:p w14:paraId="7EAD77A3" w14:textId="77777777" w:rsidR="0002700C" w:rsidRPr="000D0484" w:rsidRDefault="0002700C" w:rsidP="00932A63">
            <w:pPr>
              <w:spacing w:after="0" w:line="240" w:lineRule="auto"/>
              <w:rPr>
                <w:rFonts w:eastAsia="Times New Roman" w:cstheme="minorHAnsi"/>
                <w:color w:val="000000"/>
                <w:lang w:eastAsia="pl-PL"/>
              </w:rPr>
            </w:pPr>
          </w:p>
        </w:tc>
      </w:tr>
    </w:tbl>
    <w:p w14:paraId="2D3634EA" w14:textId="24801A97" w:rsidR="00D86276" w:rsidRDefault="000D0484" w:rsidP="00FD3E6F">
      <w:pPr>
        <w:spacing w:before="120" w:after="120" w:line="240" w:lineRule="auto"/>
        <w:rPr>
          <w:rFonts w:eastAsia="Times New Roman" w:cstheme="minorHAnsi"/>
          <w:color w:val="000000"/>
          <w:lang w:eastAsia="pl-PL"/>
        </w:rPr>
      </w:pPr>
      <w:r>
        <w:rPr>
          <w:rFonts w:eastAsia="Times New Roman" w:cstheme="minorHAnsi"/>
          <w:color w:val="000000"/>
          <w:lang w:eastAsia="pl-PL"/>
        </w:rPr>
        <w:t xml:space="preserve">2.2. </w:t>
      </w:r>
      <w:r w:rsidR="00FD3E6F" w:rsidRPr="00050EC5">
        <w:rPr>
          <w:rFonts w:eastAsia="Times New Roman" w:cstheme="minorHAnsi"/>
          <w:color w:val="000000"/>
          <w:lang w:eastAsia="pl-PL"/>
        </w:rPr>
        <w:t>Stosowane środki kontroli jakości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137323AB"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7333C4A" w14:textId="4D483CD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39CDA64" w14:textId="007474C2" w:rsidR="00386947" w:rsidRPr="000D0484" w:rsidRDefault="00745363" w:rsidP="00932A63">
            <w:pPr>
              <w:spacing w:after="0" w:line="240" w:lineRule="auto"/>
              <w:rPr>
                <w:rFonts w:eastAsia="Times New Roman" w:cstheme="minorHAnsi"/>
                <w:color w:val="000000"/>
                <w:lang w:eastAsia="pl-PL"/>
              </w:rPr>
            </w:pPr>
            <w:r w:rsidRPr="00745363">
              <w:rPr>
                <w:rFonts w:eastAsia="Times New Roman" w:cstheme="minorHAnsi"/>
                <w:color w:val="000000"/>
                <w:lang w:eastAsia="pl-PL"/>
              </w:rPr>
              <w:t xml:space="preserve">Indeksy firmy Art Market </w:t>
            </w:r>
            <w:proofErr w:type="spellStart"/>
            <w:r w:rsidRPr="00745363">
              <w:rPr>
                <w:rFonts w:eastAsia="Times New Roman" w:cstheme="minorHAnsi"/>
                <w:color w:val="000000"/>
                <w:lang w:eastAsia="pl-PL"/>
              </w:rPr>
              <w:t>Research</w:t>
            </w:r>
            <w:proofErr w:type="spellEnd"/>
            <w:r w:rsidRPr="00745363">
              <w:rPr>
                <w:rFonts w:eastAsia="Times New Roman" w:cstheme="minorHAnsi"/>
                <w:color w:val="000000"/>
                <w:lang w:eastAsia="pl-PL"/>
              </w:rPr>
              <w:t xml:space="preserve"> są powszechnie uznane. Na ich podstawie raporty opracowują takie firmy jak, </w:t>
            </w:r>
            <w:proofErr w:type="spellStart"/>
            <w:r w:rsidRPr="00745363">
              <w:rPr>
                <w:rFonts w:eastAsia="Times New Roman" w:cstheme="minorHAnsi"/>
                <w:color w:val="000000"/>
                <w:lang w:eastAsia="pl-PL"/>
              </w:rPr>
              <w:t>Christie's</w:t>
            </w:r>
            <w:proofErr w:type="spellEnd"/>
            <w:r w:rsidRPr="00745363">
              <w:rPr>
                <w:rFonts w:eastAsia="Times New Roman" w:cstheme="minorHAnsi"/>
                <w:color w:val="000000"/>
                <w:lang w:eastAsia="pl-PL"/>
              </w:rPr>
              <w:t xml:space="preserve">, Wall </w:t>
            </w:r>
            <w:proofErr w:type="spellStart"/>
            <w:r w:rsidRPr="00745363">
              <w:rPr>
                <w:rFonts w:eastAsia="Times New Roman" w:cstheme="minorHAnsi"/>
                <w:color w:val="000000"/>
                <w:lang w:eastAsia="pl-PL"/>
              </w:rPr>
              <w:t>Street</w:t>
            </w:r>
            <w:proofErr w:type="spellEnd"/>
            <w:r w:rsidRPr="00745363">
              <w:rPr>
                <w:rFonts w:eastAsia="Times New Roman" w:cstheme="minorHAnsi"/>
                <w:color w:val="000000"/>
                <w:lang w:eastAsia="pl-PL"/>
              </w:rPr>
              <w:t xml:space="preserve"> </w:t>
            </w:r>
            <w:proofErr w:type="spellStart"/>
            <w:r w:rsidRPr="00745363">
              <w:rPr>
                <w:rFonts w:eastAsia="Times New Roman" w:cstheme="minorHAnsi"/>
                <w:color w:val="000000"/>
                <w:lang w:eastAsia="pl-PL"/>
              </w:rPr>
              <w:t>Journal</w:t>
            </w:r>
            <w:proofErr w:type="spellEnd"/>
            <w:r w:rsidRPr="00745363">
              <w:rPr>
                <w:rFonts w:eastAsia="Times New Roman" w:cstheme="minorHAnsi"/>
                <w:color w:val="000000"/>
                <w:lang w:eastAsia="pl-PL"/>
              </w:rPr>
              <w:t xml:space="preserve">, </w:t>
            </w:r>
            <w:proofErr w:type="spellStart"/>
            <w:r w:rsidRPr="00745363">
              <w:rPr>
                <w:rFonts w:eastAsia="Times New Roman" w:cstheme="minorHAnsi"/>
                <w:color w:val="000000"/>
                <w:lang w:eastAsia="pl-PL"/>
              </w:rPr>
              <w:t>Credit</w:t>
            </w:r>
            <w:proofErr w:type="spellEnd"/>
            <w:r w:rsidRPr="00745363">
              <w:rPr>
                <w:rFonts w:eastAsia="Times New Roman" w:cstheme="minorHAnsi"/>
                <w:color w:val="000000"/>
                <w:lang w:eastAsia="pl-PL"/>
              </w:rPr>
              <w:t xml:space="preserve"> Suisse, Financial Times i wiele innych. Metodologia opracowanych indeksów jest jawna i dostępna na stronie instytucji. Także stosowane oprogramowanie jest uznanym narzędziem przy zaplanowanej analizie. Ponadto, wszystkie wyniki przeprowadzonych badań będą weryfikowane, wykonany zostanie także ich tak zwany </w:t>
            </w:r>
            <w:proofErr w:type="spellStart"/>
            <w:r w:rsidRPr="00745363">
              <w:rPr>
                <w:rFonts w:eastAsia="Times New Roman" w:cstheme="minorHAnsi"/>
                <w:color w:val="000000"/>
                <w:lang w:eastAsia="pl-PL"/>
              </w:rPr>
              <w:t>robustness</w:t>
            </w:r>
            <w:proofErr w:type="spellEnd"/>
            <w:r w:rsidRPr="00745363">
              <w:rPr>
                <w:rFonts w:eastAsia="Times New Roman" w:cstheme="minorHAnsi"/>
                <w:color w:val="000000"/>
                <w:lang w:eastAsia="pl-PL"/>
              </w:rPr>
              <w:t xml:space="preserve"> </w:t>
            </w:r>
            <w:proofErr w:type="spellStart"/>
            <w:r w:rsidRPr="00745363">
              <w:rPr>
                <w:rFonts w:eastAsia="Times New Roman" w:cstheme="minorHAnsi"/>
                <w:color w:val="000000"/>
                <w:lang w:eastAsia="pl-PL"/>
              </w:rPr>
              <w:t>checks</w:t>
            </w:r>
            <w:proofErr w:type="spellEnd"/>
            <w:r w:rsidRPr="00745363">
              <w:rPr>
                <w:rFonts w:eastAsia="Times New Roman" w:cstheme="minorHAnsi"/>
                <w:color w:val="000000"/>
                <w:lang w:eastAsia="pl-PL"/>
              </w:rPr>
              <w:t>.</w:t>
            </w:r>
          </w:p>
        </w:tc>
      </w:tr>
      <w:tr w:rsidR="00FD3E6F" w:rsidRPr="000D0484" w14:paraId="0FA5F6DC"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32C1BD5"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0E348383" w14:textId="1BBF154A"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1BAE037B" w14:textId="77777777" w:rsidTr="00386947">
        <w:trPr>
          <w:cantSplit/>
          <w:trHeight w:val="284"/>
        </w:trPr>
        <w:tc>
          <w:tcPr>
            <w:tcW w:w="9209" w:type="dxa"/>
            <w:gridSpan w:val="2"/>
            <w:shd w:val="clear" w:color="auto" w:fill="F2F2F2" w:themeFill="background1" w:themeFillShade="F2"/>
          </w:tcPr>
          <w:p w14:paraId="6CFC0739" w14:textId="66ADD0B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5E0E496" w14:textId="77777777" w:rsidTr="00386947">
        <w:trPr>
          <w:cantSplit/>
          <w:trHeight w:val="284"/>
        </w:trPr>
        <w:tc>
          <w:tcPr>
            <w:tcW w:w="9209" w:type="dxa"/>
            <w:gridSpan w:val="2"/>
            <w:shd w:val="clear" w:color="auto" w:fill="auto"/>
          </w:tcPr>
          <w:p w14:paraId="7DC83D34" w14:textId="77777777" w:rsidR="00FD3E6F" w:rsidRPr="000D0484" w:rsidRDefault="00FD3E6F" w:rsidP="00932A63">
            <w:pPr>
              <w:spacing w:after="0" w:line="240" w:lineRule="auto"/>
              <w:rPr>
                <w:rFonts w:eastAsia="Times New Roman" w:cstheme="minorHAnsi"/>
                <w:color w:val="000000"/>
                <w:lang w:eastAsia="pl-PL"/>
              </w:rPr>
            </w:pPr>
          </w:p>
        </w:tc>
      </w:tr>
    </w:tbl>
    <w:p w14:paraId="1C5E8AAA" w14:textId="3445C771" w:rsidR="00D82B79" w:rsidRPr="004C53C5" w:rsidRDefault="00D82B79" w:rsidP="00FD3E6F">
      <w:pPr>
        <w:spacing w:before="120" w:after="120" w:line="240" w:lineRule="auto"/>
        <w:rPr>
          <w:rFonts w:eastAsia="Times New Roman" w:cstheme="minorHAnsi"/>
          <w:b/>
          <w:bCs/>
          <w:color w:val="000000"/>
          <w:lang w:eastAsia="pl-PL"/>
        </w:rPr>
      </w:pPr>
      <w:r w:rsidRPr="00050EC5">
        <w:rPr>
          <w:rFonts w:eastAsia="Times New Roman" w:cstheme="minorHAnsi"/>
          <w:b/>
          <w:bCs/>
          <w:color w:val="000000"/>
          <w:lang w:eastAsia="pl-PL"/>
        </w:rPr>
        <w:lastRenderedPageBreak/>
        <w:t>3. Przechowywanie i tworzenie kopii zapasowych podczas badań</w:t>
      </w:r>
    </w:p>
    <w:p w14:paraId="59AD3617" w14:textId="1FAE092A" w:rsidR="00D82B79" w:rsidRDefault="000D0484" w:rsidP="000D0484">
      <w:pPr>
        <w:spacing w:after="120" w:line="240" w:lineRule="auto"/>
        <w:rPr>
          <w:rFonts w:cstheme="minorHAnsi"/>
        </w:rPr>
      </w:pPr>
      <w:r w:rsidRPr="000D0484">
        <w:rPr>
          <w:rFonts w:cstheme="minorHAnsi"/>
        </w:rPr>
        <w:t>3.</w:t>
      </w:r>
      <w:r w:rsidR="00B60CC5">
        <w:rPr>
          <w:rFonts w:cstheme="minorHAnsi"/>
        </w:rPr>
        <w:t>1</w:t>
      </w:r>
      <w:r w:rsidRPr="000D0484">
        <w:rPr>
          <w:rFonts w:cstheme="minorHAnsi"/>
        </w:rPr>
        <w:t xml:space="preserve">. </w:t>
      </w:r>
      <w:r w:rsidR="00D82B79" w:rsidRPr="000D0484">
        <w:rPr>
          <w:rFonts w:cstheme="minorHAnsi"/>
        </w:rPr>
        <w:t>Przechowywanie i tworzenie kopii zapasowych danych i metadanych podczas badań</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77825575"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757E618" w14:textId="227E45A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22318FC" w14:textId="2012F5AB" w:rsidR="00FD3E6F" w:rsidRPr="000D0484" w:rsidRDefault="00745363" w:rsidP="00932A63">
            <w:pPr>
              <w:spacing w:after="0" w:line="240" w:lineRule="auto"/>
              <w:rPr>
                <w:rFonts w:eastAsia="Times New Roman" w:cstheme="minorHAnsi"/>
                <w:color w:val="000000"/>
                <w:lang w:eastAsia="pl-PL"/>
              </w:rPr>
            </w:pPr>
            <w:r>
              <w:t>Wszystkie dane wykorzystane oraz pozyskane w trakcie badania będą przechowywane na komputerze osobistym Wnioskodawcy oraz na zewnętrznym nośniku zabezpieczonym hasłem, które będzie zmieniane cyklicznie. Nośnik będzie przechowywany w miejscu pracy Wnioskodawcy. Dane zostaną poddane regularnej archiwizacji (po każdej przeprowadzonej analizie).</w:t>
            </w:r>
          </w:p>
        </w:tc>
      </w:tr>
      <w:tr w:rsidR="00FD3E6F" w:rsidRPr="000D0484" w14:paraId="06566E9C"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E156881"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76571891" w14:textId="0CA0684A"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2FBC0882" w14:textId="77777777" w:rsidTr="00386947">
        <w:trPr>
          <w:cantSplit/>
          <w:trHeight w:val="284"/>
        </w:trPr>
        <w:tc>
          <w:tcPr>
            <w:tcW w:w="9209" w:type="dxa"/>
            <w:gridSpan w:val="2"/>
            <w:shd w:val="clear" w:color="auto" w:fill="F2F2F2" w:themeFill="background1" w:themeFillShade="F2"/>
          </w:tcPr>
          <w:p w14:paraId="3CDE1AEF" w14:textId="010A7594"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6894BC4" w14:textId="77777777" w:rsidTr="00386947">
        <w:trPr>
          <w:cantSplit/>
          <w:trHeight w:val="284"/>
        </w:trPr>
        <w:tc>
          <w:tcPr>
            <w:tcW w:w="9209" w:type="dxa"/>
            <w:gridSpan w:val="2"/>
            <w:shd w:val="clear" w:color="auto" w:fill="auto"/>
          </w:tcPr>
          <w:p w14:paraId="5B9F3A38" w14:textId="77777777" w:rsidR="00FD3E6F" w:rsidRPr="000D0484" w:rsidRDefault="00FD3E6F" w:rsidP="00932A63">
            <w:pPr>
              <w:spacing w:after="0" w:line="240" w:lineRule="auto"/>
              <w:rPr>
                <w:rFonts w:eastAsia="Times New Roman" w:cstheme="minorHAnsi"/>
                <w:color w:val="000000"/>
                <w:lang w:eastAsia="pl-PL"/>
              </w:rPr>
            </w:pPr>
          </w:p>
        </w:tc>
      </w:tr>
    </w:tbl>
    <w:p w14:paraId="6FFBBFAE" w14:textId="5C2C5460" w:rsidR="00D82B79" w:rsidRDefault="000D0484" w:rsidP="00FD3E6F">
      <w:pPr>
        <w:spacing w:before="120" w:after="120" w:line="240" w:lineRule="auto"/>
        <w:rPr>
          <w:rFonts w:cstheme="minorHAnsi"/>
        </w:rPr>
      </w:pPr>
      <w:r w:rsidRPr="000D0484">
        <w:rPr>
          <w:rFonts w:cstheme="minorHAnsi"/>
        </w:rPr>
        <w:t>3.</w:t>
      </w:r>
      <w:r w:rsidR="00B60CC5">
        <w:rPr>
          <w:rFonts w:cstheme="minorHAnsi"/>
        </w:rPr>
        <w:t>2</w:t>
      </w:r>
      <w:r w:rsidRPr="000D0484">
        <w:rPr>
          <w:rFonts w:cstheme="minorHAnsi"/>
        </w:rPr>
        <w:t xml:space="preserve">. </w:t>
      </w:r>
      <w:r w:rsidR="00D82B79" w:rsidRPr="00FD3E6F">
        <w:rPr>
          <w:rFonts w:eastAsia="Times New Roman" w:cstheme="minorHAnsi"/>
          <w:color w:val="000000"/>
          <w:lang w:eastAsia="pl-PL"/>
        </w:rPr>
        <w:t>Sposób</w:t>
      </w:r>
      <w:r w:rsidR="00D82B79" w:rsidRPr="000D0484">
        <w:rPr>
          <w:rFonts w:cstheme="minorHAnsi"/>
        </w:rPr>
        <w:t xml:space="preserve"> zapewnienia bezpieczeństwa danych oraz ochrony danych wrażliwych podczas badań</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00BE490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5A7088E" w14:textId="0AFCCD4D"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34000B4D" w14:textId="127D0450" w:rsidR="00FD3E6F" w:rsidRPr="000D0484" w:rsidRDefault="00745363" w:rsidP="00932A63">
            <w:pPr>
              <w:spacing w:after="0" w:line="240" w:lineRule="auto"/>
              <w:rPr>
                <w:rFonts w:eastAsia="Times New Roman" w:cstheme="minorHAnsi"/>
                <w:color w:val="000000"/>
                <w:lang w:eastAsia="pl-PL"/>
              </w:rPr>
            </w:pPr>
            <w:r>
              <w:t>Zarówno dane pierwotne jak i wyniki przeprowadzonych badań będą przechowywane na Uczelnianych komputerach. Dostęp do danych będzie możliwy w przypadku znajomości indywidualnego loginu oraz hasła. Kopie bezpieczeństwa będą przechowywane na nośnikach zewnętrznych, które również będą zabezpieczone hasłem. Dane będą przechowywane przez minimum 10 lat po zakończeniu projektu.</w:t>
            </w:r>
          </w:p>
        </w:tc>
      </w:tr>
      <w:tr w:rsidR="00FD3E6F" w:rsidRPr="000D0484" w14:paraId="59FBEF6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F04C3BA"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14D567CD" w14:textId="00CD9F66"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2D5CC602" w14:textId="77777777" w:rsidTr="00386947">
        <w:trPr>
          <w:cantSplit/>
          <w:trHeight w:val="284"/>
        </w:trPr>
        <w:tc>
          <w:tcPr>
            <w:tcW w:w="9209" w:type="dxa"/>
            <w:gridSpan w:val="2"/>
            <w:shd w:val="clear" w:color="auto" w:fill="F2F2F2" w:themeFill="background1" w:themeFillShade="F2"/>
          </w:tcPr>
          <w:p w14:paraId="311C7FBA" w14:textId="77B6421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35907302" w14:textId="77777777" w:rsidTr="00386947">
        <w:trPr>
          <w:cantSplit/>
          <w:trHeight w:val="284"/>
        </w:trPr>
        <w:tc>
          <w:tcPr>
            <w:tcW w:w="9209" w:type="dxa"/>
            <w:gridSpan w:val="2"/>
            <w:shd w:val="clear" w:color="auto" w:fill="auto"/>
          </w:tcPr>
          <w:p w14:paraId="5B25007C" w14:textId="77777777" w:rsidR="00FD3E6F" w:rsidRPr="000D0484" w:rsidRDefault="00FD3E6F" w:rsidP="00932A63">
            <w:pPr>
              <w:spacing w:after="0" w:line="240" w:lineRule="auto"/>
              <w:rPr>
                <w:rFonts w:eastAsia="Times New Roman" w:cstheme="minorHAnsi"/>
                <w:color w:val="000000"/>
                <w:lang w:eastAsia="pl-PL"/>
              </w:rPr>
            </w:pPr>
          </w:p>
        </w:tc>
      </w:tr>
    </w:tbl>
    <w:p w14:paraId="1AE3388B" w14:textId="77777777" w:rsidR="000D0484" w:rsidRPr="004C53C5" w:rsidRDefault="000D0484" w:rsidP="00FD3E6F">
      <w:pPr>
        <w:spacing w:before="120" w:after="120" w:line="240" w:lineRule="auto"/>
        <w:rPr>
          <w:rFonts w:cstheme="minorHAnsi"/>
          <w:b/>
          <w:bCs/>
        </w:rPr>
      </w:pPr>
      <w:r w:rsidRPr="004C53C5">
        <w:rPr>
          <w:rFonts w:cstheme="minorHAnsi"/>
          <w:b/>
          <w:bCs/>
        </w:rPr>
        <w:t xml:space="preserve">4. </w:t>
      </w:r>
      <w:r w:rsidRPr="004C53C5">
        <w:rPr>
          <w:rFonts w:eastAsia="Times New Roman" w:cstheme="minorHAnsi"/>
          <w:b/>
          <w:bCs/>
          <w:color w:val="000000"/>
          <w:lang w:eastAsia="pl-PL"/>
        </w:rPr>
        <w:t>Wymogi</w:t>
      </w:r>
      <w:r w:rsidRPr="004C53C5">
        <w:rPr>
          <w:rFonts w:cstheme="minorHAnsi"/>
          <w:b/>
          <w:bCs/>
        </w:rPr>
        <w:t xml:space="preserve"> prawne, kodeks postępowania</w:t>
      </w:r>
    </w:p>
    <w:p w14:paraId="19FCFFE5" w14:textId="0198E507" w:rsidR="000D0484" w:rsidRDefault="00B60CC5" w:rsidP="000D0484">
      <w:pPr>
        <w:spacing w:after="120" w:line="240" w:lineRule="auto"/>
        <w:rPr>
          <w:rFonts w:cstheme="minorHAnsi"/>
        </w:rPr>
      </w:pPr>
      <w:r>
        <w:rPr>
          <w:rFonts w:cstheme="minorHAnsi"/>
        </w:rPr>
        <w:t xml:space="preserve">4.1. </w:t>
      </w:r>
      <w:r w:rsidR="000D0484" w:rsidRPr="000D0484">
        <w:rPr>
          <w:rFonts w:cstheme="minorHAnsi"/>
        </w:rPr>
        <w:t>Sposób zapewnienia zgodności z przepisami dotyczącymi danych osobowych i bezpieczeństwa danych w przypadku przetwarzania danych osobowych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167B7D4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71EF92F" w14:textId="41C4D77A"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A4A7BC7" w14:textId="54CC38F4" w:rsidR="00FD3E6F" w:rsidRPr="000D0484" w:rsidRDefault="00745363" w:rsidP="00932A63">
            <w:pPr>
              <w:spacing w:after="0" w:line="240" w:lineRule="auto"/>
              <w:rPr>
                <w:rFonts w:eastAsia="Times New Roman" w:cstheme="minorHAnsi"/>
                <w:color w:val="000000"/>
                <w:lang w:eastAsia="pl-PL"/>
              </w:rPr>
            </w:pPr>
            <w:r>
              <w:t>Nie dotyczy</w:t>
            </w:r>
          </w:p>
        </w:tc>
      </w:tr>
      <w:tr w:rsidR="00FD3E6F" w:rsidRPr="000D0484" w14:paraId="2903D99E"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A82BE21"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24C4B296" w14:textId="6B68CE97"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54605030" w14:textId="77777777" w:rsidTr="00386947">
        <w:trPr>
          <w:cantSplit/>
          <w:trHeight w:val="284"/>
        </w:trPr>
        <w:tc>
          <w:tcPr>
            <w:tcW w:w="9209" w:type="dxa"/>
            <w:gridSpan w:val="2"/>
            <w:shd w:val="clear" w:color="auto" w:fill="F2F2F2" w:themeFill="background1" w:themeFillShade="F2"/>
          </w:tcPr>
          <w:p w14:paraId="13C053EC" w14:textId="2CD7006B"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752EEA48" w14:textId="77777777" w:rsidTr="00386947">
        <w:trPr>
          <w:cantSplit/>
          <w:trHeight w:val="284"/>
        </w:trPr>
        <w:tc>
          <w:tcPr>
            <w:tcW w:w="9209" w:type="dxa"/>
            <w:gridSpan w:val="2"/>
            <w:shd w:val="clear" w:color="auto" w:fill="auto"/>
          </w:tcPr>
          <w:p w14:paraId="0DF117E8" w14:textId="77777777" w:rsidR="00FD3E6F" w:rsidRPr="000D0484" w:rsidRDefault="00FD3E6F" w:rsidP="00932A63">
            <w:pPr>
              <w:spacing w:after="0" w:line="240" w:lineRule="auto"/>
              <w:rPr>
                <w:rFonts w:eastAsia="Times New Roman" w:cstheme="minorHAnsi"/>
                <w:color w:val="000000"/>
                <w:lang w:eastAsia="pl-PL"/>
              </w:rPr>
            </w:pPr>
          </w:p>
        </w:tc>
      </w:tr>
    </w:tbl>
    <w:p w14:paraId="2A5099D8" w14:textId="23DEC58B" w:rsidR="000D0484" w:rsidRDefault="00B60CC5" w:rsidP="00FD3E6F">
      <w:pPr>
        <w:spacing w:before="120" w:after="120" w:line="240" w:lineRule="auto"/>
        <w:rPr>
          <w:rFonts w:cstheme="minorHAnsi"/>
        </w:rPr>
      </w:pPr>
      <w:r>
        <w:rPr>
          <w:rFonts w:cstheme="minorHAnsi"/>
        </w:rPr>
        <w:t xml:space="preserve">4.2. </w:t>
      </w:r>
      <w:r w:rsidR="000D0484" w:rsidRPr="000D0484">
        <w:rPr>
          <w:rFonts w:cstheme="minorHAnsi"/>
        </w:rPr>
        <w:t>Sposób zarządzania innymi kwestiami prawnymi, np. prawami własności intelektualnej lub własnością. Obowiązujące przepisy</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0BC59B3B"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0E3F4910" w14:textId="739680FC"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CE296F2" w14:textId="152ED1B7" w:rsidR="00FD3E6F" w:rsidRPr="000D0484" w:rsidRDefault="00745363" w:rsidP="00932A63">
            <w:pPr>
              <w:spacing w:after="0" w:line="240" w:lineRule="auto"/>
              <w:rPr>
                <w:rFonts w:eastAsia="Times New Roman" w:cstheme="minorHAnsi"/>
                <w:color w:val="000000"/>
                <w:lang w:eastAsia="pl-PL"/>
              </w:rPr>
            </w:pPr>
            <w:r>
              <w:t>Politechnika Gdańska będzie właścicielem praw autorskich. Wnioskodawca przy wszelkich czynnościach związanych z realizacją badania, w kwestii praw autorskich, będzie przestrzegał regulaminu zarządzania i komercjalizacji własności intelektualnej na Politechnice Gdańskiej (Uchwała Senatu PG nr 1172021/XXV z 19 maja 2021 r.).</w:t>
            </w:r>
            <w:r>
              <w:br/>
              <w:t>*Zbiory danych pierwotnych pozyskane z komercyjnej bazy danych nie zostaną opublikowane ze względu na umowę dotyczącą praw autorskich.</w:t>
            </w:r>
          </w:p>
        </w:tc>
      </w:tr>
      <w:tr w:rsidR="00FD3E6F" w:rsidRPr="000D0484" w14:paraId="47B4DCF3"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36E0EDB1"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6E0B6F2C" w14:textId="2ECA5C16"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4513EE35" w14:textId="77777777" w:rsidTr="00386947">
        <w:trPr>
          <w:cantSplit/>
          <w:trHeight w:val="284"/>
        </w:trPr>
        <w:tc>
          <w:tcPr>
            <w:tcW w:w="9209" w:type="dxa"/>
            <w:gridSpan w:val="2"/>
            <w:shd w:val="clear" w:color="auto" w:fill="F2F2F2" w:themeFill="background1" w:themeFillShade="F2"/>
          </w:tcPr>
          <w:p w14:paraId="008D3AC3" w14:textId="2D351AF9"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B952472" w14:textId="77777777" w:rsidTr="00386947">
        <w:trPr>
          <w:cantSplit/>
          <w:trHeight w:val="284"/>
        </w:trPr>
        <w:tc>
          <w:tcPr>
            <w:tcW w:w="9209" w:type="dxa"/>
            <w:gridSpan w:val="2"/>
            <w:shd w:val="clear" w:color="auto" w:fill="auto"/>
          </w:tcPr>
          <w:p w14:paraId="28A636E8" w14:textId="77777777" w:rsidR="00FD3E6F" w:rsidRPr="000D0484" w:rsidRDefault="00FD3E6F" w:rsidP="00932A63">
            <w:pPr>
              <w:spacing w:after="0" w:line="240" w:lineRule="auto"/>
              <w:rPr>
                <w:rFonts w:eastAsia="Times New Roman" w:cstheme="minorHAnsi"/>
                <w:color w:val="000000"/>
                <w:lang w:eastAsia="pl-PL"/>
              </w:rPr>
            </w:pPr>
          </w:p>
        </w:tc>
      </w:tr>
    </w:tbl>
    <w:p w14:paraId="0F024A42" w14:textId="77777777" w:rsidR="000D0484" w:rsidRPr="004C53C5" w:rsidRDefault="000D0484" w:rsidP="00FD3E6F">
      <w:pPr>
        <w:spacing w:before="120" w:after="120" w:line="240" w:lineRule="auto"/>
        <w:rPr>
          <w:rFonts w:cstheme="minorHAnsi"/>
          <w:b/>
          <w:bCs/>
        </w:rPr>
      </w:pPr>
      <w:r w:rsidRPr="004C53C5">
        <w:rPr>
          <w:rFonts w:cstheme="minorHAnsi"/>
          <w:b/>
          <w:bCs/>
        </w:rPr>
        <w:t xml:space="preserve">5. </w:t>
      </w:r>
      <w:r w:rsidRPr="004C53C5">
        <w:rPr>
          <w:rFonts w:eastAsia="Times New Roman" w:cstheme="minorHAnsi"/>
          <w:b/>
          <w:bCs/>
          <w:color w:val="000000"/>
          <w:lang w:eastAsia="pl-PL"/>
        </w:rPr>
        <w:t>Udostępnianie</w:t>
      </w:r>
      <w:r w:rsidRPr="004C53C5">
        <w:rPr>
          <w:rFonts w:cstheme="minorHAnsi"/>
          <w:b/>
          <w:bCs/>
        </w:rPr>
        <w:t xml:space="preserve"> i długotrwałe przechowywanie danych</w:t>
      </w:r>
    </w:p>
    <w:p w14:paraId="65E77494" w14:textId="73A3EBCC" w:rsidR="000D0484" w:rsidRDefault="00B60CC5" w:rsidP="000D0484">
      <w:pPr>
        <w:spacing w:after="120" w:line="240" w:lineRule="auto"/>
        <w:rPr>
          <w:rFonts w:cstheme="minorHAnsi"/>
        </w:rPr>
      </w:pPr>
      <w:r>
        <w:rPr>
          <w:rFonts w:cstheme="minorHAnsi"/>
        </w:rPr>
        <w:t>5.1. S</w:t>
      </w:r>
      <w:r w:rsidR="000D0484" w:rsidRPr="000D0484">
        <w:rPr>
          <w:rFonts w:cstheme="minorHAnsi"/>
        </w:rPr>
        <w:t>posób i termin udostępnienia danych. Ewentualne ograniczenia w udostępnianiu danych lub przyczyny embarga</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7ACC150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669A036" w14:textId="64310352"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D33E459" w14:textId="29D5DA25" w:rsidR="00FD3E6F" w:rsidRPr="000D0484" w:rsidRDefault="00745363" w:rsidP="00932A63">
            <w:pPr>
              <w:spacing w:after="0" w:line="240" w:lineRule="auto"/>
              <w:rPr>
                <w:rFonts w:eastAsia="Times New Roman" w:cstheme="minorHAnsi"/>
                <w:color w:val="000000"/>
                <w:lang w:eastAsia="pl-PL"/>
              </w:rPr>
            </w:pPr>
            <w:r>
              <w:t xml:space="preserve">Dane będące wynikami badań (pliki z wynikami w formacie </w:t>
            </w:r>
            <w:proofErr w:type="spellStart"/>
            <w:r>
              <w:t>xlsx</w:t>
            </w:r>
            <w:proofErr w:type="spellEnd"/>
            <w:r>
              <w:t>.) oraz procedura, zawierająca kod źródłowy w programie R, służąca do przeprowadzenia badania, zostaną udostępnione w repozytorium MOST DANYCH. Dane w repozytorium zostaną opublikowane w 12 miesiącu realizacji wniosku.</w:t>
            </w:r>
          </w:p>
        </w:tc>
      </w:tr>
      <w:tr w:rsidR="00FD3E6F" w:rsidRPr="000D0484" w14:paraId="05C50DF5"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024FA090"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lastRenderedPageBreak/>
              <w:t>Wykonanie</w:t>
            </w:r>
          </w:p>
        </w:tc>
        <w:tc>
          <w:tcPr>
            <w:tcW w:w="7865" w:type="dxa"/>
            <w:tcBorders>
              <w:left w:val="single" w:sz="4" w:space="0" w:color="808080" w:themeColor="background1" w:themeShade="80"/>
            </w:tcBorders>
          </w:tcPr>
          <w:p w14:paraId="43CF60E5" w14:textId="243B864B"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09D3B831" w14:textId="77777777" w:rsidTr="00386947">
        <w:trPr>
          <w:cantSplit/>
          <w:trHeight w:val="284"/>
        </w:trPr>
        <w:tc>
          <w:tcPr>
            <w:tcW w:w="9209" w:type="dxa"/>
            <w:gridSpan w:val="2"/>
            <w:shd w:val="clear" w:color="auto" w:fill="F2F2F2" w:themeFill="background1" w:themeFillShade="F2"/>
          </w:tcPr>
          <w:p w14:paraId="73B53589" w14:textId="053A9AC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39AA65BE" w14:textId="77777777" w:rsidTr="00386947">
        <w:trPr>
          <w:cantSplit/>
          <w:trHeight w:val="284"/>
        </w:trPr>
        <w:tc>
          <w:tcPr>
            <w:tcW w:w="9209" w:type="dxa"/>
            <w:gridSpan w:val="2"/>
            <w:shd w:val="clear" w:color="auto" w:fill="auto"/>
          </w:tcPr>
          <w:p w14:paraId="1A4DE72D" w14:textId="77777777" w:rsidR="00FD3E6F" w:rsidRPr="000D0484" w:rsidRDefault="00FD3E6F" w:rsidP="00932A63">
            <w:pPr>
              <w:spacing w:after="0" w:line="240" w:lineRule="auto"/>
              <w:rPr>
                <w:rFonts w:eastAsia="Times New Roman" w:cstheme="minorHAnsi"/>
                <w:color w:val="000000"/>
                <w:lang w:eastAsia="pl-PL"/>
              </w:rPr>
            </w:pPr>
          </w:p>
        </w:tc>
      </w:tr>
    </w:tbl>
    <w:p w14:paraId="5ED0DDAF" w14:textId="590DECEF" w:rsidR="000D0484" w:rsidRDefault="00B60CC5" w:rsidP="00FD3E6F">
      <w:pPr>
        <w:spacing w:before="120" w:after="120" w:line="240" w:lineRule="auto"/>
        <w:rPr>
          <w:rFonts w:cstheme="minorHAnsi"/>
        </w:rPr>
      </w:pPr>
      <w:r>
        <w:rPr>
          <w:rFonts w:cstheme="minorHAnsi"/>
        </w:rPr>
        <w:t xml:space="preserve">5.2. </w:t>
      </w:r>
      <w:r w:rsidR="000D0484" w:rsidRPr="00FD3E6F">
        <w:rPr>
          <w:rFonts w:eastAsia="Times New Roman" w:cstheme="minorHAnsi"/>
          <w:color w:val="000000"/>
          <w:lang w:eastAsia="pl-PL"/>
        </w:rPr>
        <w:t>Sposób</w:t>
      </w:r>
      <w:r w:rsidR="000D0484" w:rsidRPr="000D0484">
        <w:rPr>
          <w:rFonts w:cstheme="minorHAnsi"/>
        </w:rPr>
        <w:t xml:space="preserve"> wyboru danych przeznaczonych do przechowania oraz miejsce długotrwałego przechowywania danych (np. repozytorium lub archiwum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E31F25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D682BD9" w14:textId="453683A5"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06718DF" w14:textId="770EEBD4" w:rsidR="00FD3E6F" w:rsidRPr="000D0484" w:rsidRDefault="00745363" w:rsidP="00932A63">
            <w:pPr>
              <w:spacing w:after="0" w:line="240" w:lineRule="auto"/>
              <w:rPr>
                <w:rFonts w:eastAsia="Times New Roman" w:cstheme="minorHAnsi"/>
                <w:color w:val="000000"/>
                <w:lang w:eastAsia="pl-PL"/>
              </w:rPr>
            </w:pPr>
            <w:r>
              <w:t xml:space="preserve">Głównym repozytorium danych będzie MOST DANYCH, w którym będą przechowywane dane, będące wynikami przeprowadzonych analiz, o których mowa powyżej. Repozytorium jako jedyne w Polsce otrzymało certyfikat </w:t>
            </w:r>
            <w:proofErr w:type="spellStart"/>
            <w:r>
              <w:t>CoreTrustSeal</w:t>
            </w:r>
            <w:proofErr w:type="spellEnd"/>
            <w:r>
              <w:t> stanowiący potwierdzenie stosowania przez serwis najwyższych światowych standardów w kwestii przechowywania danych i zabezpieczania ich przed utratą.</w:t>
            </w:r>
            <w:r>
              <w:br/>
              <w:t>Pozyskane dane pierwotne nie zostaną udostępnione ze względu na umowę licencyjną zawartą z dostawcą danych, jednak będą one zachowane przez Wnioskodawcę przez okres, co najmniej 10 lat po zakończeniu projektu.</w:t>
            </w:r>
          </w:p>
        </w:tc>
      </w:tr>
      <w:tr w:rsidR="00FD3E6F" w:rsidRPr="000D0484" w14:paraId="1CA39F7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D2B9AF9"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1CE51D59" w14:textId="1A9BBDF8"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75928BEC" w14:textId="77777777" w:rsidTr="00386947">
        <w:trPr>
          <w:cantSplit/>
          <w:trHeight w:val="284"/>
        </w:trPr>
        <w:tc>
          <w:tcPr>
            <w:tcW w:w="9209" w:type="dxa"/>
            <w:gridSpan w:val="2"/>
            <w:shd w:val="clear" w:color="auto" w:fill="F2F2F2" w:themeFill="background1" w:themeFillShade="F2"/>
          </w:tcPr>
          <w:p w14:paraId="4C29AB04" w14:textId="77EDF12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5B7EA021" w14:textId="77777777" w:rsidTr="00386947">
        <w:trPr>
          <w:cantSplit/>
          <w:trHeight w:val="284"/>
        </w:trPr>
        <w:tc>
          <w:tcPr>
            <w:tcW w:w="9209" w:type="dxa"/>
            <w:gridSpan w:val="2"/>
            <w:shd w:val="clear" w:color="auto" w:fill="auto"/>
          </w:tcPr>
          <w:p w14:paraId="120EC3EA" w14:textId="77777777" w:rsidR="00FD3E6F" w:rsidRPr="000D0484" w:rsidRDefault="00FD3E6F" w:rsidP="00932A63">
            <w:pPr>
              <w:spacing w:after="0" w:line="240" w:lineRule="auto"/>
              <w:rPr>
                <w:rFonts w:eastAsia="Times New Roman" w:cstheme="minorHAnsi"/>
                <w:color w:val="000000"/>
                <w:lang w:eastAsia="pl-PL"/>
              </w:rPr>
            </w:pPr>
          </w:p>
        </w:tc>
      </w:tr>
    </w:tbl>
    <w:p w14:paraId="7B1B5A88" w14:textId="23D1EDB4" w:rsidR="000D0484" w:rsidRDefault="0002700C" w:rsidP="00FD3E6F">
      <w:pPr>
        <w:spacing w:before="120" w:after="120" w:line="240" w:lineRule="auto"/>
        <w:rPr>
          <w:rFonts w:cstheme="minorHAnsi"/>
        </w:rPr>
      </w:pPr>
      <w:r>
        <w:rPr>
          <w:rFonts w:cstheme="minorHAnsi"/>
        </w:rPr>
        <w:t xml:space="preserve">5.3. </w:t>
      </w:r>
      <w:r w:rsidR="000D0484" w:rsidRPr="000D0484">
        <w:rPr>
          <w:rFonts w:cstheme="minorHAnsi"/>
        </w:rPr>
        <w:t>Metody lub narzędzia programowe umożliwiające dostęp do danych i korzystanie z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3ECD2B00"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CCE9198" w14:textId="5C9D698E"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BB44BD0" w14:textId="1584781C" w:rsidR="00FD3E6F" w:rsidRPr="000D0484" w:rsidRDefault="00745363" w:rsidP="00932A63">
            <w:pPr>
              <w:spacing w:after="0" w:line="240" w:lineRule="auto"/>
              <w:rPr>
                <w:rFonts w:eastAsia="Times New Roman" w:cstheme="minorHAnsi"/>
                <w:color w:val="000000"/>
                <w:lang w:eastAsia="pl-PL"/>
              </w:rPr>
            </w:pPr>
            <w:r>
              <w:t xml:space="preserve">Dane generowane podczas realizacji projektu będą miały standardowe formaty, które można otworzyć i przetworzyć w oprogramowaniu zainstalowanym na komputerze Wnioskodawcy. Analiza danych będzie wymagać oprogramowania R Studio lub R. Udostępnione w repozytorium pliki, zawierające wyniki przeprowadzonych analiz będą w otwartym formacie </w:t>
            </w:r>
            <w:proofErr w:type="spellStart"/>
            <w:r>
              <w:t>xlsx</w:t>
            </w:r>
            <w:proofErr w:type="spellEnd"/>
            <w:r>
              <w:t>.</w:t>
            </w:r>
          </w:p>
        </w:tc>
      </w:tr>
      <w:tr w:rsidR="00FD3E6F" w:rsidRPr="000D0484" w14:paraId="4476D4E0"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FF780EE"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351A13D0" w14:textId="63D39AF3"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05375315" w14:textId="77777777" w:rsidTr="00386947">
        <w:trPr>
          <w:cantSplit/>
          <w:trHeight w:val="284"/>
        </w:trPr>
        <w:tc>
          <w:tcPr>
            <w:tcW w:w="9209" w:type="dxa"/>
            <w:gridSpan w:val="2"/>
            <w:shd w:val="clear" w:color="auto" w:fill="F2F2F2" w:themeFill="background1" w:themeFillShade="F2"/>
          </w:tcPr>
          <w:p w14:paraId="1DD165B3" w14:textId="4822FAF2"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25A095ED" w14:textId="77777777" w:rsidTr="00386947">
        <w:trPr>
          <w:cantSplit/>
          <w:trHeight w:val="284"/>
        </w:trPr>
        <w:tc>
          <w:tcPr>
            <w:tcW w:w="9209" w:type="dxa"/>
            <w:gridSpan w:val="2"/>
            <w:shd w:val="clear" w:color="auto" w:fill="auto"/>
          </w:tcPr>
          <w:p w14:paraId="367AF1F2" w14:textId="77777777" w:rsidR="00FD3E6F" w:rsidRPr="000D0484" w:rsidRDefault="00FD3E6F" w:rsidP="00932A63">
            <w:pPr>
              <w:spacing w:after="0" w:line="240" w:lineRule="auto"/>
              <w:rPr>
                <w:rFonts w:eastAsia="Times New Roman" w:cstheme="minorHAnsi"/>
                <w:color w:val="000000"/>
                <w:lang w:eastAsia="pl-PL"/>
              </w:rPr>
            </w:pPr>
          </w:p>
        </w:tc>
      </w:tr>
    </w:tbl>
    <w:p w14:paraId="68717749" w14:textId="1CA463BD" w:rsidR="000D0484" w:rsidRDefault="0002700C" w:rsidP="00FD3E6F">
      <w:pPr>
        <w:spacing w:before="120" w:after="120" w:line="240" w:lineRule="auto"/>
        <w:rPr>
          <w:rFonts w:cstheme="minorHAnsi"/>
        </w:rPr>
      </w:pPr>
      <w:r>
        <w:rPr>
          <w:rFonts w:cstheme="minorHAnsi"/>
        </w:rPr>
        <w:t xml:space="preserve">5.4. </w:t>
      </w:r>
      <w:r w:rsidR="000D0484" w:rsidRPr="00FD3E6F">
        <w:rPr>
          <w:rFonts w:eastAsia="Times New Roman" w:cstheme="minorHAnsi"/>
          <w:color w:val="000000"/>
          <w:lang w:eastAsia="pl-PL"/>
        </w:rPr>
        <w:t>Sposób</w:t>
      </w:r>
      <w:r w:rsidR="000D0484" w:rsidRPr="000D0484">
        <w:rPr>
          <w:rFonts w:cstheme="minorHAnsi"/>
        </w:rPr>
        <w:t xml:space="preserve"> zapewniający stosowanie unikalnego i trwałego identyfikatora (np. cyfrowego identyfikatora obiektu (DOI)) dla każdego zestawu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1A11DB1"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BEB4100" w14:textId="4E0C83AE"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1B297CB0" w14:textId="1C702712" w:rsidR="00FD3E6F" w:rsidRPr="000D0484" w:rsidRDefault="00745363" w:rsidP="00932A63">
            <w:pPr>
              <w:spacing w:after="0" w:line="240" w:lineRule="auto"/>
              <w:rPr>
                <w:rFonts w:eastAsia="Times New Roman" w:cstheme="minorHAnsi"/>
                <w:color w:val="000000"/>
                <w:lang w:eastAsia="pl-PL"/>
              </w:rPr>
            </w:pPr>
            <w:r>
              <w:t>Repozytorium MOST DANYCH umożliwia uzyskanie unikalnego numeru DOI dla każdego z przesłanych zbiorów danych. Dane przechowywane w ramach tego projektu będą powiązane z takimi unikalnymi numerami DOI. Autor będzie z kolei identyfikowany po numerze ORCID.</w:t>
            </w:r>
          </w:p>
        </w:tc>
      </w:tr>
      <w:tr w:rsidR="00FD3E6F" w:rsidRPr="000D0484" w14:paraId="6F607401"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3CFCDA28"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4B49F59D" w14:textId="47EC3D89"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1573DF4B" w14:textId="77777777" w:rsidTr="00386947">
        <w:trPr>
          <w:cantSplit/>
          <w:trHeight w:val="284"/>
        </w:trPr>
        <w:tc>
          <w:tcPr>
            <w:tcW w:w="9209" w:type="dxa"/>
            <w:gridSpan w:val="2"/>
            <w:shd w:val="clear" w:color="auto" w:fill="F2F2F2" w:themeFill="background1" w:themeFillShade="F2"/>
          </w:tcPr>
          <w:p w14:paraId="624F40C0" w14:textId="41F01571"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4570EDDF" w14:textId="77777777" w:rsidTr="00386947">
        <w:trPr>
          <w:cantSplit/>
          <w:trHeight w:val="284"/>
        </w:trPr>
        <w:tc>
          <w:tcPr>
            <w:tcW w:w="9209" w:type="dxa"/>
            <w:gridSpan w:val="2"/>
            <w:shd w:val="clear" w:color="auto" w:fill="auto"/>
          </w:tcPr>
          <w:p w14:paraId="1949F60C" w14:textId="77777777" w:rsidR="00FD3E6F" w:rsidRPr="000D0484" w:rsidRDefault="00FD3E6F" w:rsidP="00932A63">
            <w:pPr>
              <w:spacing w:after="0" w:line="240" w:lineRule="auto"/>
              <w:rPr>
                <w:rFonts w:eastAsia="Times New Roman" w:cstheme="minorHAnsi"/>
                <w:color w:val="000000"/>
                <w:lang w:eastAsia="pl-PL"/>
              </w:rPr>
            </w:pPr>
          </w:p>
        </w:tc>
      </w:tr>
    </w:tbl>
    <w:p w14:paraId="25DF5DFF" w14:textId="77777777" w:rsidR="000D0484" w:rsidRPr="004C53C5" w:rsidRDefault="000D0484" w:rsidP="00FD3E6F">
      <w:pPr>
        <w:spacing w:before="120" w:after="120" w:line="240" w:lineRule="auto"/>
        <w:rPr>
          <w:rFonts w:cstheme="minorHAnsi"/>
          <w:b/>
          <w:bCs/>
        </w:rPr>
      </w:pPr>
      <w:r w:rsidRPr="004C53C5">
        <w:rPr>
          <w:rFonts w:cstheme="minorHAnsi"/>
          <w:b/>
          <w:bCs/>
        </w:rPr>
        <w:t xml:space="preserve">6. </w:t>
      </w:r>
      <w:r w:rsidRPr="004C53C5">
        <w:rPr>
          <w:rFonts w:eastAsia="Times New Roman" w:cstheme="minorHAnsi"/>
          <w:b/>
          <w:bCs/>
          <w:color w:val="000000"/>
          <w:lang w:eastAsia="pl-PL"/>
        </w:rPr>
        <w:t>Zadania</w:t>
      </w:r>
      <w:r w:rsidRPr="004C53C5">
        <w:rPr>
          <w:rFonts w:cstheme="minorHAnsi"/>
          <w:b/>
          <w:bCs/>
        </w:rPr>
        <w:t xml:space="preserve"> związane z zarządzaniem danymi oraz zasoby</w:t>
      </w:r>
    </w:p>
    <w:p w14:paraId="0525D37C" w14:textId="186250BE" w:rsidR="000D0484" w:rsidRDefault="000D0484" w:rsidP="000D0484">
      <w:pPr>
        <w:spacing w:after="120" w:line="240" w:lineRule="auto"/>
        <w:rPr>
          <w:rFonts w:cstheme="minorHAnsi"/>
        </w:rPr>
      </w:pPr>
      <w:r w:rsidRPr="000D0484">
        <w:rPr>
          <w:rFonts w:cstheme="minorHAnsi"/>
        </w:rPr>
        <w:t>6.1. Osoba (np. funkcja, stanowisko i instytucja) odpowiedzialna za zarządzanie danymi (np. data steward)</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CB26A2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FDDCC2B" w14:textId="03185F4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AEE8D5F" w14:textId="7939761E" w:rsidR="00FD3E6F" w:rsidRPr="000D0484" w:rsidRDefault="00745363" w:rsidP="00932A63">
            <w:pPr>
              <w:spacing w:after="0" w:line="240" w:lineRule="auto"/>
              <w:rPr>
                <w:rFonts w:eastAsia="Times New Roman" w:cstheme="minorHAnsi"/>
                <w:color w:val="000000"/>
                <w:lang w:eastAsia="pl-PL"/>
              </w:rPr>
            </w:pPr>
            <w:r>
              <w:t xml:space="preserve">Centrum Kompetencji Otwartej Nauki Politechniki Gdańskiej będzie odpowiedzialne za plan zarządzania danymi oraz jakość metadanych tworzonych dla </w:t>
            </w:r>
            <w:proofErr w:type="spellStart"/>
            <w:r>
              <w:t>datasetów</w:t>
            </w:r>
            <w:proofErr w:type="spellEnd"/>
            <w:r>
              <w:t xml:space="preserve"> w repozytorium MOST DANYCH. Pracownik tej jednostki będzie odpowiedzialny za ocenę procedur i ogólną jakość danych.</w:t>
            </w:r>
          </w:p>
        </w:tc>
      </w:tr>
      <w:tr w:rsidR="00FD3E6F" w:rsidRPr="000D0484" w14:paraId="2DD3AAD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3A01324"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3F0B4144" w14:textId="4D0181C4" w:rsidR="00FD3E6F"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3F83EB33" w14:textId="77777777" w:rsidTr="00386947">
        <w:trPr>
          <w:cantSplit/>
          <w:trHeight w:val="284"/>
        </w:trPr>
        <w:tc>
          <w:tcPr>
            <w:tcW w:w="9209" w:type="dxa"/>
            <w:gridSpan w:val="2"/>
            <w:shd w:val="clear" w:color="auto" w:fill="F2F2F2" w:themeFill="background1" w:themeFillShade="F2"/>
          </w:tcPr>
          <w:p w14:paraId="2C4DCB7B" w14:textId="0FDD768A"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150E086B" w14:textId="77777777" w:rsidTr="00386947">
        <w:trPr>
          <w:cantSplit/>
          <w:trHeight w:val="284"/>
        </w:trPr>
        <w:tc>
          <w:tcPr>
            <w:tcW w:w="9209" w:type="dxa"/>
            <w:gridSpan w:val="2"/>
            <w:shd w:val="clear" w:color="auto" w:fill="auto"/>
          </w:tcPr>
          <w:p w14:paraId="42E2E23D" w14:textId="77777777" w:rsidR="00FD3E6F" w:rsidRPr="000D0484" w:rsidRDefault="00FD3E6F" w:rsidP="00932A63">
            <w:pPr>
              <w:spacing w:after="0" w:line="240" w:lineRule="auto"/>
              <w:rPr>
                <w:rFonts w:eastAsia="Times New Roman" w:cstheme="minorHAnsi"/>
                <w:color w:val="000000"/>
                <w:lang w:eastAsia="pl-PL"/>
              </w:rPr>
            </w:pPr>
          </w:p>
        </w:tc>
      </w:tr>
    </w:tbl>
    <w:p w14:paraId="0D46B6EB" w14:textId="5665A492" w:rsidR="000D0484" w:rsidRDefault="0002700C" w:rsidP="00FD3E6F">
      <w:pPr>
        <w:spacing w:before="120" w:after="120" w:line="240" w:lineRule="auto"/>
        <w:rPr>
          <w:rFonts w:cstheme="minorHAnsi"/>
        </w:rPr>
      </w:pPr>
      <w:r>
        <w:rPr>
          <w:rFonts w:cstheme="minorHAnsi"/>
        </w:rPr>
        <w:lastRenderedPageBreak/>
        <w:t xml:space="preserve">6.2. </w:t>
      </w:r>
      <w:r w:rsidR="000D0484" w:rsidRPr="000D0484">
        <w:rPr>
          <w:rFonts w:cstheme="minorHAnsi"/>
        </w:rPr>
        <w:t>Środki (np. finansowe i czasowe) przeznaczone do zarządzania danymi i zapewnienia możliwości odnalezienia, dostępu, interoperacyjności i ponownego wykorzystania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31F1D07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C32896C" w14:textId="6599BF31"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19CEE9F3" w14:textId="37035B01" w:rsidR="00FD3E6F" w:rsidRPr="000D0484" w:rsidRDefault="00745363" w:rsidP="00932A63">
            <w:pPr>
              <w:spacing w:after="0" w:line="240" w:lineRule="auto"/>
              <w:rPr>
                <w:rFonts w:eastAsia="Times New Roman" w:cstheme="minorHAnsi"/>
                <w:color w:val="000000"/>
                <w:lang w:eastAsia="pl-PL"/>
              </w:rPr>
            </w:pPr>
            <w:r>
              <w:t>Katalog otwartych danych badawczych MOST DANYCH spełnia powyższe wymagania, w związku z tym nie planuje się przeznaczać dodatkowych środków finansowych czy czasowych do zarządzania danymi.</w:t>
            </w:r>
          </w:p>
        </w:tc>
      </w:tr>
      <w:tr w:rsidR="00FD3E6F" w:rsidRPr="000D0484" w14:paraId="1CAD267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24D7401F"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70C3A566" w14:textId="4DDC239B" w:rsidR="00386947" w:rsidRPr="000D0484" w:rsidRDefault="00745363" w:rsidP="00932A63">
            <w:pPr>
              <w:spacing w:after="0" w:line="240" w:lineRule="auto"/>
              <w:rPr>
                <w:rFonts w:eastAsia="Times New Roman" w:cstheme="minorHAnsi"/>
                <w:color w:val="000000"/>
                <w:lang w:eastAsia="pl-PL"/>
              </w:rPr>
            </w:pPr>
            <w:r w:rsidRPr="00F347C0">
              <w:rPr>
                <w:rFonts w:eastAsia="Times New Roman" w:cstheme="minorHAnsi"/>
                <w:color w:val="000000"/>
                <w:lang w:eastAsia="pl-PL"/>
              </w:rPr>
              <w:t>nie wprowadzano zmian</w:t>
            </w:r>
          </w:p>
        </w:tc>
      </w:tr>
      <w:tr w:rsidR="00FD3E6F" w:rsidRPr="000D0484" w14:paraId="467DB16E" w14:textId="77777777" w:rsidTr="00386947">
        <w:trPr>
          <w:cantSplit/>
          <w:trHeight w:val="284"/>
        </w:trPr>
        <w:tc>
          <w:tcPr>
            <w:tcW w:w="9209" w:type="dxa"/>
            <w:gridSpan w:val="2"/>
            <w:shd w:val="clear" w:color="auto" w:fill="F2F2F2" w:themeFill="background1" w:themeFillShade="F2"/>
          </w:tcPr>
          <w:p w14:paraId="39A9E9DE" w14:textId="681A8751"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2DFA35F" w14:textId="77777777" w:rsidTr="00386947">
        <w:trPr>
          <w:cantSplit/>
          <w:trHeight w:val="284"/>
        </w:trPr>
        <w:tc>
          <w:tcPr>
            <w:tcW w:w="9209" w:type="dxa"/>
            <w:gridSpan w:val="2"/>
            <w:shd w:val="clear" w:color="auto" w:fill="auto"/>
          </w:tcPr>
          <w:p w14:paraId="5F0CA33F" w14:textId="77777777" w:rsidR="00FD3E6F" w:rsidRPr="000D0484" w:rsidRDefault="00FD3E6F" w:rsidP="00932A63">
            <w:pPr>
              <w:spacing w:after="0" w:line="240" w:lineRule="auto"/>
              <w:rPr>
                <w:rFonts w:eastAsia="Times New Roman" w:cstheme="minorHAnsi"/>
                <w:color w:val="000000"/>
                <w:lang w:eastAsia="pl-PL"/>
              </w:rPr>
            </w:pPr>
          </w:p>
        </w:tc>
      </w:tr>
    </w:tbl>
    <w:p w14:paraId="5D25CCB4" w14:textId="23B6CCD3" w:rsidR="00F0422E" w:rsidRDefault="00F0422E">
      <w:pPr>
        <w:rPr>
          <w:rFonts w:cstheme="minorHAnsi"/>
        </w:rPr>
      </w:pPr>
    </w:p>
    <w:sectPr w:rsidR="00F042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92632"/>
    <w:multiLevelType w:val="hybridMultilevel"/>
    <w:tmpl w:val="959E61A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5C43D5D"/>
    <w:multiLevelType w:val="multilevel"/>
    <w:tmpl w:val="962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66A98"/>
    <w:multiLevelType w:val="hybridMultilevel"/>
    <w:tmpl w:val="544E99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B2709B4"/>
    <w:multiLevelType w:val="hybridMultilevel"/>
    <w:tmpl w:val="C67E8DF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3C9393C"/>
    <w:multiLevelType w:val="multilevel"/>
    <w:tmpl w:val="E586C9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formatting="1"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A3"/>
    <w:rsid w:val="0002700C"/>
    <w:rsid w:val="00050EC5"/>
    <w:rsid w:val="000D0484"/>
    <w:rsid w:val="00107D76"/>
    <w:rsid w:val="001D16C2"/>
    <w:rsid w:val="0028274A"/>
    <w:rsid w:val="0030115F"/>
    <w:rsid w:val="00386947"/>
    <w:rsid w:val="003F2305"/>
    <w:rsid w:val="004825F0"/>
    <w:rsid w:val="004C53C5"/>
    <w:rsid w:val="004E1A32"/>
    <w:rsid w:val="004F3BF6"/>
    <w:rsid w:val="0056773E"/>
    <w:rsid w:val="005C2CFD"/>
    <w:rsid w:val="005E732B"/>
    <w:rsid w:val="006764E4"/>
    <w:rsid w:val="00676C85"/>
    <w:rsid w:val="006B1CCE"/>
    <w:rsid w:val="0071226A"/>
    <w:rsid w:val="00745363"/>
    <w:rsid w:val="00853835"/>
    <w:rsid w:val="008D5945"/>
    <w:rsid w:val="0090638D"/>
    <w:rsid w:val="00981D85"/>
    <w:rsid w:val="009E5BC2"/>
    <w:rsid w:val="00A93BC1"/>
    <w:rsid w:val="00AA3D51"/>
    <w:rsid w:val="00B60CC5"/>
    <w:rsid w:val="00C110AC"/>
    <w:rsid w:val="00C64983"/>
    <w:rsid w:val="00CF51D2"/>
    <w:rsid w:val="00D82B79"/>
    <w:rsid w:val="00D86276"/>
    <w:rsid w:val="00DB0F8C"/>
    <w:rsid w:val="00DF79C6"/>
    <w:rsid w:val="00E167A3"/>
    <w:rsid w:val="00EF1690"/>
    <w:rsid w:val="00F0422E"/>
    <w:rsid w:val="00F347C0"/>
    <w:rsid w:val="00F4671F"/>
    <w:rsid w:val="00F635DD"/>
    <w:rsid w:val="00F723C2"/>
    <w:rsid w:val="00FB784D"/>
    <w:rsid w:val="00FD3E6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BF123"/>
  <w15:chartTrackingRefBased/>
  <w15:docId w15:val="{AD2CD854-4170-40CF-B2B5-C088EA4B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xmsolistparagraph">
    <w:name w:val="x_msolistparagraph"/>
    <w:basedOn w:val="Normalny"/>
    <w:rsid w:val="00AA3D51"/>
    <w:pPr>
      <w:spacing w:before="100" w:beforeAutospacing="1" w:after="100" w:afterAutospacing="1" w:line="240" w:lineRule="auto"/>
    </w:pPr>
    <w:rPr>
      <w:rFonts w:ascii="Calibri" w:hAnsi="Calibri" w:cs="Calibri"/>
      <w:lang w:eastAsia="pl-PL"/>
    </w:rPr>
  </w:style>
  <w:style w:type="paragraph" w:styleId="Akapitzlist">
    <w:name w:val="List Paragraph"/>
    <w:basedOn w:val="Normalny"/>
    <w:uiPriority w:val="34"/>
    <w:qFormat/>
    <w:rsid w:val="00D82B79"/>
    <w:pPr>
      <w:ind w:left="720"/>
      <w:contextualSpacing/>
    </w:pPr>
  </w:style>
  <w:style w:type="paragraph" w:styleId="NormalnyWeb">
    <w:name w:val="Normal (Web)"/>
    <w:basedOn w:val="Normalny"/>
    <w:uiPriority w:val="99"/>
    <w:semiHidden/>
    <w:unhideWhenUsed/>
    <w:rsid w:val="00745363"/>
    <w:pPr>
      <w:spacing w:before="100" w:beforeAutospacing="1" w:after="100" w:afterAutospacing="1" w:line="240" w:lineRule="auto"/>
    </w:pPr>
    <w:rPr>
      <w:rFonts w:ascii="Times New Roman" w:eastAsia="Times New Roman" w:hAnsi="Times New Roman" w:cs="Times New Roman"/>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855948">
      <w:bodyDiv w:val="1"/>
      <w:marLeft w:val="0"/>
      <w:marRight w:val="0"/>
      <w:marTop w:val="0"/>
      <w:marBottom w:val="0"/>
      <w:divBdr>
        <w:top w:val="none" w:sz="0" w:space="0" w:color="auto"/>
        <w:left w:val="none" w:sz="0" w:space="0" w:color="auto"/>
        <w:bottom w:val="none" w:sz="0" w:space="0" w:color="auto"/>
        <w:right w:val="none" w:sz="0" w:space="0" w:color="auto"/>
      </w:divBdr>
      <w:divsChild>
        <w:div w:id="208734566">
          <w:marLeft w:val="0"/>
          <w:marRight w:val="0"/>
          <w:marTop w:val="0"/>
          <w:marBottom w:val="0"/>
          <w:divBdr>
            <w:top w:val="none" w:sz="0" w:space="0" w:color="auto"/>
            <w:left w:val="none" w:sz="0" w:space="0" w:color="auto"/>
            <w:bottom w:val="none" w:sz="0" w:space="0" w:color="auto"/>
            <w:right w:val="none" w:sz="0" w:space="0" w:color="auto"/>
          </w:divBdr>
        </w:div>
      </w:divsChild>
    </w:div>
    <w:div w:id="1816527357">
      <w:bodyDiv w:val="1"/>
      <w:marLeft w:val="0"/>
      <w:marRight w:val="0"/>
      <w:marTop w:val="0"/>
      <w:marBottom w:val="0"/>
      <w:divBdr>
        <w:top w:val="none" w:sz="0" w:space="0" w:color="auto"/>
        <w:left w:val="none" w:sz="0" w:space="0" w:color="auto"/>
        <w:bottom w:val="none" w:sz="0" w:space="0" w:color="auto"/>
        <w:right w:val="none" w:sz="0" w:space="0" w:color="auto"/>
      </w:divBdr>
    </w:div>
    <w:div w:id="181956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5</Pages>
  <Words>1456</Words>
  <Characters>9748</Characters>
  <Application>Microsoft Office Word</Application>
  <DocSecurity>0</DocSecurity>
  <Lines>226</Lines>
  <Paragraphs>121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Weronika Bieniasz</dc:creator>
  <cp:keywords/>
  <dc:description/>
  <cp:lastModifiedBy>Marcin Potrykus</cp:lastModifiedBy>
  <cp:revision>41</cp:revision>
  <dcterms:created xsi:type="dcterms:W3CDTF">2022-02-09T12:36:00Z</dcterms:created>
  <dcterms:modified xsi:type="dcterms:W3CDTF">2025-05-26T20:33:00Z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0e61fa02-0723-44de-816c-3e0f5fb8f33d</vt:lpwstr>
  </property>
</Properties>
</file>