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How will new data be collected or produced and/or how will existing data be re-used?</w:t>
      </w:r>
    </w:p>
    <w:p/>
    <w:p>
      <w:pPr>
        <w:pStyle w:val="Heading2"/>
      </w:pPr>
      <w:r>
        <w:t>What data (for example the types, formats, and volumes) will be collected or produced?</w:t>
      </w:r>
    </w:p>
    <w:p/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>
      <w:r>
        <w:t>Dane zostaną pogrupowane w foldery zgodnie z datą wykonania eksperymentu. Każdy z folderów będzie zawierał plik</w:t>
      </w:r>
    </w:p>
    <w:p>
      <w:r>
        <w:t>tekstowy opisujący warunki prowadzenia eksperymentu, takie jak obecność zakłóceń impulsowych, długość nadawanej</w:t>
      </w:r>
    </w:p>
    <w:p>
      <w:r>
        <w:t>sekwencji, sposób kodowania i dekodowania, zmierzony stosunek sygnału do szumu itp. Każdy z plików tekstowych</w:t>
      </w:r>
    </w:p>
    <w:p>
      <w:r>
        <w:t>będzie dodatkowo zawierał metadane zgodne ze standardem Dublin Core. Ponad to, pliki tekstowe i binarne będą</w:t>
      </w:r>
    </w:p>
    <w:p>
      <w:r>
        <w:t>wyposażane w kody kontrolne, chroniące przed nieuprawnionymi zmianami w treści plików z danymi.</w:t>
      </w:r>
    </w:p>
    <w:p>
      <w:r>
        <w:t>W badaniach prowadzonych w ramach wyjazdu wykorzystane rzeczywiste dane z podwodnej komunikacji akustycznej,</w:t>
      </w:r>
    </w:p>
    <w:p>
      <w:r>
        <w:t>które zostaną zebrane wraz z zespołem prof. Zakharova. Zespół ten dysponuje aparaturą pomiarową, która była już</w:t>
      </w:r>
    </w:p>
    <w:p>
      <w:r>
        <w:t>wykorzystywana w eksperymentach z akustyczną komunikacją podwodną w trybie "full-duplex". Ze względu na</w:t>
      </w:r>
    </w:p>
    <w:p>
      <w:r>
        <w:t>charakter tej komunikacji, tj. bliskie położenie urządzenia nadającego i odbierającego, w sygnałach mogą występować</w:t>
      </w:r>
    </w:p>
    <w:p>
      <w:r>
        <w:t>zakłócenia impulsowe. Celem pomiarów będzie zarejestrowanie takich sytuacji i wykorzystanie danych pomiarowych w</w:t>
      </w:r>
    </w:p>
    <w:p>
      <w:r>
        <w:t>testowaniu badanych metod. Rejestrowane dane mają postać nagrań dźwiękowych, które będą dekodowane i</w:t>
      </w:r>
    </w:p>
    <w:p>
      <w:r>
        <w:t>zapisywane w postaci plików binarnych, służących do dalszej obróbki.</w:t>
      </w:r>
    </w:p>
    <w:p>
      <w:r>
        <w:t>Przed właściwymi pomiarami będą nagrywane szumy środowiskowe, które pozwolą oszacować stosunek sygnału do</w:t>
      </w:r>
    </w:p>
    <w:p>
      <w:r>
        <w:t>szumu w środowisku eksperymentalnym.</w:t>
      </w:r>
    </w:p>
    <w:p>
      <w:r>
        <w:t>Analiza danych i porównanie algorytmów zostanie dokonane w Matlabie, wyniki analiz zostaną zapisane do plików</w:t>
      </w:r>
    </w:p>
    <w:p>
      <w:r>
        <w:t>Pozyskane surowe dane będą składać się z nagrań dźwiękowych sygnałów nadawanych i odbieranych przez hydrofon.</w:t>
      </w:r>
    </w:p>
    <w:p>
      <w:r>
        <w:t>Zostaną one zapisane w jednym z tzw. bezstratmych formatów audio, jak .wav lub .flac. Dane te zostaną następnie</w:t>
      </w:r>
    </w:p>
    <w:p>
      <w:r>
        <w:t>zdekodowane i zapisane w formie plików binarnych, zawierających sekwencję nadawaną i odebraną. Planowane jest</w:t>
      </w:r>
    </w:p>
    <w:p>
      <w:r>
        <w:t>zebranie nagrań dla 5 różnych sekwencji nadawanych, w różnych warunkach atmosferycznych. W konsekwencji,</w:t>
      </w:r>
    </w:p>
    <w:p>
      <w:r>
        <w:t>objętość nagrań audio nie powinna przekroczyć 5 GB. Bazując na doświadczeniach z poprzednich eksperymentów z</w:t>
      </w:r>
    </w:p>
    <w:p>
      <w:r>
        <w:t>symulowanymi danymi podwodnymi, łączna objętość wygenerowanych plików binarnych nie powinna przekroczyć 2</w:t>
      </w:r>
    </w:p>
    <w:p>
      <w:r>
        <w:t>Zostaną również zapisane dane zawierającye wyniki porównań algorytmów oraz estymowanych odpowiedzi</w:t>
      </w:r>
    </w:p>
    <w:p>
      <w:r>
        <w:t>impulsowych kanałów podwodnych. Do analizy danych wykorzystane zostanie środowisko Matlab, a pliki te zostaną</w:t>
      </w:r>
    </w:p>
    <w:p>
      <w:r>
        <w:t>zapisane w formacie .mat. Na podstawie dotychczasowych doświadczeń, szacuje się, że objętość tych plików nie</w:t>
      </w:r>
    </w:p>
    <w:p>
      <w:r>
        <w:t>przekroczy 10 GB.</w:t>
      </w:r>
    </w:p>
    <w:p>
      <w:pPr>
        <w:pStyle w:val="Heading2"/>
      </w:pPr>
      <w:r>
        <w:t>What data quality control measures will be used?</w:t>
      </w:r>
    </w:p>
    <w:p/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/>
    <w:p>
      <w:pPr>
        <w:pStyle w:val="Heading2"/>
      </w:pPr>
      <w:r>
        <w:t>How will data security and protection of sensitive data be taken care of during the research?</w:t>
      </w:r>
    </w:p>
    <w:p/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>
      <w:r>
        <w:t>Nie dotyczy</w:t>
      </w:r>
    </w:p>
    <w:p>
      <w:r>
        <w:t>W ramach każdego eksperymentu pomiary będą dokonywane bez źródła zakłóceń impulsowych i ze źródłem zakłóceń</w:t>
      </w:r>
    </w:p>
    <w:p>
      <w:r>
        <w:t>impulsowych, co umożliwi miarodajne porównania. Dodatkowo pliki binarne będą zawierały kody kontrolne, zależne on</w:t>
      </w:r>
    </w:p>
    <w:p>
      <w:r>
        <w:t>ich zawartości, każdorazowo skrypty wczytujące dane będą obliczały kody kontrolne na podstawie zawartości pliku i</w:t>
      </w:r>
    </w:p>
    <w:p>
      <w:r>
        <w:t>będą porównywać je z kodami zawartymi w pliku binarnym i pliku tekstowym. W przypadku niezgodności</w:t>
      </w:r>
    </w:p>
    <w:p>
      <w:r>
        <w:t>któregokolwiek z nich, plik będzie uznawany za wadliwy i będzie wyłączany z analiz. Zostanie zastąpiony nowym</w:t>
      </w:r>
    </w:p>
    <w:p>
      <w:r>
        <w:t>zdekodowanym plikiem z sekwencjami nadanymi i odebranymi.</w:t>
      </w:r>
    </w:p>
    <w:p>
      <w:r>
        <w:t>Ze względu na małą oczekiwaną objętość danych binarnych, będą one przechowywane na co najmniej trzech</w:t>
      </w:r>
    </w:p>
    <w:p>
      <w:r>
        <w:t>niezależnych nośnikach danych oraz w chmurze, wspierającej szyfrowanie "end-to-end".</w:t>
      </w:r>
    </w:p>
    <w:p>
      <w:r>
        <w:t>W badaniach nie zostaną wykorzystane dane wrażliwe.</w:t>
      </w:r>
    </w:p>
    <w:p>
      <w:pPr>
        <w:pStyle w:val="Heading2"/>
      </w:pPr>
      <w:r>
        <w:t>How will other legal issues, such as intelectual property rights and ownership, be managed? What legislation is applicable?</w:t>
      </w:r>
    </w:p>
    <w:p>
      <w:r>
        <w:t>Kwestie praw do zarządzania pozyskanymi danymi zostaną ustalone przed wyjazdem.</w:t>
      </w:r>
    </w:p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/>
    <w:p>
      <w:pPr>
        <w:pStyle w:val="Heading2"/>
      </w:pPr>
      <w:r>
        <w:t>How will data for preservation be selected, and where will data be preserved long-term (for example a data repository or archive)?</w:t>
      </w:r>
    </w:p>
    <w:p>
      <w:r>
        <w:t>Ze względu na niewielką objętość danych, będą one przechowywane w całości, przez co najmniej 10 lat od zakończenia</w:t>
      </w:r>
    </w:p>
    <w:p>
      <w:r>
        <w:t>wizyty, na dwóch niezależnych fizycznych nośnikach danych. Po uzyskaniu zgody prof. Zakharova, reprezentatywna</w:t>
      </w:r>
    </w:p>
    <w:p>
      <w:r>
        <w:t>część danych zostanie również umieszczona w repozytorium MOST Wiedzy Open Research Data Catalog.</w:t>
      </w:r>
    </w:p>
    <w:p>
      <w:r>
        <w:t>Po publikacji artykułów opisujących metody opracowane wspólnie z zespołem z University of York i korzystające z</w:t>
      </w:r>
    </w:p>
    <w:p>
      <w:r>
        <w:t>zebranych danych oraz po uzyskaniu zgody prof. Zakharova, reprezentatywna część danych zostanie udostępniona w</w:t>
      </w:r>
    </w:p>
    <w:p>
      <w:r>
        <w:t>repozytorium MOST Wiedzy Open Research Data Catalog.</w:t>
      </w:r>
    </w:p>
    <w:p>
      <w:pPr>
        <w:pStyle w:val="Heading2"/>
      </w:pPr>
      <w:r>
        <w:t>What methods or software tools will be needed to access and use the data?</w:t>
      </w:r>
    </w:p>
    <w:p/>
    <w:p>
      <w:pPr>
        <w:pStyle w:val="Heading2"/>
      </w:pPr>
      <w:r>
        <w:t>How will the application of a unique and persistent identifier (such us a Digital Object Identifier (DOI)) to each data set be ensured?</w:t>
      </w:r>
    </w:p>
    <w:p>
      <w:r>
        <w:t>Dane umieszczone w repozytorium MOST Wiedzy Open Research Data Catalog uzyskują identyfikator DOI w sposób</w:t>
      </w:r>
    </w:p>
    <w:p>
      <w:r>
        <w:t>automatyczny.</w:t>
      </w:r>
    </w:p>
    <w:p>
      <w:r>
        <w:t>Podstawowym narzędziem do wczytywania i obróbki danych będą skrypty przygotowane w środowisku Matlab, po</w:t>
      </w:r>
    </w:p>
    <w:p>
      <w:r>
        <w:t>opublikowaniu danych, zostaną one umieszczone w otwartym repozytorium na platformie Github.</w:t>
      </w:r>
    </w:p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management (i.e the data steward)?</w:t>
      </w:r>
    </w:p>
    <w:p>
      <w:r>
        <w:t>innego źródła niż NCN:</w:t>
      </w:r>
    </w:p>
    <w:p>
      <w:r>
        <w:t>a)w razie uzyskania finansowania z NCN, podmiot, który reprezentuję:</w:t>
      </w:r>
    </w:p>
    <w:p>
      <w:r>
        <w:t>-zrezygnuje z ubiegania się o finansowanie z innego źródła</w:t>
      </w:r>
    </w:p>
    <w:p>
      <w:r>
        <w:t>-zrezygnuje ze środków przyznanych na realizację działania naukowego przez Dyrektora NCN</w:t>
      </w:r>
    </w:p>
    <w:p>
      <w:r>
        <w:t>b)w razie uzyskania finansowania z innego źródła, podmiot, który reprezentuję:</w:t>
      </w:r>
    </w:p>
    <w:p>
      <w:r>
        <w:t>-zrezygnuje z ubiegania się o finansowanie w tym konkursie NCN</w:t>
      </w:r>
    </w:p>
    <w:p>
      <w:r>
        <w:t>-zrezygnuje z przyjęcia finansowania z innego źródła;</w:t>
      </w:r>
    </w:p>
    <w:p>
      <w:r>
        <w:t>zakwalifikowania do finansowania zgadza się na jego realizację;</w:t>
      </w:r>
    </w:p>
    <w:p>
      <w:r>
        <w:t>a)włączenia go do planu zadaniowo-finansowego podmiotu;</w:t>
      </w:r>
    </w:p>
    <w:p>
      <w:r>
        <w:t>b)zatrudnianiawykonawcówzbiorowychniezbędnychdorealizacjidziałanianaukowegonapodstawieuzgodnionej</w:t>
      </w:r>
    </w:p>
    <w:p>
      <w:r>
        <w:t>z wykonawcami formy zatrudnienia (umowa o pracę, umowa o dzieło, umowa zlecenie);</w:t>
      </w:r>
    </w:p>
    <w:p>
      <w:r>
        <w:t>c)zapewnienia warunkówdorealizacjidziałanianaukowego, wtymudostępnienia przestrzeni</w:t>
      </w:r>
    </w:p>
    <w:p>
      <w:r>
        <w:t>biurowej/laboratoryjnej oraz aparatury naukowo-badawczej niezbędnej do jego realizacji;</w:t>
      </w:r>
    </w:p>
    <w:p>
      <w:r>
        <w:t>d)zapewnienie obsługi administracyjno-finansowej realizacji działania naukowego;</w:t>
      </w:r>
    </w:p>
    <w:p>
      <w:r>
        <w:t>e)sprawowanianadzorunadrealizacjądziałanianaukowegoiprawidłowością wydatkowanych natencelśrodków</w:t>
      </w:r>
    </w:p>
    <w:p>
      <w:r>
        <w:t>finansowych;</w:t>
      </w:r>
    </w:p>
    <w:p>
      <w:r>
        <w:t>7.zapoznałem/am się z zasadami doręczania decyzji Dyrektora NCN;</w:t>
      </w:r>
    </w:p>
    <w:p>
      <w:r>
        <w:t>8.wyrażamzgodęnadokonanieweryfikacjiwnioskuprzypomocyoprogramowania antyplagiatowego oraz</w:t>
      </w:r>
    </w:p>
    <w:p>
      <w:r>
        <w:t>umieszczenie treści wniosku w bazie danych oprogramowania;</w:t>
      </w:r>
    </w:p>
    <w:p>
      <w:r>
        <w:t>9.zapoznałem/am sięztreściąKodeksuNarodowegoCentrumNaukidotyczącegorzetelnościbadańnaukowychi</w:t>
      </w:r>
    </w:p>
    <w:p>
      <w:r>
        <w:t>starania o fundusze na badania i zobowiązuję się do jego stosowania;</w:t>
      </w:r>
    </w:p>
    <w:p>
      <w:r>
        <w:t>10.świadomy/aodpowiedzialności prawnejwynikającejzprzekazanianieprawdziwych informacjizapewniam,że</w:t>
      </w:r>
    </w:p>
    <w:p>
      <w:r>
        <w:t>informacjezawarteweniniejszymwnioskuofinansowaniedziałanianaukowegoorazdokumentach doniego</w:t>
      </w:r>
    </w:p>
    <w:p>
      <w:r>
        <w:t>dołączonychzłożonymzapośrednictwem systemuOSF(ObsługaStrumieniFinansowania), sązgodnezestanem</w:t>
      </w:r>
    </w:p>
    <w:p>
      <w:r>
        <w:t>faktycznym i prawnym;</w:t>
      </w:r>
    </w:p>
    <w:p>
      <w:r>
        <w:t>11.akceptujęogólnewarunkiumowynafinansowanieirealizacjędziałanianaukowego(treśćogólnychwarunków</w:t>
      </w:r>
    </w:p>
    <w:p>
      <w:r>
        <w:t>umowy);</w:t>
      </w:r>
    </w:p>
    <w:p>
      <w:r>
        <w:t>12.jestemświadomy/a,że–wprzypadkuzakwalifikowania wnioskudofinansowania–dniemrozpoczęciarealizacji</w:t>
      </w:r>
    </w:p>
    <w:p>
      <w:r>
        <w:t>działanianaukowegojestdzień,wktórymdecyzjaDyrektoraNarodowegoCentrumNaukiprzyznającafinansowanie</w:t>
      </w:r>
    </w:p>
    <w:p>
      <w:r>
        <w:t>stała się ostateczna;</w:t>
      </w:r>
    </w:p>
    <w:p>
      <w:r>
        <w:t>13.podmiot,któryreprezentuję,niepozostajepodzarządemkomisarycznym aninieznajdujesięwtokulikwidacjilub</w:t>
      </w:r>
    </w:p>
    <w:p>
      <w:r>
        <w:t>postępowania upadłościowego.</w:t>
      </w:r>
    </w:p>
    <w:p>
      <w:r>
        <w:t>Akceptacja oświadczenia: tak Artur Gańcza, Politechnika Gdańska 642250</w:t>
      </w:r>
    </w:p>
    <w:p>
      <w:r>
        <w:t>OCHRONA DANYCH OSOBOWYCH</w:t>
      </w:r>
    </w:p>
    <w:p>
      <w:r>
        <w:t>INFORMACJA O ZASADACH PRZETWARZANIA DANYCH OSOBOWYCH</w:t>
      </w:r>
    </w:p>
    <w:p>
      <w:r>
        <w:t>Administratorem Pani/Pana danych osobowych jest Narodowe Centrum Nauki z siedzibą w Krakowie przy ul.</w:t>
      </w:r>
    </w:p>
    <w:p>
      <w:r>
        <w:t>Twardowskiego 16, 30-312 Kraków.</w:t>
      </w:r>
    </w:p>
    <w:p>
      <w:r>
        <w:t>Kontakt do Inspektora Ochrony Danych: iod@ncn.gov.pl. Pani/Pana dane będą przetwarzane w celach:</w:t>
      </w:r>
    </w:p>
    <w:p>
      <w:r>
        <w:t>dokonania oceny wniosku o finansowanie działania naukowego,a.</w:t>
      </w:r>
    </w:p>
    <w:p>
      <w:r>
        <w:t>nadzoru, obsługi finansowo-księgowej, kontroli w trakcie jak i po zakończeniu działania naukowego, oceny jegob.</w:t>
      </w:r>
    </w:p>
    <w:p>
      <w:r>
        <w:t>realizacji i rozliczenia umów o finansowanie,</w:t>
      </w:r>
    </w:p>
    <w:p>
      <w:r>
        <w:t>przeprowadzania ewaluacji realizacji zadań Centrum, sprawozdawczości, upowszechniania w środowiskuc.</w:t>
      </w:r>
    </w:p>
    <w:p>
      <w:r>
        <w:t>naukowym informacji o ogłaszanych przez Centrum konkursach, realizacji innych czynności regulowanych</w:t>
      </w:r>
    </w:p>
    <w:p>
      <w:r>
        <w:t>przepisami prawa powszechnie obowiązującego oraz w celach archiwalnych.</w:t>
      </w:r>
    </w:p>
    <w:p>
      <w:r>
        <w:t>Pełna treść klauzuli informacyjnej odnośnie przetwarzania Pani/Pana danych znajduje się na stronie internetowej: https:/</w:t>
      </w:r>
    </w:p>
    <w:p>
      <w:r>
        <w:t>/www.ncn.gov.pl/dane-osobowe .Artur Gańcza, Politechnika Gdańska 642250</w:t>
      </w:r>
    </w:p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>
      <w:r>
        <w:t>Nie dotyczy ze względu na niską objętość danych i prostą strukturę danych.Artur Gańcza, Politechnika Gdańska 642250</w:t>
      </w:r>
    </w:p>
    <w:p>
      <w:r>
        <w:t>ZBLIŻONE DZIAŁANIA NAUKOWE</w:t>
      </w:r>
    </w:p>
    <w:p>
      <w:r>
        <w:t>Politechnika Gdańska</w:t>
      </w:r>
    </w:p>
    <w:p>
      <w:r>
        <w:t>Czy podmiot ubiega się o finansowanie wskazanego we wniosku działania naukowego również z innych</w:t>
      </w:r>
    </w:p>
    <w:p>
      <w:r>
        <w:t>źródeł?NIE</w:t>
      </w:r>
    </w:p>
    <w:p>
      <w:r>
        <w:t>dr Artur Bartłomiej Gańcza</w:t>
      </w:r>
    </w:p>
    <w:p>
      <w:r>
        <w:t>Czy osoba wskazana jako realizująca działanie naukowe ubiega się o finansowanie wskazanego we wniosku</w:t>
      </w:r>
    </w:p>
    <w:p>
      <w:r>
        <w:t>działania naukowego również z innych źródeł?NIE</w:t>
      </w:r>
    </w:p>
    <w:p>
      <w:r>
        <w:t>Czy osoba wskazana jako realizująca działanie naukowe realizuje/realizowała działania zbliżone do działania</w:t>
      </w:r>
    </w:p>
    <w:p>
      <w:r>
        <w:t>naukowego objętego tym wnioskiem?NIE</w:t>
      </w:r>
    </w:p>
    <w:p>
      <w:r>
        <w:t>Opis zbliżonych działań i uzasadnienie konieczności finansowania działania objętego tym wnioskiem [w języku polskim</w:t>
      </w:r>
    </w:p>
    <w:p>
      <w:r>
        <w:t>lub angielskim]</w:t>
      </w:r>
    </w:p>
    <w:p>
      <w:r>
        <w:t>[Należy wskazać realizowane i zrealizowane działania naukowe, co do których mogłoby zajść podejrzenie podwójnego</w:t>
      </w:r>
    </w:p>
    <w:p>
      <w:r>
        <w:t>finansowania w przypadku uzyskania finansowania na działanie naukowe objęte niniejszym wnioskiem. Wyjaśnienie</w:t>
      </w:r>
    </w:p>
    <w:p>
      <w:r>
        <w:t>powinno w sposób jednoznaczny wskazywać różnice pomiędzy działaniami i zawierać uzasadnienie konieczności</w:t>
      </w:r>
    </w:p>
    <w:p>
      <w:r>
        <w:t>finansowania działania naukowego w niniejszym wniosku.]</w:t>
      </w:r>
    </w:p>
    <w:p>
      <w:r>
        <w:t>Dr Gańcza był zaangażowany (jako doktorant) w realizację projektu badawczego NCN OPUS pt. "Uogólnione filtry</w:t>
      </w:r>
    </w:p>
    <w:p>
      <w:r>
        <w:t>Savitzky'ego-Golaya dla potrzeb identyfikacji i wygładzania procesów niestacjonarnych", UMO-2018/29/B/ST7/00325 z</w:t>
      </w:r>
    </w:p>
    <w:p>
      <w:r>
        <w:t>dnia 2019-01-24. Projekt ten był skoncentrowany na rozwijaniu szybkich metod identyfikacji dla obiektów o</w:t>
      </w:r>
    </w:p>
    <w:p>
      <w:r>
        <w:t>parametrach szybko zmiennych, opartych o metodę funkcji bazowych. W ramach poprzednich prac nie czyniono</w:t>
      </w:r>
    </w:p>
    <w:p>
      <w:r>
        <w:t>żadnych założeń odnośnie rozkładu szumu pomiarowego, w szczególności nie rozważano szumów z zakłóceniami</w:t>
      </w:r>
    </w:p>
    <w:p>
      <w:r>
        <w:t>impulsowymi. Zakłócenia takie sprawiają szczególną trudność metodom opartym o algorytm najmiejszych kwadratów,</w:t>
      </w:r>
    </w:p>
    <w:p>
      <w:r>
        <w:t>wymagając zupełnie innych metod identyfikacji, których złożoność obliczeniowa nierzadko stanowi poważną</w:t>
      </w:r>
    </w:p>
    <w:p>
      <w:r>
        <w:t>przeszkodę. W związku z tym uodpornienie istniejących metod opartych o funkcje bazowe oraz wypracowanie nowych</w:t>
      </w:r>
    </w:p>
    <w:p>
      <w:r>
        <w:t>algorytmów jest ważnym i złożonym wyzwaniem, które wymaga dokładnej analizy i zebrania realistycznych danych</w:t>
      </w:r>
    </w:p>
    <w:p>
      <w:r>
        <w:t>pomiarowych, odzwierciedlających realia pracy urządzeń komunikacyjnych.</w:t>
      </w:r>
    </w:p>
    <w:p>
      <w:r>
        <w:t>Osoba realizująca działanie naukowe jest AUTOREM OPISU DZIAŁANIAArtur Gańcza, Politechnika Gdańska 642250</w:t>
      </w:r>
    </w:p>
    <w:p>
      <w:r>
        <w:t>OŚWIADCZENIA KIEROWNIKA PODMIOTU / OSOBY UPRAWNIONEJ DO REPREZENTACJI</w:t>
      </w:r>
    </w:p>
    <w:p>
      <w:r>
        <w:t>Działając w imieniu podmiotu, który reprezentuję, oświadczam, że:</w:t>
      </w:r>
    </w:p>
    <w:p>
      <w:r>
        <w:t>Dr Artur Gańcza będzie odpowiedzialny za zarządzanie danymi.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