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383B" w:rsidP="3039F3A7" w:rsidRDefault="66A6AE28" w14:paraId="398A56F8" w14:textId="78461526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Q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1.The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governor's ordinance-making power is given under: (SSC GD - 5 MAY 2026 SHIFT 1)</w:t>
      </w:r>
    </w:p>
    <w:p w:rsidR="009E383B" w:rsidP="3039F3A7" w:rsidRDefault="66A6AE28" w14:paraId="57E9AF9D" w14:textId="7982C8D2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A.Article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200</w:t>
      </w:r>
    </w:p>
    <w:p w:rsidR="009E383B" w:rsidP="3039F3A7" w:rsidRDefault="66A6AE28" w14:paraId="409DD258" w14:textId="1634059C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B.Article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213</w:t>
      </w:r>
    </w:p>
    <w:p w:rsidR="009E383B" w:rsidP="3039F3A7" w:rsidRDefault="66A6AE28" w14:paraId="4917B5CC" w14:textId="3A80D266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C.Article 356</w:t>
      </w:r>
    </w:p>
    <w:p w:rsidR="009E383B" w:rsidP="3039F3A7" w:rsidRDefault="66A6AE28" w14:paraId="5A3044CF" w14:textId="77B53288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D.Article 368</w:t>
      </w:r>
    </w:p>
    <w:p w:rsidR="009E383B" w:rsidP="3039F3A7" w:rsidRDefault="66A6AE28" w14:paraId="6ECF2779" w14:textId="2AC30674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Ans: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</w:t>
      </w:r>
      <w:r w:rsidRPr="3039F3A7" w:rsidR="4B742AC6">
        <w:rPr>
          <w:rFonts w:ascii="Aptos" w:hAnsi="Aptos" w:eastAsia="Aptos" w:cs="Aptos"/>
          <w:b w:val="0"/>
          <w:bCs w:val="0"/>
          <w:sz w:val="22"/>
          <w:szCs w:val="22"/>
        </w:rPr>
        <w:t xml:space="preserve"> </w:t>
      </w:r>
    </w:p>
    <w:p w:rsidR="009E383B" w:rsidP="3039F3A7" w:rsidRDefault="4326EB80" w14:paraId="5B90F872" w14:textId="4BB68DE7">
      <w:pPr>
        <w:pStyle w:val="Normal"/>
        <w:spacing w:after="0" w:line="276" w:lineRule="auto"/>
        <w:jc w:val="both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3039F3A7" w:rsidR="4B742AC6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Exp:</w:t>
      </w:r>
      <w:r w:rsidRPr="3039F3A7" w:rsidR="42A622DA">
        <w:rPr>
          <w:rFonts w:ascii="Aptos" w:hAnsi="Aptos" w:eastAsia="Aptos" w:cs="Aptos"/>
          <w:noProof w:val="0"/>
          <w:sz w:val="22"/>
          <w:szCs w:val="22"/>
          <w:lang w:val="en-US"/>
        </w:rPr>
        <w:t>Under</w:t>
      </w:r>
      <w:r w:rsidRPr="3039F3A7" w:rsidR="42A622D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039F3A7" w:rsidR="42A622DA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Article 213</w:t>
      </w:r>
      <w:r w:rsidRPr="3039F3A7" w:rsidR="42A622D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of the Indian Constitution, the Governor has the power to </w:t>
      </w:r>
      <w:r w:rsidRPr="3039F3A7" w:rsidR="42A622DA">
        <w:rPr>
          <w:rFonts w:ascii="Aptos" w:hAnsi="Aptos" w:eastAsia="Aptos" w:cs="Aptos"/>
          <w:noProof w:val="0"/>
          <w:sz w:val="22"/>
          <w:szCs w:val="22"/>
          <w:lang w:val="en-US"/>
        </w:rPr>
        <w:t>promulgate</w:t>
      </w:r>
      <w:r w:rsidRPr="3039F3A7" w:rsidR="42A622D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ordinances when the state legislature is not in session. </w:t>
      </w:r>
      <w:r w:rsidRPr="3039F3A7" w:rsidR="42A622DA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 xml:space="preserve">(Note: Article 123 grants similar ordinance-making power to the President). </w:t>
      </w:r>
      <w:r w:rsidRPr="3039F3A7" w:rsidR="73DDC31D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Article 200:</w:t>
      </w:r>
      <w:r w:rsidRPr="3039F3A7" w:rsidR="73DDC31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Deals with the </w:t>
      </w:r>
      <w:r w:rsidRPr="3039F3A7" w:rsidR="73DDC31D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Governor's assent to bills.</w:t>
      </w:r>
      <w:r w:rsidRPr="3039F3A7" w:rsidR="73DDC31D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 Article 356:</w:t>
      </w:r>
      <w:r w:rsidRPr="3039F3A7" w:rsidR="73DDC31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Provisions for the </w:t>
      </w:r>
      <w:r w:rsidRPr="3039F3A7" w:rsidR="73DDC31D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imposition of President's Rule, </w:t>
      </w:r>
      <w:r w:rsidRPr="3039F3A7" w:rsidR="73DDC31D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Article 368:</w:t>
      </w:r>
      <w:r w:rsidRPr="3039F3A7" w:rsidR="73DDC31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Grants</w:t>
      </w:r>
      <w:r w:rsidRPr="3039F3A7" w:rsidR="73DDC31D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039F3A7" w:rsidR="73DDC31D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Parliament the power to amend the Constitution. </w:t>
      </w:r>
    </w:p>
    <w:p w:rsidR="009E383B" w:rsidP="66D1B6BB" w:rsidRDefault="4326EB80" w14:paraId="2D592461" w14:textId="404E883F">
      <w:pPr>
        <w:pStyle w:val="Normal"/>
        <w:spacing w:after="0" w:line="276" w:lineRule="auto"/>
        <w:jc w:val="both"/>
      </w:pPr>
      <w:r w:rsidRPr="66D1B6BB" w:rsidR="47E53886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Subject:</w:t>
      </w:r>
      <w:r w:rsidRPr="66D1B6BB" w:rsidR="3360153E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G</w:t>
      </w:r>
      <w:r w:rsidRPr="66D1B6BB" w:rsidR="3360153E">
        <w:rPr>
          <w:rFonts w:ascii="Aptos" w:hAnsi="Aptos" w:eastAsia="Aptos" w:cs="Aptos"/>
          <w:noProof w:val="0"/>
          <w:sz w:val="22"/>
          <w:szCs w:val="22"/>
          <w:lang w:val="en-US"/>
        </w:rPr>
        <w:t>S &gt; Polity &gt; Governor</w:t>
      </w:r>
    </w:p>
    <w:p w:rsidR="009E383B" w:rsidP="3039F3A7" w:rsidRDefault="4326EB80" w14:paraId="78B1921B" w14:textId="0DD71A8A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/>
          <w:sz w:val="22"/>
          <w:szCs w:val="22"/>
        </w:rPr>
      </w:pPr>
      <w:r w:rsidRPr="41B441EC" w:rsidR="4B4CDCCE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Difficulty:</w:t>
      </w:r>
      <w:r w:rsidRPr="41B441EC" w:rsidR="143CB1EE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Easy</w:t>
      </w:r>
    </w:p>
    <w:p w:rsidR="3039F3A7" w:rsidP="3039F3A7" w:rsidRDefault="3039F3A7" w14:paraId="377708EA" w14:textId="7E69886B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</w:pPr>
    </w:p>
    <w:p w:rsidR="009E383B" w:rsidP="3039F3A7" w:rsidRDefault="66A6AE28" w14:paraId="13F4C081" w14:textId="7AA7D208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Q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2.Which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musical instruments typically accompany the Gaur dance? (SSC GD - 5 MAY 2026 SHIFT 1)</w:t>
      </w:r>
    </w:p>
    <w:p w:rsidR="009E383B" w:rsidP="3039F3A7" w:rsidRDefault="66A6AE28" w14:paraId="68EFE4A5" w14:textId="71622295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A.Dhol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, Harmonium, and Manjira</w:t>
      </w:r>
    </w:p>
    <w:p w:rsidR="009E383B" w:rsidP="3039F3A7" w:rsidRDefault="66A6AE28" w14:paraId="230652B4" w14:textId="26D31153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B.Sitar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and Tabla</w:t>
      </w:r>
    </w:p>
    <w:p w:rsidR="009E383B" w:rsidP="3039F3A7" w:rsidRDefault="66A6AE28" w14:paraId="5E42FF25" w14:textId="0089E27B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C.Flute and Mridangam</w:t>
      </w:r>
    </w:p>
    <w:p w:rsidR="009E383B" w:rsidP="3039F3A7" w:rsidRDefault="66A6AE28" w14:paraId="64F4AB1F" w14:textId="4B142081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D.Dholak and Shehnai</w:t>
      </w:r>
    </w:p>
    <w:p w:rsidR="009E383B" w:rsidP="3039F3A7" w:rsidRDefault="66A6AE28" w14:paraId="4809E311" w14:textId="155EE744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Ans: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</w:t>
      </w:r>
      <w:r w:rsidRPr="3039F3A7" w:rsidR="1D75BA44">
        <w:rPr>
          <w:rFonts w:ascii="Aptos" w:hAnsi="Aptos" w:eastAsia="Aptos" w:cs="Aptos"/>
          <w:b w:val="0"/>
          <w:bCs w:val="0"/>
          <w:sz w:val="22"/>
          <w:szCs w:val="22"/>
        </w:rPr>
        <w:t xml:space="preserve"> </w:t>
      </w:r>
    </w:p>
    <w:p w:rsidR="009E383B" w:rsidP="3039F3A7" w:rsidRDefault="1DC29FC8" w14:paraId="1F7D0417" w14:textId="116152E8">
      <w:pPr>
        <w:pStyle w:val="Normal"/>
        <w:spacing w:after="0" w:line="276" w:lineRule="auto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039F3A7" w:rsidR="1D75BA44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Exp:</w:t>
      </w:r>
      <w:r w:rsidRPr="3039F3A7" w:rsidR="755D47A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The Gaur dance (a traditional folk dance performed by the Bison-Horn Maria tribe of Bastar, Chhattisgarh) is traditionally accompanied by the rhythmic beats of the </w:t>
      </w:r>
      <w:r w:rsidRPr="3039F3A7" w:rsidR="755D47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Dhol</w:t>
      </w:r>
      <w:r w:rsidRPr="3039F3A7" w:rsidR="755D47A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(drum), the melodic notes of the </w:t>
      </w:r>
      <w:r w:rsidRPr="3039F3A7" w:rsidR="755D47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Harmonium</w:t>
      </w:r>
      <w:r w:rsidRPr="3039F3A7" w:rsidR="755D47A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and the metallic chime of the </w:t>
      </w:r>
      <w:r w:rsidRPr="3039F3A7" w:rsidR="755D47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Manjira</w:t>
      </w:r>
      <w:r w:rsidRPr="3039F3A7" w:rsidR="755D47A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(cymbals).</w:t>
      </w:r>
    </w:p>
    <w:p w:rsidR="009E383B" w:rsidP="66D1B6BB" w:rsidRDefault="1DC29FC8" w14:paraId="6B762CBC" w14:textId="01D8FD4C">
      <w:pPr>
        <w:pStyle w:val="Normal"/>
        <w:spacing w:after="0" w:line="276" w:lineRule="auto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6D1B6BB" w:rsidR="5A88A765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Subject:</w:t>
      </w:r>
      <w:r w:rsidRPr="66D1B6BB" w:rsidR="0437585C">
        <w:rPr>
          <w:rFonts w:ascii="Aptos" w:hAnsi="Aptos" w:eastAsia="Aptos" w:cs="Aptos"/>
          <w:noProof w:val="0"/>
          <w:sz w:val="22"/>
          <w:szCs w:val="22"/>
          <w:lang w:val="en-US"/>
        </w:rPr>
        <w:t>GS &gt; History &gt; Art and Culture &gt; Folk Dance</w:t>
      </w:r>
    </w:p>
    <w:p w:rsidR="009E383B" w:rsidP="3039F3A7" w:rsidRDefault="1DC29FC8" w14:paraId="25BA580D" w14:textId="22C67605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/>
          <w:sz w:val="22"/>
          <w:szCs w:val="22"/>
        </w:rPr>
      </w:pPr>
      <w:r w:rsidRPr="41B441EC" w:rsidR="06A0E0A6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Difficulty:</w:t>
      </w:r>
      <w:r w:rsidRPr="41B441EC" w:rsidR="2B5E14A2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Hard</w:t>
      </w:r>
    </w:p>
    <w:p w:rsidR="3039F3A7" w:rsidP="3039F3A7" w:rsidRDefault="3039F3A7" w14:paraId="1F45F58D" w14:textId="3C7B52DB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</w:pPr>
    </w:p>
    <w:p w:rsidR="009E383B" w:rsidP="3039F3A7" w:rsidRDefault="66A6AE28" w14:paraId="65044E6B" w14:textId="6AF3A393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Q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3.According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to Natyasastra, musical instruments are classified into how many categories? (SSC GD - 5 MAY 2026 SHIFT 1)</w:t>
      </w:r>
    </w:p>
    <w:p w:rsidR="009E383B" w:rsidP="3039F3A7" w:rsidRDefault="66A6AE28" w14:paraId="452D5CDA" w14:textId="306B30E2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A.Three</w:t>
      </w:r>
    </w:p>
    <w:p w:rsidR="009E383B" w:rsidP="3039F3A7" w:rsidRDefault="66A6AE28" w14:paraId="03CA281F" w14:textId="3951218D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B.Four</w:t>
      </w:r>
    </w:p>
    <w:p w:rsidR="009E383B" w:rsidP="3039F3A7" w:rsidRDefault="66A6AE28" w14:paraId="773F4A42" w14:textId="211B5543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C.Five</w:t>
      </w:r>
    </w:p>
    <w:p w:rsidR="009E383B" w:rsidP="3039F3A7" w:rsidRDefault="66A6AE28" w14:paraId="2E189E67" w14:textId="05705C63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D.Six</w:t>
      </w:r>
    </w:p>
    <w:p w:rsidR="009E383B" w:rsidP="3039F3A7" w:rsidRDefault="66A6AE28" w14:paraId="7BE3C63B" w14:textId="5630EA28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Ans: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</w:t>
      </w:r>
      <w:r w:rsidRPr="3039F3A7" w:rsidR="1498396C">
        <w:rPr>
          <w:rFonts w:ascii="Aptos" w:hAnsi="Aptos" w:eastAsia="Aptos" w:cs="Aptos"/>
          <w:b w:val="0"/>
          <w:bCs w:val="0"/>
          <w:sz w:val="22"/>
          <w:szCs w:val="22"/>
        </w:rPr>
        <w:t xml:space="preserve"> </w:t>
      </w:r>
    </w:p>
    <w:p w:rsidR="009E383B" w:rsidP="3039F3A7" w:rsidRDefault="3EC2A30C" w14:paraId="650D32A8" w14:textId="57B11823">
      <w:pPr>
        <w:pStyle w:val="Normal"/>
        <w:spacing w:after="0" w:line="276" w:lineRule="auto"/>
        <w:jc w:val="both"/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US"/>
        </w:rPr>
      </w:pPr>
      <w:r w:rsidRPr="3039F3A7" w:rsidR="1498396C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Exp:</w:t>
      </w:r>
      <w:r w:rsidRPr="3039F3A7" w:rsidR="7EA76279">
        <w:rPr>
          <w:rFonts w:ascii="Aptos" w:hAnsi="Aptos" w:eastAsia="Aptos" w:cs="Aptos"/>
          <w:noProof w:val="0"/>
          <w:sz w:val="22"/>
          <w:szCs w:val="22"/>
          <w:lang w:val="en-US"/>
        </w:rPr>
        <w:t>In</w:t>
      </w:r>
      <w:r w:rsidRPr="3039F3A7" w:rsidR="7EA7627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the ancient treatise </w:t>
      </w:r>
      <w:r w:rsidRPr="3039F3A7" w:rsidR="7EA76279"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US"/>
        </w:rPr>
        <w:t>Natyasastra</w:t>
      </w:r>
      <w:r w:rsidRPr="3039F3A7" w:rsidR="7EA76279"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3039F3A7" w:rsidR="7EA76279">
        <w:rPr>
          <w:rFonts w:ascii="Aptos" w:hAnsi="Aptos" w:eastAsia="Aptos" w:cs="Aptos"/>
          <w:noProof w:val="0"/>
          <w:sz w:val="22"/>
          <w:szCs w:val="22"/>
          <w:lang w:val="en-US"/>
        </w:rPr>
        <w:t>by Bharata Muni, musical instruments (</w:t>
      </w:r>
      <w:r w:rsidRPr="3039F3A7" w:rsidR="7EA76279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Vadya</w:t>
      </w:r>
      <w:r w:rsidRPr="3039F3A7" w:rsidR="7EA7627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) are classified into </w:t>
      </w:r>
      <w:r w:rsidRPr="3039F3A7" w:rsidR="7EA7627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four</w:t>
      </w:r>
      <w:r w:rsidRPr="3039F3A7" w:rsidR="7EA7627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primary categories:</w:t>
      </w:r>
      <w:r w:rsidRPr="3039F3A7" w:rsidR="7EA76279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 xml:space="preserve"> </w:t>
      </w:r>
      <w:r w:rsidRPr="3039F3A7" w:rsidR="7EA76279"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US"/>
        </w:rPr>
        <w:t>Tata</w:t>
      </w:r>
      <w:r w:rsidRPr="3039F3A7" w:rsidR="7EA76279"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US"/>
        </w:rPr>
        <w:t xml:space="preserve"> (Stringed/Chordophones),</w:t>
      </w:r>
      <w:r w:rsidRPr="3039F3A7" w:rsidR="7EA76279"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US"/>
        </w:rPr>
        <w:t xml:space="preserve"> Avanaddha</w:t>
      </w:r>
      <w:r w:rsidRPr="3039F3A7" w:rsidR="7EA76279"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US"/>
        </w:rPr>
        <w:t xml:space="preserve"> (Percussion/Membranophones),</w:t>
      </w:r>
      <w:r w:rsidRPr="3039F3A7" w:rsidR="7EA76279"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US"/>
        </w:rPr>
        <w:t xml:space="preserve"> Sushira</w:t>
      </w:r>
      <w:r w:rsidRPr="3039F3A7" w:rsidR="7EA76279"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US"/>
        </w:rPr>
        <w:t xml:space="preserve"> (Wind/Aerophones),</w:t>
      </w:r>
      <w:r w:rsidRPr="3039F3A7" w:rsidR="7EA76279"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US"/>
        </w:rPr>
        <w:t xml:space="preserve"> Ghana</w:t>
      </w:r>
      <w:r w:rsidRPr="3039F3A7" w:rsidR="7EA76279"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US"/>
        </w:rPr>
        <w:t xml:space="preserve"> (Solid/Idiophones). </w:t>
      </w:r>
    </w:p>
    <w:p w:rsidR="009E383B" w:rsidP="66D1B6BB" w:rsidRDefault="3EC2A30C" w14:paraId="461C4A86" w14:textId="3293A9A9">
      <w:pPr>
        <w:pStyle w:val="Normal"/>
        <w:spacing w:after="0" w:line="276" w:lineRule="auto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6D1B6BB" w:rsidR="285F998D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Subject:</w:t>
      </w:r>
      <w:r w:rsidRPr="66D1B6BB" w:rsidR="7A058A80">
        <w:rPr>
          <w:rFonts w:ascii="Aptos" w:hAnsi="Aptos" w:eastAsia="Aptos" w:cs="Aptos"/>
          <w:noProof w:val="0"/>
          <w:sz w:val="22"/>
          <w:szCs w:val="22"/>
          <w:lang w:val="en-US"/>
        </w:rPr>
        <w:t>GS &gt; History &gt; Art and Culture &gt; Classical Music</w:t>
      </w:r>
    </w:p>
    <w:p w:rsidR="009E383B" w:rsidP="3039F3A7" w:rsidRDefault="3EC2A30C" w14:paraId="55592263" w14:textId="07AE67E7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/>
          <w:sz w:val="22"/>
          <w:szCs w:val="22"/>
        </w:rPr>
      </w:pPr>
      <w:r w:rsidRPr="41B441EC" w:rsidR="04336A79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Difficulty:</w:t>
      </w:r>
      <w:r w:rsidRPr="41B441EC" w:rsidR="19F98DA6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Meidum</w:t>
      </w:r>
    </w:p>
    <w:p w:rsidR="3039F3A7" w:rsidP="3039F3A7" w:rsidRDefault="3039F3A7" w14:paraId="1915E88F" w14:textId="483D4BB9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</w:pPr>
    </w:p>
    <w:p w:rsidR="009E383B" w:rsidP="3039F3A7" w:rsidRDefault="66A6AE28" w14:paraId="4613C47A" w14:textId="5BA13BF7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Q4.A common type of bifocal lens consists of (SSC GD - 5 MAY 2026 SHIFT 1)</w:t>
      </w:r>
    </w:p>
    <w:p w:rsidR="009E383B" w:rsidP="3039F3A7" w:rsidRDefault="66A6AE28" w14:paraId="68F20B8C" w14:textId="292C93AE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A.Two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concave lenses</w:t>
      </w:r>
    </w:p>
    <w:p w:rsidR="009E383B" w:rsidP="3039F3A7" w:rsidRDefault="66A6AE28" w14:paraId="68EE0170" w14:textId="46FA6A27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B.Two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convex lenses</w:t>
      </w:r>
    </w:p>
    <w:p w:rsidR="009E383B" w:rsidP="3039F3A7" w:rsidRDefault="66A6AE28" w14:paraId="62F77EF5" w14:textId="780385ED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C.A concave and a convex lens</w:t>
      </w:r>
    </w:p>
    <w:p w:rsidR="009E383B" w:rsidP="3039F3A7" w:rsidRDefault="66A6AE28" w14:paraId="60C596EC" w14:textId="47823C18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D.Two cylindrical lenses</w:t>
      </w:r>
    </w:p>
    <w:p w:rsidR="009E383B" w:rsidP="3039F3A7" w:rsidRDefault="66A6AE28" w14:paraId="7F0D3F8E" w14:textId="6EF0F3A4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Ans: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C</w:t>
      </w:r>
      <w:r w:rsidRPr="3039F3A7" w:rsidR="3CA286CE">
        <w:rPr>
          <w:rFonts w:ascii="Aptos" w:hAnsi="Aptos" w:eastAsia="Aptos" w:cs="Aptos"/>
          <w:b w:val="0"/>
          <w:bCs w:val="0"/>
          <w:sz w:val="22"/>
          <w:szCs w:val="22"/>
        </w:rPr>
        <w:t xml:space="preserve"> </w:t>
      </w:r>
    </w:p>
    <w:p w:rsidR="009E383B" w:rsidP="3039F3A7" w:rsidRDefault="5CAF216D" w14:paraId="0E9B8A15" w14:textId="1399291B">
      <w:pPr>
        <w:pStyle w:val="Normal"/>
        <w:spacing w:after="0" w:line="276" w:lineRule="auto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039F3A7" w:rsidR="3CA286CE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Exp:</w:t>
      </w:r>
      <w:r w:rsidRPr="3039F3A7" w:rsidR="42383C2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A standard bifocal lens (used to correct presbyopia) consists of a </w:t>
      </w:r>
      <w:r w:rsidRPr="3039F3A7" w:rsidR="42383C2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concave lens</w:t>
      </w:r>
      <w:r w:rsidRPr="3039F3A7" w:rsidR="42383C2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in the upper </w:t>
      </w:r>
      <w:r w:rsidRPr="3039F3A7" w:rsidR="42383C2C">
        <w:rPr>
          <w:rFonts w:ascii="Aptos" w:hAnsi="Aptos" w:eastAsia="Aptos" w:cs="Aptos"/>
          <w:noProof w:val="0"/>
          <w:sz w:val="22"/>
          <w:szCs w:val="22"/>
          <w:lang w:val="en-US"/>
        </w:rPr>
        <w:t>portion</w:t>
      </w:r>
      <w:r w:rsidRPr="3039F3A7" w:rsidR="42383C2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(for distance vision) and a </w:t>
      </w:r>
      <w:r w:rsidRPr="3039F3A7" w:rsidR="42383C2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convex lens</w:t>
      </w:r>
      <w:r w:rsidRPr="3039F3A7" w:rsidR="42383C2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in the lower </w:t>
      </w:r>
      <w:r w:rsidRPr="3039F3A7" w:rsidR="42383C2C">
        <w:rPr>
          <w:rFonts w:ascii="Aptos" w:hAnsi="Aptos" w:eastAsia="Aptos" w:cs="Aptos"/>
          <w:noProof w:val="0"/>
          <w:sz w:val="22"/>
          <w:szCs w:val="22"/>
          <w:lang w:val="en-US"/>
        </w:rPr>
        <w:t>portion</w:t>
      </w:r>
      <w:r w:rsidRPr="3039F3A7" w:rsidR="42383C2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(for near vision/reading).</w:t>
      </w:r>
    </w:p>
    <w:p w:rsidR="009E383B" w:rsidP="66D1B6BB" w:rsidRDefault="5CAF216D" w14:paraId="41BD1BF6" w14:textId="69EF738A">
      <w:pPr>
        <w:pStyle w:val="Normal"/>
        <w:spacing w:after="0" w:line="276" w:lineRule="auto"/>
        <w:jc w:val="both"/>
      </w:pPr>
      <w:r w:rsidRPr="66D1B6BB" w:rsidR="27F516C2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Subject:</w:t>
      </w:r>
      <w:r w:rsidRPr="66D1B6BB" w:rsidR="582376C9">
        <w:rPr>
          <w:rFonts w:ascii="Aptos" w:hAnsi="Aptos" w:eastAsia="Aptos" w:cs="Aptos"/>
          <w:noProof w:val="0"/>
          <w:sz w:val="22"/>
          <w:szCs w:val="22"/>
          <w:lang w:val="en-US"/>
        </w:rPr>
        <w:t>GS &gt; Science &gt; Basic Science &gt; Physics</w:t>
      </w:r>
    </w:p>
    <w:p w:rsidR="009E383B" w:rsidP="3039F3A7" w:rsidRDefault="5CAF216D" w14:paraId="0098A164" w14:textId="2FECC3AE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/>
          <w:sz w:val="22"/>
          <w:szCs w:val="22"/>
        </w:rPr>
      </w:pPr>
      <w:r w:rsidRPr="41B441EC" w:rsidR="3BEC0556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Difficulty:</w:t>
      </w:r>
      <w:r w:rsidRPr="41B441EC" w:rsidR="1AE10D59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Easy</w:t>
      </w:r>
    </w:p>
    <w:p w:rsidR="3039F3A7" w:rsidP="3039F3A7" w:rsidRDefault="3039F3A7" w14:paraId="0D2F15F3" w14:textId="1759831F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</w:pPr>
    </w:p>
    <w:p w:rsidR="009E383B" w:rsidP="3039F3A7" w:rsidRDefault="66A6AE28" w14:paraId="7F5D98FC" w14:textId="03F9B37C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Q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5.The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Sari Shop (Novel) is written by which of the following authors? (SSC GD - 5 MAY 2026 SHIFT 1)</w:t>
      </w:r>
    </w:p>
    <w:p w:rsidR="009E383B" w:rsidP="3039F3A7" w:rsidRDefault="66A6AE28" w14:paraId="55D0998F" w14:textId="5E8D1122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A.R.K. Narayan</w:t>
      </w:r>
    </w:p>
    <w:p w:rsidR="009E383B" w:rsidP="3039F3A7" w:rsidRDefault="66A6AE28" w14:paraId="4BD11657" w14:textId="62F377A1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B.Anjali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Banerjee</w:t>
      </w:r>
    </w:p>
    <w:p w:rsidR="009E383B" w:rsidP="3039F3A7" w:rsidRDefault="66A6AE28" w14:paraId="6F2713E9" w14:textId="208F9923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C.Rupa Bajwa</w:t>
      </w:r>
    </w:p>
    <w:p w:rsidR="009E383B" w:rsidP="3039F3A7" w:rsidRDefault="66A6AE28" w14:paraId="38B7C366" w14:textId="2E7F87AB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D.Shashi Tharoor</w:t>
      </w:r>
    </w:p>
    <w:p w:rsidR="009E383B" w:rsidP="3039F3A7" w:rsidRDefault="66A6AE28" w14:paraId="3324F389" w14:textId="07DF3542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Ans: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C</w:t>
      </w:r>
      <w:r w:rsidRPr="3039F3A7" w:rsidR="3F3198F5">
        <w:rPr>
          <w:rFonts w:ascii="Aptos" w:hAnsi="Aptos" w:eastAsia="Aptos" w:cs="Aptos"/>
          <w:b w:val="0"/>
          <w:bCs w:val="0"/>
          <w:sz w:val="22"/>
          <w:szCs w:val="22"/>
        </w:rPr>
        <w:t xml:space="preserve"> </w:t>
      </w:r>
    </w:p>
    <w:p w:rsidR="009E383B" w:rsidP="3039F3A7" w:rsidRDefault="0A0638CA" w14:paraId="228F4250" w14:textId="6539EA17">
      <w:pPr>
        <w:pStyle w:val="Normal"/>
        <w:spacing w:after="0" w:line="276" w:lineRule="auto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039F3A7" w:rsidR="3F3198F5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Exp:</w:t>
      </w:r>
      <w:r w:rsidRPr="3039F3A7" w:rsidR="32E700F7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The</w:t>
      </w:r>
      <w:r w:rsidRPr="3039F3A7" w:rsidR="32E700F7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 xml:space="preserve"> Sari Shop</w:t>
      </w:r>
      <w:r w:rsidRPr="3039F3A7" w:rsidR="32E700F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published in 2004, is the critically acclaimed debut novel written by the Indian author </w:t>
      </w:r>
      <w:r w:rsidRPr="3039F3A7" w:rsidR="32E700F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Rupa Bajwa</w:t>
      </w:r>
      <w:r w:rsidRPr="3039F3A7" w:rsidR="32E700F7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  <w:r w:rsidRPr="3039F3A7" w:rsidR="256C68C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039F3A7" w:rsidR="256C68CC">
        <w:rPr>
          <w:rFonts w:ascii="Aptos" w:hAnsi="Aptos" w:eastAsia="Aptos" w:cs="Aptos"/>
          <w:noProof w:val="0"/>
          <w:sz w:val="22"/>
          <w:szCs w:val="22"/>
          <w:lang w:val="en-US"/>
        </w:rPr>
        <w:t>Other</w:t>
      </w:r>
      <w:r w:rsidRPr="3039F3A7" w:rsidR="256C68C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book by him is </w:t>
      </w:r>
      <w:r w:rsidRPr="3039F3A7" w:rsidR="256C68CC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Tell It to the Dark</w:t>
      </w:r>
      <w:r w:rsidRPr="3039F3A7" w:rsidR="256C68C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. </w:t>
      </w:r>
      <w:r w:rsidRPr="3039F3A7" w:rsidR="4F802BA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R.K. Narayan:</w:t>
      </w:r>
      <w:r w:rsidRPr="3039F3A7" w:rsidR="4F802BA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039F3A7" w:rsidR="4F802BA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Malgudi Days</w:t>
      </w:r>
      <w:r w:rsidRPr="3039F3A7" w:rsidR="4F802BA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</w:t>
      </w:r>
      <w:r w:rsidRPr="3039F3A7" w:rsidR="4F802BA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Swami and Friends</w:t>
      </w:r>
      <w:r w:rsidRPr="3039F3A7" w:rsidR="4F802BA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</w:t>
      </w:r>
      <w:r w:rsidRPr="3039F3A7" w:rsidR="4F802BA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The Guide</w:t>
      </w:r>
      <w:r w:rsidRPr="3039F3A7" w:rsidR="4F802BA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</w:t>
      </w:r>
      <w:r w:rsidRPr="3039F3A7" w:rsidR="4F802BA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The Bachelor of Arts</w:t>
      </w:r>
      <w:r w:rsidRPr="3039F3A7" w:rsidR="4F802BA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and </w:t>
      </w:r>
      <w:r w:rsidRPr="3039F3A7" w:rsidR="4F802BA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The English Teacher</w:t>
      </w:r>
      <w:r w:rsidRPr="3039F3A7" w:rsidR="4F802BAF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  <w:r w:rsidRPr="3039F3A7" w:rsidR="4F802BA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 Shashi Tharoor:</w:t>
      </w:r>
      <w:r w:rsidRPr="3039F3A7" w:rsidR="4F802BA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039F3A7" w:rsidR="4F802BA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An Era of Darkness</w:t>
      </w:r>
      <w:r w:rsidRPr="3039F3A7" w:rsidR="4F802BA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</w:t>
      </w:r>
      <w:r w:rsidRPr="3039F3A7" w:rsidR="4F802BA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The Great Indian Novel</w:t>
      </w:r>
      <w:r w:rsidRPr="3039F3A7" w:rsidR="4F802BA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</w:t>
      </w:r>
      <w:r w:rsidRPr="3039F3A7" w:rsidR="4F802BA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Why I Am a Hindu</w:t>
      </w:r>
      <w:r w:rsidRPr="3039F3A7" w:rsidR="4F802BA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</w:t>
      </w:r>
      <w:r w:rsidRPr="3039F3A7" w:rsidR="4F802BA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The Paradoxical Prime Minister</w:t>
      </w:r>
      <w:r w:rsidRPr="3039F3A7" w:rsidR="4F802BA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and </w:t>
      </w:r>
      <w:r w:rsidRPr="3039F3A7" w:rsidR="4F802BA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Ambedkar: A Life</w:t>
      </w:r>
      <w:r w:rsidRPr="3039F3A7" w:rsidR="4F802BAF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  <w:r w:rsidRPr="3039F3A7" w:rsidR="4F802BA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 Anjali Banerjee:</w:t>
      </w:r>
      <w:r w:rsidRPr="3039F3A7" w:rsidR="4F802BA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039F3A7" w:rsidR="4F802BA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Looking for Bapu</w:t>
      </w:r>
      <w:r w:rsidRPr="3039F3A7" w:rsidR="4F802BA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</w:t>
      </w:r>
      <w:r w:rsidRPr="3039F3A7" w:rsidR="4F802BA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Maya Running</w:t>
      </w:r>
      <w:r w:rsidRPr="3039F3A7" w:rsidR="4F802BA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</w:t>
      </w:r>
      <w:r w:rsidRPr="3039F3A7" w:rsidR="4F802BA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Haunting Jasmine</w:t>
      </w:r>
      <w:r w:rsidRPr="3039F3A7" w:rsidR="4F802BA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and </w:t>
      </w:r>
      <w:r w:rsidRPr="3039F3A7" w:rsidR="4F802BA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Invisible Lives</w:t>
      </w:r>
      <w:r w:rsidRPr="3039F3A7" w:rsidR="4F802BAF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="009E383B" w:rsidP="66D1B6BB" w:rsidRDefault="0A0638CA" w14:paraId="623638AD" w14:textId="1FFAD2ED">
      <w:pPr>
        <w:pStyle w:val="Normal"/>
        <w:spacing w:after="0" w:line="276" w:lineRule="auto"/>
        <w:jc w:val="both"/>
      </w:pPr>
      <w:r w:rsidRPr="66D1B6BB" w:rsidR="3F5DE034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Subject:</w:t>
      </w:r>
      <w:r w:rsidRPr="66D1B6BB" w:rsidR="569F3DB6">
        <w:rPr>
          <w:rFonts w:ascii="Aptos" w:hAnsi="Aptos" w:eastAsia="Aptos" w:cs="Aptos"/>
          <w:noProof w:val="0"/>
          <w:sz w:val="22"/>
          <w:szCs w:val="22"/>
          <w:lang w:val="en-US"/>
        </w:rPr>
        <w:t>GS &gt; Static GK &gt; Books and Authors</w:t>
      </w:r>
    </w:p>
    <w:p w:rsidR="009E383B" w:rsidP="3039F3A7" w:rsidRDefault="0A0638CA" w14:paraId="7B52B103" w14:textId="024FE2B3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/>
          <w:sz w:val="22"/>
          <w:szCs w:val="22"/>
        </w:rPr>
      </w:pPr>
      <w:r w:rsidRPr="41B441EC" w:rsidR="386A8809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Difficulty:</w:t>
      </w:r>
      <w:r w:rsidRPr="41B441EC" w:rsidR="44FC2F24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Hard</w:t>
      </w:r>
    </w:p>
    <w:p w:rsidR="3039F3A7" w:rsidP="3039F3A7" w:rsidRDefault="3039F3A7" w14:paraId="608A951F" w14:textId="7A503CF1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</w:pPr>
    </w:p>
    <w:p w:rsidR="009E383B" w:rsidP="3039F3A7" w:rsidRDefault="66A6AE28" w14:paraId="48879C3C" w14:textId="71EF740C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Q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6.Air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Quality Index (AQI) "Moderate" category indicates: (SSC GD - 5 MAY 2026 SHIFT 1)</w:t>
      </w:r>
    </w:p>
    <w:p w:rsidR="009E383B" w:rsidP="3039F3A7" w:rsidRDefault="66A6AE28" w14:paraId="1DB6B31C" w14:textId="0B10B693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A.Air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quality may cause health effects for sensitive groups.</w:t>
      </w:r>
    </w:p>
    <w:p w:rsidR="009E383B" w:rsidP="3039F3A7" w:rsidRDefault="66A6AE28" w14:paraId="207A8E8F" w14:textId="0C694217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B.Air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quality is excellent.</w:t>
      </w:r>
    </w:p>
    <w:p w:rsidR="009E383B" w:rsidP="3039F3A7" w:rsidRDefault="66A6AE28" w14:paraId="40CD7684" w14:textId="13DCEEAC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C.Air quality is satisfactory.</w:t>
      </w:r>
    </w:p>
    <w:p w:rsidR="009E383B" w:rsidP="3039F3A7" w:rsidRDefault="66A6AE28" w14:paraId="707117D0" w14:textId="1337B016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D.Air quality is hazardous to all.</w:t>
      </w:r>
    </w:p>
    <w:p w:rsidR="009E383B" w:rsidP="3039F3A7" w:rsidRDefault="66A6AE28" w14:paraId="0AC9FAC9" w14:textId="387BC553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Ans: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</w:t>
      </w:r>
      <w:r w:rsidRPr="3039F3A7" w:rsidR="27562E05">
        <w:rPr>
          <w:rFonts w:ascii="Aptos" w:hAnsi="Aptos" w:eastAsia="Aptos" w:cs="Aptos"/>
          <w:b w:val="0"/>
          <w:bCs w:val="0"/>
          <w:sz w:val="22"/>
          <w:szCs w:val="22"/>
        </w:rPr>
        <w:t xml:space="preserve"> </w:t>
      </w:r>
    </w:p>
    <w:p w:rsidR="009E383B" w:rsidP="3039F3A7" w:rsidRDefault="054C13A4" w14:paraId="26537B67" w14:textId="6E7DCCEE">
      <w:pPr>
        <w:pStyle w:val="Normal"/>
        <w:spacing w:after="0" w:line="276" w:lineRule="auto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039F3A7" w:rsidR="27562E05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Exp:</w:t>
      </w:r>
      <w:r w:rsidRPr="3039F3A7" w:rsidR="606C6E05">
        <w:rPr>
          <w:rFonts w:ascii="Aptos" w:hAnsi="Aptos" w:eastAsia="Aptos" w:cs="Aptos"/>
          <w:noProof w:val="0"/>
          <w:sz w:val="22"/>
          <w:szCs w:val="22"/>
          <w:lang w:val="en-US"/>
        </w:rPr>
        <w:t>In</w:t>
      </w:r>
      <w:r w:rsidRPr="3039F3A7" w:rsidR="606C6E0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the Indian Air Quality Index (AQI) scale, a </w:t>
      </w:r>
      <w:r w:rsidRPr="3039F3A7" w:rsidR="606C6E0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"Moderate"</w:t>
      </w:r>
      <w:r w:rsidRPr="3039F3A7" w:rsidR="606C6E0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rating (AQI value 101–200) indicates that the air quality may cause breathing discomfort to sensitive groups of people, such as those with asthma, heart conditions, children, and the elderly.</w:t>
      </w:r>
      <w:r w:rsidRPr="3039F3A7" w:rsidR="060248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The National AQI standard categorizes air quality into 6 color-coded bands: </w:t>
      </w:r>
      <w:r w:rsidRPr="3039F3A7" w:rsidR="0602481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0–50:</w:t>
      </w:r>
      <w:r w:rsidRPr="3039F3A7" w:rsidR="060248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Good (Green) | </w:t>
      </w:r>
      <w:r w:rsidRPr="3039F3A7" w:rsidR="0602481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51–100:</w:t>
      </w:r>
      <w:r w:rsidRPr="3039F3A7" w:rsidR="060248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Satisfactory (Light Green) | </w:t>
      </w:r>
      <w:r w:rsidRPr="3039F3A7" w:rsidR="0602481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101–200:</w:t>
      </w:r>
      <w:r w:rsidRPr="3039F3A7" w:rsidR="060248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Moderate (Yellow) | </w:t>
      </w:r>
      <w:r w:rsidRPr="3039F3A7" w:rsidR="0602481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201–300:</w:t>
      </w:r>
      <w:r w:rsidRPr="3039F3A7" w:rsidR="060248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Poor (Orange) | </w:t>
      </w:r>
      <w:r w:rsidRPr="3039F3A7" w:rsidR="0602481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301–400:</w:t>
      </w:r>
      <w:r w:rsidRPr="3039F3A7" w:rsidR="060248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Very Poor (Red) | </w:t>
      </w:r>
      <w:r w:rsidRPr="3039F3A7" w:rsidR="0602481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401–500:</w:t>
      </w:r>
      <w:r w:rsidRPr="3039F3A7" w:rsidR="060248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Severe (Maroon).</w:t>
      </w:r>
    </w:p>
    <w:p w:rsidR="009E383B" w:rsidP="66D1B6BB" w:rsidRDefault="054C13A4" w14:paraId="301716E9" w14:textId="383546EC">
      <w:pPr>
        <w:pStyle w:val="Normal"/>
        <w:spacing w:after="0" w:line="276" w:lineRule="auto"/>
        <w:jc w:val="both"/>
      </w:pPr>
      <w:r w:rsidRPr="66D1B6BB" w:rsidR="5906287E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Subject:</w:t>
      </w:r>
      <w:r w:rsidRPr="66D1B6BB" w:rsidR="0B184C4E">
        <w:rPr>
          <w:rFonts w:ascii="Aptos" w:hAnsi="Aptos" w:eastAsia="Aptos" w:cs="Aptos"/>
          <w:noProof w:val="0"/>
          <w:sz w:val="22"/>
          <w:szCs w:val="22"/>
          <w:lang w:val="en-US"/>
        </w:rPr>
        <w:t>GS &gt; Environment &gt; Pollution</w:t>
      </w:r>
    </w:p>
    <w:p w:rsidR="009E383B" w:rsidP="3039F3A7" w:rsidRDefault="054C13A4" w14:paraId="628C6A3E" w14:textId="0C9B6DE0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/>
          <w:sz w:val="22"/>
          <w:szCs w:val="22"/>
        </w:rPr>
      </w:pPr>
      <w:r w:rsidRPr="41B441EC" w:rsidR="580118B6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Difficulty:</w:t>
      </w:r>
      <w:r w:rsidRPr="41B441EC" w:rsidR="6DA6BE92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Medium</w:t>
      </w:r>
    </w:p>
    <w:p w:rsidR="3039F3A7" w:rsidP="3039F3A7" w:rsidRDefault="3039F3A7" w14:paraId="45788D7E" w14:textId="17EA4BA2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</w:pPr>
    </w:p>
    <w:p w:rsidR="009E383B" w:rsidP="3039F3A7" w:rsidRDefault="66A6AE28" w14:paraId="5E0ECD02" w14:textId="0D342BA8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Q7.A satellite in geostationary orbit remains fixed above a point on Earth's equator. The satellite's orbital radius is about 42,200 km. Calculate the orbital period of the satellite in hours. (SSC GD - 5 MAY 2026 SHIFT 1)</w:t>
      </w:r>
    </w:p>
    <w:p w:rsidR="009E383B" w:rsidP="3039F3A7" w:rsidRDefault="66A6AE28" w14:paraId="2ED3C872" w14:textId="494AE6F3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A.24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hours</w:t>
      </w:r>
    </w:p>
    <w:p w:rsidR="009E383B" w:rsidP="3039F3A7" w:rsidRDefault="66A6AE28" w14:paraId="0F6B8781" w14:textId="001E12C5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B.12 hours</w:t>
      </w:r>
    </w:p>
    <w:p w:rsidR="009E383B" w:rsidP="3039F3A7" w:rsidRDefault="66A6AE28" w14:paraId="7299E4DC" w14:textId="046F6E02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C.6 hours</w:t>
      </w:r>
    </w:p>
    <w:p w:rsidR="009E383B" w:rsidP="3039F3A7" w:rsidRDefault="66A6AE28" w14:paraId="1540627D" w14:textId="7213930B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D.48 hours</w:t>
      </w:r>
    </w:p>
    <w:p w:rsidR="009E383B" w:rsidP="3039F3A7" w:rsidRDefault="66A6AE28" w14:paraId="14C9DA21" w14:textId="6ADE5838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Ans: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</w:t>
      </w:r>
      <w:r w:rsidRPr="3039F3A7" w:rsidR="295C42EB">
        <w:rPr>
          <w:rFonts w:ascii="Aptos" w:hAnsi="Aptos" w:eastAsia="Aptos" w:cs="Aptos"/>
          <w:b w:val="0"/>
          <w:bCs w:val="0"/>
          <w:sz w:val="22"/>
          <w:szCs w:val="22"/>
        </w:rPr>
        <w:t xml:space="preserve"> </w:t>
      </w:r>
    </w:p>
    <w:p w:rsidR="009E383B" w:rsidP="3039F3A7" w:rsidRDefault="741DAF36" w14:paraId="174E6AE1" w14:textId="33554373">
      <w:pPr>
        <w:pStyle w:val="Normal"/>
        <w:spacing w:after="0" w:line="276" w:lineRule="auto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039F3A7" w:rsidR="295C42EB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Exp:</w:t>
      </w:r>
      <w:r w:rsidRPr="3039F3A7" w:rsidR="65CFFD0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A geostationary satellite completes one full orbit around Earth </w:t>
      </w:r>
      <w:r w:rsidRPr="3039F3A7" w:rsidR="65CFFD07">
        <w:rPr>
          <w:rFonts w:ascii="Aptos" w:hAnsi="Aptos" w:eastAsia="Aptos" w:cs="Aptos"/>
          <w:noProof w:val="0"/>
          <w:sz w:val="22"/>
          <w:szCs w:val="22"/>
          <w:lang w:val="en-US"/>
        </w:rPr>
        <w:t>in</w:t>
      </w:r>
      <w:r w:rsidRPr="3039F3A7" w:rsidR="65CFFD0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the exact same time it takes Earth to rotate once on its axis, which makes its orbital period </w:t>
      </w:r>
      <w:r w:rsidRPr="3039F3A7" w:rsidR="65CFFD0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24 hours</w:t>
      </w:r>
      <w:r w:rsidRPr="3039F3A7" w:rsidR="65CFFD0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(specifically, 1 sidereal day / ~23 hours 56 minutes).</w:t>
      </w:r>
    </w:p>
    <w:p w:rsidR="009E383B" w:rsidP="66D1B6BB" w:rsidRDefault="741DAF36" w14:paraId="4EFE80A0" w14:textId="3974EA49">
      <w:pPr>
        <w:pStyle w:val="Normal"/>
        <w:spacing w:after="0" w:line="276" w:lineRule="auto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5B2AAF87" w:rsidR="62ABC6B8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Subject:</w:t>
      </w:r>
      <w:r w:rsidRPr="5B2AAF87" w:rsidR="4A0084EA">
        <w:rPr>
          <w:rFonts w:ascii="Aptos" w:hAnsi="Aptos" w:eastAsia="Aptos" w:cs="Aptos"/>
          <w:noProof w:val="0"/>
          <w:sz w:val="22"/>
          <w:szCs w:val="22"/>
          <w:lang w:val="en-US"/>
        </w:rPr>
        <w:t>GS &gt; Geography &gt; Physical Geography &gt; Solar System</w:t>
      </w:r>
    </w:p>
    <w:p w:rsidR="009E383B" w:rsidP="3039F3A7" w:rsidRDefault="741DAF36" w14:paraId="26F30CC5" w14:textId="1F78FF7F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/>
          <w:sz w:val="22"/>
          <w:szCs w:val="22"/>
        </w:rPr>
      </w:pPr>
      <w:r w:rsidRPr="41B441EC" w:rsidR="28997121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Difficulty:</w:t>
      </w:r>
      <w:r w:rsidRPr="41B441EC" w:rsidR="3CAD2CC2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Medium</w:t>
      </w:r>
    </w:p>
    <w:p w:rsidR="3039F3A7" w:rsidP="3039F3A7" w:rsidRDefault="3039F3A7" w14:paraId="5730ABEC" w14:textId="16F96732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</w:pPr>
    </w:p>
    <w:p w:rsidR="009E383B" w:rsidP="3039F3A7" w:rsidRDefault="66A6AE28" w14:paraId="31678A89" w14:textId="6C8EDAC7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Q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8.Which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Indian city hosted the Durand Cup 2023 football tournament final? (SSC GD - 5 MAY 2026 SHIFT 1)</w:t>
      </w:r>
    </w:p>
    <w:p w:rsidR="009E383B" w:rsidP="3039F3A7" w:rsidRDefault="66A6AE28" w14:paraId="0EDF7CFF" w14:textId="078AF3B8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A.Guwahati</w:t>
      </w:r>
    </w:p>
    <w:p w:rsidR="009E383B" w:rsidP="3039F3A7" w:rsidRDefault="66A6AE28" w14:paraId="1BDAFD53" w14:textId="6AFED431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B.Mumbai</w:t>
      </w:r>
    </w:p>
    <w:p w:rsidR="009E383B" w:rsidP="3039F3A7" w:rsidRDefault="66A6AE28" w14:paraId="636C5639" w14:textId="6A4E617D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C.Hyderabad</w:t>
      </w:r>
    </w:p>
    <w:p w:rsidR="009E383B" w:rsidP="3039F3A7" w:rsidRDefault="66A6AE28" w14:paraId="0A3CB14F" w14:textId="03F9C6CE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D.Kolkata</w:t>
      </w:r>
    </w:p>
    <w:p w:rsidR="009E383B" w:rsidP="3039F3A7" w:rsidRDefault="66A6AE28" w14:paraId="393A58D9" w14:textId="0CF835DF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Ans: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D</w:t>
      </w:r>
      <w:r w:rsidRPr="3039F3A7" w:rsidR="2A6D9604">
        <w:rPr>
          <w:rFonts w:ascii="Aptos" w:hAnsi="Aptos" w:eastAsia="Aptos" w:cs="Aptos"/>
          <w:b w:val="0"/>
          <w:bCs w:val="0"/>
          <w:sz w:val="22"/>
          <w:szCs w:val="22"/>
        </w:rPr>
        <w:t xml:space="preserve"> </w:t>
      </w:r>
    </w:p>
    <w:p w:rsidR="009E383B" w:rsidP="3039F3A7" w:rsidRDefault="3E3DB6CC" w14:paraId="3C6EFBA6" w14:textId="0C91A64B">
      <w:pPr>
        <w:pStyle w:val="Normal"/>
        <w:spacing w:after="0" w:line="276" w:lineRule="auto"/>
        <w:jc w:val="both"/>
      </w:pPr>
      <w:r w:rsidRPr="03DD36EC" w:rsidR="75499D13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Exp:</w:t>
      </w:r>
      <w:r w:rsidRPr="03DD36EC" w:rsidR="5627D198">
        <w:rPr>
          <w:rFonts w:ascii="Aptos" w:hAnsi="Aptos" w:eastAsia="Aptos" w:cs="Aptos"/>
          <w:noProof w:val="0"/>
          <w:sz w:val="22"/>
          <w:szCs w:val="22"/>
          <w:lang w:val="en-US"/>
        </w:rPr>
        <w:t>The</w:t>
      </w:r>
      <w:r w:rsidRPr="03DD36EC" w:rsidR="5627D19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final of the 132nd Durand Cup (2023) was hosted at the Vivekananda Yuba Bharati Krirangan (Salt Lake Stadium) in </w:t>
      </w:r>
      <w:r w:rsidRPr="03DD36EC" w:rsidR="5627D19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Kolkata</w:t>
      </w:r>
      <w:r w:rsidRPr="03DD36EC" w:rsidR="5627D19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on September 3, 2023, where </w:t>
      </w:r>
      <w:r w:rsidRPr="03DD36EC" w:rsidR="5627D19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Mohun Bagan Super Giant</w:t>
      </w:r>
      <w:r w:rsidRPr="03DD36EC" w:rsidR="5627D19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defeated East Bengal FC.</w:t>
      </w:r>
      <w:r w:rsidRPr="03DD36EC" w:rsidR="6DABD62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2024 winner  </w:t>
      </w:r>
      <w:r w:rsidRPr="03DD36EC" w:rsidR="6DABD62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NorthEast</w:t>
      </w:r>
      <w:r w:rsidRPr="03DD36EC" w:rsidR="6DABD62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United FC, and 2025 winner </w:t>
      </w:r>
      <w:r w:rsidRPr="03DD36EC" w:rsidR="6DABD625">
        <w:rPr>
          <w:rFonts w:ascii="Aptos" w:hAnsi="Aptos" w:eastAsia="Aptos" w:cs="Aptos"/>
          <w:noProof w:val="0"/>
          <w:sz w:val="22"/>
          <w:szCs w:val="22"/>
          <w:lang w:val="en-US"/>
        </w:rPr>
        <w:t>NorthEast</w:t>
      </w:r>
      <w:r w:rsidRPr="03DD36EC" w:rsidR="6DABD62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United FC. </w:t>
      </w:r>
      <w:r w:rsidRPr="03DD36EC" w:rsidR="75499D13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Subject:</w:t>
      </w:r>
      <w:r w:rsidRPr="03DD36EC" w:rsidR="17AC8879">
        <w:rPr>
          <w:rFonts w:ascii="Aptos" w:hAnsi="Aptos" w:eastAsia="Aptos" w:cs="Aptos"/>
          <w:noProof w:val="0"/>
          <w:sz w:val="22"/>
          <w:szCs w:val="22"/>
          <w:lang w:val="en-US"/>
        </w:rPr>
        <w:t>GS</w:t>
      </w:r>
      <w:r w:rsidRPr="03DD36EC" w:rsidR="17AC887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&gt; Static GK &gt; Sports </w:t>
      </w:r>
      <w:r w:rsidRPr="03DD36EC" w:rsidR="030157AB">
        <w:rPr>
          <w:rFonts w:ascii="Aptos" w:hAnsi="Aptos" w:eastAsia="Aptos" w:cs="Aptos"/>
          <w:noProof w:val="0"/>
          <w:sz w:val="22"/>
          <w:szCs w:val="22"/>
          <w:lang w:val="en-US"/>
        </w:rPr>
        <w:t>Miscellaneous</w:t>
      </w:r>
    </w:p>
    <w:p w:rsidR="009E383B" w:rsidP="3039F3A7" w:rsidRDefault="3E3DB6CC" w14:paraId="7B59AF6B" w14:textId="00AF874F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/>
          <w:sz w:val="22"/>
          <w:szCs w:val="22"/>
        </w:rPr>
      </w:pPr>
      <w:r w:rsidRPr="41B441EC" w:rsidR="16DF438A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Difficulty:</w:t>
      </w:r>
      <w:r w:rsidRPr="41B441EC" w:rsidR="2FAD2E9D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Medium</w:t>
      </w:r>
    </w:p>
    <w:p w:rsidR="3039F3A7" w:rsidP="3039F3A7" w:rsidRDefault="3039F3A7" w14:paraId="204BB0BD" w14:textId="27ED5E50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</w:pPr>
    </w:p>
    <w:p w:rsidR="009E383B" w:rsidP="3039F3A7" w:rsidRDefault="66A6AE28" w14:paraId="31A90220" w14:textId="2F89F2BB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Q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9.Which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trend shows that the 1991 reforms led to "growth with inequality"? (SSC GD - 5 MAY 2026 SHIFT 1)</w:t>
      </w:r>
    </w:p>
    <w:p w:rsidR="009E383B" w:rsidP="3039F3A7" w:rsidRDefault="66A6AE28" w14:paraId="79CD089D" w14:textId="750F5E56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A.Rural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poverty declined faster than urban poverty</w:t>
      </w:r>
    </w:p>
    <w:p w:rsidR="009E383B" w:rsidP="3039F3A7" w:rsidRDefault="66A6AE28" w14:paraId="4A17792E" w14:textId="7215BBFA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B.Agricultural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employment grew faster than industrial employment</w:t>
      </w:r>
    </w:p>
    <w:p w:rsidR="009E383B" w:rsidP="3039F3A7" w:rsidRDefault="66A6AE28" w14:paraId="536CBDEA" w14:textId="1619DE22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C.The informal sector shrank significantly</w:t>
      </w:r>
    </w:p>
    <w:p w:rsidR="009E383B" w:rsidP="3039F3A7" w:rsidRDefault="66A6AE28" w14:paraId="15442660" w14:textId="1FE02EB8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D.Urban service sector expanded rapidly while agriculture stagnated</w:t>
      </w:r>
    </w:p>
    <w:p w:rsidR="009E383B" w:rsidP="3039F3A7" w:rsidRDefault="66A6AE28" w14:paraId="38CD8C3C" w14:textId="104F70A3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Ans: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D</w:t>
      </w:r>
    </w:p>
    <w:p w:rsidR="009E383B" w:rsidP="3039F3A7" w:rsidRDefault="670CD57E" w14:paraId="2CAA161E" w14:textId="3D3E63F0">
      <w:pPr>
        <w:pStyle w:val="Normal"/>
        <w:spacing w:after="0" w:line="276" w:lineRule="auto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039F3A7" w:rsidR="74EADE39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Exp:</w:t>
      </w:r>
      <w:r w:rsidRPr="3039F3A7" w:rsidR="04A653AB">
        <w:rPr>
          <w:rFonts w:ascii="Aptos" w:hAnsi="Aptos" w:eastAsia="Aptos" w:cs="Aptos"/>
          <w:noProof w:val="0"/>
          <w:sz w:val="22"/>
          <w:szCs w:val="22"/>
          <w:lang w:val="en-US"/>
        </w:rPr>
        <w:t>A</w:t>
      </w:r>
      <w:r w:rsidRPr="3039F3A7" w:rsidR="04A653A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prominent criticism of the Economic Reforms of 1991 is that while the </w:t>
      </w:r>
      <w:r w:rsidRPr="3039F3A7" w:rsidR="04A653A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urban service sector experienced rapid growth</w:t>
      </w:r>
      <w:r w:rsidRPr="3039F3A7" w:rsidR="04A653A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</w:t>
      </w:r>
      <w:r w:rsidRPr="3039F3A7" w:rsidR="04A653A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agriculture and rural employment stagnated</w:t>
      </w:r>
      <w:r w:rsidRPr="3039F3A7" w:rsidR="04A653AB">
        <w:rPr>
          <w:rFonts w:ascii="Aptos" w:hAnsi="Aptos" w:eastAsia="Aptos" w:cs="Aptos"/>
          <w:noProof w:val="0"/>
          <w:sz w:val="22"/>
          <w:szCs w:val="22"/>
          <w:lang w:val="en-US"/>
        </w:rPr>
        <w:t>, widening the income gap between urban and rural populations ("growth with inequality").</w:t>
      </w:r>
      <w:r w:rsidRPr="3039F3A7" w:rsidR="1BFAACF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This </w:t>
      </w:r>
      <w:r w:rsidRPr="3039F3A7" w:rsidR="1BFAACF5">
        <w:rPr>
          <w:rFonts w:ascii="Aptos" w:hAnsi="Aptos" w:eastAsia="Aptos" w:cs="Aptos"/>
          <w:noProof w:val="0"/>
          <w:sz w:val="22"/>
          <w:szCs w:val="22"/>
          <w:lang w:val="en-US"/>
        </w:rPr>
        <w:t>lead</w:t>
      </w:r>
      <w:r w:rsidRPr="3039F3A7" w:rsidR="1BFAACF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to LPG </w:t>
      </w:r>
      <w:r w:rsidRPr="3039F3A7" w:rsidR="1BFAACF5">
        <w:rPr>
          <w:rFonts w:ascii="Aptos" w:hAnsi="Aptos" w:eastAsia="Aptos" w:cs="Aptos"/>
          <w:noProof w:val="0"/>
          <w:sz w:val="22"/>
          <w:szCs w:val="22"/>
          <w:lang w:val="en-US"/>
        </w:rPr>
        <w:t>( Liberalization</w:t>
      </w:r>
      <w:r w:rsidRPr="3039F3A7" w:rsidR="1BFAACF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Privatization, and globalization). </w:t>
      </w:r>
    </w:p>
    <w:p w:rsidR="009E383B" w:rsidP="66D1B6BB" w:rsidRDefault="670CD57E" w14:paraId="1658B78F" w14:textId="61C5EEF3">
      <w:pPr>
        <w:pStyle w:val="Normal"/>
        <w:spacing w:after="0" w:line="276" w:lineRule="auto"/>
        <w:jc w:val="both"/>
      </w:pPr>
      <w:r w:rsidRPr="66D1B6BB" w:rsidR="4E91C569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Subject:</w:t>
      </w:r>
      <w:r w:rsidRPr="66D1B6BB" w:rsidR="2DC1AF3B">
        <w:rPr>
          <w:rFonts w:ascii="Aptos" w:hAnsi="Aptos" w:eastAsia="Aptos" w:cs="Aptos"/>
          <w:noProof w:val="0"/>
          <w:sz w:val="22"/>
          <w:szCs w:val="22"/>
          <w:lang w:val="en-US"/>
        </w:rPr>
        <w:t>GS &gt; Economics &gt; Macro Economics &gt; LPG Reforms</w:t>
      </w:r>
    </w:p>
    <w:p w:rsidR="009E383B" w:rsidP="3039F3A7" w:rsidRDefault="670CD57E" w14:paraId="32E78D7E" w14:textId="27EA6CFE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/>
          <w:sz w:val="22"/>
          <w:szCs w:val="22"/>
        </w:rPr>
      </w:pPr>
      <w:r w:rsidRPr="41B441EC" w:rsidR="4DF6EBE0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Difficulty:</w:t>
      </w:r>
      <w:r w:rsidRPr="41B441EC" w:rsidR="508FE572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Medium</w:t>
      </w:r>
    </w:p>
    <w:p w:rsidR="3039F3A7" w:rsidP="3039F3A7" w:rsidRDefault="3039F3A7" w14:paraId="4F2377D8" w14:textId="2976203B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</w:pPr>
    </w:p>
    <w:p w:rsidR="009E383B" w:rsidP="3039F3A7" w:rsidRDefault="66A6AE28" w14:paraId="20482D76" w14:textId="37B470E0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Q</w:t>
      </w:r>
      <w:r w:rsidRPr="3039F3A7" w:rsidR="0CA39728">
        <w:rPr>
          <w:rFonts w:ascii="Aptos" w:hAnsi="Aptos" w:eastAsia="Aptos" w:cs="Aptos"/>
          <w:b w:val="0"/>
          <w:bCs w:val="0"/>
          <w:sz w:val="22"/>
          <w:szCs w:val="22"/>
        </w:rPr>
        <w:t>1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0.Which strait does Chabahar Port bypass, providing easier access to global trade routes? (SSC GD - 5 MAY 2026 SHIFT 1)</w:t>
      </w:r>
    </w:p>
    <w:p w:rsidR="009E383B" w:rsidP="3039F3A7" w:rsidRDefault="66A6AE28" w14:paraId="1918EDA1" w14:textId="3031D847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A.Strait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of Malacca</w:t>
      </w:r>
    </w:p>
    <w:p w:rsidR="009E383B" w:rsidP="3039F3A7" w:rsidRDefault="66A6AE28" w14:paraId="1F2BEC78" w14:textId="20B559D3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B.Strait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of Gibraltar</w:t>
      </w:r>
    </w:p>
    <w:p w:rsidR="009E383B" w:rsidP="3039F3A7" w:rsidRDefault="66A6AE28" w14:paraId="095CB846" w14:textId="611DCDF7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C.Strait of Hormuz</w:t>
      </w:r>
    </w:p>
    <w:p w:rsidR="009E383B" w:rsidP="3039F3A7" w:rsidRDefault="66A6AE28" w14:paraId="691A5752" w14:textId="1F679D9A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D.Bab el-Mandeb Strait</w:t>
      </w:r>
    </w:p>
    <w:p w:rsidR="009E383B" w:rsidP="3039F3A7" w:rsidRDefault="66A6AE28" w14:paraId="184AAA40" w14:textId="51EF1A2F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Ans: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C</w:t>
      </w:r>
    </w:p>
    <w:p w:rsidR="7D29F034" w:rsidP="3039F3A7" w:rsidRDefault="7D29F034" w14:paraId="5581AA5E" w14:textId="3ED32819">
      <w:pPr>
        <w:pStyle w:val="Normal"/>
        <w:spacing w:after="0" w:line="276" w:lineRule="auto"/>
        <w:jc w:val="both"/>
      </w:pPr>
      <w:r w:rsidRPr="3039F3A7" w:rsidR="5BE9D0AD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Exp:</w:t>
      </w:r>
      <w:r w:rsidRPr="3039F3A7" w:rsidR="2748473A">
        <w:rPr>
          <w:rFonts w:ascii="Aptos" w:hAnsi="Aptos" w:eastAsia="Aptos" w:cs="Aptos"/>
          <w:noProof w:val="0"/>
          <w:sz w:val="22"/>
          <w:szCs w:val="22"/>
          <w:lang w:val="en-US"/>
        </w:rPr>
        <w:t>Chabahar</w:t>
      </w:r>
      <w:r w:rsidRPr="3039F3A7" w:rsidR="2748473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Port, </w:t>
      </w:r>
      <w:r w:rsidRPr="3039F3A7" w:rsidR="2748473A">
        <w:rPr>
          <w:rFonts w:ascii="Aptos" w:hAnsi="Aptos" w:eastAsia="Aptos" w:cs="Aptos"/>
          <w:noProof w:val="0"/>
          <w:sz w:val="22"/>
          <w:szCs w:val="22"/>
          <w:lang w:val="en-US"/>
        </w:rPr>
        <w:t>located</w:t>
      </w:r>
      <w:r w:rsidRPr="3039F3A7" w:rsidR="2748473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on the Gulf of Oman in southeastern Iran, bypasses the narrow </w:t>
      </w:r>
      <w:r w:rsidRPr="3039F3A7" w:rsidR="2748473A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Strait of Hormuz</w:t>
      </w:r>
      <w:r w:rsidRPr="3039F3A7" w:rsidR="2748473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(a critical geopolitical chokepoint) and provides India with direct trade access to Iran, Afghanistan, and Central Asia.</w:t>
      </w:r>
      <w:r w:rsidRPr="3039F3A7" w:rsidR="756B595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039F3A7" w:rsidR="756B595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Strait of Hormuz:</w:t>
      </w:r>
      <w:r w:rsidRPr="3039F3A7" w:rsidR="756B595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Connects the</w:t>
      </w:r>
      <w:r w:rsidRPr="3039F3A7" w:rsidR="756B595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039F3A7" w:rsidR="756B595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Persian Gulf</w:t>
      </w:r>
      <w:r w:rsidRPr="3039F3A7" w:rsidR="756B595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to the </w:t>
      </w:r>
      <w:r w:rsidRPr="3039F3A7" w:rsidR="756B595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Gulf of Oman</w:t>
      </w:r>
      <w:r w:rsidRPr="3039F3A7" w:rsidR="756B595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  <w:r w:rsidRPr="3039F3A7" w:rsidR="756B595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 Strait of Malacca:</w:t>
      </w:r>
      <w:r w:rsidRPr="3039F3A7" w:rsidR="756B595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Connects the</w:t>
      </w:r>
      <w:r w:rsidRPr="3039F3A7" w:rsidR="756B595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039F3A7" w:rsidR="756B595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Andaman Sea</w:t>
      </w:r>
      <w:r w:rsidRPr="3039F3A7" w:rsidR="756B595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to the </w:t>
      </w:r>
      <w:r w:rsidRPr="3039F3A7" w:rsidR="756B595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South China Sea</w:t>
      </w:r>
      <w:r w:rsidRPr="3039F3A7" w:rsidR="756B595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  <w:r w:rsidRPr="3039F3A7" w:rsidR="756B595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 Strait of Gibraltar:</w:t>
      </w:r>
      <w:r w:rsidRPr="3039F3A7" w:rsidR="756B595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Connects the </w:t>
      </w:r>
      <w:r w:rsidRPr="3039F3A7" w:rsidR="756B595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Atlantic Ocean</w:t>
      </w:r>
      <w:r w:rsidRPr="3039F3A7" w:rsidR="756B595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to the </w:t>
      </w:r>
      <w:r w:rsidRPr="3039F3A7" w:rsidR="756B595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Mediterranean Sea</w:t>
      </w:r>
      <w:r w:rsidRPr="3039F3A7" w:rsidR="756B595B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  <w:r w:rsidRPr="3039F3A7" w:rsidR="756B595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 Bab el-Mandeb Strait:</w:t>
      </w:r>
      <w:r w:rsidRPr="3039F3A7" w:rsidR="756B595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Connects the </w:t>
      </w:r>
      <w:r w:rsidRPr="3039F3A7" w:rsidR="756B595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Red Sea</w:t>
      </w:r>
      <w:r w:rsidRPr="3039F3A7" w:rsidR="756B595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to the </w:t>
      </w:r>
      <w:r w:rsidRPr="3039F3A7" w:rsidR="756B595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Gulf of Aden</w:t>
      </w:r>
      <w:r w:rsidRPr="3039F3A7" w:rsidR="756B595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w:rsidR="7D29F034" w:rsidP="19638B55" w:rsidRDefault="7D29F034" w14:paraId="3CD4DEF2" w14:textId="0B108602">
      <w:pPr>
        <w:pStyle w:val="Normal"/>
        <w:spacing w:after="0" w:line="276" w:lineRule="auto"/>
        <w:jc w:val="both"/>
      </w:pPr>
      <w:r w:rsidRPr="19638B55" w:rsidR="053371A4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Subject:</w:t>
      </w:r>
      <w:r w:rsidRPr="19638B55" w:rsidR="03AB9846">
        <w:rPr>
          <w:rFonts w:ascii="Aptos" w:hAnsi="Aptos" w:eastAsia="Aptos" w:cs="Aptos"/>
          <w:noProof w:val="0"/>
          <w:sz w:val="24"/>
          <w:szCs w:val="24"/>
          <w:lang w:val="en-IN"/>
        </w:rPr>
        <w:t>GS &gt; Geography &gt; Physical Geography &gt; Miscellaneous</w:t>
      </w:r>
    </w:p>
    <w:p w:rsidR="7D29F034" w:rsidP="19638B55" w:rsidRDefault="7D29F034" w14:paraId="4845DEA2" w14:textId="64786889">
      <w:pPr>
        <w:pStyle w:val="Normal"/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/>
          <w:sz w:val="22"/>
          <w:szCs w:val="22"/>
        </w:rPr>
      </w:pPr>
      <w:r w:rsidRPr="19638B55" w:rsidR="042E8BA6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Difficulty:</w:t>
      </w:r>
      <w:r w:rsidRPr="19638B55" w:rsidR="54DED928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Medium</w:t>
      </w:r>
    </w:p>
    <w:p w:rsidR="4645A7D8" w:rsidP="3039F3A7" w:rsidRDefault="4645A7D8" w14:paraId="2DF99D75" w14:textId="0575F034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</w:p>
    <w:p w:rsidR="009E383B" w:rsidP="3039F3A7" w:rsidRDefault="66A6AE28" w14:paraId="2A67B6C0" w14:textId="52C968A4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Q</w:t>
      </w:r>
      <w:r w:rsidRPr="3039F3A7" w:rsidR="27272D3D">
        <w:rPr>
          <w:rFonts w:ascii="Aptos" w:hAnsi="Aptos" w:eastAsia="Aptos" w:cs="Aptos"/>
          <w:b w:val="0"/>
          <w:bCs w:val="0"/>
          <w:sz w:val="22"/>
          <w:szCs w:val="22"/>
        </w:rPr>
        <w:t>1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1.Humans have a total of 46 chromosomes. How many of these are pairs of autosomes (non-sex chromosomes)? (SSC GD - 5 MAY 2026 SHIFT 1)</w:t>
      </w:r>
    </w:p>
    <w:p w:rsidR="009E383B" w:rsidP="3039F3A7" w:rsidRDefault="66A6AE28" w14:paraId="7F2AE970" w14:textId="28EECCC4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A.20</w:t>
      </w:r>
    </w:p>
    <w:p w:rsidR="009E383B" w:rsidP="3039F3A7" w:rsidRDefault="66A6AE28" w14:paraId="23B59748" w14:textId="6165D091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B.22</w:t>
      </w:r>
    </w:p>
    <w:p w:rsidR="009E383B" w:rsidP="3039F3A7" w:rsidRDefault="66A6AE28" w14:paraId="22380616" w14:textId="74C8E5AB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C.23</w:t>
      </w:r>
    </w:p>
    <w:p w:rsidR="009E383B" w:rsidP="3039F3A7" w:rsidRDefault="66A6AE28" w14:paraId="24C228C2" w14:textId="248BAF58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D.24</w:t>
      </w:r>
    </w:p>
    <w:p w:rsidR="009E383B" w:rsidP="3039F3A7" w:rsidRDefault="66A6AE28" w14:paraId="04713FEF" w14:textId="050D0DCA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Ans: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</w:t>
      </w:r>
    </w:p>
    <w:p w:rsidR="009E383B" w:rsidP="3039F3A7" w:rsidRDefault="20D3CEF8" w14:paraId="637E33B7" w14:textId="6B74697E">
      <w:pPr>
        <w:pStyle w:val="Normal"/>
        <w:spacing w:after="0" w:line="276" w:lineRule="auto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039F3A7" w:rsidR="27994A92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Exp:</w:t>
      </w:r>
      <w:r w:rsidRPr="3039F3A7" w:rsidR="6374565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Human somatic cells </w:t>
      </w:r>
      <w:r w:rsidRPr="3039F3A7" w:rsidR="63745655">
        <w:rPr>
          <w:rFonts w:ascii="Aptos" w:hAnsi="Aptos" w:eastAsia="Aptos" w:cs="Aptos"/>
          <w:noProof w:val="0"/>
          <w:sz w:val="22"/>
          <w:szCs w:val="22"/>
          <w:lang w:val="en-US"/>
        </w:rPr>
        <w:t>contain</w:t>
      </w:r>
      <w:r w:rsidRPr="3039F3A7" w:rsidR="6374565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 total of 46 chromosomes organized into 23 pairs. Out of these, </w:t>
      </w:r>
      <w:r w:rsidRPr="3039F3A7" w:rsidR="6374565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22 pairs</w:t>
      </w:r>
      <w:r w:rsidRPr="3039F3A7" w:rsidR="6374565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(44 chromosomes) are </w:t>
      </w:r>
      <w:r w:rsidRPr="3039F3A7" w:rsidR="6374565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autosomes</w:t>
      </w:r>
      <w:r w:rsidRPr="3039F3A7" w:rsidR="6374565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(non-sex chromosomes regulating general body traits), while the 23rd pair consists of sex chromosomes (XX in females, XY in males).</w:t>
      </w:r>
    </w:p>
    <w:p w:rsidR="009E383B" w:rsidP="66D1B6BB" w:rsidRDefault="20D3CEF8" w14:paraId="198276A2" w14:textId="19294BBF">
      <w:pPr>
        <w:pStyle w:val="Normal"/>
        <w:spacing w:after="0" w:line="276" w:lineRule="auto"/>
        <w:jc w:val="both"/>
      </w:pPr>
      <w:r w:rsidRPr="66D1B6BB" w:rsidR="32159F30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Subject:</w:t>
      </w:r>
      <w:r w:rsidRPr="66D1B6BB" w:rsidR="02D17057">
        <w:rPr>
          <w:rFonts w:ascii="Aptos" w:hAnsi="Aptos" w:eastAsia="Aptos" w:cs="Aptos"/>
          <w:noProof w:val="0"/>
          <w:sz w:val="22"/>
          <w:szCs w:val="22"/>
          <w:lang w:val="en-US"/>
        </w:rPr>
        <w:t>GS &gt; Science &gt; Basic Science &gt; Biology</w:t>
      </w:r>
    </w:p>
    <w:p w:rsidR="009E383B" w:rsidP="3039F3A7" w:rsidRDefault="20D3CEF8" w14:paraId="2198F908" w14:textId="0B62B95C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/>
          <w:sz w:val="22"/>
          <w:szCs w:val="22"/>
        </w:rPr>
      </w:pPr>
      <w:r w:rsidRPr="41B441EC" w:rsidR="0644EED1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Difficulty:</w:t>
      </w:r>
      <w:r w:rsidRPr="41B441EC" w:rsidR="3995D45D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Easy</w:t>
      </w:r>
    </w:p>
    <w:p w:rsidR="3039F3A7" w:rsidP="3039F3A7" w:rsidRDefault="3039F3A7" w14:paraId="7C547BC2" w14:textId="223A0E2C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</w:pPr>
    </w:p>
    <w:p w:rsidR="009E383B" w:rsidP="3039F3A7" w:rsidRDefault="66A6AE28" w14:paraId="714CDC09" w14:textId="0A3AD924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Q</w:t>
      </w:r>
      <w:r w:rsidRPr="3039F3A7" w:rsidR="393B04E8">
        <w:rPr>
          <w:rFonts w:ascii="Aptos" w:hAnsi="Aptos" w:eastAsia="Aptos" w:cs="Aptos"/>
          <w:b w:val="0"/>
          <w:bCs w:val="0"/>
          <w:sz w:val="22"/>
          <w:szCs w:val="22"/>
        </w:rPr>
        <w:t>1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2.Financial sector reforms post-1991 included: (SSC GD - 5 MAY 2026 SHIFT 1)</w:t>
      </w:r>
    </w:p>
    <w:p w:rsidR="009E383B" w:rsidP="3039F3A7" w:rsidRDefault="66A6AE28" w14:paraId="484CB689" w14:textId="7DB5D781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A.Entry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of private banks</w:t>
      </w:r>
    </w:p>
    <w:p w:rsidR="009E383B" w:rsidP="3039F3A7" w:rsidRDefault="66A6AE28" w14:paraId="664805CF" w14:textId="281408E4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B.Strengthening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capital markets</w:t>
      </w:r>
    </w:p>
    <w:p w:rsidR="009E383B" w:rsidP="3039F3A7" w:rsidRDefault="66A6AE28" w14:paraId="49B27D3C" w14:textId="4F688FC1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C.Deregulation of interest rates</w:t>
      </w:r>
    </w:p>
    <w:p w:rsidR="009E383B" w:rsidP="3039F3A7" w:rsidRDefault="66A6AE28" w14:paraId="0D4CB9C7" w14:textId="7043582A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D.All of these</w:t>
      </w:r>
    </w:p>
    <w:p w:rsidR="009E383B" w:rsidP="3039F3A7" w:rsidRDefault="66A6AE28" w14:paraId="55D9DA43" w14:textId="59960A91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Ans: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D</w:t>
      </w:r>
    </w:p>
    <w:p w:rsidR="009E383B" w:rsidP="3039F3A7" w:rsidRDefault="30E3D90A" w14:paraId="3C70A686" w14:textId="6B8B6665">
      <w:pPr>
        <w:pStyle w:val="Normal"/>
        <w:spacing w:after="0" w:line="276" w:lineRule="auto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039F3A7" w:rsidR="73BC17DB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Exp:</w:t>
      </w:r>
      <w:r w:rsidRPr="3039F3A7" w:rsidR="487E13CF">
        <w:rPr>
          <w:rFonts w:ascii="Aptos" w:hAnsi="Aptos" w:eastAsia="Aptos" w:cs="Aptos"/>
          <w:noProof w:val="0"/>
          <w:sz w:val="22"/>
          <w:szCs w:val="22"/>
          <w:lang w:val="en-US"/>
        </w:rPr>
        <w:t>The</w:t>
      </w:r>
      <w:r w:rsidRPr="3039F3A7" w:rsidR="487E13C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financial sector reforms introduced after 1991 (following the Narasimham Committee recommendations) comprehensively transformed Indian banking and capital markets through: Deregulation of interest rates, Entry of private and foreign banks, Establishment and strengthening of SEBI as an independent capital market regulator.</w:t>
      </w:r>
    </w:p>
    <w:p w:rsidR="009E383B" w:rsidP="66D1B6BB" w:rsidRDefault="30E3D90A" w14:paraId="72CC559B" w14:textId="3CD0F9B7">
      <w:pPr>
        <w:pStyle w:val="Normal"/>
        <w:spacing w:after="0" w:line="276" w:lineRule="auto"/>
        <w:jc w:val="both"/>
      </w:pPr>
      <w:r w:rsidRPr="66D1B6BB" w:rsidR="4227821D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Subject:</w:t>
      </w:r>
      <w:r w:rsidRPr="66D1B6BB" w:rsidR="2F12D043">
        <w:rPr>
          <w:rFonts w:ascii="Aptos" w:hAnsi="Aptos" w:eastAsia="Aptos" w:cs="Aptos"/>
          <w:noProof w:val="0"/>
          <w:sz w:val="22"/>
          <w:szCs w:val="22"/>
          <w:lang w:val="en-US"/>
        </w:rPr>
        <w:t>GS &gt; Economics &gt; Macro Economics &gt; LPG Reforms</w:t>
      </w:r>
    </w:p>
    <w:p w:rsidR="009E383B" w:rsidP="3039F3A7" w:rsidRDefault="30E3D90A" w14:paraId="2B7A41AD" w14:textId="123DF3E0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/>
          <w:sz w:val="22"/>
          <w:szCs w:val="22"/>
        </w:rPr>
      </w:pPr>
      <w:r w:rsidRPr="41B441EC" w:rsidR="280B9C4E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Difficulty:</w:t>
      </w:r>
      <w:r w:rsidRPr="41B441EC" w:rsidR="7EE26751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Easy</w:t>
      </w:r>
    </w:p>
    <w:p w:rsidR="3039F3A7" w:rsidP="3039F3A7" w:rsidRDefault="3039F3A7" w14:paraId="67F45DBA" w14:textId="22E115CD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</w:pPr>
    </w:p>
    <w:p w:rsidR="009E383B" w:rsidP="3039F3A7" w:rsidRDefault="66A6AE28" w14:paraId="55BC9634" w14:textId="42E55AED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Q</w:t>
      </w:r>
      <w:r w:rsidRPr="3039F3A7" w:rsidR="40E1DE27">
        <w:rPr>
          <w:rFonts w:ascii="Aptos" w:hAnsi="Aptos" w:eastAsia="Aptos" w:cs="Aptos"/>
          <w:b w:val="0"/>
          <w:bCs w:val="0"/>
          <w:sz w:val="22"/>
          <w:szCs w:val="22"/>
        </w:rPr>
        <w:t>1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3.Who was honored with the 'Fred Darrington Award for Excellence in Art and Culture' in 2025? (SSC GD - 5 MAY 2026 SHIFT 1)</w:t>
      </w:r>
    </w:p>
    <w:p w:rsidR="009E383B" w:rsidP="3039F3A7" w:rsidRDefault="66A6AE28" w14:paraId="07A75821" w14:textId="30EF42A4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A.Sudarshan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Patnaik</w:t>
      </w:r>
    </w:p>
    <w:p w:rsidR="009E383B" w:rsidP="3039F3A7" w:rsidRDefault="66A6AE28" w14:paraId="6A3B5979" w14:textId="548E8052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B.Dalai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Lama</w:t>
      </w:r>
    </w:p>
    <w:p w:rsidR="009E383B" w:rsidP="3039F3A7" w:rsidRDefault="66A6AE28" w14:paraId="50715B83" w14:textId="0A404BE0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C.Banu Mushtaq</w:t>
      </w:r>
    </w:p>
    <w:p w:rsidR="009E383B" w:rsidP="3039F3A7" w:rsidRDefault="66A6AE28" w14:paraId="052CA579" w14:textId="13EA66D7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D.R.K. Shriramkumar</w:t>
      </w:r>
    </w:p>
    <w:p w:rsidR="009E383B" w:rsidP="3039F3A7" w:rsidRDefault="66A6AE28" w14:paraId="40FAA9A9" w14:textId="32D79214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Ans: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</w:t>
      </w:r>
    </w:p>
    <w:p w:rsidR="009E383B" w:rsidP="3039F3A7" w:rsidRDefault="34C1329D" w14:paraId="3CBB745B" w14:textId="16B5031D">
      <w:pPr>
        <w:pStyle w:val="Normal"/>
        <w:spacing w:after="0" w:line="276" w:lineRule="auto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039F3A7" w:rsidR="76D0323F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Exp:</w:t>
      </w:r>
      <w:r w:rsidRPr="3039F3A7" w:rsidR="7561E5D8">
        <w:rPr>
          <w:rFonts w:ascii="Aptos" w:hAnsi="Aptos" w:eastAsia="Aptos" w:cs="Aptos"/>
          <w:noProof w:val="0"/>
          <w:sz w:val="22"/>
          <w:szCs w:val="22"/>
          <w:lang w:val="en-US"/>
        </w:rPr>
        <w:t>Padma</w:t>
      </w:r>
      <w:r w:rsidRPr="3039F3A7" w:rsidR="7561E5D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Shri awardee sand artist </w:t>
      </w:r>
      <w:r w:rsidRPr="3039F3A7" w:rsidR="7561E5D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Sudarshan Patnaik</w:t>
      </w:r>
      <w:r w:rsidRPr="3039F3A7" w:rsidR="7561E5D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was honored with the prestigious </w:t>
      </w:r>
      <w:r w:rsidRPr="3039F3A7" w:rsidR="7561E5D8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Fred Darrington Sand Master Award</w:t>
      </w:r>
      <w:r w:rsidRPr="3039F3A7" w:rsidR="7561E5D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at the </w:t>
      </w:r>
      <w:r w:rsidRPr="3039F3A7" w:rsidR="7561E5D8">
        <w:rPr>
          <w:rFonts w:ascii="Aptos" w:hAnsi="Aptos" w:eastAsia="Aptos" w:cs="Aptos"/>
          <w:noProof w:val="0"/>
          <w:sz w:val="22"/>
          <w:szCs w:val="22"/>
          <w:lang w:val="en-US"/>
        </w:rPr>
        <w:t>SandWorld</w:t>
      </w:r>
      <w:r w:rsidRPr="3039F3A7" w:rsidR="7561E5D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International Sand Art Festival in Weymouth, UK, after creating a 10-foot-high sand sculpture of Lord Ganesha focused on world peace. He was appointed as the Brand </w:t>
      </w:r>
      <w:r w:rsidRPr="3039F3A7" w:rsidR="7561E5D8">
        <w:rPr>
          <w:rFonts w:ascii="Aptos" w:hAnsi="Aptos" w:eastAsia="Aptos" w:cs="Aptos"/>
          <w:noProof w:val="0"/>
          <w:sz w:val="22"/>
          <w:szCs w:val="22"/>
          <w:lang w:val="en-US"/>
        </w:rPr>
        <w:t>ambassador</w:t>
      </w:r>
      <w:r w:rsidRPr="3039F3A7" w:rsidR="7561E5D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of Census 2026.</w:t>
      </w:r>
    </w:p>
    <w:p w:rsidR="009E383B" w:rsidP="66D1B6BB" w:rsidRDefault="34C1329D" w14:paraId="182BCEEB" w14:textId="6C1778E2">
      <w:pPr>
        <w:pStyle w:val="Normal"/>
        <w:spacing w:after="0" w:line="276" w:lineRule="auto"/>
        <w:jc w:val="both"/>
      </w:pPr>
      <w:r w:rsidRPr="66D1B6BB" w:rsidR="4410E3E3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Subject:</w:t>
      </w:r>
      <w:r w:rsidRPr="66D1B6BB" w:rsidR="6C86E7DA">
        <w:rPr>
          <w:rFonts w:ascii="Aptos" w:hAnsi="Aptos" w:eastAsia="Aptos" w:cs="Aptos"/>
          <w:noProof w:val="0"/>
          <w:sz w:val="22"/>
          <w:szCs w:val="22"/>
          <w:lang w:val="en-US"/>
        </w:rPr>
        <w:t>GS &gt; Static GK &gt; Awards 2025</w:t>
      </w:r>
    </w:p>
    <w:p w:rsidR="009E383B" w:rsidP="3039F3A7" w:rsidRDefault="34C1329D" w14:paraId="34C03829" w14:textId="191C7D20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/>
          <w:sz w:val="22"/>
          <w:szCs w:val="22"/>
        </w:rPr>
      </w:pPr>
      <w:r w:rsidRPr="41B441EC" w:rsidR="2641543E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Difficulty:</w:t>
      </w:r>
      <w:r w:rsidRPr="41B441EC" w:rsidR="4FD0F13A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Medium</w:t>
      </w:r>
    </w:p>
    <w:p w:rsidR="3039F3A7" w:rsidP="3039F3A7" w:rsidRDefault="3039F3A7" w14:paraId="7DB2254B" w14:textId="5735F753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</w:pPr>
    </w:p>
    <w:p w:rsidR="009E383B" w:rsidP="3039F3A7" w:rsidRDefault="66A6AE28" w14:paraId="1EFCA76E" w14:textId="1E5CF26F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Q</w:t>
      </w:r>
      <w:r w:rsidRPr="3039F3A7" w:rsidR="4DFE3F10">
        <w:rPr>
          <w:rFonts w:ascii="Aptos" w:hAnsi="Aptos" w:eastAsia="Aptos" w:cs="Aptos"/>
          <w:b w:val="0"/>
          <w:bCs w:val="0"/>
          <w:sz w:val="22"/>
          <w:szCs w:val="22"/>
        </w:rPr>
        <w:t>1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4.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Which river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is known as the 'Dakshina Ganga'? (SSC GD - 5 MAY 2026 SHIFT 1)</w:t>
      </w:r>
    </w:p>
    <w:p w:rsidR="009E383B" w:rsidP="3039F3A7" w:rsidRDefault="66A6AE28" w14:paraId="5A898576" w14:textId="65F0BEE4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A.Krishna</w:t>
      </w:r>
    </w:p>
    <w:p w:rsidR="009E383B" w:rsidP="3039F3A7" w:rsidRDefault="66A6AE28" w14:paraId="35A4A14A" w14:textId="2CC3E305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B.Godavari</w:t>
      </w:r>
    </w:p>
    <w:p w:rsidR="009E383B" w:rsidP="3039F3A7" w:rsidRDefault="66A6AE28" w14:paraId="63EAEB76" w14:textId="3B05FC60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C.Narmada</w:t>
      </w:r>
    </w:p>
    <w:p w:rsidR="009E383B" w:rsidP="3039F3A7" w:rsidRDefault="66A6AE28" w14:paraId="38D8B7D6" w14:textId="52328EA4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D.Cauvery</w:t>
      </w:r>
    </w:p>
    <w:p w:rsidR="009E383B" w:rsidP="3039F3A7" w:rsidRDefault="66A6AE28" w14:paraId="226090D1" w14:textId="0D522A2F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Ans: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</w:t>
      </w:r>
    </w:p>
    <w:p w:rsidR="009E383B" w:rsidP="3039F3A7" w:rsidRDefault="6AB034CD" w14:paraId="673D0366" w14:textId="323D7069">
      <w:pPr>
        <w:pStyle w:val="Normal"/>
        <w:spacing w:after="0" w:line="276" w:lineRule="auto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039F3A7" w:rsidR="68361655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Exp:</w:t>
      </w:r>
      <w:r w:rsidRPr="3039F3A7" w:rsidR="26696AB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The </w:t>
      </w:r>
      <w:r w:rsidRPr="3039F3A7" w:rsidR="26696AB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Godavari River</w:t>
      </w:r>
      <w:r w:rsidRPr="3039F3A7" w:rsidR="26696AB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is known as </w:t>
      </w:r>
      <w:r w:rsidRPr="3039F3A7" w:rsidR="26696AB6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Dakshina Ganga</w:t>
      </w:r>
      <w:r w:rsidRPr="3039F3A7" w:rsidR="26696AB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(Ganga of the South) as well as </w:t>
      </w:r>
      <w:r w:rsidRPr="3039F3A7" w:rsidR="26696AB6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Vridha</w:t>
      </w:r>
      <w:r w:rsidRPr="3039F3A7" w:rsidR="26696AB6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 xml:space="preserve"> Ganga</w:t>
      </w:r>
      <w:r w:rsidRPr="3039F3A7" w:rsidR="26696AB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due to its vast drainage basin, long course (1,465 km), and religious significance across Peninsular India. </w:t>
      </w:r>
      <w:r w:rsidRPr="3039F3A7" w:rsidR="26696AB6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(Note: The Cauvery River is often referred to as the 'Ganges of the South').</w:t>
      </w:r>
    </w:p>
    <w:p w:rsidR="009E383B" w:rsidP="66D1B6BB" w:rsidRDefault="6AB034CD" w14:paraId="507233AE" w14:textId="6A2B5335">
      <w:pPr>
        <w:pStyle w:val="Normal"/>
        <w:spacing w:after="0" w:line="276" w:lineRule="auto"/>
        <w:jc w:val="both"/>
      </w:pPr>
      <w:r w:rsidRPr="66D1B6BB" w:rsidR="6D57C0B4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Subject:</w:t>
      </w:r>
      <w:r w:rsidRPr="66D1B6BB" w:rsidR="56DB9187">
        <w:rPr>
          <w:rFonts w:ascii="Aptos" w:hAnsi="Aptos" w:eastAsia="Aptos" w:cs="Aptos"/>
          <w:noProof w:val="0"/>
          <w:sz w:val="22"/>
          <w:szCs w:val="22"/>
          <w:lang w:val="en-US"/>
        </w:rPr>
        <w:t>GS &gt; Geography &gt; Physical Geography &gt; Drainage</w:t>
      </w:r>
    </w:p>
    <w:p w:rsidR="009E383B" w:rsidP="3039F3A7" w:rsidRDefault="6AB034CD" w14:paraId="4A8B7762" w14:textId="2F78D770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/>
          <w:sz w:val="22"/>
          <w:szCs w:val="22"/>
        </w:rPr>
      </w:pPr>
      <w:r w:rsidRPr="41B441EC" w:rsidR="2214BCB2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Difficulty:</w:t>
      </w:r>
      <w:r w:rsidRPr="41B441EC" w:rsidR="0B1FCBE0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Easy</w:t>
      </w:r>
    </w:p>
    <w:p w:rsidR="3039F3A7" w:rsidP="3039F3A7" w:rsidRDefault="3039F3A7" w14:paraId="1996ED47" w14:textId="4973B0D5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</w:pPr>
    </w:p>
    <w:p w:rsidR="009E383B" w:rsidP="3039F3A7" w:rsidRDefault="66A6AE28" w14:paraId="4F71AB60" w14:textId="1A586674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Q</w:t>
      </w:r>
      <w:r w:rsidRPr="3039F3A7" w:rsidR="2C6C125C">
        <w:rPr>
          <w:rFonts w:ascii="Aptos" w:hAnsi="Aptos" w:eastAsia="Aptos" w:cs="Aptos"/>
          <w:b w:val="0"/>
          <w:bCs w:val="0"/>
          <w:sz w:val="22"/>
          <w:szCs w:val="22"/>
        </w:rPr>
        <w:t>1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5.Which region is historically known as the "Manchester of India" for its cotton textile industry? (SSC GD - 5 MAY 2026 SHIFT 1)</w:t>
      </w:r>
    </w:p>
    <w:p w:rsidR="009E383B" w:rsidP="3039F3A7" w:rsidRDefault="66A6AE28" w14:paraId="35C2583B" w14:textId="11B9B122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A.Mumbai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-Pune</w:t>
      </w:r>
    </w:p>
    <w:p w:rsidR="009E383B" w:rsidP="3039F3A7" w:rsidRDefault="66A6AE28" w14:paraId="07CD5446" w14:textId="26C84DF0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B.Ahmedabad</w:t>
      </w:r>
    </w:p>
    <w:p w:rsidR="009E383B" w:rsidP="3039F3A7" w:rsidRDefault="66A6AE28" w14:paraId="182CA0E0" w14:textId="6A132AD4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C.Kanpur</w:t>
      </w:r>
    </w:p>
    <w:p w:rsidR="009E383B" w:rsidP="3039F3A7" w:rsidRDefault="66A6AE28" w14:paraId="1384955F" w14:textId="3CE732DE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D.Coimbatore</w:t>
      </w:r>
    </w:p>
    <w:p w:rsidR="009E383B" w:rsidP="3039F3A7" w:rsidRDefault="66A6AE28" w14:paraId="57BF1867" w14:textId="312E06E7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Ans: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</w:t>
      </w:r>
    </w:p>
    <w:p w:rsidR="009E383B" w:rsidP="3039F3A7" w:rsidRDefault="3C42F84A" w14:paraId="7EE4A0EA" w14:textId="1C14F1F8">
      <w:pPr>
        <w:pStyle w:val="Normal"/>
        <w:spacing w:after="0" w:line="276" w:lineRule="auto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039F3A7" w:rsidR="2C5FE8A3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Exp:</w:t>
      </w:r>
      <w:r w:rsidRPr="3039F3A7" w:rsidR="0FA3223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Ahmedabad</w:t>
      </w:r>
      <w:r w:rsidRPr="3039F3A7" w:rsidR="0FA3223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is historically called the </w:t>
      </w:r>
      <w:r w:rsidRPr="3039F3A7" w:rsidR="0FA3223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Manchester of India</w:t>
      </w:r>
      <w:r w:rsidRPr="3039F3A7" w:rsidR="0FA3223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due to its climate suited for cotton spinning, proximity to cotton-growing belts in Gujarat, and rapid growth of major textile mills along the Sabarmati River during the British period. Coimbatore is known as Manchester of South India.</w:t>
      </w:r>
    </w:p>
    <w:p w:rsidR="009E383B" w:rsidP="66D1B6BB" w:rsidRDefault="3C42F84A" w14:paraId="02638BF4" w14:textId="46823DC8">
      <w:pPr>
        <w:pStyle w:val="Normal"/>
        <w:spacing w:after="0" w:line="276" w:lineRule="auto"/>
        <w:jc w:val="both"/>
      </w:pPr>
      <w:r w:rsidRPr="66D1B6BB" w:rsidR="1875BFD8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Subject:</w:t>
      </w:r>
      <w:r w:rsidRPr="66D1B6BB" w:rsidR="34B7D463">
        <w:rPr>
          <w:rFonts w:ascii="Aptos" w:hAnsi="Aptos" w:eastAsia="Aptos" w:cs="Aptos"/>
          <w:noProof w:val="0"/>
          <w:sz w:val="22"/>
          <w:szCs w:val="22"/>
          <w:lang w:val="en-US"/>
        </w:rPr>
        <w:t>GS &gt; Geography &gt; Economic Geography &gt; Industries</w:t>
      </w:r>
    </w:p>
    <w:p w:rsidR="009E383B" w:rsidP="3039F3A7" w:rsidRDefault="3C42F84A" w14:paraId="598C0C33" w14:textId="6CD485D2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/>
          <w:sz w:val="22"/>
          <w:szCs w:val="22"/>
        </w:rPr>
      </w:pPr>
      <w:r w:rsidRPr="41B441EC" w:rsidR="6FA461EB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Difficulty:</w:t>
      </w:r>
      <w:r w:rsidRPr="41B441EC" w:rsidR="0C46C9E1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Easy</w:t>
      </w:r>
    </w:p>
    <w:p w:rsidR="3039F3A7" w:rsidP="3039F3A7" w:rsidRDefault="3039F3A7" w14:paraId="3266DA62" w14:textId="4F46F2DA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</w:pPr>
    </w:p>
    <w:p w:rsidR="009E383B" w:rsidP="3039F3A7" w:rsidRDefault="66A6AE28" w14:paraId="37F43FA0" w14:textId="61F5D776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Q</w:t>
      </w:r>
      <w:r w:rsidRPr="3039F3A7" w:rsidR="67281BE8">
        <w:rPr>
          <w:rFonts w:ascii="Aptos" w:hAnsi="Aptos" w:eastAsia="Aptos" w:cs="Aptos"/>
          <w:b w:val="0"/>
          <w:bCs w:val="0"/>
          <w:sz w:val="22"/>
          <w:szCs w:val="22"/>
        </w:rPr>
        <w:t>1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6.Which scheme specifically supports MSMEs for technology upgradation? (SSC GD - 5 MAY 2026 SHIFT 1)</w:t>
      </w:r>
    </w:p>
    <w:p w:rsidR="009E383B" w:rsidP="3039F3A7" w:rsidRDefault="66A6AE28" w14:paraId="75281F79" w14:textId="7E4E30A1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A.Prime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Minister's Employment Generation Programme (PMEGP)</w:t>
      </w:r>
    </w:p>
    <w:p w:rsidR="009E383B" w:rsidP="3039F3A7" w:rsidRDefault="66A6AE28" w14:paraId="0475A8AF" w14:textId="073B95D8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B.Credit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Linked Capital Subsidy Scheme (CLCSS)</w:t>
      </w:r>
    </w:p>
    <w:p w:rsidR="009E383B" w:rsidP="3039F3A7" w:rsidRDefault="66A6AE28" w14:paraId="1CB660B2" w14:textId="4084755F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C.Make in India Scheme</w:t>
      </w:r>
    </w:p>
    <w:p w:rsidR="009E383B" w:rsidP="3039F3A7" w:rsidRDefault="66A6AE28" w14:paraId="7BABBB88" w14:textId="3C40FA47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D.Atal Innovation Mission</w:t>
      </w:r>
    </w:p>
    <w:p w:rsidR="009E383B" w:rsidP="3039F3A7" w:rsidRDefault="66A6AE28" w14:paraId="52A29163" w14:textId="0AE52C64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Ans: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</w:t>
      </w:r>
    </w:p>
    <w:p w:rsidR="009E383B" w:rsidP="3039F3A7" w:rsidRDefault="7DD477D3" w14:paraId="363FA8EF" w14:textId="4457D57D">
      <w:pPr>
        <w:pStyle w:val="Normal"/>
        <w:spacing w:after="0" w:line="276" w:lineRule="auto"/>
        <w:jc w:val="both"/>
      </w:pPr>
      <w:r w:rsidRPr="3039F3A7" w:rsidR="66CE2CB3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Exp:</w:t>
      </w:r>
      <w:r w:rsidRPr="3039F3A7" w:rsidR="1981495F">
        <w:rPr>
          <w:rFonts w:ascii="Aptos" w:hAnsi="Aptos" w:eastAsia="Aptos" w:cs="Aptos"/>
          <w:noProof w:val="0"/>
          <w:sz w:val="22"/>
          <w:szCs w:val="22"/>
          <w:lang w:val="en-US"/>
        </w:rPr>
        <w:t>The</w:t>
      </w:r>
      <w:r w:rsidRPr="3039F3A7" w:rsidR="1981495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039F3A7" w:rsidR="1981495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Credit Linked Capital Subsidy Scheme (CLCSS)</w:t>
      </w:r>
      <w:r w:rsidRPr="3039F3A7" w:rsidR="1981495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provides a 15% upfront capital subsidy to Micro and Small Enterprises (MSEs) to help them upgrade their plant and machinery with </w:t>
      </w:r>
      <w:r w:rsidRPr="3039F3A7" w:rsidR="1981495F">
        <w:rPr>
          <w:rFonts w:ascii="Aptos" w:hAnsi="Aptos" w:eastAsia="Aptos" w:cs="Aptos"/>
          <w:noProof w:val="0"/>
          <w:sz w:val="22"/>
          <w:szCs w:val="22"/>
          <w:lang w:val="en-US"/>
        </w:rPr>
        <w:t>state-of-the-art</w:t>
      </w:r>
      <w:r w:rsidRPr="3039F3A7" w:rsidR="1981495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technology.</w:t>
      </w:r>
      <w:r w:rsidRPr="3039F3A7" w:rsidR="48E5272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 Prime Minister's Employment Generation </w:t>
      </w:r>
      <w:r w:rsidRPr="3039F3A7" w:rsidR="48E5272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Programme</w:t>
      </w:r>
      <w:r w:rsidRPr="3039F3A7" w:rsidR="48E5272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 (PMEGP):</w:t>
      </w:r>
      <w:r w:rsidRPr="3039F3A7" w:rsidR="48E5272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Generates self-employment opportunities by </w:t>
      </w:r>
      <w:r w:rsidRPr="3039F3A7" w:rsidR="48E52721">
        <w:rPr>
          <w:rFonts w:ascii="Aptos" w:hAnsi="Aptos" w:eastAsia="Aptos" w:cs="Aptos"/>
          <w:noProof w:val="0"/>
          <w:sz w:val="22"/>
          <w:szCs w:val="22"/>
          <w:lang w:val="en-US"/>
        </w:rPr>
        <w:t>establishing</w:t>
      </w:r>
      <w:r w:rsidRPr="3039F3A7" w:rsidR="48E5272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micro-enterprises in non-farm sectors through credit-linked subsidies. </w:t>
      </w:r>
      <w:r w:rsidRPr="3039F3A7" w:rsidR="48E5272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Atal Innovation Mission (AIM):</w:t>
      </w:r>
      <w:r w:rsidRPr="3039F3A7" w:rsidR="48E5272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Promotes a culture of innovation and entrepreneurship across schools, universities, research institutions, and industries in India.</w:t>
      </w:r>
    </w:p>
    <w:p w:rsidR="009E383B" w:rsidP="66D1B6BB" w:rsidRDefault="7DD477D3" w14:paraId="542003DB" w14:textId="6BB8193C">
      <w:pPr>
        <w:pStyle w:val="Normal"/>
        <w:spacing w:after="0" w:line="276" w:lineRule="auto"/>
        <w:jc w:val="both"/>
      </w:pPr>
      <w:r w:rsidRPr="66D1B6BB" w:rsidR="6A290D5A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Subject:</w:t>
      </w:r>
      <w:r w:rsidRPr="66D1B6BB" w:rsidR="7344A5DA">
        <w:rPr>
          <w:rFonts w:ascii="Aptos" w:hAnsi="Aptos" w:eastAsia="Aptos" w:cs="Aptos"/>
          <w:noProof w:val="0"/>
          <w:sz w:val="22"/>
          <w:szCs w:val="22"/>
          <w:lang w:val="en-US"/>
        </w:rPr>
        <w:t>GS &gt; Government Schemes</w:t>
      </w:r>
    </w:p>
    <w:p w:rsidR="009E383B" w:rsidP="3039F3A7" w:rsidRDefault="7DD477D3" w14:paraId="5D34153B" w14:textId="140ED395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/>
          <w:sz w:val="22"/>
          <w:szCs w:val="22"/>
        </w:rPr>
      </w:pPr>
      <w:r w:rsidRPr="41B441EC" w:rsidR="698B41C7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Difficulty:</w:t>
      </w:r>
      <w:r w:rsidRPr="41B441EC" w:rsidR="57E0C414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Medium</w:t>
      </w:r>
    </w:p>
    <w:p w:rsidR="3039F3A7" w:rsidP="3039F3A7" w:rsidRDefault="3039F3A7" w14:paraId="7013EDDE" w14:textId="0B566890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</w:pPr>
    </w:p>
    <w:p w:rsidR="009E383B" w:rsidP="3039F3A7" w:rsidRDefault="66A6AE28" w14:paraId="55FD53C1" w14:textId="556C973F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Q</w:t>
      </w:r>
      <w:r w:rsidRPr="3039F3A7" w:rsidR="3DF59758">
        <w:rPr>
          <w:rFonts w:ascii="Aptos" w:hAnsi="Aptos" w:eastAsia="Aptos" w:cs="Aptos"/>
          <w:b w:val="0"/>
          <w:bCs w:val="0"/>
          <w:sz w:val="22"/>
          <w:szCs w:val="22"/>
        </w:rPr>
        <w:t>1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7.Which language was adopted by Jainism as its sacred language in ancient India? (SSC GD - 5 MAY 2026 SHIFT 1)</w:t>
      </w:r>
    </w:p>
    <w:p w:rsidR="009E383B" w:rsidP="3039F3A7" w:rsidRDefault="66A6AE28" w14:paraId="7F437F55" w14:textId="2D09E080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A.Urdu</w:t>
      </w:r>
    </w:p>
    <w:p w:rsidR="009E383B" w:rsidP="3039F3A7" w:rsidRDefault="66A6AE28" w14:paraId="3A18EA02" w14:textId="1493F9FB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B.Prakrit</w:t>
      </w:r>
    </w:p>
    <w:p w:rsidR="009E383B" w:rsidP="3039F3A7" w:rsidRDefault="66A6AE28" w14:paraId="661C5AE8" w14:textId="15A2639A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C.Telugu</w:t>
      </w:r>
    </w:p>
    <w:p w:rsidR="009E383B" w:rsidP="3039F3A7" w:rsidRDefault="66A6AE28" w14:paraId="201AE62D" w14:textId="46123CC0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D.Bengali</w:t>
      </w:r>
    </w:p>
    <w:p w:rsidR="009E383B" w:rsidP="3039F3A7" w:rsidRDefault="66A6AE28" w14:paraId="4EC28FF3" w14:textId="0F7D7CA2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Ans: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</w:t>
      </w:r>
    </w:p>
    <w:p w:rsidR="009E383B" w:rsidP="3039F3A7" w:rsidRDefault="438F604F" w14:paraId="7D363021" w14:textId="327600C8">
      <w:pPr>
        <w:pStyle w:val="Normal"/>
        <w:spacing w:after="0" w:line="276" w:lineRule="auto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039F3A7" w:rsidR="39FF996A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Exp:</w:t>
      </w:r>
      <w:r w:rsidRPr="3039F3A7" w:rsidR="562B5FD3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T</w:t>
      </w:r>
      <w:r w:rsidRPr="3039F3A7" w:rsidR="562B5FD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he early texts of Jainism were composed in </w:t>
      </w:r>
      <w:r w:rsidRPr="3039F3A7" w:rsidR="562B5FD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Prakrit</w:t>
      </w:r>
      <w:r w:rsidRPr="3039F3A7" w:rsidR="562B5FD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(specifically the </w:t>
      </w:r>
      <w:r w:rsidRPr="3039F3A7" w:rsidR="562B5FD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Ardhamagadhi</w:t>
      </w:r>
      <w:r w:rsidRPr="3039F3A7" w:rsidR="562B5FD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dialect), as Lord Mahavira and Jain monks adopted the local vernacular of the masses rather than classical Sanskrit to teach their doctrines.</w:t>
      </w:r>
    </w:p>
    <w:p w:rsidR="009E383B" w:rsidP="66D1B6BB" w:rsidRDefault="438F604F" w14:paraId="7D398BDA" w14:textId="3052DA93">
      <w:pPr>
        <w:pStyle w:val="Normal"/>
        <w:spacing w:after="0" w:line="276" w:lineRule="auto"/>
        <w:jc w:val="both"/>
      </w:pPr>
      <w:r w:rsidRPr="66D1B6BB" w:rsidR="68480AD4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Subject:</w:t>
      </w:r>
      <w:r w:rsidRPr="66D1B6BB" w:rsidR="1EF27880">
        <w:rPr>
          <w:rFonts w:ascii="Aptos" w:hAnsi="Aptos" w:eastAsia="Aptos" w:cs="Aptos"/>
          <w:noProof w:val="0"/>
          <w:sz w:val="22"/>
          <w:szCs w:val="22"/>
          <w:lang w:val="en-US"/>
        </w:rPr>
        <w:t>GS &gt; History &gt; Ancient History &gt; Jainism</w:t>
      </w:r>
    </w:p>
    <w:p w:rsidR="009E383B" w:rsidP="3039F3A7" w:rsidRDefault="438F604F" w14:paraId="18A835DD" w14:textId="11B44412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/>
          <w:sz w:val="22"/>
          <w:szCs w:val="22"/>
        </w:rPr>
      </w:pPr>
      <w:r w:rsidRPr="41B441EC" w:rsidR="576917AD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Difficulty:</w:t>
      </w:r>
      <w:r w:rsidRPr="41B441EC" w:rsidR="7B465453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Medium</w:t>
      </w:r>
    </w:p>
    <w:p w:rsidR="3039F3A7" w:rsidP="3039F3A7" w:rsidRDefault="3039F3A7" w14:paraId="3E5B6F58" w14:textId="52A21699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</w:pPr>
    </w:p>
    <w:p w:rsidR="009E383B" w:rsidP="3039F3A7" w:rsidRDefault="66A6AE28" w14:paraId="0818C1E6" w14:textId="25E79AA1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Q</w:t>
      </w:r>
      <w:r w:rsidRPr="3039F3A7" w:rsidR="0DBCC0F0">
        <w:rPr>
          <w:rFonts w:ascii="Aptos" w:hAnsi="Aptos" w:eastAsia="Aptos" w:cs="Aptos"/>
          <w:b w:val="0"/>
          <w:bCs w:val="0"/>
          <w:sz w:val="22"/>
          <w:szCs w:val="22"/>
        </w:rPr>
        <w:t>1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8.In the context of the Sangam age, all the three 'Sangams' took place under the patronage of (SSC GD - 5 MAY 2026 SHIFT 1)</w:t>
      </w:r>
    </w:p>
    <w:p w:rsidR="009E383B" w:rsidP="3039F3A7" w:rsidRDefault="66A6AE28" w14:paraId="69824097" w14:textId="2F497ADE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A.Gupta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kings</w:t>
      </w:r>
    </w:p>
    <w:p w:rsidR="009E383B" w:rsidP="3039F3A7" w:rsidRDefault="66A6AE28" w14:paraId="161A5454" w14:textId="46A1CC53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B.Pandya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kings</w:t>
      </w:r>
    </w:p>
    <w:p w:rsidR="009E383B" w:rsidP="3039F3A7" w:rsidRDefault="66A6AE28" w14:paraId="28071F08" w14:textId="378D6B57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C.Maurya kings</w:t>
      </w:r>
    </w:p>
    <w:p w:rsidR="009E383B" w:rsidP="3039F3A7" w:rsidRDefault="66A6AE28" w14:paraId="14C1F176" w14:textId="125488B9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D.Satavahana 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kings</w:t>
      </w:r>
    </w:p>
    <w:p w:rsidR="009E383B" w:rsidP="3039F3A7" w:rsidRDefault="66A6AE28" w14:paraId="419B15C9" w14:textId="508F59C3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Ans: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</w:t>
      </w:r>
    </w:p>
    <w:p w:rsidR="009E383B" w:rsidP="3039F3A7" w:rsidRDefault="7409FE01" w14:paraId="20980B89" w14:textId="3CDBB2C3">
      <w:pPr>
        <w:pStyle w:val="Normal"/>
        <w:spacing w:after="0" w:line="276" w:lineRule="auto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039F3A7" w:rsidR="2FD5C172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Exp:</w:t>
      </w:r>
      <w:r w:rsidRPr="3039F3A7" w:rsidR="5F70BED8">
        <w:rPr>
          <w:rFonts w:ascii="Aptos" w:hAnsi="Aptos" w:eastAsia="Aptos" w:cs="Aptos"/>
          <w:noProof w:val="0"/>
          <w:sz w:val="22"/>
          <w:szCs w:val="22"/>
          <w:lang w:val="en-US"/>
        </w:rPr>
        <w:t>All three historic Tamil literary assemblies (</w:t>
      </w:r>
      <w:r w:rsidRPr="3039F3A7" w:rsidR="5F70BED8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Sangams</w:t>
      </w:r>
      <w:r w:rsidRPr="3039F3A7" w:rsidR="5F70BED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) were </w:t>
      </w:r>
      <w:r w:rsidRPr="3039F3A7" w:rsidR="5F70BED8">
        <w:rPr>
          <w:rFonts w:ascii="Aptos" w:hAnsi="Aptos" w:eastAsia="Aptos" w:cs="Aptos"/>
          <w:noProof w:val="0"/>
          <w:sz w:val="22"/>
          <w:szCs w:val="22"/>
          <w:lang w:val="en-US"/>
        </w:rPr>
        <w:t>convened</w:t>
      </w:r>
      <w:r w:rsidRPr="3039F3A7" w:rsidR="5F70BED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and patronized by the rulers of the </w:t>
      </w:r>
      <w:r w:rsidRPr="3039F3A7" w:rsidR="5F70BED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Pandya Dynasty</w:t>
      </w:r>
      <w:r w:rsidRPr="3039F3A7" w:rsidR="5F70BED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in their ancient capitals (including Old Madurai, </w:t>
      </w:r>
      <w:r w:rsidRPr="3039F3A7" w:rsidR="5F70BED8">
        <w:rPr>
          <w:rFonts w:ascii="Aptos" w:hAnsi="Aptos" w:eastAsia="Aptos" w:cs="Aptos"/>
          <w:noProof w:val="0"/>
          <w:sz w:val="22"/>
          <w:szCs w:val="22"/>
          <w:lang w:val="en-US"/>
        </w:rPr>
        <w:t>Kapatapuram</w:t>
      </w:r>
      <w:r w:rsidRPr="3039F3A7" w:rsidR="5F70BED8">
        <w:rPr>
          <w:rFonts w:ascii="Aptos" w:hAnsi="Aptos" w:eastAsia="Aptos" w:cs="Aptos"/>
          <w:noProof w:val="0"/>
          <w:sz w:val="22"/>
          <w:szCs w:val="22"/>
          <w:lang w:val="en-US"/>
        </w:rPr>
        <w:t>, and modern Madurai).</w:t>
      </w:r>
    </w:p>
    <w:p w:rsidR="009E383B" w:rsidP="66D1B6BB" w:rsidRDefault="7409FE01" w14:paraId="555C5172" w14:textId="04B23A9C">
      <w:pPr>
        <w:pStyle w:val="Normal"/>
        <w:spacing w:after="0" w:line="276" w:lineRule="auto"/>
        <w:jc w:val="both"/>
      </w:pPr>
      <w:r w:rsidRPr="66D1B6BB" w:rsidR="039140D7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Subject:</w:t>
      </w:r>
      <w:r w:rsidRPr="66D1B6BB" w:rsidR="5907C273">
        <w:rPr>
          <w:rFonts w:ascii="Aptos" w:hAnsi="Aptos" w:eastAsia="Aptos" w:cs="Aptos"/>
          <w:noProof w:val="0"/>
          <w:sz w:val="22"/>
          <w:szCs w:val="22"/>
          <w:lang w:val="en-US"/>
        </w:rPr>
        <w:t>GS &gt; History &gt; Ancient History &gt; Sangam Era</w:t>
      </w:r>
    </w:p>
    <w:p w:rsidR="009E383B" w:rsidP="3039F3A7" w:rsidRDefault="7409FE01" w14:paraId="488ECD05" w14:textId="25BD90D9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/>
          <w:sz w:val="22"/>
          <w:szCs w:val="22"/>
        </w:rPr>
      </w:pPr>
      <w:r w:rsidRPr="41B441EC" w:rsidR="1F9FC4D5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Difficulty:</w:t>
      </w:r>
      <w:r w:rsidRPr="41B441EC" w:rsidR="30C3F26E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Easy</w:t>
      </w:r>
    </w:p>
    <w:p w:rsidR="3039F3A7" w:rsidP="3039F3A7" w:rsidRDefault="3039F3A7" w14:paraId="19617B64" w14:textId="5799732A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</w:pPr>
    </w:p>
    <w:p w:rsidR="009E383B" w:rsidP="3039F3A7" w:rsidRDefault="66A6AE28" w14:paraId="1D745DB0" w14:textId="45ED1D94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Q</w:t>
      </w:r>
      <w:r w:rsidRPr="3039F3A7" w:rsidR="24625A83">
        <w:rPr>
          <w:rFonts w:ascii="Aptos" w:hAnsi="Aptos" w:eastAsia="Aptos" w:cs="Aptos"/>
          <w:b w:val="0"/>
          <w:bCs w:val="0"/>
          <w:sz w:val="22"/>
          <w:szCs w:val="22"/>
        </w:rPr>
        <w:t>1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9.Which city became the capital of the Maratha kingdom under the Peshwas? (SSC GD - 5 MAY 2026 SHIFT 1)</w:t>
      </w:r>
    </w:p>
    <w:p w:rsidR="009E383B" w:rsidP="3039F3A7" w:rsidRDefault="66A6AE28" w14:paraId="2A42C164" w14:textId="61C3ACAE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A.Mumbai</w:t>
      </w:r>
    </w:p>
    <w:p w:rsidR="009E383B" w:rsidP="3039F3A7" w:rsidRDefault="66A6AE28" w14:paraId="6B500433" w14:textId="22C73E8E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B.Nagpur</w:t>
      </w:r>
    </w:p>
    <w:p w:rsidR="009E383B" w:rsidP="3039F3A7" w:rsidRDefault="66A6AE28" w14:paraId="591DA4E4" w14:textId="51FA2326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C.Poona</w:t>
      </w:r>
    </w:p>
    <w:p w:rsidR="009E383B" w:rsidP="3039F3A7" w:rsidRDefault="66A6AE28" w14:paraId="7586CE72" w14:textId="29A61B50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D.Aurangabad</w:t>
      </w:r>
    </w:p>
    <w:p w:rsidR="009E383B" w:rsidP="3039F3A7" w:rsidRDefault="66A6AE28" w14:paraId="72720AD2" w14:textId="2A96A818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Ans: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C</w:t>
      </w:r>
    </w:p>
    <w:p w:rsidR="009E383B" w:rsidP="3039F3A7" w:rsidRDefault="51B79F9A" w14:paraId="673D325F" w14:textId="7FEA77C0">
      <w:pPr>
        <w:pStyle w:val="Normal"/>
        <w:spacing w:after="0" w:line="276" w:lineRule="auto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039F3A7" w:rsidR="11DB5EDB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Exp:</w:t>
      </w:r>
      <w:r w:rsidRPr="3039F3A7" w:rsidR="01EA5A4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During the reign of Peshwa Baji Rao I in the early 18th century, the administrative capital of the Maratha Empire shifted from Satara to </w:t>
      </w:r>
      <w:r w:rsidRPr="3039F3A7" w:rsidR="01EA5A4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Poona</w:t>
      </w:r>
      <w:r w:rsidRPr="3039F3A7" w:rsidR="01EA5A4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(Pune), marked by the construction of the famous </w:t>
      </w:r>
      <w:r w:rsidRPr="3039F3A7" w:rsidR="01EA5A4B">
        <w:rPr>
          <w:rFonts w:ascii="Aptos" w:hAnsi="Aptos" w:eastAsia="Aptos" w:cs="Aptos"/>
          <w:noProof w:val="0"/>
          <w:sz w:val="22"/>
          <w:szCs w:val="22"/>
          <w:lang w:val="en-US"/>
        </w:rPr>
        <w:t>Shaniwar</w:t>
      </w:r>
      <w:r w:rsidRPr="3039F3A7" w:rsidR="01EA5A4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Wada palace complex.</w:t>
      </w:r>
    </w:p>
    <w:p w:rsidR="009E383B" w:rsidP="66D1B6BB" w:rsidRDefault="51B79F9A" w14:paraId="3CD50143" w14:textId="764CA854">
      <w:pPr>
        <w:pStyle w:val="Normal"/>
        <w:spacing w:after="0" w:line="276" w:lineRule="auto"/>
        <w:jc w:val="both"/>
      </w:pPr>
      <w:r w:rsidRPr="66D1B6BB" w:rsidR="2706CE2C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Subject:</w:t>
      </w:r>
      <w:r w:rsidRPr="66D1B6BB" w:rsidR="2D98E420">
        <w:rPr>
          <w:rFonts w:ascii="Aptos" w:hAnsi="Aptos" w:eastAsia="Aptos" w:cs="Aptos"/>
          <w:noProof w:val="0"/>
          <w:sz w:val="22"/>
          <w:szCs w:val="22"/>
          <w:lang w:val="en-US"/>
        </w:rPr>
        <w:t>GS &gt; History &gt; Modern History &gt; Marathas</w:t>
      </w:r>
    </w:p>
    <w:p w:rsidR="009E383B" w:rsidP="3039F3A7" w:rsidRDefault="51B79F9A" w14:paraId="4307877C" w14:textId="611F8670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/>
          <w:sz w:val="22"/>
          <w:szCs w:val="22"/>
        </w:rPr>
      </w:pPr>
      <w:r w:rsidRPr="41B441EC" w:rsidR="42D6BA06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Difficulty:</w:t>
      </w:r>
      <w:r w:rsidRPr="41B441EC" w:rsidR="7B6DC4A6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Medium</w:t>
      </w:r>
    </w:p>
    <w:p w:rsidR="3039F3A7" w:rsidP="3039F3A7" w:rsidRDefault="3039F3A7" w14:paraId="3582C1EB" w14:textId="5EB42EED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</w:pPr>
    </w:p>
    <w:p w:rsidR="009E383B" w:rsidP="3039F3A7" w:rsidRDefault="66A6AE28" w14:paraId="19794924" w14:textId="6B4EAFF3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Q</w:t>
      </w:r>
      <w:r w:rsidRPr="3039F3A7" w:rsidR="25984722">
        <w:rPr>
          <w:rFonts w:ascii="Aptos" w:hAnsi="Aptos" w:eastAsia="Aptos" w:cs="Aptos"/>
          <w:b w:val="0"/>
          <w:bCs w:val="0"/>
          <w:sz w:val="22"/>
          <w:szCs w:val="22"/>
        </w:rPr>
        <w:t>2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0.Which of the following regions is densely populated in India? (SSC GD - 5 MAY 2026 SHIFT 1)</w:t>
      </w:r>
    </w:p>
    <w:p w:rsidR="009E383B" w:rsidP="3039F3A7" w:rsidRDefault="66A6AE28" w14:paraId="3C2DB911" w14:textId="2E7D84B1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I. The Brahmaputra 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Plains  II.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The Ganga Plains</w:t>
      </w:r>
    </w:p>
    <w:p w:rsidR="009E383B" w:rsidP="3039F3A7" w:rsidRDefault="66A6AE28" w14:paraId="7732B4E4" w14:textId="54C4765C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A.Only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I</w:t>
      </w:r>
    </w:p>
    <w:p w:rsidR="009E383B" w:rsidP="3039F3A7" w:rsidRDefault="66A6AE28" w14:paraId="76F2B0F7" w14:textId="41D33C9B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B.Only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 xml:space="preserve"> II</w:t>
      </w:r>
    </w:p>
    <w:p w:rsidR="009E383B" w:rsidP="3039F3A7" w:rsidRDefault="66A6AE28" w14:paraId="592AAEBB" w14:textId="21A63BBF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C.Both I and II</w:t>
      </w:r>
    </w:p>
    <w:p w:rsidR="009E383B" w:rsidP="3039F3A7" w:rsidRDefault="66A6AE28" w14:paraId="1315B7CB" w14:textId="157D9EC9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D.Neither I nor II</w:t>
      </w:r>
    </w:p>
    <w:p w:rsidR="009E383B" w:rsidP="3039F3A7" w:rsidRDefault="66A6AE28" w14:paraId="0609720D" w14:textId="2A812841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Ans:</w:t>
      </w:r>
      <w:r w:rsidRPr="3039F3A7" w:rsidR="01E54CF3">
        <w:rPr>
          <w:rFonts w:ascii="Aptos" w:hAnsi="Aptos" w:eastAsia="Aptos" w:cs="Aptos"/>
          <w:b w:val="0"/>
          <w:bCs w:val="0"/>
          <w:sz w:val="22"/>
          <w:szCs w:val="22"/>
        </w:rPr>
        <w:t>C</w:t>
      </w:r>
    </w:p>
    <w:p w:rsidR="2DEC42C3" w:rsidP="3039F3A7" w:rsidRDefault="2DEC42C3" w14:paraId="3D4CA389" w14:textId="2845DE48">
      <w:pPr>
        <w:pStyle w:val="Normal"/>
        <w:spacing w:after="0" w:line="276" w:lineRule="auto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039F3A7" w:rsidR="67E211EC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Exp:</w:t>
      </w:r>
      <w:r w:rsidRPr="3039F3A7" w:rsidR="636898E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Both the </w:t>
      </w:r>
      <w:r w:rsidRPr="3039F3A7" w:rsidR="636898E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Brahmaputra Plains</w:t>
      </w:r>
      <w:r w:rsidRPr="3039F3A7" w:rsidR="636898E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and the </w:t>
      </w:r>
      <w:r w:rsidRPr="3039F3A7" w:rsidR="636898E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Ganga Plains</w:t>
      </w:r>
      <w:r w:rsidRPr="3039F3A7" w:rsidR="636898E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are among the most densely populated regions in India due to their fertile alluvial soil, flat topography, abundant water availability, and favorable climate for agriculture.</w:t>
      </w:r>
    </w:p>
    <w:p w:rsidR="2DEC42C3" w:rsidP="66D1B6BB" w:rsidRDefault="2DEC42C3" w14:paraId="1058B093" w14:textId="0BA1B5F4">
      <w:pPr>
        <w:pStyle w:val="Normal"/>
        <w:spacing w:after="0" w:line="276" w:lineRule="auto"/>
        <w:jc w:val="both"/>
      </w:pPr>
      <w:r w:rsidRPr="66D1B6BB" w:rsidR="4170757E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Subject:</w:t>
      </w:r>
      <w:r w:rsidRPr="66D1B6BB" w:rsidR="3B4377EF">
        <w:rPr>
          <w:rFonts w:ascii="Aptos" w:hAnsi="Aptos" w:eastAsia="Aptos" w:cs="Aptos"/>
          <w:noProof w:val="0"/>
          <w:sz w:val="22"/>
          <w:szCs w:val="22"/>
          <w:lang w:val="en-US"/>
        </w:rPr>
        <w:t>GS &gt; Geography &gt; Human Geography &gt; Population</w:t>
      </w:r>
    </w:p>
    <w:p w:rsidR="2DEC42C3" w:rsidP="3039F3A7" w:rsidRDefault="2DEC42C3" w14:paraId="653E6F85" w14:textId="1A4ED94E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color w:val="000000" w:themeColor="text1"/>
          <w:sz w:val="22"/>
          <w:szCs w:val="22"/>
        </w:rPr>
      </w:pPr>
      <w:r w:rsidRPr="41B441EC" w:rsidR="6FC55505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Difficulty:</w:t>
      </w:r>
      <w:r w:rsidRPr="41B441EC" w:rsidR="19A851E9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Medium</w:t>
      </w:r>
    </w:p>
    <w:p w:rsidR="4645A7D8" w:rsidP="3039F3A7" w:rsidRDefault="4645A7D8" w14:paraId="21B80037" w14:textId="47163288">
      <w:pPr>
        <w:spacing w:after="0" w:line="276" w:lineRule="auto"/>
        <w:jc w:val="both"/>
        <w:rPr>
          <w:rFonts w:ascii="Aptos" w:hAnsi="Aptos" w:eastAsia="Aptos" w:cs="Aptos"/>
          <w:b w:val="0"/>
          <w:bCs w:val="0"/>
          <w:sz w:val="22"/>
          <w:szCs w:val="22"/>
        </w:rPr>
      </w:pPr>
    </w:p>
    <w:p w:rsidR="009E383B" w:rsidP="3039F3A7" w:rsidRDefault="009E383B" w14:paraId="2C078E63" w14:textId="1B7CD5A3">
      <w:pPr>
        <w:spacing w:after="0" w:line="276" w:lineRule="auto"/>
        <w:jc w:val="both"/>
        <w:rPr>
          <w:b w:val="0"/>
          <w:bCs w:val="0"/>
          <w:sz w:val="22"/>
          <w:szCs w:val="22"/>
        </w:rPr>
      </w:pPr>
    </w:p>
    <w:sectPr w:rsidR="009E383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95360E"/>
    <w:rsid w:val="00814C5E"/>
    <w:rsid w:val="009E383B"/>
    <w:rsid w:val="00AA1D88"/>
    <w:rsid w:val="00DA1B0E"/>
    <w:rsid w:val="00FC5176"/>
    <w:rsid w:val="01E54CF3"/>
    <w:rsid w:val="01EA5A4B"/>
    <w:rsid w:val="021731BF"/>
    <w:rsid w:val="02D17057"/>
    <w:rsid w:val="030157AB"/>
    <w:rsid w:val="039140D7"/>
    <w:rsid w:val="03AB9846"/>
    <w:rsid w:val="03DD36EC"/>
    <w:rsid w:val="042E8BA6"/>
    <w:rsid w:val="04336A79"/>
    <w:rsid w:val="0437585C"/>
    <w:rsid w:val="04A653AB"/>
    <w:rsid w:val="053371A4"/>
    <w:rsid w:val="054C13A4"/>
    <w:rsid w:val="05BD9E42"/>
    <w:rsid w:val="06024817"/>
    <w:rsid w:val="0603FD2C"/>
    <w:rsid w:val="0644EED1"/>
    <w:rsid w:val="06A0E0A6"/>
    <w:rsid w:val="07744462"/>
    <w:rsid w:val="09702F6A"/>
    <w:rsid w:val="0A0638CA"/>
    <w:rsid w:val="0B184C4E"/>
    <w:rsid w:val="0B1FCBE0"/>
    <w:rsid w:val="0B580490"/>
    <w:rsid w:val="0C11DC5E"/>
    <w:rsid w:val="0C46C9E1"/>
    <w:rsid w:val="0CA0CF22"/>
    <w:rsid w:val="0CA39728"/>
    <w:rsid w:val="0DBCC0F0"/>
    <w:rsid w:val="0DF2685A"/>
    <w:rsid w:val="0E390C41"/>
    <w:rsid w:val="0EAEE62B"/>
    <w:rsid w:val="0F2F35CA"/>
    <w:rsid w:val="0FA32233"/>
    <w:rsid w:val="11DB5EDB"/>
    <w:rsid w:val="1270A8F4"/>
    <w:rsid w:val="13044606"/>
    <w:rsid w:val="143CB1EE"/>
    <w:rsid w:val="1498396C"/>
    <w:rsid w:val="163DEB23"/>
    <w:rsid w:val="16DF438A"/>
    <w:rsid w:val="17AC8879"/>
    <w:rsid w:val="181C8C4A"/>
    <w:rsid w:val="1852958D"/>
    <w:rsid w:val="1875BFD8"/>
    <w:rsid w:val="18F40B91"/>
    <w:rsid w:val="19638B55"/>
    <w:rsid w:val="1981495F"/>
    <w:rsid w:val="19A851E9"/>
    <w:rsid w:val="19E7666B"/>
    <w:rsid w:val="19F98DA6"/>
    <w:rsid w:val="1AE10D59"/>
    <w:rsid w:val="1B3330E7"/>
    <w:rsid w:val="1B44D628"/>
    <w:rsid w:val="1B9CC7F6"/>
    <w:rsid w:val="1BCA0F6A"/>
    <w:rsid w:val="1BFAACF5"/>
    <w:rsid w:val="1C0E7E33"/>
    <w:rsid w:val="1D75BA44"/>
    <w:rsid w:val="1DC29FC8"/>
    <w:rsid w:val="1E8D6EEE"/>
    <w:rsid w:val="1EF27880"/>
    <w:rsid w:val="1F9FC4D5"/>
    <w:rsid w:val="20D3CEF8"/>
    <w:rsid w:val="20DBAE93"/>
    <w:rsid w:val="20DF3EDC"/>
    <w:rsid w:val="2172CF27"/>
    <w:rsid w:val="21FF5F67"/>
    <w:rsid w:val="2214BCB2"/>
    <w:rsid w:val="24625A83"/>
    <w:rsid w:val="256C68CC"/>
    <w:rsid w:val="25984722"/>
    <w:rsid w:val="2641543E"/>
    <w:rsid w:val="26696AB6"/>
    <w:rsid w:val="2706CE2C"/>
    <w:rsid w:val="27272D3D"/>
    <w:rsid w:val="2748473A"/>
    <w:rsid w:val="27562E05"/>
    <w:rsid w:val="276A0341"/>
    <w:rsid w:val="27994A92"/>
    <w:rsid w:val="27F516C2"/>
    <w:rsid w:val="280B9C4E"/>
    <w:rsid w:val="285F998D"/>
    <w:rsid w:val="28997121"/>
    <w:rsid w:val="28B74745"/>
    <w:rsid w:val="295C42EB"/>
    <w:rsid w:val="2A6D9604"/>
    <w:rsid w:val="2B5E14A2"/>
    <w:rsid w:val="2BCEF652"/>
    <w:rsid w:val="2C5FE8A3"/>
    <w:rsid w:val="2C6C125C"/>
    <w:rsid w:val="2D98E420"/>
    <w:rsid w:val="2DC1AF3B"/>
    <w:rsid w:val="2DEC42C3"/>
    <w:rsid w:val="2E4A0D6C"/>
    <w:rsid w:val="2F12D043"/>
    <w:rsid w:val="2FAD2E9D"/>
    <w:rsid w:val="2FD5C172"/>
    <w:rsid w:val="3039F3A7"/>
    <w:rsid w:val="307E1E13"/>
    <w:rsid w:val="30C3F26E"/>
    <w:rsid w:val="30E3D90A"/>
    <w:rsid w:val="31735AF3"/>
    <w:rsid w:val="317FBF09"/>
    <w:rsid w:val="32159F30"/>
    <w:rsid w:val="32E700F7"/>
    <w:rsid w:val="3360153E"/>
    <w:rsid w:val="33CA29E4"/>
    <w:rsid w:val="3427CAC3"/>
    <w:rsid w:val="34B7D463"/>
    <w:rsid w:val="34C1329D"/>
    <w:rsid w:val="367A39B4"/>
    <w:rsid w:val="36F4BE48"/>
    <w:rsid w:val="386A8809"/>
    <w:rsid w:val="39337C9D"/>
    <w:rsid w:val="393B04E8"/>
    <w:rsid w:val="3994384A"/>
    <w:rsid w:val="3995D45D"/>
    <w:rsid w:val="39D4FCE3"/>
    <w:rsid w:val="39E29C63"/>
    <w:rsid w:val="39FF996A"/>
    <w:rsid w:val="3B4377EF"/>
    <w:rsid w:val="3BEC0556"/>
    <w:rsid w:val="3C42F84A"/>
    <w:rsid w:val="3C7024BA"/>
    <w:rsid w:val="3CA286CE"/>
    <w:rsid w:val="3CAD2CC2"/>
    <w:rsid w:val="3DF0A912"/>
    <w:rsid w:val="3DF59758"/>
    <w:rsid w:val="3E0CAE0B"/>
    <w:rsid w:val="3E3DB6CC"/>
    <w:rsid w:val="3E495935"/>
    <w:rsid w:val="3EC2A30C"/>
    <w:rsid w:val="3F3198F5"/>
    <w:rsid w:val="3F3DD478"/>
    <w:rsid w:val="3F5DE034"/>
    <w:rsid w:val="40887CAC"/>
    <w:rsid w:val="40E1DE27"/>
    <w:rsid w:val="4170757E"/>
    <w:rsid w:val="41B441EC"/>
    <w:rsid w:val="4227821D"/>
    <w:rsid w:val="42383C2C"/>
    <w:rsid w:val="42A622DA"/>
    <w:rsid w:val="42D6BA06"/>
    <w:rsid w:val="430D1749"/>
    <w:rsid w:val="4326EB80"/>
    <w:rsid w:val="438F604F"/>
    <w:rsid w:val="4410E3E3"/>
    <w:rsid w:val="443756A0"/>
    <w:rsid w:val="4448FA0B"/>
    <w:rsid w:val="4492B9B6"/>
    <w:rsid w:val="44FC2F24"/>
    <w:rsid w:val="45664A77"/>
    <w:rsid w:val="4645A7D8"/>
    <w:rsid w:val="46C4FECE"/>
    <w:rsid w:val="472E193C"/>
    <w:rsid w:val="4781FF52"/>
    <w:rsid w:val="47E53886"/>
    <w:rsid w:val="487E13CF"/>
    <w:rsid w:val="48819412"/>
    <w:rsid w:val="48E52721"/>
    <w:rsid w:val="49791AA2"/>
    <w:rsid w:val="49F323AF"/>
    <w:rsid w:val="4A0084EA"/>
    <w:rsid w:val="4A0B18C5"/>
    <w:rsid w:val="4AA26B0A"/>
    <w:rsid w:val="4B4CDCCE"/>
    <w:rsid w:val="4B742AC6"/>
    <w:rsid w:val="4C50FE6F"/>
    <w:rsid w:val="4DF6EBE0"/>
    <w:rsid w:val="4DFE3F10"/>
    <w:rsid w:val="4E91C569"/>
    <w:rsid w:val="4F802BAF"/>
    <w:rsid w:val="4FD0F13A"/>
    <w:rsid w:val="502DA4F4"/>
    <w:rsid w:val="508FE572"/>
    <w:rsid w:val="517EEFCF"/>
    <w:rsid w:val="51B79F9A"/>
    <w:rsid w:val="53B9B395"/>
    <w:rsid w:val="54DED928"/>
    <w:rsid w:val="5627D198"/>
    <w:rsid w:val="562B5FD3"/>
    <w:rsid w:val="569F3DB6"/>
    <w:rsid w:val="56DB9187"/>
    <w:rsid w:val="576917AD"/>
    <w:rsid w:val="57E0C414"/>
    <w:rsid w:val="580118B6"/>
    <w:rsid w:val="582376C9"/>
    <w:rsid w:val="582E7453"/>
    <w:rsid w:val="58FDBC56"/>
    <w:rsid w:val="5906287E"/>
    <w:rsid w:val="5907C273"/>
    <w:rsid w:val="5A88A765"/>
    <w:rsid w:val="5B2AAF87"/>
    <w:rsid w:val="5B3F43C3"/>
    <w:rsid w:val="5BE9D0AD"/>
    <w:rsid w:val="5CAF216D"/>
    <w:rsid w:val="5D43AB1A"/>
    <w:rsid w:val="5DCC7174"/>
    <w:rsid w:val="5E92975B"/>
    <w:rsid w:val="5EC68073"/>
    <w:rsid w:val="5F70BED8"/>
    <w:rsid w:val="604DCCDE"/>
    <w:rsid w:val="606C6E05"/>
    <w:rsid w:val="625F7B05"/>
    <w:rsid w:val="62ABC6B8"/>
    <w:rsid w:val="636898E1"/>
    <w:rsid w:val="63745655"/>
    <w:rsid w:val="648161AC"/>
    <w:rsid w:val="65A8C4DD"/>
    <w:rsid w:val="65CFFD07"/>
    <w:rsid w:val="65EE3B4E"/>
    <w:rsid w:val="66A6AE28"/>
    <w:rsid w:val="66CE2CB3"/>
    <w:rsid w:val="66D1B6BB"/>
    <w:rsid w:val="66FC9E22"/>
    <w:rsid w:val="670CD57E"/>
    <w:rsid w:val="67281BE8"/>
    <w:rsid w:val="677B5B4D"/>
    <w:rsid w:val="67E211EC"/>
    <w:rsid w:val="68361655"/>
    <w:rsid w:val="68480AD4"/>
    <w:rsid w:val="69835521"/>
    <w:rsid w:val="698B41C7"/>
    <w:rsid w:val="6A290D5A"/>
    <w:rsid w:val="6AB034CD"/>
    <w:rsid w:val="6C86E7DA"/>
    <w:rsid w:val="6D57C0B4"/>
    <w:rsid w:val="6DA6BE92"/>
    <w:rsid w:val="6DABD625"/>
    <w:rsid w:val="6DFAAE4B"/>
    <w:rsid w:val="6FA461EB"/>
    <w:rsid w:val="6FC55505"/>
    <w:rsid w:val="72B64DCC"/>
    <w:rsid w:val="7344A5DA"/>
    <w:rsid w:val="73463603"/>
    <w:rsid w:val="73BC17DB"/>
    <w:rsid w:val="73C84FEC"/>
    <w:rsid w:val="73DDC31D"/>
    <w:rsid w:val="7409FE01"/>
    <w:rsid w:val="7414DE2F"/>
    <w:rsid w:val="741DAF36"/>
    <w:rsid w:val="749267EC"/>
    <w:rsid w:val="7495360E"/>
    <w:rsid w:val="74BFF35D"/>
    <w:rsid w:val="74EADE39"/>
    <w:rsid w:val="75499D13"/>
    <w:rsid w:val="755D47A6"/>
    <w:rsid w:val="7561E5D8"/>
    <w:rsid w:val="756B595B"/>
    <w:rsid w:val="76D0323F"/>
    <w:rsid w:val="779648D0"/>
    <w:rsid w:val="77AA2EBC"/>
    <w:rsid w:val="7801691A"/>
    <w:rsid w:val="78922EBC"/>
    <w:rsid w:val="79156356"/>
    <w:rsid w:val="792006DA"/>
    <w:rsid w:val="7A058A80"/>
    <w:rsid w:val="7B465453"/>
    <w:rsid w:val="7B6DC4A6"/>
    <w:rsid w:val="7D29F034"/>
    <w:rsid w:val="7D309E8C"/>
    <w:rsid w:val="7DD477D3"/>
    <w:rsid w:val="7EA76279"/>
    <w:rsid w:val="7EE26751"/>
    <w:rsid w:val="7FDCA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551E3"/>
  <w15:chartTrackingRefBased/>
  <w15:docId w15:val="{42737938-9AFF-40D4-BCEB-1CF1BDD3D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PENUMALLU PRAVEENKUMAR</dc:creator>
  <keywords/>
  <dc:description/>
  <lastModifiedBy>Siddhi WorkStn01</lastModifiedBy>
  <revision>9</revision>
  <dcterms:created xsi:type="dcterms:W3CDTF">2026-07-17T07:42:00.0000000Z</dcterms:created>
  <dcterms:modified xsi:type="dcterms:W3CDTF">2026-07-27T05:59:26.8506989Z</dcterms:modified>
</coreProperties>
</file>