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42412" w14:textId="77777777" w:rsidR="00B6784F" w:rsidRPr="003914AF" w:rsidRDefault="00B6784F" w:rsidP="00B6784F">
      <w:pPr>
        <w:rPr>
          <w:lang w:val="es-ES_tradnl"/>
        </w:rPr>
        <w:sectPr w:rsidR="00B6784F" w:rsidRPr="003914AF" w:rsidSect="00FF0ACE">
          <w:footerReference w:type="default" r:id="rId8"/>
          <w:pgSz w:w="11906" w:h="16838" w:code="9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08"/>
          <w:titlePg/>
          <w:docGrid w:linePitch="360"/>
        </w:sectPr>
      </w:pPr>
      <w:r w:rsidRPr="003914AF"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48791E" wp14:editId="455B3EAD">
                <wp:simplePos x="0" y="0"/>
                <wp:positionH relativeFrom="margin">
                  <wp:posOffset>169545</wp:posOffset>
                </wp:positionH>
                <wp:positionV relativeFrom="paragraph">
                  <wp:posOffset>2642870</wp:posOffset>
                </wp:positionV>
                <wp:extent cx="5286375" cy="5608320"/>
                <wp:effectExtent l="0" t="0" r="0" b="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6375" cy="56083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6F40507" w14:textId="77777777" w:rsidR="00B6784F" w:rsidRPr="003656AD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Tema</w:t>
                            </w:r>
                          </w:p>
                          <w:p w14:paraId="70D7D61D" w14:textId="77777777" w:rsidR="00331B30" w:rsidRDefault="00331B30" w:rsidP="00B6784F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ESPECIFICACION DE REQUERIMIENTOS: ERS EUREKABANK RESTFUL DOTNET CONBDD GR09</w:t>
                            </w:r>
                          </w:p>
                          <w:p w14:paraId="4D265F9C" w14:textId="4360BA4C" w:rsidR="0030127C" w:rsidRPr="003A28DA" w:rsidRDefault="0030127C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es-EC"/>
                              </w:rPr>
                            </w:pPr>
                          </w:p>
                          <w:p w14:paraId="1A273EA9" w14:textId="77777777" w:rsidR="00B6784F" w:rsidRPr="00A22123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A22123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Autores</w:t>
                            </w:r>
                          </w:p>
                          <w:p w14:paraId="1FB62583" w14:textId="77777777" w:rsidR="00331B30" w:rsidRDefault="00331B30" w:rsidP="0085688E">
                            <w:pPr>
                              <w:spacing w:before="0"/>
                              <w:jc w:val="center"/>
                            </w:pPr>
                            <w:r>
                              <w:t>GRUPO 09 NRC 36884</w:t>
                            </w:r>
                          </w:p>
                          <w:p w14:paraId="28D8DC46" w14:textId="233E14F1" w:rsidR="0085688E" w:rsidRDefault="0085688E" w:rsidP="0085688E">
                            <w:pPr>
                              <w:spacing w:before="0"/>
                              <w:jc w:val="center"/>
                            </w:pPr>
                          </w:p>
                          <w:p w14:paraId="688F79BE" w14:textId="6EB51AAE" w:rsidR="00DC67DE" w:rsidRDefault="00DC67DE" w:rsidP="00DC67DE">
                            <w:pPr>
                              <w:spacing w:before="0"/>
                              <w:jc w:val="center"/>
                            </w:pPr>
                          </w:p>
                          <w:p w14:paraId="25676C2E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0BADDE15" w14:textId="77777777" w:rsidR="00B6784F" w:rsidRPr="0044197C" w:rsidRDefault="00B6784F" w:rsidP="00B6784F">
                            <w:pPr>
                              <w:jc w:val="center"/>
                              <w:rPr>
                                <w:lang w:eastAsia="es-EC"/>
                              </w:rPr>
                            </w:pPr>
                            <w:r w:rsidRPr="00F443EC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Tutor</w:t>
                            </w:r>
                          </w:p>
                          <w:p w14:paraId="282D760A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Ing. Eduardo Mauricio Campaña Ortega</w:t>
                            </w:r>
                          </w:p>
                          <w:p w14:paraId="73163020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MIS.MDU.CCNA.CCIA.</w:t>
                            </w:r>
                          </w:p>
                          <w:p w14:paraId="35413B4E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PhD. (c) Ingeniería de Software PhD. (c) Seguridad Información</w:t>
                            </w:r>
                          </w:p>
                          <w:p w14:paraId="228CE698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12772518" w14:textId="2C8CC124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Fecha</w:t>
                            </w:r>
                          </w:p>
                          <w:p w14:paraId="2EDA3F85" w14:textId="3DEB649C" w:rsidR="000B5586" w:rsidRPr="003656AD" w:rsidRDefault="000B5586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begin"/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instrText xml:space="preserve"> TIME \@ "dd/MM/yyyy" </w:instrTex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separate"/>
                            </w:r>
                            <w:r w:rsidR="009E2558">
                              <w:rPr>
                                <w:rFonts w:eastAsia="Adobe Fangsong Std R" w:cstheme="minorHAnsi"/>
                                <w:b/>
                                <w:noProof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27/10/2026</w: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8791E" id="Rectángulo 1" o:spid="_x0000_s1026" style="position:absolute;left:0;text-align:left;margin-left:13.35pt;margin-top:208.1pt;width:416.25pt;height:441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NYWYgIAAK8EAAAOAAAAZHJzL2Uyb0RvYy54bWysVM1OGzEQvlfqO1i+l01CAnTFBkUgqkoR&#10;oELFeeK1s6vaHtd2skvfps/Ci3XsbCClPVW9WGPP7Px83zd7ftEbzbbShxZtxcdHI86kFVi3dl3x&#10;rw/XH844CxFsDRqtrPiTDPxi/v7deedKOcEGdS09oyQ2lJ2reBOjK4siiEYaCEfopCWnQm8g0tWv&#10;i9pDR9mNLiaj0UnRoa+dRyFDoNernZPPc36lpIi3SgUZma449Rbz6fO5SmcxP4dy7cE1rRjagH/o&#10;wkBrqehLqiuIwDa+/SOVaYXHgCoeCTQFKtUKmWegacajN9PcN+BknoXACe4FpvD/0oqb7Z1nbU3c&#10;cWbBEEVfCLTnn3a90cjGCaDOhZLi7t2dTyMGt0TxLZCj+M2TLmGI6ZU3KZYGZH1G++kFbdlHJuhx&#10;Njk7OT6dcSbINzsZnR1PMh8FlPvPnQ/xk0TDklFxT51llGG7DDE1AOU+JFWzeN1qnSnVlnUVn8ym&#10;I2JdAClLaYhkGkezBrvmDPSaJCuizykPvk0pryA0bAukmoC6rRMMVEzbVEZmXQ0dvE6drNivegpN&#10;5grrJ4LW405zwYnrlhIvIcQ78CQyaowWJ97SoTRStzhYnDXof/ztPcUT9+TlrCPRUnffN+AlZ/qz&#10;JVV8HE+nSeX5Mp2dEqDMH3pWhx67MZdIExLz1F02U3zUe1N5NI+0X4tUlVxgBdXeYTZcLuNumWhD&#10;hVwschgp20Fc2nsnUvIEWYL0oX8E7wYqI6ngBvcCh/INo7vYHaeLTUTVZrpfcR3ER1uRiRk2OK3d&#10;4T1Hvf5n5r8AAAD//wMAUEsDBBQABgAIAAAAIQCDTrd03wAAAAsBAAAPAAAAZHJzL2Rvd25yZXYu&#10;eG1sTI/BToNAEIbvJr7DZky82aUEsVCWhhg16dFiYrwtMAWUnSXsltK3dzzZ20zmyz/fn+0WM4gZ&#10;J9dbUrBeBSCQatv01Cr4KF8fNiCc19TowRIquKCDXX57k+m0sWd6x/ngW8Eh5FKtoPN+TKV0dYdG&#10;u5Udkfh2tJPRnteplc2kzxxuBhkGQSyN7ok/dHrE5w7rn8PJKHDVvC8vY/H5/eXqqnghU0b7N6Xu&#10;75ZiC8Lj4v9h+NNndcjZqbInapwYFITxE5MKonUcgmBg85jwUDEZJkkEMs/kdYf8FwAA//8DAFBL&#10;AQItABQABgAIAAAAIQC2gziS/gAAAOEBAAATAAAAAAAAAAAAAAAAAAAAAABbQ29udGVudF9UeXBl&#10;c10ueG1sUEsBAi0AFAAGAAgAAAAhADj9If/WAAAAlAEAAAsAAAAAAAAAAAAAAAAALwEAAF9yZWxz&#10;Ly5yZWxzUEsBAi0AFAAGAAgAAAAhAN3o1hZiAgAArwQAAA4AAAAAAAAAAAAAAAAALgIAAGRycy9l&#10;Mm9Eb2MueG1sUEsBAi0AFAAGAAgAAAAhAINOt3TfAAAACwEAAA8AAAAAAAAAAAAAAAAAvAQAAGRy&#10;cy9kb3ducmV2LnhtbFBLBQYAAAAABAAEAPMAAADIBQAAAAA=&#10;" filled="f" stroked="f" strokeweight="2pt">
                <v:textbox>
                  <w:txbxContent>
                    <w:p w14:paraId="46F40507" w14:textId="77777777" w:rsidR="00B6784F" w:rsidRPr="003656AD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Tema</w:t>
                      </w:r>
                    </w:p>
                    <w:p w14:paraId="70D7D61D" w14:textId="77777777" w:rsidR="00331B30" w:rsidRDefault="00331B30" w:rsidP="00B6784F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ESPECIFICACION DE REQUERIMIENTOS: ERS EUREKABANK RESTFUL DOTNET CONBDD GR09</w:t>
                      </w:r>
                    </w:p>
                    <w:p w14:paraId="4D265F9C" w14:textId="4360BA4C" w:rsidR="0030127C" w:rsidRPr="003A28DA" w:rsidRDefault="0030127C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bCs/>
                          <w:color w:val="000000"/>
                          <w:sz w:val="36"/>
                          <w:szCs w:val="36"/>
                          <w:lang w:eastAsia="es-EC"/>
                        </w:rPr>
                      </w:pPr>
                    </w:p>
                    <w:p w14:paraId="1A273EA9" w14:textId="77777777" w:rsidR="00B6784F" w:rsidRPr="00A22123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A22123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Autores</w:t>
                      </w:r>
                    </w:p>
                    <w:p w14:paraId="1FB62583" w14:textId="77777777" w:rsidR="00331B30" w:rsidRDefault="00331B30" w:rsidP="0085688E">
                      <w:pPr>
                        <w:spacing w:before="0"/>
                        <w:jc w:val="center"/>
                      </w:pPr>
                      <w:r>
                        <w:t>GRUPO 09 NRC 36884</w:t>
                      </w:r>
                    </w:p>
                    <w:p w14:paraId="28D8DC46" w14:textId="233E14F1" w:rsidR="0085688E" w:rsidRDefault="0085688E" w:rsidP="0085688E">
                      <w:pPr>
                        <w:spacing w:before="0"/>
                        <w:jc w:val="center"/>
                      </w:pPr>
                    </w:p>
                    <w:p w14:paraId="688F79BE" w14:textId="6EB51AAE" w:rsidR="00DC67DE" w:rsidRDefault="00DC67DE" w:rsidP="00DC67DE">
                      <w:pPr>
                        <w:spacing w:before="0"/>
                        <w:jc w:val="center"/>
                      </w:pPr>
                    </w:p>
                    <w:p w14:paraId="25676C2E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0BADDE15" w14:textId="77777777" w:rsidR="00B6784F" w:rsidRPr="0044197C" w:rsidRDefault="00B6784F" w:rsidP="00B6784F">
                      <w:pPr>
                        <w:jc w:val="center"/>
                        <w:rPr>
                          <w:lang w:eastAsia="es-EC"/>
                        </w:rPr>
                      </w:pPr>
                      <w:r w:rsidRPr="00F443EC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Tutor</w:t>
                      </w:r>
                    </w:p>
                    <w:p w14:paraId="282D760A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Ing. Eduardo Mauricio Campaña Ortega</w:t>
                      </w:r>
                    </w:p>
                    <w:p w14:paraId="73163020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MIS.MDU.CCNA.CCIA.</w:t>
                      </w:r>
                    </w:p>
                    <w:p w14:paraId="35413B4E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PhD. (c) Ingeniería de Software PhD. (c) Seguridad Información</w:t>
                      </w:r>
                    </w:p>
                    <w:p w14:paraId="228CE698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12772518" w14:textId="2C8CC124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Fecha</w:t>
                      </w:r>
                    </w:p>
                    <w:p w14:paraId="2EDA3F85" w14:textId="3DEB649C" w:rsidR="000B5586" w:rsidRPr="003656AD" w:rsidRDefault="000B5586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begin"/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instrText xml:space="preserve"> TIME \@ "dd/MM/yyyy" </w:instrTex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separate"/>
                      </w:r>
                      <w:r w:rsidR="009E2558">
                        <w:rPr>
                          <w:rFonts w:eastAsia="Adobe Fangsong Std R" w:cstheme="minorHAnsi"/>
                          <w:b/>
                          <w:noProof/>
                          <w:color w:val="000000"/>
                          <w:sz w:val="32"/>
                          <w:szCs w:val="28"/>
                          <w:lang w:eastAsia="es-EC"/>
                        </w:rPr>
                        <w:t>27/10/2026</w: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end"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14AF">
        <w:rPr>
          <w:noProof/>
          <w:lang w:val="es-EC" w:eastAsia="es-EC"/>
        </w:rPr>
        <w:drawing>
          <wp:anchor distT="0" distB="0" distL="114300" distR="114300" simplePos="0" relativeHeight="251666432" behindDoc="0" locked="0" layoutInCell="1" allowOverlap="1" wp14:anchorId="58805753" wp14:editId="4EA2FB3F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61" name="Picture 2746" descr="Imagen que contiene interior, mamífero, gato, vie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" name="Picture 2746" descr="Imagen que contiene interior, mamífero, gato, vie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3914AF"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5D8D6F89" wp14:editId="15FCB7D5">
                <wp:simplePos x="0" y="0"/>
                <wp:positionH relativeFrom="page">
                  <wp:posOffset>998220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19685" b="762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0" y="0"/>
                          <a:chExt cx="2133600" cy="9125712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entágono 13"/>
                        <wps:cNvSpPr/>
                        <wps:spPr>
                          <a:xfrm>
                            <a:off x="246378" y="1206935"/>
                            <a:ext cx="1483687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Fecha"/>
                                <w:tag w:val=""/>
                                <w:id w:val="737676993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d-M-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14:paraId="2A55A735" w14:textId="77777777" w:rsidR="00B6784F" w:rsidRDefault="00B6784F" w:rsidP="00B6784F">
                                  <w:pPr>
                                    <w:pStyle w:val="Sinespaciado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upo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6" name="Grupo 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8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orma libre 32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" name="Forma libre 33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21" name="Grupo 21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3" name="Forma libre 35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a libre 36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a libre 37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a libre 38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orma libre 39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5" name="Forma libre 40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6" name="Forma libre 41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orma libre 42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orma libre 43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orma libre 44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orma libre 45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8D6F89" id="Grupo 2" o:spid="_x0000_s1027" style="position:absolute;left:0;text-align:left;margin-left:78.6pt;margin-top:71.4pt;width:167.95pt;height:698.4pt;z-index:-251652096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Sh2hSQAANo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/X70dP/6prwZbRbP6KJv9+9221FJqnnZvb0Fxbf73Q+77/fuH97K&#10;X9Ta9w/7Z3qiHaP3rNSfWqWu3h9HS/xjWVRVMZ/fjJb4bjZr5s3MqX35iL6Jfrd8/Fr9shmj1+iX&#10;86KcTAuW6pV/8SuSrxXnZYchdOi0dLhMSz88LnYrVv6BdOC0VHkt/RVD61//3Lx9t96OKtEV07WK&#10;OtweoLNztVTM60k1STd1cbvbH47frrbPI/rw+maP9/OIW/z43eGIroFWPAm99LBdP91/87Re8x80&#10;nVZfrvejHxeYCMf3Xo8B1XpDtJst/UoY0r9Ayb4p/On403pFdOvNX1cPGDnUxSwIz9nuJYvlcrU5&#10;FvLV4+J+Je+ejPEf6Qvytr/gv5ghcX7A+1vejkHYAM9b2Dh6+umKp3z743FOMPlx+wt+83ZzbH/8&#10;/LTZ7i0Ga7TKvVnovZJENaSlN9v7nzBi9lsxOIfd8psndNt3i8Px+8UeFgajGlYT3z5u9/+4Gb3A&#10;Ar2+Ofzfu8V+dTNa/2mDwTsv6ppMFv9RT6Yl/tjrb97obzbvnr/com8L2Nvdkj8S/XHtPz7st89/&#10;g7H8gt6KrxabJd79+mZ53Ps/vjyKZYS5Xa6++ILJYKZ2i+N3mx92S2JOWqJhdvf+b4v9zo3FI+b6&#10;n7d+wixuT4ak0NIvN9sv3h23D088Xjs9Of1h8pLJ+QVmce1n8fcYov/659vtZjsqPmwWl3VTTeHc&#10;YJqKctzMMXkxJjACnfEq6lnVzKYyoyeTcjxhgtZ2dbPVKfFx+7z6fr04ks2JVEgTn/55mKIP15qi&#10;x/dv3rPj48ncDcYrTtp2whazcgavN5IZiw+fzmx1DrjFCs5PwpVpNMFj/wPRxLQBwOMJVpfFeDxx&#10;qMFPMMyoae3RQT0vxlU5kynY4orZuKkhCKYoOBQzQQ+L2w5hFNW4Kafw6YQwqgKvKRtn2gXanCKM&#10;RGubsLXMI2wtTV5GKt9tl38/jDbbLx8Xm7erLw47+HEyrORQTn8SwBsPelq0VdQFpI+b5xVUjOvp&#10;FFo7bRwpwAGvFAuloQST1o6daugXsN6wujK2vqGwYLR+erNfjQqn9BaEkcYPO1a36FZ9Q7Od0Nno&#10;zcv/bO+BeRdwS2x3TxBtBbjqdNyURTMrT638vGqmDrY18xnATTB8oOp3gtq0TcdIuAdm4yFx75py&#10;h356eF4DGfzXq9F49DIqSsZoROtJ4NoVyeOI4AH7nI4Ew6ElqeY2Gwz3lqaYlCOTETxkSzSrbUZo&#10;d0tTjWubEaZGS4Q22ZzgJluiupjanNDtLVGSE+KMlgj6sTkVWtnTxpap0OqGnUiwOkfjgBadVMUs&#10;JZXWeUoorfNJlZBJ6zw1lrTKlUCY1+3gXDxKZIFR/H7jBiw+ATkiABVovdseKICj0QsLeudxMaho&#10;dCeIxWbdMd7C+/LEUApx9uApT4yGE/HUTcI8sYC3u/lZxDRkuIXnNRGuRsjPa2ThWlmc10zYOuEe&#10;NFRU6fqJwsPTnMceAOT1zRuxGQD11L3UTfRx9EI4FlI/wlnCrtC/P29/XN1tmeJ4EqbjXd23642m&#10;qjAFoSlYFqdY/7V/7pjZTJoMu5ElY5nADlbhPDqxiZDPv84/5bVTUR3mc5adb4SkKpLchNnEd7J/&#10;lX/KK2XkeMfgv1uut4cVOSbRf/uB+wT/qB1HEKW3QXNPLE896uLfD08FUIj31eLwKO/g95O+FrfI&#10;SG3u+dPjanH/tft8XDyt5TOrysVzkv9QyPpni3h9LHs8jWSvGL1yHkTiete+Xy5exZQyEA/PCFIv&#10;0lM/uFzTxYgHeYaZRzzz8WQmiEbFtbO68KCyLqfjikE3ut0jJz1wfSJAOZUOq2gnzF5KIFwO8ZQN&#10;W2tNApPVOvwZefKYS+B95/CZBhtYo5ZNNbX5aN87J99r8IFFaPk0CT7a9RYgMhkFaKdgOBC3TKMd&#10;CGNzCtBOMU4oKYA7aV5a3U2q1wKFJ8UKVJ5iFeh8lmigVnph9x3cR9cx5STBSCs9JZHWOQEnNwgw&#10;AwbgZCDD3wBwSgLVwkHEIsCI5JxbPPxROIvwG3AWjZyPx1kiWyuaxxX+KdijwrAHeprnEUojVLBF&#10;WVBEppW4dSPev8w/5aWwMWfRNYKMCjHqjBwESIbsKiGbe0fjv/VP91J5pQfQ/kv/HKDYXnLrbmVi&#10;gGK9q69+PcMhLJfYJHtmYDEenNfGYqn0nM/wlfjPYzEsH8+rK6af4tySzoeQ4yvKaZSi0vCAHWjM&#10;RoODFBsNDdihx2w0MJgS8rHE0cCgImAQ89G4oJikGGlgUHASK+akgUHFSSxLpACNlQmhAjBWI0Nl&#10;N4+yDC3alHRfLFaQfGoqStOZcmmdTxgkGrxCrVPu0OSl9T5LtVFrfl4TtjN5BaofM6Q2BNPKh/9J&#10;aYzWUFuNFdXEHhOlHurIQBDWt2SjfEnHDdlGc4SVesQTmxQ33QNFlegCZKDVO8smyU33QTFOtVR3&#10;QoH1hJRsuhemiU4odSfM69RcIn/eag05TFNple6C6TzVykr3QKo7K90B6RlQaf2Xic6kGo1W+PTM&#10;rLT2OQ8fj1nCZi2rtMFAgN2RJUwPpataVmkrBhk6skQD61DxifFQa72nOGm1a0s/hEp2Ev3TC5WS&#10;kRXZYUQSd7C0kgPNp+rJ0DK5j2N6yDGTmdxHAz3kmKxM7sOfHnJMSCYPosJkU134cgeLdk5TyaIR&#10;dxits8hdU6X8REJTiinRBGudhuwScz+vqWR7mPy8ppJ9IXLYkHNkJyPC5EFTLw+vSQyE1+yxPz6+&#10;lracpu3DeBK2Eg2Yeu34L/3TxeBMBKvslOK/9U8Xv4oy4AeyZAQm8Ep4niyZW7+As8uSTaR/4V+z&#10;ZDN5KUBalqwYw6NBOMJfeULyokQIaJUndCPKg69kjgBwyXFE7lrGnlevfzo1j92rgXWyhFNpC2BM&#10;lgxrPzIE8q91De7rD2cW+3oX3h7a6x0qopGecSfDvGcI23NhWMK6YtHmp76ERSGtkTfh2XXtvEmF&#10;yigqvSRDOWsQ1rg6GZ83mRY12Qsq+kIMiBUvjxMuWsOqKcZCvRnMj16g0niaUPBswjZZk8D0t+g9&#10;weUUSxtcdPjCoVAsiw5eGor1DDY6cilp3SlmowMXVPfbfKDgtlEFVRDFfHTUUvJCmCFPkDCx5QnT&#10;JePCFijMlpgCBbmSCedKLIm0phMShZqmUNhipHWd0FGwcDUbJ5RNKxWdtil1EGsbSwUdDaSxZQoz&#10;JDanID8ymyT0HWRHKAaORQpSIzNowFRTqfWdkEjrO6klFHd2GqC8oiGRHtsNr10aHYdK044Rhb8G&#10;I63t5FAKciGUCokZBZmQOjW4g0QIZygNTtqIJOdbmAaxbVqQBSkqys4YWgqSIJhMZutCfScYaXWn&#10;DKTWt7KzQ7LBjgSHZEMqRh6SDSnNkGkAZrr7JZMNF6cDYAcpG0D2yUoG0Ndok4/zU1WNJ2Q+qPRP&#10;F+kLryYfWZIXYuTZF/syGex0NgAVZvALWSqJUuGGslTCC14vS+WKVeFl82Qw2mim8wvpyN2T5RsA&#10;607M8O5cdO949UnGvPqaKTFvn8pEsX3qd+XAfX1Jazs8MnqSCTINe4ZZYsQOQfsQtBtbzRPFDohM&#10;46Bd9khdPWhvsE9ckqBNWRUFPnMk7YP2sq5rv9Vmjq02iODFFFwUtPPaVRyRnwbtDdY2T+J6HbQX&#10;CTYacNcU3Rh8dHBTcrFDLA7sQhfdISg3GenghtF2ETPSaLvEYrrJSKNtWZ+NGWm0XXIxrNG0IHSf&#10;8hJ0zCkI3iveHGOxCtWd0HcQv9ec4bB4aZVj8y4CE0NV2IvRKX2CnjF1RSVxXdfUif4LgvgJ13NY&#10;cmnF084sWy6t+qagugmDVxjGI9g3eQWBPLgkeAW6lzKHuB+DWH4ypxJbS65A90ViTARFDhOOLy1e&#10;WvcYg3YT9ZCvm5S6tOqlbttoodZ8hboWs4VBSF9zqUTMKgjqy5SygqC+5IIQg5U2Msk5HUT1UsFk&#10;sNJDHttHEw3Uak9MnqC2gaJx131DND5E4wKsh6X/aBPlv2Pp/+Lwmjwnxdc0wa34Olw6TIXXLhtV&#10;58M7clcUH7Wb9H347Z8uDIdEIIMtzAaLbukW6CVLRpgT3IBMsmS0yER0QB15OrfGC0SRp6NCLPAD&#10;WsjTYZ8l0QEJ9NCJVjpD7JXmn26B3C25w4Pn+RE+IvkwanMhObQrasmL57YgwKtmudXw5ngpPGaW&#10;jPLzRNYzAly4AU+X5RYOYa+uIZAeAunzA2nMAiOQZgN17UAax6bUbvV7igIbtymg28E5KasZ5gev&#10;fo/nV4yjpWRNL2xHYXQ2isZK8ssoZqLxLS/IxZtAdVBRUqwTc9HQNsFF41qGyDEXHUxgjR24NmqR&#10;jiQIHcdMdBjB2NjnW3/PGwgvBiLQM+OQS2AI8SBf6jvE23r/FBdJ69H9VM65tGslnod/Cq/Bt/iz&#10;8oYdaR+7Iw3D0fAtjLeu7VtQLVVN3fAvJlUllVOdb4FroRwc+xZUMV4zR0sQLedbBMZrCp224j0Y&#10;UW2Wdi3Y9f84iplo12Iz0Z6FTxyKmQSeRXJep83RnoXzqTEX7VlsJtqz8P6bmEmQk5XszakoQUaW&#10;HJRwGXI3H5K7udifUXyFuBq6//iwGuMBjgrJuGyExkQI+3JELtprR4L3Yv4p3kxCwp6S6cHlDS7v&#10;7COwE+uSGGiGy2PYdm2XN8G6pDtGYdLM5jhSUeylX5dsykm7LokTJJvxdaqJqznHMXNOTWivdhpT&#10;TSXhpEm040vy0b6PjLzBR/u+akKVruB26i20+8OmVZOR9n84DNxmpD0gtpiajLQLLPlcQkMi7QUL&#10;3ohttC3wgyWcpdm4wBWib22pCOq3i4C0BGPz0hoveeHOkksrHSdOJnhprZe8oGjx0novKlqcNNQV&#10;LE5W2EZuaj6oMJ6nxNKqr8elzSpYm0QsbkoVLE3WXBxutDCoMebKUKOB4cokh+0WK614Lny3WGm9&#10;N7xCZrEK9J6Yx6Ue782UVhMtVnrEJwZWsO96WlN5gMEpWJdMzOVgWRI8Epz0cOcUR2wVKJJup8SU&#10;saglk9Z5YngGtcZTrqKwOGmVJ/QULEomNU47Q1rJuSDDGAfBhuuGq/INoSiV3rLidXODVbDhGiGV&#10;rfNgw3VD6N9ipZUu5Q+WVFrpKS9D1WNK9IThq7XWsUkvIZYe6VWVGFXYXNi9sWgSswbYsqMqUVNi&#10;jnU6FKWVHulQW66JdqUlahFsXnq0lzinwlQ9LSa1byxwfobNS6u+nFGFh9GNOCle8cLZbzYvrfsK&#10;7sTmpXWf8hO0DbQVvuJiEUssrXqOlo3BRWc6daxSo6vRmldjawgxPyTETO7ydqnHO6RiJKbLb2i/&#10;yumzaWEwuBCE3rUnleWFccujQ3nAr6I8INmr5CWpV+EIzxliblH5spMBksKgbICFgdM6SxhYTpId&#10;i8lnkbumtmmN/AAm30Pc4V3O4e6W7+/aQ4R7uLumtreJ9JC7pk7Oa6o7D+Cu3TOe5+4O8LuDOVdN&#10;vTjzRb6HUl/kXqzcF38PFfuMVaqo5JTO56r8U3JWCGy5w9pctf/aPx0ZbZ/ES3EugLTVf+2fQoag&#10;lMkQd+bpCMiAHWLKPJ07UwHxYpYOkSLzQyyYpyOIj/cizsvS4bRFIkMMlyXDShmT9WxScXsR6Iar&#10;rPKkJxBXZcmcvwKCz5IB+VB/AaPm3imvdEgGQ9d3p39Kt8qcRhyT5SWqRYySpRK5+qR3tU6ILbLM&#10;fLWOrDIn5W8AKak7e4qTaOJxr+cHJZA+0wHLZ4UDimc64PQsHRC60CHLnOsroG+mA77O082A2dEO&#10;dxZ0UitAzUzXM2eAiJmsJ4+eMjdDodBQKHR+oRBmVpzZRu4G8+JnzGw3c6zmni7m4r5Ff7poNZ7O&#10;20l88YYbMRs6Y30aD+I6RGqxJtFhOKev2PZoiiAEp6jZ4IKZ3IannK6IuATBN59hGMsCp9FyKThv&#10;FbFBP7YkvKnFEAbWp6XhbSixYnTMLRvtDT5BLluqqCJ5wkz2jJIdFietZWRqkFOIOQV6Rohvc9Ka&#10;ljRazCnQdUNbbCyZAm1z6ivmpNVdIBFsc9IKTzDSCp8lJAoS2Hb3h+nrFB+tbU6kRg0LcteUKXEK&#10;gk/7PVeLJUNBV0h+h+EuSCIfwfzuMyUYR9DQBZcGwT5QrEbD0orVBDh7OJmK1ASEy/0WSbQmmLNN&#10;I3mA7p8C1MnMAfn1FOu7JBMMahZHunLAYpaHpaQCQpviJ5LyO0RftNGyl9w/XQsEqsOIZWUTqpkf&#10;5p6HfzpeLFh7HKP/0j91bOO7yH83oNYBtZ6PWuFYDdTKg/PaqLUZT6ddefu8AURlpOjrMeo5bhz3&#10;5e2I8HyoeDlq5eZowHmKWhFlZ0CrrL9HTDSawsIeSsojLgGU4iL5iItGUgkuGkYx2IiYaBBFWEMk&#10;+fSgxuVODz1Pe94mF/g8l4hrdewNr3+KcSb8B9/SQxV6Wc9hMOGDCT/fhCPwMUw4A6Rrm3BVUocr&#10;0mftxczehOPwD2/Cm4bu1xUof7EF55R8zoCjyiJjwCkcjlho8y0310Y8tPmmnEPEQxvvmoqmYjm0&#10;8Tbl0Laba7hiHjr6JQcQyaFjX770IuYRpBpMJkGigbyIMPn0vEgyBoWeYbLv/FpBTwTqlgvDgPVi&#10;D4XhAAcF1V8clPEogTzeq/in+CcJytou9l/6pxBJfNSz4iR6gL+Tye45+OcQq+yHC7w+e35a7i+s&#10;HafY33B0PO6u7uhmOGoaVhXmAB8mE6Sb2L94R6cPop5NXQIec+1iTyfJg5yrK2RBWZPobCT5mJhJ&#10;4Ow4wx5z0d6O874xm8DfcYo9ZqMdHqe0Yzba5aEWHLnRmI32eYmTY7XXAwebT+D3UIRqaSfwfGlO&#10;Ws2FfeYvoZ92ZYCveTeaRsvgLRGvQsQqom07LQ1DC4uR1jX5dIOP1jWnoUXVg1f/zRbsXQwxMEo4&#10;84uRcDHI4HWPJMhwmdOe6guXrUUBTg5BkNSUrG3HrwcY/ilAw5WU9ZHRRAW3tnjLM/FPYeaS0j0o&#10;aQjiP+V9cbg+/u3t2/3uhx3BuOAjrm93l4vSQBds8u3+3W47wt8Yy0QOmm/px98DBcJn08fvtsu/&#10;H0ab7ZePuHZ59cVht1oeMbB59J/+pH2j/N7ji+3Dw+g9rZY0blrUM1zu66/19CilqMZNiWIr3taN&#10;C0cns4bREgKgx79EHJp6PkfdD+Oc5ePX74+jJb1iWk9psY13hjfT6fwkL9uphyQkHPZy2I3eP683&#10;+LQ7vL55PB53t69eHZaPq+fF4SpAEC0ygCBnG64NBGFHpk7FkwKbCOUc427ffDGftVeSECi8Xs6j&#10;8FUdb+9da+9O09a1T6F3JBqjyKGWMRuNUYoJZa4NRhqj4FZOHNEYM9IYpRoTHjQYaYwCHjYnjVJq&#10;vuXd4KQhYZKTBoXgYcsUgEJcQmu2LkCFONc2weocjQewsOADKI32BbiQ8k2GygNcyFeBWIy0zgkX&#10;Woy0ypWaBmD4+wWGNEw4+wS78vHI0J1/B8uSxXO4ao4QGOxGloxlAh2swnl0YhOTkBQXpvFr27Sd&#10;R3z+6WAkbC2hzZ5j7TCJCEXmkevPjw+psxbr3eNi9ONiTcfn4T+nLfa7qy/XcM7QyWG7frr/5mm9&#10;pl+sN6MXKsanz8EX7W+E3fG9ZCM//A27/eH41eLwKHz4HSTW4na/fbe550+Pq8X91+7zcfG0ls/c&#10;fZCY3PmBsRN9erO9/wmAazhw6CMPHKLzrwzgxDHctYFThV2SOOyRp8dsjmseeZor4CRpM8aVddVg&#10;ZckNWA9xl+8Ox29X22ce2z+i0ImHS1s710EeTK82U8LOLk4mnQInV9eeyqHRlkwj3aJxE6o+H0cG&#10;Gw2bsNXS5KNh05yScQYf7cF5p70hj/bgxTQhUACaeLOpwUmDJghjixSApgJwz2xcgJrSvDRqQv2o&#10;zUorvJhSotDQVICaqtQA0DrHia8JVlrrKU5a63yivyWT1nqKkVa6EmgAYL9ZAJZcWIRFIkN4spUW&#10;PX1ZCSfNZMJrNALJTHZVmtaiW/dtCHVENqyuwMCy373bErOQyB2kM8/n+9yuMhijLDOWG/pwMyf5&#10;UhgZ1lsfHe1KJ7CGA+6ybRAg5m4VTb5VqHqOqh4w3YDpjnfv/7bYIy3IMFXAqfsDObBfKhmGKWJg&#10;Ol78vzam69KNk3ExrrCZkDGZTzfiXmsEX5IpnJfjk0QhjN3HIjqxTRqtnQI6nN8lsnSwUCMMHMXx&#10;Moq5aHwxLYEJDDYa0PFWn5hNgC34vhmDj4YWDMNiPhpZ4BYlW55TZBGz0bgCpatmqwIsRwAlZhMA&#10;OcInrlGwmy0IXzx6XN45MnwaIa/tA8vd9kCZ6jsxmEhhioXO19ag78hd+pAgT4weImKfHsgTS9Lh&#10;ztfG5Imd1/YJijwxqZTkaBMLTA5t4XnBNg10DC/WYYB/vIuny44gm6wPJB0fvQpUXT97COCfblFM&#10;1OLu+UpyE2Yols25ZCE6RQvXrH/l8HFIjYzWf9pgMWZe1LTx/Mh/1LhAHX/s9Tdv9Debd89fbpFP&#10;grX91G+5p0PWDDf6s5zFjJlT+dRIOS7r0zUlrNTNKBMrB/3jWMIr5kZkA37OlTa1WyNMuFIO1mM2&#10;2pfySXYGn8CXyi1prGAtTuhMaU3JYKSdKW92dQcLaEbam5a8emMw0t4UK2FIQ8QtC/wpX+NtMAoc&#10;Ko7rMjkFLhUZMbtxtNraJrQAsxK8AoXLzXRxzwXJEQy7BC+tdDnJzmqi1jrsSIKX1vtkxte2GXJp&#10;xdMapK0vrfpGbpOLeZEN6/SFE9xMXvCfHRVaZ+s+OJayQN2VzUvrvhkn2kjZ1k4uSb3Fo4smeks1&#10;kbsmjTZq3ePWOVssrfp6mhJLq15Si4ZUWvPVnFCkMSKCkyndjXnRhA6Opqz4aFGLlR70uM/QbGBw&#10;NmXJCNliFeg9MeSDwykLuVAzVjttEG07h/N4saqCwykJJzuRBpxsBwI2Tk6nzlwsgCX0cyIHMniM&#10;ws8LBxwwvmsPferB+AJ9T/J4SdkdoB6OxIuiwd/ojXnofqRbaYJfEItJsrLndCtyRByL+eDTx2D+&#10;KbGY28EOfJMNs+hgUnCrei6bx3FKTCZrdcnIDpiE6XBPSPatwBtMB0SRp3M1m0ALeTrXDCCBHjqZ&#10;pp0h9krzTxfIoq6T2gsPnufn0vfwzlk6h+nhebNkLkkOr5olczfmwWNmyegMabQB3jBL5upd4emy&#10;ZIBSYDbE40Opwr85rU2o0YjH2RpeO62Nok2kq8UU4DRpBOc0R7pSBfwLLJOE4zhBr0UiF1cqiF3U&#10;QasOUghLTtlGaAqNk8+4d29K0D3moiFyyadsR0G/jksSXDQ6ltO0Ii46JJEDxKMWQbUBxo61ooOR&#10;Tiu/c4CN5l+WWaZoCmgGg+PjwQzxgMOQAZYEDO7evR4qyo6AFyDNkDG2yvWGYjquTyA1/BoWXgmM&#10;xh4K2XWM3mt7qGKMo3UFw2Mrao1NHaGH0rf3IXl8PQ8l57pq/3PqoeRCZ02hPZQk40TYLp8Mo9Fa&#10;fLm9j6N1zUQ7KJuJ9k/Y6YDL7iImgX+SpNmpKNo/Ia9mcdH+SZKep0y0f5Lb+yJRgvywZJJOuQTZ&#10;YXJz0qDfuZtLJlfsPNLFXpE2WMArQvcf7xUl/Ow5dViIeo54I2ngE9uR4ANY/5RAVnJePbssh9Bu&#10;qFj6dThOmGXDcXJccG3HiZKkwp0pXuv9jb5kCRfdomjJxXa0EtvuMrkouKMb1LAbX1I32q2des8p&#10;hONYs3OO2n0m+WgPyhFezEd70Krh4wpiebQTlQvkYkbai+KkC7th2o9iQx1izpiRdqTlnJygoSHt&#10;S1GJYnMKvGnJy4cGq8Ch0sVUplTBcistFJtiUf6sxSxlWSZ4aaVj6CV4aa3TZYi2XFrvhZykEXdg&#10;eAegXCEXa54SmK30VP5ut1HrvuYlc6MXg+XWVBOD1VZZirRYBWM9MbKCg5QnqRYGi60lbbwwBkSw&#10;1trIBZOxslD5q5SVmDjhJYC8lG81UOs9JZTW+pTP0jY4BUutCU7BSit42OOKll7asZAYCRTWtzRT&#10;PpbSkikY7bbKg3XWdOu0ylOt0yam4cICSyatcTnFJp40SPB1zWvknrZ4HFChVKsEvgTQGFK02bEl&#10;mvD55YZUtNDQUuF2RnN0YlWpI8LNtHb30VpJy4orASyptIWpeWe2JZXWOs4KSIil9V5x4YTFS+u9&#10;wK2fdhO14ks+pd3gRUXEbRNL3mhktDG8BJD3Y1m8tOZLnMhjyhVeAghnaVpkuk2kk2uWaCPlBVqq&#10;IimX1n3FKVirjVr3XNBhNVGrvmoSyAM3Q3ViyXW/8ZAPLgGEPLa24ksAhdMQqQ4VDxJlDhUPv4qK&#10;h2TuZLgEkNZOrG0K5HuQcBkuATxS+muPk4lGKACHUnBCEf6/f32zvxm9eX3zRsLW3eJIW0CIlj7S&#10;eQLkxnhdCU7BSqHx91CxLzJIbUv0dPkqCUS2smrUUydD0B8vxekPucUlRKVM1rcFAiGn0Ml5SemF&#10;L7emhYAx+16EisyPLiHMyYcwkOmqnuoh2uJIzUUQl+XnXttXseKXHnre6i6XQ2CVfakrRWl6qowA&#10;fajDei7dcFQtAPGJUf+UBKloA4FMXrAPeCMCkCwvCoAhPoKLLBnFGCBD4JAlw+1/3J3t6VK+ef4p&#10;zUSamMn6jlShYBJvBZjPvhUwnukA1LN0gOhCh9RAbvQCfjNd0e5n8OL7pzSjdLdEADxn+QE2M7+e&#10;eitAYibruSfU25vTdw6bkThBOZzT8svt6cWlv1aGnH3Iz5ghn8zH9fj0nJYJzmlBgEl7kXAGGt0r&#10;KFP8ovw4pRpkeSyXHC/ktAFNoqN5SqPETHQSpaAcisFFx/EUxcdcghieTxaOZdERPPYiWGzQj20q&#10;wN0lyP5AN0lH75ywiqXRoXtR8YHJsThBTlwqw1yVQLe2EGbEOYdmqCfIiPMhNrFIQT4cPGxFB9uP&#10;kDS3dBScaFcgfWF2GRXqt6pEv5qctLoLzhRbrdMKTzDSCnd3CUb9BuekJDIFCrPgtKRvyBNsObIn&#10;RpACV2yGhIsdxNmlAclomMY7zNtdWzbTswlEUMed1MZIwQEFOomI8jewxUTacMEmddgHCvlodFsh&#10;n8BN7zlSAZ9g3FarHhP6p2BDvAhdhfWsHNB0Hdp3l6BAdBjULDMXcnX3kXmB/FMEIxWQZGKY0xGh&#10;jDXYuexLXd0HjFiWTPB+DzyXZkphWlKusIt80wbsO2BfPtzmF8S+cM9GdQhHqlfHvthJRG4c87Yp&#10;S9SKnJRVBjcS1tM2+r4c+3JArVEgJmkLb8jDI+LnoddhNw19z7mRkCBZzEVD35IL/yNRNPbFWqXF&#10;RYMxhiwREw3FuvbA/HxiZ8dc7jrR87Sn8BLPSQv/NIbzzsJlS3qoBkcwlAn+OsoEEYQZjoDB2tUd&#10;QVcmiDsScEQOo7NuB5i+1xAXLfi06cV+IA7QT9xAfCSBdgOUu4hYBAmQKcx3zEM7AZOHdgFc8RHz&#10;0C6AMjGRHNoDoHrGkkNH4uRGIh46DpdbAaINZkHaw2QSJD06QT49X5QMQaFnuIdfxb2Gl+ycdxEW&#10;j5JkICNEPSsbEmqeFRK1BcE+JvJPCfsGdzm4y1+Fu6TSLcNd8rri1d0lSgrdWmNTVOQxJVjxVfVT&#10;HFoAF8Lnl131IFBJh+TiJrdyr0lOPWbMJHCZnMpG5vYk/NI+kzPZMRvtNfnmGUMY7TalpjsK9LTj&#10;xM077cGbuk3acyLRjaLGiI32nVJIb4gTeE+5ZjFiFPjPNCet5oIiy1ikYNGALx6yRNKalnL8WCSt&#10;aj4zy2KkdU3IwBBI65qggWMzYIPfbGL94oAco4Rz2TABH5/LdlCFB24SqrgzftolVY8s/NMllqVo&#10;Atfl5FLeJDWln8VwJV/pKnn6yNwpWqhyyr2TDAPe2XMqzoCQBoTUh5C6SwT5/PT2kkX+95e3dBYN&#10;vN9+sXt8Wn61OC703/yL21W5fdyu71f7z/8fAAD//wMAUEsDBBQABgAIAAAAIQBTtqXf4QAAAAwB&#10;AAAPAAAAZHJzL2Rvd25yZXYueG1sTI9Pa8JAEMXvhX6HZQq91c0ftZpmIyJtTyJUC9LbmIxJMLsb&#10;smsSv33HU3ubx/vx5r10NepG9NS52hoF4SQAQSa3RW1KBd+Hj5cFCOfRFNhYQwpu5GCVPT6kmBR2&#10;MF/U730pOMS4BBVU3reJlC6vSKOb2JYMe2fbafQsu1IWHQ4crhsZBcFcaqwNf6iwpU1F+WV/1Qo+&#10;BxzWcfjeby/nze3nMNsdtyEp9fw0rt9AeBr9Hwz3+lwdMu50sldTONGwnr1GjPIxjXgDE9NlHII4&#10;3a14OQeZpfL/iOwXAAD//wMAUEsBAi0AFAAGAAgAAAAhALaDOJL+AAAA4QEAABMAAAAAAAAAAAAA&#10;AAAAAAAAAFtDb250ZW50X1R5cGVzXS54bWxQSwECLQAUAAYACAAAACEAOP0h/9YAAACUAQAACwAA&#10;AAAAAAAAAAAAAAAvAQAAX3JlbHMvLnJlbHNQSwECLQAUAAYACAAAACEA1S0odoUkAADaBAEADgAA&#10;AAAAAAAAAAAAAAAuAgAAZHJzL2Uyb0RvYy54bWxQSwECLQAUAAYACAAAACEAU7al3+EAAAAMAQAA&#10;DwAAAAAAAAAAAAAAAADfJgAAZHJzL2Rvd25yZXYueG1sUEsFBgAAAAAEAAQA8wAAAO0nAAAAAA==&#10;">
                <v:rect id="Rectángulo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u1zwgAAANoAAAAPAAAAZHJzL2Rvd25yZXYueG1sRI9Ba8JA&#10;FITvgv9heUJvurEpRaOrSKXWq0bQ4yP7TILZt2l2u8Z/3y0UPA4z8w2zXPemEYE6V1tWMJ0kIIgL&#10;q2suFZzyz/EMhPPIGhvLpOBBDtar4WCJmbZ3PlA4+lJECLsMFVTet5mUrqjIoJvYljh6V9sZ9FF2&#10;pdQd3iPcNPI1Sd6lwZrjQoUtfVRU3I4/RsF+uz2HtDW7+jsNuQ6H8/zrkir1Muo3CxCeev8M/7f3&#10;WsEb/F2JN0CufgEAAP//AwBQSwECLQAUAAYACAAAACEA2+H2y+4AAACFAQAAEwAAAAAAAAAAAAAA&#10;AAAAAAAAW0NvbnRlbnRfVHlwZXNdLnhtbFBLAQItABQABgAIAAAAIQBa9CxbvwAAABUBAAALAAAA&#10;AAAAAAAAAAAAAB8BAABfcmVscy8ucmVsc1BLAQItABQABgAIAAAAIQDpbu1zwgAAANoAAAAPAAAA&#10;AAAAAAAAAAAAAAcCAABkcnMvZG93bnJldi54bWxQSwUGAAAAAAMAAwC3AAAA9gIAAAAA&#10;" adj="17582" fillcolor="#4f81bd [3204]" stroked="f" strokeweight="2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737676993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14:paraId="2A55A735" w14:textId="77777777" w:rsidR="00B6784F" w:rsidRDefault="00B6784F" w:rsidP="00B6784F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upo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upo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yd3uwAAANoAAAAPAAAAZHJzL2Rvd25yZXYueG1sRE+7CsIw&#10;FN0F/yFcwUU01UGkGkVEqY6+9ktzbavNTWlirX69GQTHw3kvVq0pRUO1KywrGI8iEMSp1QVnCi7n&#10;3XAGwnlkjaVlUvAmB6tlt7PAWNsXH6k5+UyEEHYxKsi9r2IpXZqTQTeyFXHgbrY26AOsM6lrfIVw&#10;U8pJFE2lwYJDQ44VbXJKH6enUaA/58Q2Jsk2g+the1sns31yd0r1e+16DsJT6//in3uvFYSt4Uq4&#10;AXL5BQAA//8DAFBLAQItABQABgAIAAAAIQDb4fbL7gAAAIUBAAATAAAAAAAAAAAAAAAAAAAAAABb&#10;Q29udGVudF9UeXBlc10ueG1sUEsBAi0AFAAGAAgAAAAhAFr0LFu/AAAAFQEAAAsAAAAAAAAAAAAA&#10;AAAAHwEAAF9yZWxzLy5yZWxzUEsBAi0AFAAGAAgAAAAhAHgPJ3e7AAAA2gAAAA8AAAAAAAAAAAAA&#10;AAAABwIAAGRycy9kb3ducmV2LnhtbFBLBQYAAAAAAwADALcAAADvAgAAAAA=&#10;" path="m,l39,152,84,304r38,113l122,440,76,306,39,180,6,53,,xe" fillcolor="#1f497d [3215]" strokecolor="#1f497d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B7lwwAAANoAAAAPAAAAZHJzL2Rvd25yZXYueG1sRI/BbsIw&#10;EETvSPyDtUi9gUMlEE1xUEBqxaUHaD9gGy9xmngd2Yakf19XQuI4mpk3mu1utJ24kQ+NYwXLRQaC&#10;uHK64VrB1+fbfAMiRGSNnWNS8EsBdsV0ssVcu4FPdDvHWiQIhxwVmBj7XMpQGbIYFq4nTt7FeYsx&#10;SV9L7XFIcNvJ5yxbS4sNpwWDPR0MVe35ahVc9frwvlqN7c/34Ep/+diXR2eUepqN5SuISGN8hO/t&#10;o1bwAv9X0g2QxR8AAAD//wMAUEsBAi0AFAAGAAgAAAAhANvh9svuAAAAhQEAABMAAAAAAAAAAAAA&#10;AAAAAAAAAFtDb250ZW50X1R5cGVzXS54bWxQSwECLQAUAAYACAAAACEAWvQsW78AAAAVAQAACwAA&#10;AAAAAAAAAAAAAAAfAQAAX3JlbHMvLnJlbHNQSwECLQAUAAYACAAAACEAlqAe5cMAAADaAAAADwAA&#10;AAAAAAAAAAAAAAAHAgAAZHJzL2Rvd25yZXYueG1sUEsFBgAAAAADAAMAtwAAAPcCAAAAAA==&#10;" path="m,l8,19,37,93r30,74l116,269r-8,l60,169,30,98,1,25,,xe" fillcolor="#1f497d [3215]" strokecolor="#1f497d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Nh1xAAAANsAAAAPAAAAZHJzL2Rvd25yZXYueG1sRI9BawJB&#10;DIXvBf/DEMFbnVVLKaujSKGgIhS1CN7CTtxd3cksM6Ou/745FHpLeC/vfZktOteoO4VYezYwGmag&#10;iAtvay4N/By+Xj9AxYRssfFMBp4UYTHvvcwwt/7BO7rvU6kkhGOOBqqU2lzrWFTkMA59Syza2QeH&#10;SdZQahvwIeGu0eMse9cOa5aGClv6rKi47m/OwPfb84Lrm9uNJ4dsHXDbrjbHkzGDfrecgkrUpX/z&#10;3/XKCr7Qyy8ygJ7/AgAA//8DAFBLAQItABQABgAIAAAAIQDb4fbL7gAAAIUBAAATAAAAAAAAAAAA&#10;AAAAAAAAAABbQ29udGVudF9UeXBlc10ueG1sUEsBAi0AFAAGAAgAAAAhAFr0LFu/AAAAFQEAAAsA&#10;AAAAAAAAAAAAAAAAHwEAAF9yZWxzLy5yZWxzUEsBAi0AFAAGAAgAAAAhANEo2HXEAAAA2wAAAA8A&#10;AAAAAAAAAAAAAAAABwIAAGRycy9kb3ducmV2LnhtbFBLBQYAAAAAAwADALcAAAD4AgAAAAA=&#10;" path="m,l,,1,79r2,80l12,317,23,476,39,634,58,792,83,948r24,138l135,1223r5,49l138,1262,105,1106,77,949,53,792,35,634,20,476,9,317,2,159,,79,,xe" fillcolor="#1f497d [3215]" strokecolor="#1f497d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FzlvwAAANsAAAAPAAAAZHJzL2Rvd25yZXYueG1sRI/NCsIw&#10;EITvgu8QVvCmaT2IVKOIIHrw4h9el2Zti82mNlFbn94IgrddZnbm29miMaV4Uu0KywriYQSCOLW6&#10;4EzB6bgeTEA4j6yxtEwKWnKwmHc7M0y0ffGengefiRDCLkEFufdVIqVLczLohrYiDtrV1gZ9WOtM&#10;6hpfIdyUchRFY2mw4NCQY0WrnNLb4WEUXLJ3VI3uPo435zaAvQu93bVK9XvNcgrCU+P/5t/1Vgf8&#10;GL6/hAHk/AMAAP//AwBQSwECLQAUAAYACAAAACEA2+H2y+4AAACFAQAAEwAAAAAAAAAAAAAAAAAA&#10;AAAAW0NvbnRlbnRfVHlwZXNdLnhtbFBLAQItABQABgAIAAAAIQBa9CxbvwAAABUBAAALAAAAAAAA&#10;AAAAAAAAAB8BAABfcmVscy8ucmVsc1BLAQItABQABgAIAAAAIQBN6FzlvwAAANsAAAAPAAAAAAAA&#10;AAAAAAAAAAcCAABkcnMvZG93bnJldi54bWxQSwUGAAAAAAMAAwC3AAAA8wIAAAAA&#10;" path="m45,r,l35,66r-9,67l14,267,6,401,3,534,6,669r8,134l18,854r,-3l9,814,8,803,1,669,,534,3,401,12,267,25,132,34,66,45,xe" fillcolor="#1f497d [3215]" strokecolor="#1f497d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AVrwQAAANsAAAAPAAAAZHJzL2Rvd25yZXYueG1sRE9La8JA&#10;EL4L/odlhN7MxoDWpq5BhEppT1UReptmJw/MzobdrUn/fbdQ8DYf33M2xWg6cSPnW8sKFkkKgri0&#10;uuVawfn0Ml+D8AFZY2eZFPyQh2I7nWww13bgD7odQy1iCPscFTQh9LmUvmzIoE9sTxy5yjqDIUJX&#10;S+1wiOGmk1marqTBlmNDgz3tGyqvx2+jwEpyFV0e26fszazew+ehWn4ZpR5m4+4ZRKAx3MX/7lcd&#10;52fw90s8QG5/AQAA//8DAFBLAQItABQABgAIAAAAIQDb4fbL7gAAAIUBAAATAAAAAAAAAAAAAAAA&#10;AAAAAABbQ29udGVudF9UeXBlc10ueG1sUEsBAi0AFAAGAAgAAAAhAFr0LFu/AAAAFQEAAAsAAAAA&#10;AAAAAAAAAAAAHwEAAF9yZWxzLy5yZWxzUEsBAi0AFAAGAAgAAAAhANN8BWvBAAAA2wAAAA8AAAAA&#10;AAAAAAAAAAAABwIAAGRycy9kb3ducmV2LnhtbFBLBQYAAAAAAwADALcAAAD1AgAAAAA=&#10;" path="m,l10,44r11,82l34,207r19,86l75,380r25,86l120,521r21,55l152,618r2,11l140,595,115,532,93,468,67,383,47,295,28,207,12,104,,xe" fillcolor="#1f497d [3215]" strokecolor="#1f497d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MivwAAANsAAAAPAAAAZHJzL2Rvd25yZXYueG1sRE9LawIx&#10;EL4X/A9hCt5qttqKbI2igtAefZ7HzXQTdjNZkqjbf98UhN7m43vOfNm7VtwoROtZweuoAEFceW25&#10;VnA8bF9mIGJC1th6JgU/FGG5GDzNsdT+zju67VMtcgjHEhWYlLpSylgZchhHviPO3LcPDlOGoZY6&#10;4D2Hu1aOi2IqHVrODQY72hiqmv3VKQgmrZvje1i/NZvz1/Zi7eXkrVLD5371ASJRn/7FD/enzvMn&#10;8PdLPkAufgEAAP//AwBQSwECLQAUAAYACAAAACEA2+H2y+4AAACFAQAAEwAAAAAAAAAAAAAAAAAA&#10;AAAAW0NvbnRlbnRfVHlwZXNdLnhtbFBLAQItABQABgAIAAAAIQBa9CxbvwAAABUBAAALAAAAAAAA&#10;AAAAAAAAAB8BAABfcmVscy8ucmVsc1BLAQItABQABgAIAAAAIQCDGcMivwAAANsAAAAPAAAAAAAA&#10;AAAAAAAAAAcCAABkcnMvZG93bnJldi54bWxQSwUGAAAAAAMAAwC3AAAA8wIAAAAA&#10;" path="m,l33,69r-9,l12,35,,xe" fillcolor="#1f497d [3215]" strokecolor="#1f497d [3215]" strokeweight="0">
                      <v:path arrowok="t" o:connecttype="custom" o:connectlocs="0,0;52388,109538;38100,109538;19050,55563;0,0" o:connectangles="0,0,0,0,0"/>
                    </v:shape>
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qLcwAAAANsAAAAPAAAAZHJzL2Rvd25yZXYueG1sRE/dasIw&#10;FL4f+A7hCN6MmU7GGF1TmYLWO7HuAQ7NsS1LTkqS1fr2Rhjs7nx8v6dYT9aIkXzoHSt4XWYgiBun&#10;e24VfJ93Lx8gQkTWaByTghsFWJezpwJz7a58orGOrUghHHJU0MU45FKGpiOLYekG4sRdnLcYE/St&#10;1B6vKdwaucqyd2mx59TQ4UDbjpqf+tcqMPWz258Hao/joXLmtqku5CulFvPp6xNEpCn+i//cB53m&#10;v8Hjl3SALO8AAAD//wMAUEsBAi0AFAAGAAgAAAAhANvh9svuAAAAhQEAABMAAAAAAAAAAAAAAAAA&#10;AAAAAFtDb250ZW50X1R5cGVzXS54bWxQSwECLQAUAAYACAAAACEAWvQsW78AAAAVAQAACwAAAAAA&#10;AAAAAAAAAAAfAQAAX3JlbHMvLnJlbHNQSwECLQAUAAYACAAAACEAZKKi3MAAAADbAAAADwAAAAAA&#10;AAAAAAAAAAAHAgAAZHJzL2Rvd25yZXYueG1sUEsFBgAAAAADAAMAtwAAAPQCAAAAAA==&#10;" path="m,l9,37r,3l15,93,5,49,,xe" fillcolor="#1f497d [3215]" strokecolor="#1f497d [3215]" strokeweight="0">
                      <v:path arrowok="t" o:connecttype="custom" o:connectlocs="0,0;14288,58738;14288,63500;23813,147638;7938,77788;0,0" o:connectangles="0,0,0,0,0,0"/>
                    </v:shape>
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+MgwAAAANsAAAAPAAAAZHJzL2Rvd25yZXYueG1sRE9NSwMx&#10;EL0L/ocwgjebVWiRtWlpFcGTYlso3obNNFndTEISN9t/bwTB2zze5yzXkxvESDH1nhXczhoQxJ3X&#10;PRsFh/3zzT2IlJE1Dp5JwZkSrFeXF0tstS/8TuMuG1FDOLWowOYcWilTZ8lhmvlAXLmTjw5zhdFI&#10;HbHUcDfIu6ZZSIc91waLgR4tdV+7b6fguDAlzIv9+AxlezZvT6fXaEelrq+mzQOITFP+F/+5X3Sd&#10;P4ffX+oBcvUDAAD//wMAUEsBAi0AFAAGAAgAAAAhANvh9svuAAAAhQEAABMAAAAAAAAAAAAAAAAA&#10;AAAAAFtDb250ZW50X1R5cGVzXS54bWxQSwECLQAUAAYACAAAACEAWvQsW78AAAAVAQAACwAAAAAA&#10;AAAAAAAAAAAfAQAAX3JlbHMvLnJlbHNQSwECLQAUAAYACAAAACEA2d/jIM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+0xQAAANsAAAAPAAAAZHJzL2Rvd25yZXYueG1sRE9La8JA&#10;EL4X/A/LCF6KbppDK9FVpEUtLYX4QPA2ZsckNDsbsqsm/fXdQsHbfHzPmc5bU4krNa60rOBpFIEg&#10;zqwuOVew3y2HYxDOI2usLJOCjhzMZ72HKSba3nhD163PRQhhl6CCwvs6kdJlBRl0I1sTB+5sG4M+&#10;wCaXusFbCDeVjKPoWRosOTQUWNNrQdn39mIUfH34Iz+m6Sn+Wa/eVt0h/ky7WKlBv11MQHhq/V38&#10;737XYf4L/P0SDpCzXwAAAP//AwBQSwECLQAUAAYACAAAACEA2+H2y+4AAACFAQAAEwAAAAAAAAAA&#10;AAAAAAAAAAAAW0NvbnRlbnRfVHlwZXNdLnhtbFBLAQItABQABgAIAAAAIQBa9CxbvwAAABUBAAAL&#10;AAAAAAAAAAAAAAAAAB8BAABfcmVscy8ucmVsc1BLAQItABQABgAIAAAAIQAVx4+0xQAAANsAAAAP&#10;AAAAAAAAAAAAAAAAAAcCAABkcnMvZG93bnJldi54bWxQSwUGAAAAAAMAAwC3AAAA+QIAAAAA&#10;" path="m,l6,16r1,3l11,80r9,52l33,185r3,9l21,161,15,145,5,81,1,41,,xe" fillcolor="#1f497d [3215]" strokecolor="#1f497d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8eZxQAAANsAAAAPAAAAZHJzL2Rvd25yZXYueG1sRI9Bb8Iw&#10;DIXvk/YfIk/abaRD04QKAcGksXGaKBzKzWpMU9E4pcmg+/fzAYmbrff83ufZYvCtulAfm8AGXkcZ&#10;KOIq2IZrA/vd58sEVEzIFtvAZOCPIizmjw8zzG248pYuRaqVhHDM0YBLqcu1jpUjj3EUOmLRjqH3&#10;mGTta217vEq4b/U4y961x4alwWFHH46qU/HrDZyX6439OrwdforJtly5c7keb0pjnp+G5RRUoiHd&#10;zbfrbyv4Aiu/yAB6/g8AAP//AwBQSwECLQAUAAYACAAAACEA2+H2y+4AAACFAQAAEwAAAAAAAAAA&#10;AAAAAAAAAAAAW0NvbnRlbnRfVHlwZXNdLnhtbFBLAQItABQABgAIAAAAIQBa9CxbvwAAABUBAAAL&#10;AAAAAAAAAAAAAAAAAB8BAABfcmVscy8ucmVsc1BLAQItABQABgAIAAAAIQAJx8eZxQAAANsAAAAP&#10;AAAAAAAAAAAAAAAAAAcCAABkcnMvZG93bnJldi54bWxQSwUGAAAAAAMAAwC3AAAA+QIAAAAA&#10;" path="m,l31,65r-8,l,xe" fillcolor="#1f497d [3215]" strokecolor="#1f497d [3215]" strokeweight="0">
                      <v:path arrowok="t" o:connecttype="custom" o:connectlocs="0,0;49213,103188;36513,103188;0,0" o:connectangles="0,0,0,0"/>
                    </v:shape>
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7TwwAAANsAAAAPAAAAZHJzL2Rvd25yZXYueG1sRE9Na8JA&#10;EL0L/Q/LFLzVTT1oE11DUxA8FTS24G3Ijkk0O5vurpr213cLBW/zeJ+zzAfTiSs531pW8DxJQBBX&#10;VrdcK9iX66cXED4ga+wsk4Jv8pCvHkZLzLS98Zauu1CLGMI+QwVNCH0mpa8aMugntieO3NE6gyFC&#10;V0vt8BbDTSenSTKTBluODQ329NZQdd5djILT5ocP7/Ni/dWn3Bb1qfz4dKVS48fhdQEi0BDu4n/3&#10;Rsf5Kfz9Eg+Qq18AAAD//wMAUEsBAi0AFAAGAAgAAAAhANvh9svuAAAAhQEAABMAAAAAAAAAAAAA&#10;AAAAAAAAAFtDb250ZW50X1R5cGVzXS54bWxQSwECLQAUAAYACAAAACEAWvQsW78AAAAVAQAACwAA&#10;AAAAAAAAAAAAAAAfAQAAX3JlbHMvLnJlbHNQSwECLQAUAAYACAAAACEAs2Fu08MAAADbAAAADwAA&#10;AAAAAAAAAAAAAAAHAgAAZHJzL2Rvd25yZXYueG1sUEsFBgAAAAADAAMAtwAAAPcCAAAAAA==&#10;" path="m,l6,17,7,42,6,39,,23,,xe" fillcolor="#1f497d [3215]" strokecolor="#1f497d [3215]" strokeweight="0">
                      <v:path arrowok="t" o:connecttype="custom" o:connectlocs="0,0;9525,26988;11113,66675;9525,61913;0,36513;0,0" o:connectangles="0,0,0,0,0,0"/>
                    </v:shape>
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k4FwAAAANsAAAAPAAAAZHJzL2Rvd25yZXYueG1sRE9Ni8Iw&#10;EL0L/ocwgjdN7UGWahQVRBGEXXcv3oZmbKvNpCbRVn/95rCwx8f7ni87U4snOV9ZVjAZJyCIc6sr&#10;LhT8fG9HHyB8QNZYWyYFL/KwXPR7c8y0bfmLnqdQiBjCPkMFZQhNJqXPSzLox7YhjtzFOoMhQldI&#10;7bCN4aaWaZJMpcGKY0OJDW1Kym+nh1Fg2/yxduca76ur2b0vxzY9vD+VGg661QxEoC78i//ce60g&#10;jevjl/gD5OIXAAD//wMAUEsBAi0AFAAGAAgAAAAhANvh9svuAAAAhQEAABMAAAAAAAAAAAAAAAAA&#10;AAAAAFtDb250ZW50X1R5cGVzXS54bWxQSwECLQAUAAYACAAAACEAWvQsW78AAAAVAQAACwAAAAAA&#10;AAAAAAAAAAAfAQAAX3JlbHMvLnJlbHNQSwECLQAUAAYACAAAACEAUj5OBcAAAADbAAAADwAAAAAA&#10;AAAAAAAAAAAHAgAAZHJzL2Rvd25yZXYueG1sUEsFBgAAAAADAAMAtwAAAPQCAAAAAA==&#10;" path="m,l6,16,21,49,33,84r12,34l44,118,13,53,11,42,,xe" fillcolor="#1f497d [3215]" strokecolor="#1f497d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21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o:lock v:ext="edit" aspectratio="t"/>
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vr+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juD2Jf4AOfsDAAD//wMAUEsBAi0AFAAGAAgAAAAhANvh9svuAAAAhQEAABMAAAAAAAAA&#10;AAAAAAAAAAAAAFtDb250ZW50X1R5cGVzXS54bWxQSwECLQAUAAYACAAAACEAWvQsW78AAAAVAQAA&#10;CwAAAAAAAAAAAAAAAAAfAQAAX3JlbHMvLnJlbHNQSwECLQAUAAYACAAAACEAZLr6/sYAAADbAAAA&#10;DwAAAAAAAAAAAAAAAAAHAgAAZHJzL2Rvd25yZXYueG1sUEsFBgAAAAADAAMAtwAAAPoCAAAAAA==&#10;" path="m,l41,155,86,309r39,116l125,450,79,311,41,183,7,54,,xe" fillcolor="#1f497d [3215]" strokecolor="#1f497d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xx3wwAAANsAAAAPAAAAZHJzL2Rvd25yZXYueG1sRI/disIw&#10;FITvF3yHcARvljWtqEi3UcRd0SvF6gMcmtMfbE5KE7W+vREW9nKYmW+YdNWbRtypc7VlBfE4AkGc&#10;W11zqeBy3n4tQDiPrLGxTAqe5GC1HHykmGj74BPdM1+KAGGXoILK+zaR0uUVGXRj2xIHr7CdQR9k&#10;V0rd4SPATSMnUTSXBmsOCxW2tKkov2Y3oyA78K39nfHl+HP87M1uHptiEys1GvbrbxCeev8f/mvv&#10;tYLJFN5fwg+QyxcAAAD//wMAUEsBAi0AFAAGAAgAAAAhANvh9svuAAAAhQEAABMAAAAAAAAAAAAA&#10;AAAAAAAAAFtDb250ZW50X1R5cGVzXS54bWxQSwECLQAUAAYACAAAACEAWvQsW78AAAAVAQAACwAA&#10;AAAAAAAAAAAAAAAfAQAAX3JlbHMvLnJlbHNQSwECLQAUAAYACAAAACEAzU8cd8MAAADbAAAADwAA&#10;AAAAAAAAAAAAAAAHAgAAZHJzL2Rvd25yZXYueG1sUEsFBgAAAAADAAMAtwAAAPcCAAAAAA==&#10;" path="m,l8,20,37,96r32,74l118,275r-9,l61,174,30,100,,26,,xe" fillcolor="#1f497d [3215]" strokecolor="#1f497d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FH/xAAAANsAAAAPAAAAZHJzL2Rvd25yZXYueG1sRI9PawIx&#10;FMTvgt8hvEJvmq2C6GoUEVp7Wlrtocfn5u0f3LyETXRXP70pFDwOM/MbZrXpTSOu1PrasoK3cQKC&#10;OLe65lLBz/F9NAfhA7LGxjIpuJGHzXo4WGGqbcffdD2EUkQI+xQVVCG4VEqfV2TQj60jjl5hW4Mh&#10;yraUusUuwk0jJ0kykwZrjgsVOtpVlJ8PF6Og+Pg6m/1vcZ+fLt1+us0yN3WZUq8v/XYJIlAfnuH/&#10;9qdWMFnA35f4A+T6AQAA//8DAFBLAQItABQABgAIAAAAIQDb4fbL7gAAAIUBAAATAAAAAAAAAAAA&#10;AAAAAAAAAABbQ29udGVudF9UeXBlc10ueG1sUEsBAi0AFAAGAAgAAAAhAFr0LFu/AAAAFQEAAAsA&#10;AAAAAAAAAAAAAAAAHwEAAF9yZWxzLy5yZWxzUEsBAi0AFAAGAAgAAAAhALrAUf/EAAAA2wAAAA8A&#10;AAAAAAAAAAAAAAAABwIAAGRycy9kb3ducmV2LnhtbFBLBQYAAAAAAwADALcAAAD4AgAAAAA=&#10;" path="m,l16,72r4,49l18,112,,31,,xe" fillcolor="#1f497d [3215]" strokecolor="#1f497d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z1owAAAANsAAAAPAAAAZHJzL2Rvd25yZXYueG1sRE/Pa8Iw&#10;FL4P/B/CE3abiW50pRpFBIcMdpiz90fzbIrNS2ky2/735jDY8eP7vdmNrhV36kPjWcNyoUAQV940&#10;XGu4/BxfchAhIhtsPZOGiQLstrOnDRbGD/xN93OsRQrhUKAGG2NXSBkqSw7DwnfEibv63mFMsK+l&#10;6XFI4a6VK6Uy6bDh1GCxo4Ol6nb+dRr4cxUsD0GZ7Ct/m94/SrU8llo/z8f9GkSkMf6L/9wno+E1&#10;rU9f0g+Q2wcAAAD//wMAUEsBAi0AFAAGAAgAAAAhANvh9svuAAAAhQEAABMAAAAAAAAAAAAAAAAA&#10;AAAAAFtDb250ZW50X1R5cGVzXS54bWxQSwECLQAUAAYACAAAACEAWvQsW78AAAAVAQAACwAAAAAA&#10;AAAAAAAAAAAfAQAAX3JlbHMvLnJlbHNQSwECLQAUAAYACAAAACEA/VM9aMAAAADbAAAADwAAAAAA&#10;AAAAAAAAAAAHAgAAZHJzL2Rvd25yZXYueG1sUEsFBgAAAAADAAMAtwAAAPQCAAAAAA==&#10;" path="m,l11,46r11,83l36,211r19,90l76,389r27,87l123,533r21,55l155,632r3,11l142,608,118,544,95,478,69,391,47,302,29,212,13,107,,xe" fillcolor="#1f497d [3215]" strokecolor="#1f497d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KlaxQAAANsAAAAPAAAAZHJzL2Rvd25yZXYueG1sRI9Pa8JA&#10;FMTvgt9heUJvujEFkdRVqlIIXmy1gt4e2WcSmn0bstv8+fZuoeBxmJnfMKtNbyrRUuNKywrmswgE&#10;cWZ1ybmC7/PHdAnCeWSNlWVSMJCDzXo8WmGibcdf1J58LgKEXYIKCu/rREqXFWTQzWxNHLy7bQz6&#10;IJtc6ga7ADeVjKNoIQ2WHBYKrGlXUPZz+jUK6s/tvtvd3KG8xMveD5f0eMuvSr1M+vc3EJ56/wz/&#10;t1Ot4HUOf1/CD5DrBwAAAP//AwBQSwECLQAUAAYACAAAACEA2+H2y+4AAACFAQAAEwAAAAAAAAAA&#10;AAAAAAAAAAAAW0NvbnRlbnRfVHlwZXNdLnhtbFBLAQItABQABgAIAAAAIQBa9CxbvwAAABUBAAAL&#10;AAAAAAAAAAAAAAAAAB8BAABfcmVscy8ucmVsc1BLAQItABQABgAIAAAAIQAkrKlaxQAAANsAAAAP&#10;AAAAAAAAAAAAAAAAAAcCAABkcnMvZG93bnJldi54bWxQSwUGAAAAAAMAAwC3AAAA+QIAAAAA&#10;" path="m,l33,71r-9,l11,36,,xe" fillcolor="#1f497d [3215]" strokecolor="#1f497d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s95wgAAANsAAAAPAAAAZHJzL2Rvd25yZXYueG1sRI/NqsIw&#10;FIT3F3yHcAR311RFkWoUEYQLLsQ/0N2xObbF5qQkuVrf3giCy2FmvmGm88ZU4k7Ol5YV9LoJCOLM&#10;6pJzBYf96ncMwgdkjZVlUvAkD/NZ62eKqbYP3tJ9F3IRIexTVFCEUKdS+qwgg75ra+LoXa0zGKJ0&#10;udQOHxFuKtlPkpE0WHJcKLCmZUHZbfdvFBzXG1fr/nl1GQ0W+5O0a03bi1KddrOYgAjUhG/40/7T&#10;CoZDeH+JP0DOXgAAAP//AwBQSwECLQAUAAYACAAAACEA2+H2y+4AAACFAQAAEwAAAAAAAAAAAAAA&#10;AAAAAAAAW0NvbnRlbnRfVHlwZXNdLnhtbFBLAQItABQABgAIAAAAIQBa9CxbvwAAABUBAAALAAAA&#10;AAAAAAAAAAAAAB8BAABfcmVscy8ucmVsc1BLAQItABQABgAIAAAAIQDMbs95wgAAANsAAAAPAAAA&#10;AAAAAAAAAAAAAAcCAABkcnMvZG93bnJldi54bWxQSwUGAAAAAAMAAwC3AAAA9gIAAAAA&#10;" path="m,l8,37r,4l15,95,4,49,,xe" fillcolor="#1f497d [3215]" strokecolor="#1f497d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eFuxQAAANsAAAAPAAAAZHJzL2Rvd25yZXYueG1sRI9PawIx&#10;FMTvhX6H8ArealZRKVujiP8QC0K3vfT22Dw3q5uXZRN19dMbQehxmJnfMONpaytxpsaXjhX0ugkI&#10;4tzpkgsFvz+r9w8QPiBrrByTgit5mE5eX8aYanfhbzpnoRARwj5FBSaEOpXS54Ys+q6riaO3d43F&#10;EGVTSN3gJcJtJftJMpIWS44LBmuaG8qP2ckqGMy3p9ty19eLbMD6sP4yvd2fUarz1s4+QQRqw3/4&#10;2d5oBcMRPL7EHyAndwAAAP//AwBQSwECLQAUAAYACAAAACEA2+H2y+4AAACFAQAAEwAAAAAAAAAA&#10;AAAAAAAAAAAAW0NvbnRlbnRfVHlwZXNdLnhtbFBLAQItABQABgAIAAAAIQBa9CxbvwAAABUBAAAL&#10;AAAAAAAAAAAAAAAAAB8BAABfcmVscy8ucmVsc1BLAQItABQABgAIAAAAIQBGNeFu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nd4xAAAANsAAAAPAAAAZHJzL2Rvd25yZXYueG1sRI/NbsIw&#10;EITvlfoO1lbqrTigBkiIQVF/JC4cCn2AbbwkEfE6xM5P375GQupxNDvf7GS7yTRioM7VlhXMZxEI&#10;4sLqmksF36fPlzUI55E1NpZJwS852G0fHzJMtR35i4ajL0WAsEtRQeV9m0rpiooMupltiYN3tp1B&#10;H2RXSt3hGOCmkYsoWkqDNYeGClt6q6i4HHsT3sAPv35dlVfKh/i9P/0k+0OdKPX8NOUbEJ4m/398&#10;T++1gngFty0BAHL7BwAA//8DAFBLAQItABQABgAIAAAAIQDb4fbL7gAAAIUBAAATAAAAAAAAAAAA&#10;AAAAAAAAAABbQ29udGVudF9UeXBlc10ueG1sUEsBAi0AFAAGAAgAAAAhAFr0LFu/AAAAFQEAAAsA&#10;AAAAAAAAAAAAAAAAHwEAAF9yZWxzLy5yZWxzUEsBAi0AFAAGAAgAAAAhAA+6d3jEAAAA2wAAAA8A&#10;AAAAAAAAAAAAAAAABwIAAGRycy9kb3ducmV2LnhtbFBLBQYAAAAAAwADALcAAAD4AgAAAAA=&#10;" path="m,l6,15r1,3l12,80r9,54l33,188r4,8l22,162,15,146,5,81,1,40,,xe" fillcolor="#1f497d [3215]" strokecolor="#1f497d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8HqwgAAANsAAAAPAAAAZHJzL2Rvd25yZXYueG1sRE/Pa8Iw&#10;FL4L/g/hCbuMmW4wddUoQxzbRUQNY94eybMtNi+libX775fDwOPH93ux6l0tOmpD5VnB8zgDQWy8&#10;rbhQoI8fTzMQISJbrD2Tgl8KsFoOBwvMrb/xnrpDLEQK4ZCjgjLGJpcymJIchrFviBN39q3DmGBb&#10;SNviLYW7Wr5k2UQ6rDg1lNjQuiRzOVydAvrp3ra7U2WmrDdaf9NVf5pHpR5G/fscRKQ+3sX/7i+r&#10;4DWNTV/SD5DLPwAAAP//AwBQSwECLQAUAAYACAAAACEA2+H2y+4AAACFAQAAEwAAAAAAAAAAAAAA&#10;AAAAAAAAW0NvbnRlbnRfVHlwZXNdLnhtbFBLAQItABQABgAIAAAAIQBa9CxbvwAAABUBAAALAAAA&#10;AAAAAAAAAAAAAB8BAABfcmVscy8ucmVsc1BLAQItABQABgAIAAAAIQCI28HqwgAAANsAAAAPAAAA&#10;AAAAAAAAAAAAAAcCAABkcnMvZG93bnJldi54bWxQSwUGAAAAAAMAAwC3AAAA9gIAAAAA&#10;" path="m,l31,66r-7,l,xe" fillcolor="#1f497d [3215]" strokecolor="#1f497d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bjpwgAAANsAAAAPAAAAZHJzL2Rvd25yZXYueG1sRI9PawIx&#10;FMTvgt8hPMFbzVqo1NUoIi30IvgXPD6S52Z187JsUl399KZQ8DjMzG+Y6bx1lbhSE0rPCoaDDASx&#10;9qbkQsF+9/32CSJEZIOVZ1JwpwDzWbczxdz4G2/ouo2FSBAOOSqwMda5lEFbchgGviZO3sk3DmOS&#10;TSFNg7cEd5V8z7KRdFhyWrBY09KSvmx/nYLSnnF1eOiAB/m19/q8PkoqlOr32sUERKQ2vsL/7R+j&#10;4GMMf1/SD5CzJwAAAP//AwBQSwECLQAUAAYACAAAACEA2+H2y+4AAACFAQAAEwAAAAAAAAAAAAAA&#10;AAAAAAAAW0NvbnRlbnRfVHlwZXNdLnhtbFBLAQItABQABgAIAAAAIQBa9CxbvwAAABUBAAALAAAA&#10;AAAAAAAAAAAAAB8BAABfcmVscy8ucmVsc1BLAQItABQABgAIAAAAIQBqEbjpwgAAANsAAAAPAAAA&#10;AAAAAAAAAAAAAAcCAABkcnMvZG93bnJldi54bWxQSwUGAAAAAAMAAwC3AAAA9gIAAAAA&#10;" path="m,l7,17r,26l6,40,,25,,xe" fillcolor="#1f497d [3215]" strokecolor="#1f497d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dPhvwAAANsAAAAPAAAAZHJzL2Rvd25yZXYueG1sRE9Ni8Iw&#10;EL0v+B/CCN7WVA/FrUZRQZDtSVfwOjZjU2wmoclq/ffmIHh8vO/FqretuFMXGscKJuMMBHHldMO1&#10;gtPf7nsGIkRkja1jUvCkAKvl4GuBhXYPPtD9GGuRQjgUqMDE6AspQ2XIYhg7T5y4q+ssxgS7WuoO&#10;HynctnKaZbm02HBqMOhpa6i6Hf+tgnJjfpr68DspNzL3F1+e9+vTWanRsF/PQUTq40f8du+1gjyt&#10;T1/SD5DLFwAAAP//AwBQSwECLQAUAAYACAAAACEA2+H2y+4AAACFAQAAEwAAAAAAAAAAAAAAAAAA&#10;AAAAW0NvbnRlbnRfVHlwZXNdLnhtbFBLAQItABQABgAIAAAAIQBa9CxbvwAAABUBAAALAAAAAAAA&#10;AAAAAAAAAB8BAABfcmVscy8ucmVsc1BLAQItABQABgAIAAAAIQB3sdPhvwAAANsAAAAPAAAAAAAA&#10;AAAAAAAAAAcCAABkcnMvZG93bnJldi54bWxQSwUGAAAAAAMAAwC3AAAA8wIAAAAA&#10;" path="m,l7,16,22,50,33,86r13,35l45,121,14,55,11,44,,xe" fillcolor="#1f497d [3215]" strokecolor="#1f497d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14:paraId="51589278" w14:textId="77777777" w:rsidR="009E2558" w:rsidRDefault="009E2558" w:rsidP="00850009">
      <w:pPr>
        <w:rPr>
          <w:rFonts w:eastAsia="Arial" w:cs="Arial"/>
          <w:b/>
          <w:bCs/>
          <w:sz w:val="32"/>
          <w:szCs w:val="32"/>
        </w:rPr>
      </w:pPr>
      <w:r>
        <w:rPr>
          <w:rFonts w:eastAsia="Arial" w:cs="Arial"/>
          <w:b/>
          <w:bCs/>
          <w:sz w:val="32"/>
          <w:szCs w:val="32"/>
        </w:rPr>
        <w:lastRenderedPageBreak/>
        <w:t>ESPECIFICACION DE REQUERIMIENTOS: ERS EUREKABANK RESTFUL DOTNET CONBDD GR09</w:t>
      </w:r>
    </w:p>
    <w:p w14:paraId="4561BBC1" w14:textId="516CADE9" w:rsidR="009E2558" w:rsidRDefault="009E2558" w:rsidP="00850009"/>
    <w:sdt>
      <w:sdtPr>
        <w:id w:val="-1895271822"/>
        <w:docPartObj>
          <w:docPartGallery w:val="Table of Contents"/>
          <w:docPartUnique/>
        </w:docPartObj>
      </w:sdtPr>
      <w:sdtEndPr/>
      <w:sdtContent>
        <w:p w14:paraId="5B169B42" w14:textId="466254F3" w:rsidR="00190ECB" w:rsidRPr="00850009" w:rsidRDefault="0027461D" w:rsidP="00850009">
          <w:r w:rsidRPr="00850009">
            <w:t>ÍNDICE DE CONTENIDOS</w:t>
          </w:r>
        </w:p>
        <w:p w14:paraId="3251CF0E" w14:textId="4843FA12" w:rsidR="009E2558" w:rsidRDefault="00331B30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>
            <w:fldChar w:fldCharType="begin"/>
          </w:r>
          <w:r>
            <w:instrText xml:space="preserve"> TOC \o "1-3" </w:instrText>
          </w:r>
          <w:r>
            <w:fldChar w:fldCharType="separate"/>
          </w:r>
          <w:r w:rsidR="009E2558" w:rsidRPr="00D010B0">
            <w:rPr>
              <w:noProof/>
            </w:rPr>
            <w:t>No se encuentran elementos de tabla de ilustraciones.</w:t>
          </w:r>
          <w:r w:rsidR="009E2558">
            <w:rPr>
              <w:noProof/>
            </w:rPr>
            <w:tab/>
          </w:r>
          <w:r w:rsidR="009E2558">
            <w:rPr>
              <w:noProof/>
            </w:rPr>
            <w:fldChar w:fldCharType="begin"/>
          </w:r>
          <w:r w:rsidR="009E2558">
            <w:rPr>
              <w:noProof/>
            </w:rPr>
            <w:instrText xml:space="preserve"> PAGEREF _Toc244027568 \h </w:instrText>
          </w:r>
          <w:r w:rsidR="009E2558">
            <w:rPr>
              <w:noProof/>
            </w:rPr>
          </w:r>
          <w:r w:rsidR="009E2558">
            <w:rPr>
              <w:noProof/>
            </w:rPr>
            <w:fldChar w:fldCharType="separate"/>
          </w:r>
          <w:r w:rsidR="009E2558">
            <w:rPr>
              <w:noProof/>
            </w:rPr>
            <w:t>3</w:t>
          </w:r>
          <w:r w:rsidR="009E2558">
            <w:rPr>
              <w:noProof/>
            </w:rPr>
            <w:fldChar w:fldCharType="end"/>
          </w:r>
        </w:p>
        <w:p w14:paraId="0781245B" w14:textId="5588F740" w:rsidR="009E2558" w:rsidRDefault="009E2558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D010B0">
            <w:rPr>
              <w:noProof/>
              <w:lang w:val="en-US"/>
            </w:rPr>
            <w:t>CASO DE ESTUDIO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_Toc244027569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005C697D" w14:textId="622C50FB" w:rsidR="009E2558" w:rsidRDefault="009E2558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D010B0">
            <w:rPr>
              <w:noProof/>
              <w:lang w:val="en-US"/>
            </w:rPr>
            <w:t>1. Introducción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_Toc244027570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74479D40" w14:textId="781BB534" w:rsidR="009E2558" w:rsidRDefault="009E2558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D010B0">
            <w:rPr>
              <w:noProof/>
              <w:lang w:val="en-US"/>
            </w:rPr>
            <w:t>2. Propósito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_Toc244027571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7A688CF8" w14:textId="588C3F94" w:rsidR="009E2558" w:rsidRDefault="009E2558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D010B0">
            <w:rPr>
              <w:noProof/>
              <w:lang w:val="en-US"/>
            </w:rPr>
            <w:t>3. Alcance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_Toc244027572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17F503E7" w14:textId="3E34368B" w:rsidR="009E2558" w:rsidRDefault="009E2558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D010B0">
            <w:rPr>
              <w:noProof/>
              <w:lang w:val="en-US"/>
            </w:rPr>
            <w:t>4. Definiciones, Acrónimos y Abreviaturas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_Toc244027573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2DA3677F" w14:textId="12FC0046" w:rsidR="009E2558" w:rsidRDefault="009E2558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D010B0">
            <w:rPr>
              <w:noProof/>
              <w:lang w:val="en-US"/>
            </w:rPr>
            <w:t>4.1 Definiciones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_Toc244027574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70C63DEA" w14:textId="5240B2CF" w:rsidR="009E2558" w:rsidRDefault="009E2558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D010B0">
            <w:rPr>
              <w:noProof/>
              <w:lang w:val="en-US"/>
            </w:rPr>
            <w:t>4.2 Acrónimos y abreviaturas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_Toc244027575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00421E7E" w14:textId="3F126981" w:rsidR="009E2558" w:rsidRDefault="009E2558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D010B0">
            <w:rPr>
              <w:noProof/>
              <w:lang w:val="en-US"/>
            </w:rPr>
            <w:t>5. Referencias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_Toc244027576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03986B38" w14:textId="502D3D0D" w:rsidR="009E2558" w:rsidRDefault="009E2558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D010B0">
            <w:rPr>
              <w:noProof/>
              <w:lang w:val="en-US"/>
            </w:rPr>
            <w:t>6. Visión General del Documento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_Toc244027577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0955F39A" w14:textId="04DA4957" w:rsidR="009E2558" w:rsidRDefault="009E2558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D010B0">
            <w:rPr>
              <w:noProof/>
              <w:lang w:val="en-US"/>
            </w:rPr>
            <w:t>7. Descripción General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_Toc244027578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416F1BE5" w14:textId="2467441E" w:rsidR="009E2558" w:rsidRDefault="009E2558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D010B0">
            <w:rPr>
              <w:noProof/>
              <w:lang w:val="en-US"/>
            </w:rPr>
            <w:t>7.1 Perspectiva del Producto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_Toc244027579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5E8DF5A5" w14:textId="22AFD3F8" w:rsidR="009E2558" w:rsidRDefault="009E2558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D010B0">
            <w:rPr>
              <w:noProof/>
              <w:lang w:val="en-US"/>
            </w:rPr>
            <w:t>7.2 Funciones del Producto (software)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_Toc244027580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0715AE2F" w14:textId="7DA394FC" w:rsidR="009E2558" w:rsidRDefault="009E2558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D010B0">
            <w:rPr>
              <w:noProof/>
              <w:lang w:val="en-US"/>
            </w:rPr>
            <w:t>7.3 Condiciones del Entorno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_Toc244027581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65C8027C" w14:textId="2785F2AA" w:rsidR="009E2558" w:rsidRDefault="009E2558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D010B0">
            <w:rPr>
              <w:noProof/>
              <w:lang w:val="en-US"/>
            </w:rPr>
            <w:t>7.4 Características de los Usuarios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_Toc244027582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45143ED7" w14:textId="4DB3D375" w:rsidR="009E2558" w:rsidRDefault="009E2558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D010B0">
            <w:rPr>
              <w:noProof/>
              <w:lang w:val="en-US"/>
            </w:rPr>
            <w:t>7.5 Interfaces Externas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_Toc244027583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34BB983F" w14:textId="1721A445" w:rsidR="009E2558" w:rsidRDefault="009E2558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D010B0">
            <w:rPr>
              <w:noProof/>
              <w:lang w:val="en-US"/>
            </w:rPr>
            <w:t>7.6 Restricciones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_Toc244027584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1BCC7012" w14:textId="72B27873" w:rsidR="009E2558" w:rsidRDefault="009E2558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D010B0">
            <w:rPr>
              <w:noProof/>
              <w:lang w:val="en-US"/>
            </w:rPr>
            <w:t>7.7 Suposiciones y Dependencias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_Toc244027585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0CF42B73" w14:textId="7E81A737" w:rsidR="009E2558" w:rsidRDefault="009E2558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D010B0">
            <w:rPr>
              <w:noProof/>
              <w:lang w:val="en-US"/>
            </w:rPr>
            <w:t>8. Especificación de Requerimientos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_Toc244027586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0E338424" w14:textId="3A1551A3" w:rsidR="009E2558" w:rsidRDefault="009E2558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D010B0">
            <w:rPr>
              <w:noProof/>
              <w:lang w:val="en-US"/>
            </w:rPr>
            <w:t>8.1 Requisitos comunes de las interfaces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_Toc244027587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696116BE" w14:textId="525A48D6" w:rsidR="009E2558" w:rsidRDefault="009E2558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D010B0">
            <w:rPr>
              <w:noProof/>
              <w:lang w:val="en-US"/>
            </w:rPr>
            <w:t>8.1.1 Interfaces de usuario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_Toc244027588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4CB263AB" w14:textId="4DD5F3BC" w:rsidR="009E2558" w:rsidRDefault="009E2558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D010B0">
            <w:rPr>
              <w:noProof/>
              <w:lang w:val="en-US"/>
            </w:rPr>
            <w:t>8.1.2 Interfaces de hardware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_Toc244027589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72A67F7E" w14:textId="7DCC6C21" w:rsidR="009E2558" w:rsidRDefault="009E2558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D010B0">
            <w:rPr>
              <w:noProof/>
              <w:lang w:val="en-US"/>
            </w:rPr>
            <w:t>8.1.3 Interfaces de software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_Toc244027590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787605F2" w14:textId="418E93C6" w:rsidR="009E2558" w:rsidRDefault="009E2558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D010B0">
            <w:rPr>
              <w:noProof/>
              <w:lang w:val="en-US"/>
            </w:rPr>
            <w:t>8.1.4 Interfaces de comunicación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_Toc244027591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62CF1ACF" w14:textId="1AF22357" w:rsidR="009E2558" w:rsidRDefault="009E2558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D010B0">
            <w:rPr>
              <w:noProof/>
              <w:lang w:val="en-US"/>
            </w:rPr>
            <w:t>8.2 Requisitos Funcionales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_Toc244027592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3E4467D1" w14:textId="29B7873C" w:rsidR="009E2558" w:rsidRDefault="009E2558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D010B0">
            <w:rPr>
              <w:noProof/>
              <w:lang w:val="en-US"/>
            </w:rPr>
            <w:t>8.2.1. Objetivo General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_Toc244027593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614F96FD" w14:textId="72700919" w:rsidR="009E2558" w:rsidRDefault="009E2558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D010B0">
            <w:rPr>
              <w:noProof/>
              <w:lang w:val="en-US"/>
            </w:rPr>
            <w:t>8.2.2. Objetivos Específicos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_Toc244027594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45604E7D" w14:textId="1B426887" w:rsidR="009E2558" w:rsidRDefault="009E2558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D010B0">
            <w:rPr>
              <w:noProof/>
              <w:lang w:val="en-US"/>
            </w:rPr>
            <w:t>8.2.3. Actores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_Toc244027595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1AAFDE70" w14:textId="29EC6258" w:rsidR="009E2558" w:rsidRDefault="009E2558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D010B0">
            <w:rPr>
              <w:noProof/>
              <w:lang w:val="en-US"/>
            </w:rPr>
            <w:t>8.2.4. Lista de requisitos funcionales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_Toc244027596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67F53E09" w14:textId="30D83693" w:rsidR="009E2558" w:rsidRDefault="009E2558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D010B0">
            <w:rPr>
              <w:noProof/>
              <w:lang w:val="en-US"/>
            </w:rPr>
            <w:t>8.2.5 Requisitos Funcionales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_Toc244027597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4659C6D2" w14:textId="1A250AF4" w:rsidR="009E2558" w:rsidRDefault="009E2558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D010B0">
            <w:rPr>
              <w:noProof/>
              <w:lang w:val="en-US"/>
            </w:rPr>
            <w:lastRenderedPageBreak/>
            <w:t>8.3 Requisitos No Funcionales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_Toc244027598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14:paraId="7D2D412C" w14:textId="66295CDC" w:rsidR="009E2558" w:rsidRDefault="009E2558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D010B0">
            <w:rPr>
              <w:noProof/>
              <w:lang w:val="en-US"/>
            </w:rPr>
            <w:t>8.3.1 Objetivo General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_Toc244027599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14:paraId="4C2A41D9" w14:textId="4CC2430E" w:rsidR="009E2558" w:rsidRDefault="009E2558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D010B0">
            <w:rPr>
              <w:noProof/>
              <w:lang w:val="en-US"/>
            </w:rPr>
            <w:t>8.4 Otros Requerimientos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_Toc244027600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0C2D0E42" w14:textId="515B6139" w:rsidR="009E2558" w:rsidRDefault="009E2558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D010B0">
            <w:rPr>
              <w:noProof/>
              <w:lang w:val="en-US"/>
            </w:rPr>
            <w:t>8.4.1 Restricciones de Diseño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_Toc244027601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3788A716" w14:textId="7EA4B416" w:rsidR="009E2558" w:rsidRDefault="009E2558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D010B0">
            <w:rPr>
              <w:noProof/>
              <w:lang w:val="en-US"/>
            </w:rPr>
            <w:t>8.4.2 Restricciones de Hardware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_Toc244027602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107EB7CF" w14:textId="22C2DE3A" w:rsidR="009E2558" w:rsidRDefault="009E2558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D010B0">
            <w:rPr>
              <w:noProof/>
              <w:lang w:val="en-US"/>
            </w:rPr>
            <w:t>8.4.3 Atributos de calidad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_Toc244027603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685E383E" w14:textId="78B57D94" w:rsidR="009E2558" w:rsidRDefault="009E2558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D010B0">
            <w:rPr>
              <w:noProof/>
              <w:lang w:val="en-US"/>
            </w:rPr>
            <w:t>9. Requisitos de Rendimiento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_Toc244027604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01A09DA2" w14:textId="42F3882E" w:rsidR="009E2558" w:rsidRDefault="009E2558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D010B0">
            <w:rPr>
              <w:noProof/>
              <w:lang w:val="en-US"/>
            </w:rPr>
            <w:t>9.1. Requisitos de Interfaces Externas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_Toc244027605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09CC140A" w14:textId="782C73DD" w:rsidR="009E2558" w:rsidRDefault="009E2558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D010B0">
            <w:rPr>
              <w:noProof/>
              <w:lang w:val="en-US"/>
            </w:rPr>
            <w:t>9.1.1. Interfaces de Usuario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_Toc244027606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75298259" w14:textId="06DC8E1E" w:rsidR="009E2558" w:rsidRDefault="009E2558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D010B0">
            <w:rPr>
              <w:noProof/>
              <w:lang w:val="en-US"/>
            </w:rPr>
            <w:t>9.1.2. Interfaces de Hardware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_Toc244027607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547A76F2" w14:textId="72BCA206" w:rsidR="009E2558" w:rsidRDefault="009E2558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D010B0">
            <w:rPr>
              <w:noProof/>
              <w:lang w:val="en-US"/>
            </w:rPr>
            <w:t>9.1.3. Interfaces de Software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_Toc244027608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793205A4" w14:textId="2D20C769" w:rsidR="009E2558" w:rsidRDefault="009E2558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D010B0">
            <w:rPr>
              <w:noProof/>
              <w:lang w:val="en-US"/>
            </w:rPr>
            <w:t>9.1.4. Interfaces de Comunicación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_Toc244027609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0F0F5BB8" w14:textId="11465D04" w:rsidR="009E2558" w:rsidRDefault="009E2558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D010B0">
            <w:rPr>
              <w:noProof/>
              <w:lang w:val="en-US"/>
            </w:rPr>
            <w:t>RECOMENDACIONES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_Toc244027610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5B3E4E20" w14:textId="3996BD19" w:rsidR="009E2558" w:rsidRDefault="009E2558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D010B0">
            <w:rPr>
              <w:noProof/>
              <w:lang w:val="en-US"/>
            </w:rPr>
            <w:t>CONCLUSIONES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_Toc244027611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004808E1" w14:textId="1C3A81EA" w:rsidR="009E2558" w:rsidRDefault="009E2558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D010B0">
            <w:rPr>
              <w:noProof/>
              <w:lang w:val="en-US"/>
            </w:rPr>
            <w:t>BIBLIOGRAFÍA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_Toc244027612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0D4F1716" w14:textId="66895EC0" w:rsidR="00190ECB" w:rsidRPr="00850009" w:rsidRDefault="00331B30" w:rsidP="00850009">
          <w:r>
            <w:fldChar w:fldCharType="end"/>
          </w:r>
        </w:p>
      </w:sdtContent>
    </w:sdt>
    <w:p w14:paraId="07979BB6" w14:textId="50458F04" w:rsidR="00190ECB" w:rsidRPr="00850009" w:rsidRDefault="00190ECB" w:rsidP="00850009">
      <w:pPr>
        <w:sectPr w:rsidR="00190ECB" w:rsidRPr="00850009" w:rsidSect="00FF0ACE">
          <w:headerReference w:type="default" r:id="rId10"/>
          <w:footerReference w:type="default" r:id="rId11"/>
          <w:pgSz w:w="11910" w:h="16840"/>
          <w:pgMar w:top="1440" w:right="1440" w:bottom="1440" w:left="1440" w:header="0" w:footer="99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1"/>
          <w:cols w:space="720"/>
          <w:docGrid w:linePitch="299"/>
        </w:sectPr>
      </w:pPr>
    </w:p>
    <w:p w14:paraId="54527C48" w14:textId="7E77903D" w:rsidR="0060558D" w:rsidRPr="00850009" w:rsidRDefault="0027461D" w:rsidP="006141C5">
      <w:pPr>
        <w:pStyle w:val="TtuloTDC"/>
      </w:pPr>
      <w:r w:rsidRPr="00850009">
        <w:lastRenderedPageBreak/>
        <w:t>ÍNDICE</w:t>
      </w:r>
      <w:r w:rsidR="0060558D" w:rsidRPr="00850009">
        <w:t xml:space="preserve"> DE ILUSTRACIONES</w:t>
      </w:r>
    </w:p>
    <w:p w14:paraId="39C1F14E" w14:textId="77777777" w:rsidR="009E2558" w:rsidRDefault="009E2558" w:rsidP="006141C5">
      <w:pPr>
        <w:pStyle w:val="TtuloTDC"/>
        <w:rPr>
          <w:rFonts w:ascii="Calibri" w:eastAsia="Carlito" w:hAnsi="Calibri" w:cs="Carlito"/>
          <w:sz w:val="22"/>
          <w:szCs w:val="22"/>
          <w:lang w:val="es-ES" w:eastAsia="en-US"/>
        </w:rPr>
      </w:pPr>
      <w:r>
        <w:rPr>
          <w:rFonts w:ascii="Calibri" w:eastAsia="Carlito" w:hAnsi="Calibri" w:cs="Carlito"/>
          <w:sz w:val="22"/>
          <w:szCs w:val="22"/>
          <w:lang w:val="es-ES" w:eastAsia="en-US"/>
        </w:rPr>
        <w:t>No se encuentran elementos de tabla de ilustraciones.</w:t>
      </w:r>
    </w:p>
    <w:p w14:paraId="14D2CFBC" w14:textId="4DF7E2BB" w:rsidR="0060558D" w:rsidRPr="00850009" w:rsidRDefault="0027199A" w:rsidP="006141C5">
      <w:pPr>
        <w:pStyle w:val="TtuloTDC"/>
      </w:pPr>
      <w:r w:rsidRPr="00850009">
        <w:t>ÍNDICE</w:t>
      </w:r>
      <w:r w:rsidR="0060558D" w:rsidRPr="00850009">
        <w:t xml:space="preserve"> DE TABLAS</w:t>
      </w:r>
    </w:p>
    <w:p w14:paraId="702E19B0" w14:textId="77777777" w:rsidR="009E2558" w:rsidRDefault="009E2558" w:rsidP="00331B30">
      <w:pPr>
        <w:pStyle w:val="Ttulo1"/>
        <w:rPr>
          <w:rFonts w:eastAsia="Carlito" w:cs="Carlito"/>
          <w:b w:val="0"/>
          <w:bCs w:val="0"/>
          <w:sz w:val="22"/>
          <w:szCs w:val="22"/>
        </w:rPr>
      </w:pPr>
      <w:bookmarkStart w:id="0" w:name="_bookmark0"/>
      <w:bookmarkStart w:id="1" w:name="_Toc243579217"/>
      <w:bookmarkStart w:id="2" w:name="_Toc244027568"/>
      <w:bookmarkEnd w:id="0"/>
      <w:r>
        <w:rPr>
          <w:rFonts w:eastAsia="Carlito" w:cs="Carlito"/>
          <w:b w:val="0"/>
          <w:bCs w:val="0"/>
          <w:sz w:val="22"/>
          <w:szCs w:val="22"/>
        </w:rPr>
        <w:t>No se encuentran elementos de tabla de ilustraciones.</w:t>
      </w:r>
      <w:bookmarkEnd w:id="2"/>
    </w:p>
    <w:p w14:paraId="2F230250" w14:textId="60532137" w:rsidR="00331B30" w:rsidRPr="00BD4DF3" w:rsidRDefault="00331B30" w:rsidP="00331B30">
      <w:pPr>
        <w:pStyle w:val="Ttulo1"/>
        <w:rPr>
          <w:lang w:val="en-US"/>
        </w:rPr>
      </w:pPr>
      <w:bookmarkStart w:id="3" w:name="_Toc244027569"/>
      <w:r w:rsidRPr="00BD4DF3">
        <w:rPr>
          <w:lang w:val="en-US"/>
        </w:rPr>
        <w:t>CASO DE ESTUDIO</w:t>
      </w:r>
      <w:bookmarkEnd w:id="1"/>
      <w:bookmarkEnd w:id="3"/>
    </w:p>
    <w:p w14:paraId="6D1C82F6" w14:textId="77777777" w:rsidR="00331B30" w:rsidRPr="00BD4DF3" w:rsidRDefault="00331B30" w:rsidP="00331B30">
      <w:pPr>
        <w:rPr>
          <w:lang w:val="en-US"/>
        </w:rPr>
      </w:pPr>
      <w:r w:rsidRPr="00BD4DF3">
        <w:rPr>
          <w:lang w:val="en-US"/>
        </w:rPr>
        <w:t>EurekaBank integra cuatro canales de cliente con un servicio bancario central. El usuario puede autenticarse, consultar movimientos, registrar depósitos, transferir fondos entre cuentas propias o de terceros y cerrar su sesión.</w:t>
      </w:r>
    </w:p>
    <w:p w14:paraId="79D917A4" w14:textId="77777777" w:rsidR="00331B30" w:rsidRPr="00BD4DF3" w:rsidRDefault="00331B30" w:rsidP="00331B30">
      <w:pPr>
        <w:rPr>
          <w:lang w:val="en-US"/>
        </w:rPr>
      </w:pPr>
      <w:r w:rsidRPr="00BD4DF3">
        <w:rPr>
          <w:lang w:val="en-US"/>
        </w:rPr>
        <w:t>La variante documentada usa .NET 10 con ASP.NET Core. Clientes: consola, escritorio WPF, web ASP.NET Core MVC y móvil .NET MAUI. La persistencia del servidor utiliza SQL Server. El cliente consume el servicio por REST y no se conecta directamente a la base de datos.</w:t>
      </w:r>
    </w:p>
    <w:p w14:paraId="186CED96" w14:textId="77777777" w:rsidR="00331B30" w:rsidRPr="00BD4DF3" w:rsidRDefault="00331B30" w:rsidP="00331B30">
      <w:pPr>
        <w:rPr>
          <w:lang w:val="en-US"/>
        </w:rPr>
      </w:pPr>
      <w:r w:rsidRPr="00BD4DF3">
        <w:rPr>
          <w:lang w:val="en-US"/>
        </w:rPr>
        <w:t>Las operaciones de dinero se confirman únicamente cuando el servicio devuelve un resultado exitoso. Una transferencia debita la cuenta de origen y acredita la cuenta de destino dentro de la misma transacción.</w:t>
      </w:r>
    </w:p>
    <w:p w14:paraId="25E34279" w14:textId="77777777" w:rsidR="00331B30" w:rsidRPr="00BD4DF3" w:rsidRDefault="00331B30" w:rsidP="00331B30">
      <w:pPr>
        <w:pStyle w:val="Ttulo1"/>
        <w:rPr>
          <w:lang w:val="en-US"/>
        </w:rPr>
      </w:pPr>
      <w:bookmarkStart w:id="4" w:name="_Toc243579218"/>
      <w:bookmarkStart w:id="5" w:name="_Toc244027570"/>
      <w:r w:rsidRPr="00BD4DF3">
        <w:rPr>
          <w:lang w:val="en-US"/>
        </w:rPr>
        <w:t>1. Introducción</w:t>
      </w:r>
      <w:bookmarkEnd w:id="4"/>
      <w:bookmarkEnd w:id="5"/>
    </w:p>
    <w:p w14:paraId="1A79F187" w14:textId="77777777" w:rsidR="00331B30" w:rsidRPr="00BD4DF3" w:rsidRDefault="00331B30" w:rsidP="00331B30">
      <w:pPr>
        <w:rPr>
          <w:lang w:val="en-US"/>
        </w:rPr>
      </w:pPr>
      <w:r w:rsidRPr="00BD4DF3">
        <w:rPr>
          <w:lang w:val="en-US"/>
        </w:rPr>
        <w:t>Este documento especifica los requisitos funcionales, de seguridad y de calidad para EurekaBank con REST en .NET. La solución expone operaciones bancarias comunes a clientes de consola, escritorio, web y móvil.</w:t>
      </w:r>
    </w:p>
    <w:p w14:paraId="53338C27" w14:textId="77777777" w:rsidR="00331B30" w:rsidRPr="00BD4DF3" w:rsidRDefault="00331B30" w:rsidP="00331B30">
      <w:pPr>
        <w:rPr>
          <w:lang w:val="en-US"/>
        </w:rPr>
      </w:pPr>
      <w:r w:rsidRPr="00BD4DF3">
        <w:rPr>
          <w:lang w:val="en-US"/>
        </w:rPr>
        <w:t>La especificación fija el comportamiento esperado en las interfaces y en el servicio. La validación de identidad, la autorización de cuentas, las reglas de saldo y la persistencia corresponden al servidor.</w:t>
      </w:r>
    </w:p>
    <w:p w14:paraId="7B949246" w14:textId="77777777" w:rsidR="00331B30" w:rsidRPr="00BD4DF3" w:rsidRDefault="00331B30" w:rsidP="00331B30">
      <w:pPr>
        <w:pStyle w:val="Ttulo1"/>
        <w:rPr>
          <w:lang w:val="en-US"/>
        </w:rPr>
      </w:pPr>
      <w:bookmarkStart w:id="6" w:name="_Toc243579219"/>
      <w:bookmarkStart w:id="7" w:name="_Toc244027571"/>
      <w:r w:rsidRPr="00BD4DF3">
        <w:rPr>
          <w:lang w:val="en-US"/>
        </w:rPr>
        <w:t>2. Propósito</w:t>
      </w:r>
      <w:bookmarkEnd w:id="6"/>
      <w:bookmarkEnd w:id="7"/>
    </w:p>
    <w:p w14:paraId="0DBC8D08" w14:textId="77777777" w:rsidR="00331B30" w:rsidRPr="00BD4DF3" w:rsidRDefault="00331B30" w:rsidP="00331B30">
      <w:pPr>
        <w:rPr>
          <w:lang w:val="en-US"/>
        </w:rPr>
      </w:pPr>
      <w:r w:rsidRPr="00BD4DF3">
        <w:rPr>
          <w:lang w:val="en-US"/>
        </w:rPr>
        <w:t>Definir requisitos verificables para que el equipo construya y compruebe los clientes y el servicio de EurekaBank, con resultados coherentes en los cuatro canales.</w:t>
      </w:r>
    </w:p>
    <w:p w14:paraId="157B1A4A" w14:textId="77777777" w:rsidR="00331B30" w:rsidRPr="00BD4DF3" w:rsidRDefault="00331B30" w:rsidP="00331B30">
      <w:pPr>
        <w:rPr>
          <w:lang w:val="en-US"/>
        </w:rPr>
      </w:pPr>
      <w:r w:rsidRPr="00BD4DF3">
        <w:rPr>
          <w:lang w:val="en-US"/>
        </w:rPr>
        <w:t>El documento sirve como base para diseño, implementación, pruebas funcionales, revisión de seguridad y aceptación de las operaciones bancarias.</w:t>
      </w:r>
    </w:p>
    <w:p w14:paraId="2EAC4D12" w14:textId="77777777" w:rsidR="00331B30" w:rsidRPr="00BD4DF3" w:rsidRDefault="00331B30" w:rsidP="00331B30">
      <w:pPr>
        <w:pStyle w:val="Ttulo1"/>
        <w:rPr>
          <w:lang w:val="en-US"/>
        </w:rPr>
      </w:pPr>
      <w:bookmarkStart w:id="8" w:name="_Toc243579220"/>
      <w:bookmarkStart w:id="9" w:name="_Toc244027572"/>
      <w:r w:rsidRPr="00BD4DF3">
        <w:rPr>
          <w:lang w:val="en-US"/>
        </w:rPr>
        <w:t>3. Alcance</w:t>
      </w:r>
      <w:bookmarkEnd w:id="8"/>
      <w:bookmarkEnd w:id="9"/>
    </w:p>
    <w:p w14:paraId="23156A42" w14:textId="77777777" w:rsidR="00331B30" w:rsidRPr="00BD4DF3" w:rsidRDefault="00331B30" w:rsidP="00331B30">
      <w:pPr>
        <w:rPr>
          <w:lang w:val="en-US"/>
        </w:rPr>
      </w:pPr>
      <w:r w:rsidRPr="00BD4DF3">
        <w:rPr>
          <w:lang w:val="en-US"/>
        </w:rPr>
        <w:t>El sistema incluye autenticación, consulta de movimientos, depósitos, transferencias a cuentas propias o de terceros y cierre de sesión. El servicio conserva la autoridad sobre cuentas, saldos, titularidad y movimientos.</w:t>
      </w:r>
    </w:p>
    <w:p w14:paraId="079A1ABB" w14:textId="77777777" w:rsidR="00331B30" w:rsidRPr="00BD4DF3" w:rsidRDefault="00331B30" w:rsidP="00331B30">
      <w:pPr>
        <w:rPr>
          <w:lang w:val="en-US"/>
        </w:rPr>
      </w:pPr>
      <w:r w:rsidRPr="00BD4DF3">
        <w:rPr>
          <w:lang w:val="en-US"/>
        </w:rPr>
        <w:t>Quedan fuera del alcance la apertura y cierre de cuentas, la administración de clientes, la recuperación de contraseñas, la gestión de beneficiarios y la configuración de productos financieros.</w:t>
      </w:r>
    </w:p>
    <w:p w14:paraId="3E00269D" w14:textId="77777777" w:rsidR="00331B30" w:rsidRPr="00BD4DF3" w:rsidRDefault="00331B30" w:rsidP="00331B30">
      <w:pPr>
        <w:rPr>
          <w:lang w:val="en-US"/>
        </w:rPr>
      </w:pPr>
      <w:r w:rsidRPr="00BD4DF3">
        <w:rPr>
          <w:lang w:val="en-US"/>
        </w:rPr>
        <w:t>Los clientes no guardan credenciales de base de datos ni escriben directamente en la persistencia. La interfaz muestra una operación como exitosa solo cuando recibe una respuesta de confirmación.</w:t>
      </w:r>
    </w:p>
    <w:p w14:paraId="26D63518" w14:textId="77777777" w:rsidR="00331B30" w:rsidRPr="00BD4DF3" w:rsidRDefault="00331B30" w:rsidP="00331B30">
      <w:pPr>
        <w:pStyle w:val="Ttulo1"/>
        <w:rPr>
          <w:lang w:val="en-US"/>
        </w:rPr>
      </w:pPr>
      <w:bookmarkStart w:id="10" w:name="_Toc243579221"/>
      <w:bookmarkStart w:id="11" w:name="_Toc244027573"/>
      <w:r w:rsidRPr="00BD4DF3">
        <w:rPr>
          <w:lang w:val="en-US"/>
        </w:rPr>
        <w:t>4. Definiciones, Acrónimos y Abreviaturas</w:t>
      </w:r>
      <w:bookmarkEnd w:id="10"/>
      <w:bookmarkEnd w:id="11"/>
    </w:p>
    <w:p w14:paraId="02BFAE51" w14:textId="77777777" w:rsidR="00331B30" w:rsidRPr="00BD4DF3" w:rsidRDefault="00331B30" w:rsidP="00331B30">
      <w:pPr>
        <w:pStyle w:val="Ttulo2"/>
        <w:rPr>
          <w:lang w:val="en-US"/>
        </w:rPr>
      </w:pPr>
      <w:bookmarkStart w:id="12" w:name="_Toc243579222"/>
      <w:bookmarkStart w:id="13" w:name="_Toc244027574"/>
      <w:r w:rsidRPr="00BD4DF3">
        <w:rPr>
          <w:lang w:val="en-US"/>
        </w:rPr>
        <w:t>4.1 Definiciones</w:t>
      </w:r>
      <w:bookmarkEnd w:id="12"/>
      <w:bookmarkEnd w:id="13"/>
    </w:p>
    <w:p w14:paraId="0E8F0FAD" w14:textId="77777777" w:rsidR="00331B30" w:rsidRPr="00BD4DF3" w:rsidRDefault="00331B30" w:rsidP="00331B30">
      <w:pPr>
        <w:pStyle w:val="Descripcin"/>
        <w:rPr>
          <w:lang w:val="en-US"/>
        </w:rPr>
      </w:pPr>
      <w:r w:rsidRPr="00BD4DF3">
        <w:rPr>
          <w:lang w:val="en-US"/>
        </w:rPr>
        <w:t>Tabla 1. Definiciones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331B30" w:rsidRPr="00BD4DF3" w14:paraId="54EC03E9" w14:textId="77777777" w:rsidTr="00331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15926CF" w14:textId="77777777" w:rsidR="00331B30" w:rsidRPr="00BD4DF3" w:rsidRDefault="00331B30" w:rsidP="00331B30">
            <w:pPr>
              <w:rPr>
                <w:b w:val="0"/>
                <w:lang w:val="en-US"/>
              </w:rPr>
            </w:pPr>
            <w:r w:rsidRPr="00BD4DF3">
              <w:rPr>
                <w:lang w:val="en-US"/>
              </w:rPr>
              <w:t>TÉRMINO</w:t>
            </w:r>
          </w:p>
        </w:tc>
        <w:tc>
          <w:tcPr>
            <w:tcW w:w="2500" w:type="pct"/>
          </w:tcPr>
          <w:p w14:paraId="74329E33" w14:textId="77777777" w:rsidR="00331B30" w:rsidRPr="00BD4DF3" w:rsidRDefault="00331B30" w:rsidP="00331B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 w:rsidRPr="00BD4DF3">
              <w:rPr>
                <w:lang w:val="en-US"/>
              </w:rPr>
              <w:t>DEFINICIÓN</w:t>
            </w:r>
          </w:p>
        </w:tc>
      </w:tr>
      <w:tr w:rsidR="00331B30" w:rsidRPr="00BD4DF3" w14:paraId="572C06F3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D5EE55F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Cuenta bancaria</w:t>
            </w:r>
          </w:p>
        </w:tc>
        <w:tc>
          <w:tcPr>
            <w:tcW w:w="2500" w:type="pct"/>
          </w:tcPr>
          <w:p w14:paraId="3C9264A6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Cuenta activa que mantiene saldo en una moneda y pertenece a uno o más titulares.</w:t>
            </w:r>
          </w:p>
        </w:tc>
      </w:tr>
      <w:tr w:rsidR="00331B30" w:rsidRPr="00BD4DF3" w14:paraId="1CF756DC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F137F87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Cuenta de origen</w:t>
            </w:r>
          </w:p>
        </w:tc>
        <w:tc>
          <w:tcPr>
            <w:tcW w:w="2500" w:type="pct"/>
          </w:tcPr>
          <w:p w14:paraId="3A10436C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Cuenta desde la que se debitan fondos al ejecutar una transferencia.</w:t>
            </w:r>
          </w:p>
        </w:tc>
      </w:tr>
      <w:tr w:rsidR="00331B30" w:rsidRPr="00BD4DF3" w14:paraId="280F6B08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7CBFA7B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Cuenta de destino</w:t>
            </w:r>
          </w:p>
        </w:tc>
        <w:tc>
          <w:tcPr>
            <w:tcW w:w="2500" w:type="pct"/>
          </w:tcPr>
          <w:p w14:paraId="4755223D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Cuenta que recibe los fondos transferidos; puede ser propia o de un tercero.</w:t>
            </w:r>
          </w:p>
        </w:tc>
      </w:tr>
      <w:tr w:rsidR="00331B30" w:rsidRPr="00BD4DF3" w14:paraId="68F1872D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289E8D2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Movimiento</w:t>
            </w:r>
          </w:p>
        </w:tc>
        <w:tc>
          <w:tcPr>
            <w:tcW w:w="2500" w:type="pct"/>
          </w:tcPr>
          <w:p w14:paraId="2FB5B51B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Registro financiero asociado a una cuenta, con fecha, tipo, acción e importe.</w:t>
            </w:r>
          </w:p>
        </w:tc>
      </w:tr>
      <w:tr w:rsidR="00331B30" w:rsidRPr="00BD4DF3" w14:paraId="66B597AE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4DBB64C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Depósito</w:t>
            </w:r>
          </w:p>
        </w:tc>
        <w:tc>
          <w:tcPr>
            <w:tcW w:w="2500" w:type="pct"/>
          </w:tcPr>
          <w:p w14:paraId="4BED3921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Operación que acredita un importe positivo en una cuenta activa.</w:t>
            </w:r>
          </w:p>
        </w:tc>
      </w:tr>
      <w:tr w:rsidR="00331B30" w:rsidRPr="00BD4DF3" w14:paraId="3105ED96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F88CF3E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Transferencia</w:t>
            </w:r>
          </w:p>
        </w:tc>
        <w:tc>
          <w:tcPr>
            <w:tcW w:w="2500" w:type="pct"/>
          </w:tcPr>
          <w:p w14:paraId="1E835FFB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Operación atómica que debita una cuenta y acredita otra por el mismo importe.</w:t>
            </w:r>
          </w:p>
        </w:tc>
      </w:tr>
      <w:tr w:rsidR="00331B30" w:rsidRPr="00BD4DF3" w14:paraId="2E15CC0F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B785F52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Débito 009 SALIDA</w:t>
            </w:r>
          </w:p>
        </w:tc>
        <w:tc>
          <w:tcPr>
            <w:tcW w:w="2500" w:type="pct"/>
          </w:tcPr>
          <w:p w14:paraId="63ED9FBC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Movimiento que registra la salida de fondos de la cuenta de origen.</w:t>
            </w:r>
          </w:p>
        </w:tc>
      </w:tr>
      <w:tr w:rsidR="00331B30" w:rsidRPr="00BD4DF3" w14:paraId="2E36B931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5423059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Crédito 008 INGRESO</w:t>
            </w:r>
          </w:p>
        </w:tc>
        <w:tc>
          <w:tcPr>
            <w:tcW w:w="2500" w:type="pct"/>
          </w:tcPr>
          <w:p w14:paraId="27457218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Movimiento que registra el ingreso de fondos en la cuenta de destino.</w:t>
            </w:r>
          </w:p>
        </w:tc>
      </w:tr>
      <w:tr w:rsidR="00331B30" w:rsidRPr="00BD4DF3" w14:paraId="02B862B1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46B68AB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Saldo disponible</w:t>
            </w:r>
          </w:p>
        </w:tc>
        <w:tc>
          <w:tcPr>
            <w:tcW w:w="2500" w:type="pct"/>
          </w:tcPr>
          <w:p w14:paraId="279B0FC3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Importe que el servicio permite usar después de considerar operaciones aplicadas.</w:t>
            </w:r>
          </w:p>
        </w:tc>
      </w:tr>
      <w:tr w:rsidR="00331B30" w:rsidRPr="00BD4DF3" w14:paraId="5E6B9062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6AED246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Titularidad</w:t>
            </w:r>
          </w:p>
        </w:tc>
        <w:tc>
          <w:tcPr>
            <w:tcW w:w="2500" w:type="pct"/>
          </w:tcPr>
          <w:p w14:paraId="2BC5CD8E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Relación que autoriza al usuario autenticado a operar sobre una cuenta.</w:t>
            </w:r>
          </w:p>
        </w:tc>
      </w:tr>
      <w:tr w:rsidR="00331B30" w:rsidRPr="00BD4DF3" w14:paraId="68D16C8E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F8EEA99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Sesión</w:t>
            </w:r>
          </w:p>
        </w:tc>
        <w:tc>
          <w:tcPr>
            <w:tcW w:w="2500" w:type="pct"/>
          </w:tcPr>
          <w:p w14:paraId="08CAD81C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Estado temporal identificado por un token emitido por el servicio.</w:t>
            </w:r>
          </w:p>
        </w:tc>
      </w:tr>
      <w:tr w:rsidR="00331B30" w:rsidRPr="00BD4DF3" w14:paraId="7B921831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53E813E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Token</w:t>
            </w:r>
          </w:p>
        </w:tc>
        <w:tc>
          <w:tcPr>
            <w:tcW w:w="2500" w:type="pct"/>
          </w:tcPr>
          <w:p w14:paraId="09F0F275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Credencial opaca y temporal que el cliente presenta para operaciones autenticadas.</w:t>
            </w:r>
          </w:p>
        </w:tc>
      </w:tr>
      <w:tr w:rsidR="00331B30" w:rsidRPr="00BD4DF3" w14:paraId="20C12BF0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EB6F7A7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Clave idempotente</w:t>
            </w:r>
          </w:p>
        </w:tc>
        <w:tc>
          <w:tcPr>
            <w:tcW w:w="2500" w:type="pct"/>
          </w:tcPr>
          <w:p w14:paraId="3C479237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Identificador de solicitud que evita aplicar dos veces una operación repetida.</w:t>
            </w:r>
          </w:p>
        </w:tc>
      </w:tr>
      <w:tr w:rsidR="00331B30" w:rsidRPr="00BD4DF3" w14:paraId="51B34013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DBF5581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Idempotencia</w:t>
            </w:r>
          </w:p>
        </w:tc>
        <w:tc>
          <w:tcPr>
            <w:tcW w:w="2500" w:type="pct"/>
          </w:tcPr>
          <w:p w14:paraId="203FFC00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Propiedad que hace que un reintento válido conserve un único efecto financiero.</w:t>
            </w:r>
          </w:p>
        </w:tc>
      </w:tr>
      <w:tr w:rsidR="00331B30" w:rsidRPr="00BD4DF3" w14:paraId="1C354A9C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4ADFBF5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Transacción</w:t>
            </w:r>
          </w:p>
        </w:tc>
        <w:tc>
          <w:tcPr>
            <w:tcW w:w="2500" w:type="pct"/>
          </w:tcPr>
          <w:p w14:paraId="01A7C4CB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Unidad indivisible de persistencia que confirma todos sus cambios o revierte todos.</w:t>
            </w:r>
          </w:p>
        </w:tc>
      </w:tr>
      <w:tr w:rsidR="00331B30" w:rsidRPr="00BD4DF3" w14:paraId="56A89881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37BF241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MVC</w:t>
            </w:r>
          </w:p>
        </w:tc>
        <w:tc>
          <w:tcPr>
            <w:tcW w:w="2500" w:type="pct"/>
          </w:tcPr>
          <w:p w14:paraId="050973B5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Separación de la interfaz en modelo, vista y controlador.</w:t>
            </w:r>
          </w:p>
        </w:tc>
      </w:tr>
      <w:tr w:rsidR="00331B30" w:rsidRPr="00BD4DF3" w14:paraId="56BC2216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CEF7E15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DAO / Repository</w:t>
            </w:r>
          </w:p>
        </w:tc>
        <w:tc>
          <w:tcPr>
            <w:tcW w:w="2500" w:type="pct"/>
          </w:tcPr>
          <w:p w14:paraId="2AC4B0B7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Componente del servidor que encapsula consultas y operaciones de persistencia.</w:t>
            </w:r>
          </w:p>
        </w:tc>
      </w:tr>
      <w:tr w:rsidR="00331B30" w:rsidRPr="00BD4DF3" w14:paraId="3563C475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A749C62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SOAP</w:t>
            </w:r>
          </w:p>
        </w:tc>
        <w:tc>
          <w:tcPr>
            <w:tcW w:w="2500" w:type="pct"/>
          </w:tcPr>
          <w:p w14:paraId="36A00EC7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Protocolo de intercambio de mensajes XML descrito por un contrato de servicios.</w:t>
            </w:r>
          </w:p>
        </w:tc>
      </w:tr>
      <w:tr w:rsidR="00331B30" w:rsidRPr="00BD4DF3" w14:paraId="510E4C8D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F748004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REST</w:t>
            </w:r>
          </w:p>
        </w:tc>
        <w:tc>
          <w:tcPr>
            <w:tcW w:w="2500" w:type="pct"/>
          </w:tcPr>
          <w:p w14:paraId="435FE62E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Estilo de interacción HTTP que expone recursos mediante métodos y representaciones.</w:t>
            </w:r>
          </w:p>
        </w:tc>
      </w:tr>
      <w:tr w:rsidR="00331B30" w:rsidRPr="00BD4DF3" w14:paraId="4B79E25B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C9B8EE5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JSON</w:t>
            </w:r>
          </w:p>
        </w:tc>
        <w:tc>
          <w:tcPr>
            <w:tcW w:w="2500" w:type="pct"/>
          </w:tcPr>
          <w:p w14:paraId="66C5C094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Formato de intercambio de datos usado por la variante REST.</w:t>
            </w:r>
          </w:p>
        </w:tc>
      </w:tr>
      <w:tr w:rsidR="00331B30" w:rsidRPr="00BD4DF3" w14:paraId="55AC1204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DED88D0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WSDL</w:t>
            </w:r>
          </w:p>
        </w:tc>
        <w:tc>
          <w:tcPr>
            <w:tcW w:w="2500" w:type="pct"/>
          </w:tcPr>
          <w:p w14:paraId="3CA65F8A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Descripción XML de las operaciones, parámetros y tipos de un servicio SOAP.</w:t>
            </w:r>
          </w:p>
        </w:tc>
      </w:tr>
    </w:tbl>
    <w:p w14:paraId="453BF7F9" w14:textId="77777777" w:rsidR="00331B30" w:rsidRPr="00BD4DF3" w:rsidRDefault="00331B30" w:rsidP="00331B30">
      <w:pPr>
        <w:pStyle w:val="Ttulo2"/>
        <w:rPr>
          <w:lang w:val="en-US"/>
        </w:rPr>
      </w:pPr>
      <w:bookmarkStart w:id="14" w:name="_Toc243579223"/>
      <w:bookmarkStart w:id="15" w:name="_Toc244027575"/>
      <w:r w:rsidRPr="00BD4DF3">
        <w:rPr>
          <w:lang w:val="en-US"/>
        </w:rPr>
        <w:t>4.2 Acrónimos y abreviaturas</w:t>
      </w:r>
      <w:bookmarkEnd w:id="14"/>
      <w:bookmarkEnd w:id="15"/>
    </w:p>
    <w:p w14:paraId="28A4E11A" w14:textId="77777777" w:rsidR="00331B30" w:rsidRPr="00BD4DF3" w:rsidRDefault="00331B30" w:rsidP="00331B30">
      <w:pPr>
        <w:pStyle w:val="Descripcin"/>
        <w:rPr>
          <w:lang w:val="en-US"/>
        </w:rPr>
      </w:pPr>
      <w:r w:rsidRPr="00BD4DF3">
        <w:rPr>
          <w:lang w:val="en-US"/>
        </w:rPr>
        <w:t>Tabla 2. Acrónimos y abreviaturas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331B30" w:rsidRPr="00BD4DF3" w14:paraId="497B8ABB" w14:textId="77777777" w:rsidTr="00331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85C6D86" w14:textId="77777777" w:rsidR="00331B30" w:rsidRPr="00BD4DF3" w:rsidRDefault="00331B30" w:rsidP="00331B30">
            <w:pPr>
              <w:rPr>
                <w:b w:val="0"/>
                <w:lang w:val="en-US"/>
              </w:rPr>
            </w:pPr>
            <w:r w:rsidRPr="00BD4DF3">
              <w:rPr>
                <w:lang w:val="en-US"/>
              </w:rPr>
              <w:t>Acrónimo/Abreviatura</w:t>
            </w:r>
          </w:p>
        </w:tc>
        <w:tc>
          <w:tcPr>
            <w:tcW w:w="2500" w:type="pct"/>
          </w:tcPr>
          <w:p w14:paraId="6CE287AB" w14:textId="77777777" w:rsidR="00331B30" w:rsidRPr="00BD4DF3" w:rsidRDefault="00331B30" w:rsidP="00331B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 w:rsidRPr="00BD4DF3">
              <w:rPr>
                <w:lang w:val="en-US"/>
              </w:rPr>
              <w:t>Significado</w:t>
            </w:r>
          </w:p>
        </w:tc>
      </w:tr>
      <w:tr w:rsidR="00331B30" w:rsidRPr="00BD4DF3" w14:paraId="622D2404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385F915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API</w:t>
            </w:r>
          </w:p>
        </w:tc>
        <w:tc>
          <w:tcPr>
            <w:tcW w:w="2500" w:type="pct"/>
          </w:tcPr>
          <w:p w14:paraId="65B1699A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Interfaz de programación de aplicaciones.</w:t>
            </w:r>
          </w:p>
        </w:tc>
      </w:tr>
      <w:tr w:rsidR="00331B30" w:rsidRPr="00BD4DF3" w14:paraId="55F6B03C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8CB9CF1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DAO</w:t>
            </w:r>
          </w:p>
        </w:tc>
        <w:tc>
          <w:tcPr>
            <w:tcW w:w="2500" w:type="pct"/>
          </w:tcPr>
          <w:p w14:paraId="3650D48B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Data Access Object; objeto de acceso a datos.</w:t>
            </w:r>
          </w:p>
        </w:tc>
      </w:tr>
      <w:tr w:rsidR="00331B30" w:rsidRPr="00BD4DF3" w14:paraId="67DB21AD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3D3E288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ECUD</w:t>
            </w:r>
          </w:p>
        </w:tc>
        <w:tc>
          <w:tcPr>
            <w:tcW w:w="2500" w:type="pct"/>
          </w:tcPr>
          <w:p w14:paraId="22A67B76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Especificación de casos de uso detallado.</w:t>
            </w:r>
          </w:p>
        </w:tc>
      </w:tr>
      <w:tr w:rsidR="00331B30" w:rsidRPr="00BD4DF3" w14:paraId="3D859E86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CA7D272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ERS</w:t>
            </w:r>
          </w:p>
        </w:tc>
        <w:tc>
          <w:tcPr>
            <w:tcW w:w="2500" w:type="pct"/>
          </w:tcPr>
          <w:p w14:paraId="2D414F22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Especificación de requisitos de software.</w:t>
            </w:r>
          </w:p>
        </w:tc>
      </w:tr>
      <w:tr w:rsidR="00331B30" w:rsidRPr="00BD4DF3" w14:paraId="40B2DB83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A1F45FB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HTTP</w:t>
            </w:r>
          </w:p>
        </w:tc>
        <w:tc>
          <w:tcPr>
            <w:tcW w:w="2500" w:type="pct"/>
          </w:tcPr>
          <w:p w14:paraId="2CCC9D14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Protocolo de transferencia de hipertexto.</w:t>
            </w:r>
          </w:p>
        </w:tc>
      </w:tr>
      <w:tr w:rsidR="00331B30" w:rsidRPr="00BD4DF3" w14:paraId="58562C48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89C02DD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JSON</w:t>
            </w:r>
          </w:p>
        </w:tc>
        <w:tc>
          <w:tcPr>
            <w:tcW w:w="2500" w:type="pct"/>
          </w:tcPr>
          <w:p w14:paraId="04269CB3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JavaScript Object Notation.</w:t>
            </w:r>
          </w:p>
        </w:tc>
      </w:tr>
      <w:tr w:rsidR="00331B30" w:rsidRPr="00BD4DF3" w14:paraId="01E5FF72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CEDBB44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MVC</w:t>
            </w:r>
          </w:p>
        </w:tc>
        <w:tc>
          <w:tcPr>
            <w:tcW w:w="2500" w:type="pct"/>
          </w:tcPr>
          <w:p w14:paraId="47361C3C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Modelo-vista-controlador.</w:t>
            </w:r>
          </w:p>
        </w:tc>
      </w:tr>
      <w:tr w:rsidR="00331B30" w:rsidRPr="00BD4DF3" w14:paraId="7D2A316E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F855D20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REST / SOAP</w:t>
            </w:r>
          </w:p>
        </w:tc>
        <w:tc>
          <w:tcPr>
            <w:tcW w:w="2500" w:type="pct"/>
          </w:tcPr>
          <w:p w14:paraId="6A5294FA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Estilos y protocolos de interacción con el servicio.</w:t>
            </w:r>
          </w:p>
        </w:tc>
      </w:tr>
      <w:tr w:rsidR="00331B30" w:rsidRPr="00BD4DF3" w14:paraId="0DECB882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6B73767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WSDL</w:t>
            </w:r>
          </w:p>
        </w:tc>
        <w:tc>
          <w:tcPr>
            <w:tcW w:w="2500" w:type="pct"/>
          </w:tcPr>
          <w:p w14:paraId="4DD560BB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Web Services Description Language.</w:t>
            </w:r>
          </w:p>
        </w:tc>
      </w:tr>
    </w:tbl>
    <w:p w14:paraId="4D6F0D25" w14:textId="77777777" w:rsidR="00331B30" w:rsidRPr="00BD4DF3" w:rsidRDefault="00331B30" w:rsidP="00331B30">
      <w:pPr>
        <w:pStyle w:val="Ttulo1"/>
        <w:rPr>
          <w:lang w:val="en-US"/>
        </w:rPr>
      </w:pPr>
      <w:bookmarkStart w:id="16" w:name="_Toc243579224"/>
      <w:bookmarkStart w:id="17" w:name="_Toc244027576"/>
      <w:r w:rsidRPr="00BD4DF3">
        <w:rPr>
          <w:lang w:val="en-US"/>
        </w:rPr>
        <w:t>5. Referencias</w:t>
      </w:r>
      <w:bookmarkEnd w:id="16"/>
      <w:bookmarkEnd w:id="17"/>
    </w:p>
    <w:p w14:paraId="38582DF1" w14:textId="77777777" w:rsidR="00331B30" w:rsidRPr="00BD4DF3" w:rsidRDefault="00331B30" w:rsidP="00331B30">
      <w:pPr>
        <w:rPr>
          <w:lang w:val="en-US"/>
        </w:rPr>
      </w:pPr>
      <w:r w:rsidRPr="00BD4DF3">
        <w:rPr>
          <w:lang w:val="en-US"/>
        </w:rPr>
        <w:t>La especificación considera normas de requisitos y calidad, además de los estándares de comunicación que corresponden a la variante descrita.</w:t>
      </w:r>
    </w:p>
    <w:p w14:paraId="29E746CD" w14:textId="77777777" w:rsidR="00331B30" w:rsidRPr="00BD4DF3" w:rsidRDefault="00331B30" w:rsidP="00331B30">
      <w:pPr>
        <w:pStyle w:val="Descripcin"/>
        <w:rPr>
          <w:lang w:val="en-US"/>
        </w:rPr>
      </w:pPr>
      <w:r w:rsidRPr="00BD4DF3">
        <w:rPr>
          <w:lang w:val="en-US"/>
        </w:rPr>
        <w:t>Tabla 3. Referencias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1884"/>
        <w:gridCol w:w="1884"/>
        <w:gridCol w:w="1884"/>
        <w:gridCol w:w="1884"/>
        <w:gridCol w:w="1884"/>
      </w:tblGrid>
      <w:tr w:rsidR="00331B30" w:rsidRPr="00BD4DF3" w14:paraId="1E4F0E3E" w14:textId="77777777" w:rsidTr="00331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2893EE8E" w14:textId="77777777" w:rsidR="00331B30" w:rsidRPr="00BD4DF3" w:rsidRDefault="00331B30" w:rsidP="00331B30">
            <w:pPr>
              <w:rPr>
                <w:b w:val="0"/>
                <w:lang w:val="en-US"/>
              </w:rPr>
            </w:pPr>
            <w:r w:rsidRPr="00BD4DF3">
              <w:rPr>
                <w:lang w:val="en-US"/>
              </w:rPr>
              <w:t>Referencia</w:t>
            </w:r>
          </w:p>
        </w:tc>
        <w:tc>
          <w:tcPr>
            <w:tcW w:w="1000" w:type="pct"/>
          </w:tcPr>
          <w:p w14:paraId="4E338D62" w14:textId="77777777" w:rsidR="00331B30" w:rsidRPr="00BD4DF3" w:rsidRDefault="00331B30" w:rsidP="00331B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 w:rsidRPr="00BD4DF3">
              <w:rPr>
                <w:lang w:val="en-US"/>
              </w:rPr>
              <w:t>Título</w:t>
            </w:r>
          </w:p>
        </w:tc>
        <w:tc>
          <w:tcPr>
            <w:tcW w:w="1000" w:type="pct"/>
          </w:tcPr>
          <w:p w14:paraId="2AC3D39A" w14:textId="77777777" w:rsidR="00331B30" w:rsidRPr="00BD4DF3" w:rsidRDefault="00331B30" w:rsidP="00331B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 w:rsidRPr="00BD4DF3">
              <w:rPr>
                <w:lang w:val="en-US"/>
              </w:rPr>
              <w:t>Descripción</w:t>
            </w:r>
          </w:p>
        </w:tc>
        <w:tc>
          <w:tcPr>
            <w:tcW w:w="1000" w:type="pct"/>
          </w:tcPr>
          <w:p w14:paraId="35997D1C" w14:textId="77777777" w:rsidR="00331B30" w:rsidRPr="00BD4DF3" w:rsidRDefault="00331B30" w:rsidP="00331B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 w:rsidRPr="00BD4DF3">
              <w:rPr>
                <w:lang w:val="en-US"/>
              </w:rPr>
              <w:t>Entidad</w:t>
            </w:r>
          </w:p>
        </w:tc>
        <w:tc>
          <w:tcPr>
            <w:tcW w:w="1000" w:type="pct"/>
          </w:tcPr>
          <w:p w14:paraId="5C615D8F" w14:textId="77777777" w:rsidR="00331B30" w:rsidRPr="00BD4DF3" w:rsidRDefault="00331B30" w:rsidP="00331B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 w:rsidRPr="00BD4DF3">
              <w:rPr>
                <w:lang w:val="en-US"/>
              </w:rPr>
              <w:t>Año</w:t>
            </w:r>
          </w:p>
        </w:tc>
      </w:tr>
      <w:tr w:rsidR="00331B30" w:rsidRPr="00BD4DF3" w14:paraId="376046B9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59E22B73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00" w:type="pct"/>
          </w:tcPr>
          <w:p w14:paraId="54A9CD31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IEEE 830-1998</w:t>
            </w:r>
          </w:p>
        </w:tc>
        <w:tc>
          <w:tcPr>
            <w:tcW w:w="1000" w:type="pct"/>
          </w:tcPr>
          <w:p w14:paraId="1131B8A8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Práctica recomendada para organizar especificaciones de requisitos de software.</w:t>
            </w:r>
          </w:p>
        </w:tc>
        <w:tc>
          <w:tcPr>
            <w:tcW w:w="1000" w:type="pct"/>
          </w:tcPr>
          <w:p w14:paraId="3B85AF11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IEEE</w:t>
            </w:r>
          </w:p>
        </w:tc>
        <w:tc>
          <w:tcPr>
            <w:tcW w:w="1000" w:type="pct"/>
          </w:tcPr>
          <w:p w14:paraId="1299F532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1998</w:t>
            </w:r>
          </w:p>
        </w:tc>
      </w:tr>
      <w:tr w:rsidR="00331B30" w:rsidRPr="00BD4DF3" w14:paraId="164D4388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0385EC98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00" w:type="pct"/>
          </w:tcPr>
          <w:p w14:paraId="43D23E56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ISO/IEC 25010</w:t>
            </w:r>
          </w:p>
        </w:tc>
        <w:tc>
          <w:tcPr>
            <w:tcW w:w="1000" w:type="pct"/>
          </w:tcPr>
          <w:p w14:paraId="73AE4F24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Modelo de calidad de producto de software.</w:t>
            </w:r>
          </w:p>
        </w:tc>
        <w:tc>
          <w:tcPr>
            <w:tcW w:w="1000" w:type="pct"/>
          </w:tcPr>
          <w:p w14:paraId="011F197C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ISO/IEC</w:t>
            </w:r>
          </w:p>
        </w:tc>
        <w:tc>
          <w:tcPr>
            <w:tcW w:w="1000" w:type="pct"/>
          </w:tcPr>
          <w:p w14:paraId="212151D6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2011</w:t>
            </w:r>
          </w:p>
        </w:tc>
      </w:tr>
      <w:tr w:rsidR="00331B30" w:rsidRPr="00BD4DF3" w14:paraId="7970267A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2D246DA5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000" w:type="pct"/>
          </w:tcPr>
          <w:p w14:paraId="698F1BBB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SOAP 1.2</w:t>
            </w:r>
          </w:p>
        </w:tc>
        <w:tc>
          <w:tcPr>
            <w:tcW w:w="1000" w:type="pct"/>
          </w:tcPr>
          <w:p w14:paraId="3227D3C0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Protocolo de mensajería XML para servicios web.</w:t>
            </w:r>
          </w:p>
        </w:tc>
        <w:tc>
          <w:tcPr>
            <w:tcW w:w="1000" w:type="pct"/>
          </w:tcPr>
          <w:p w14:paraId="3CF343D1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W3C</w:t>
            </w:r>
          </w:p>
        </w:tc>
        <w:tc>
          <w:tcPr>
            <w:tcW w:w="1000" w:type="pct"/>
          </w:tcPr>
          <w:p w14:paraId="5B7D8550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2007</w:t>
            </w:r>
          </w:p>
        </w:tc>
      </w:tr>
      <w:tr w:rsidR="00331B30" w:rsidRPr="00BD4DF3" w14:paraId="5B4C323D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5E80FD0C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00" w:type="pct"/>
          </w:tcPr>
          <w:p w14:paraId="15789066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HTTP Semantics</w:t>
            </w:r>
          </w:p>
        </w:tc>
        <w:tc>
          <w:tcPr>
            <w:tcW w:w="1000" w:type="pct"/>
          </w:tcPr>
          <w:p w14:paraId="4D486721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Semántica y códigos de estado HTTP aplicables a interfaces REST.</w:t>
            </w:r>
          </w:p>
        </w:tc>
        <w:tc>
          <w:tcPr>
            <w:tcW w:w="1000" w:type="pct"/>
          </w:tcPr>
          <w:p w14:paraId="6DA9412A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IETF</w:t>
            </w:r>
          </w:p>
        </w:tc>
        <w:tc>
          <w:tcPr>
            <w:tcW w:w="1000" w:type="pct"/>
          </w:tcPr>
          <w:p w14:paraId="1135E2D8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2022</w:t>
            </w:r>
          </w:p>
        </w:tc>
      </w:tr>
    </w:tbl>
    <w:p w14:paraId="153029BA" w14:textId="77777777" w:rsidR="00331B30" w:rsidRPr="00BD4DF3" w:rsidRDefault="00331B30" w:rsidP="00331B30">
      <w:pPr>
        <w:pStyle w:val="Ttulo1"/>
        <w:rPr>
          <w:lang w:val="en-US"/>
        </w:rPr>
      </w:pPr>
      <w:bookmarkStart w:id="18" w:name="_Toc243579225"/>
      <w:bookmarkStart w:id="19" w:name="_Toc244027577"/>
      <w:r w:rsidRPr="00BD4DF3">
        <w:rPr>
          <w:lang w:val="en-US"/>
        </w:rPr>
        <w:t>6. Visión General del Documento</w:t>
      </w:r>
      <w:bookmarkEnd w:id="18"/>
      <w:bookmarkEnd w:id="19"/>
    </w:p>
    <w:p w14:paraId="73BD76B2" w14:textId="77777777" w:rsidR="00331B30" w:rsidRPr="00BD4DF3" w:rsidRDefault="00331B30" w:rsidP="00331B30">
      <w:pPr>
        <w:rPr>
          <w:lang w:val="en-US"/>
        </w:rPr>
      </w:pPr>
      <w:r w:rsidRPr="00BD4DF3">
        <w:rPr>
          <w:lang w:val="en-US"/>
        </w:rPr>
        <w:lastRenderedPageBreak/>
        <w:t>La especificación presenta el contexto del producto, sus interfaces y restricciones; después define requisitos funcionales, reglas bancarias, calidad, rendimiento y criterios para verificar las operaciones.</w:t>
      </w:r>
    </w:p>
    <w:p w14:paraId="467F785C" w14:textId="77777777" w:rsidR="00331B30" w:rsidRPr="00BD4DF3" w:rsidRDefault="00331B30" w:rsidP="00331B30">
      <w:pPr>
        <w:rPr>
          <w:lang w:val="en-US"/>
        </w:rPr>
      </w:pPr>
      <w:r w:rsidRPr="00BD4DF3">
        <w:rPr>
          <w:lang w:val="en-US"/>
        </w:rPr>
        <w:t>El ECUD complementa esta especificación con flujos detallados e ilustraciones de casos de uso, actividad y secuencia para las cinco operaciones.</w:t>
      </w:r>
    </w:p>
    <w:p w14:paraId="23393844" w14:textId="77777777" w:rsidR="00331B30" w:rsidRPr="00BD4DF3" w:rsidRDefault="00331B30" w:rsidP="00331B30">
      <w:pPr>
        <w:pStyle w:val="Ttulo1"/>
        <w:rPr>
          <w:lang w:val="en-US"/>
        </w:rPr>
      </w:pPr>
      <w:bookmarkStart w:id="20" w:name="_Toc243579226"/>
      <w:bookmarkStart w:id="21" w:name="_Toc244027578"/>
      <w:r w:rsidRPr="00BD4DF3">
        <w:rPr>
          <w:lang w:val="en-US"/>
        </w:rPr>
        <w:t>7. Descripción General</w:t>
      </w:r>
      <w:bookmarkEnd w:id="20"/>
      <w:bookmarkEnd w:id="21"/>
    </w:p>
    <w:p w14:paraId="6530502F" w14:textId="77777777" w:rsidR="00331B30" w:rsidRPr="00BD4DF3" w:rsidRDefault="00331B30" w:rsidP="00331B30">
      <w:pPr>
        <w:pStyle w:val="Ttulo2"/>
        <w:rPr>
          <w:lang w:val="en-US"/>
        </w:rPr>
      </w:pPr>
      <w:bookmarkStart w:id="22" w:name="_Toc243579227"/>
      <w:bookmarkStart w:id="23" w:name="_Toc244027579"/>
      <w:r w:rsidRPr="00BD4DF3">
        <w:rPr>
          <w:lang w:val="en-US"/>
        </w:rPr>
        <w:t>7.1 Perspectiva del Producto</w:t>
      </w:r>
      <w:bookmarkEnd w:id="22"/>
      <w:bookmarkEnd w:id="23"/>
    </w:p>
    <w:p w14:paraId="0980FFDB" w14:textId="77777777" w:rsidR="00331B30" w:rsidRPr="00BD4DF3" w:rsidRDefault="00331B30" w:rsidP="00331B30">
      <w:pPr>
        <w:rPr>
          <w:lang w:val="en-US"/>
        </w:rPr>
      </w:pPr>
      <w:r w:rsidRPr="00BD4DF3">
        <w:rPr>
          <w:lang w:val="en-US"/>
        </w:rPr>
        <w:t>EurekaBank opera como servicio cliente-servidor. Cada canal utiliza controladores MVC y un adaptador de transporte. El servicio valida solicitudes, aplica reglas de negocio y se comunica con la base de datos por repositorios del servidor.</w:t>
      </w:r>
    </w:p>
    <w:p w14:paraId="34E433CD" w14:textId="77777777" w:rsidR="00331B30" w:rsidRPr="00BD4DF3" w:rsidRDefault="00331B30" w:rsidP="00331B30">
      <w:pPr>
        <w:rPr>
          <w:lang w:val="en-US"/>
        </w:rPr>
      </w:pPr>
      <w:r w:rsidRPr="00BD4DF3">
        <w:rPr>
          <w:lang w:val="en-US"/>
        </w:rPr>
        <w:t>La comunicación de esta variante se realiza mediante REST. El servicio persiste datos en SQL Server y responde al cliente con el resultado de la operación.</w:t>
      </w:r>
    </w:p>
    <w:p w14:paraId="31A3FEA3" w14:textId="77777777" w:rsidR="00331B30" w:rsidRPr="00BD4DF3" w:rsidRDefault="00331B30" w:rsidP="00331B30">
      <w:pPr>
        <w:rPr>
          <w:lang w:val="en-US"/>
        </w:rPr>
      </w:pPr>
      <w:r w:rsidRPr="00BD4DF3">
        <w:rPr>
          <w:lang w:val="en-US"/>
        </w:rPr>
        <w:t>La arquitectura separa los clientes MVC, la comunicación REST, el servicio de negocio y la persistencia SQL Server.</w:t>
      </w:r>
    </w:p>
    <w:p w14:paraId="7B6C91C5" w14:textId="77777777" w:rsidR="00331B30" w:rsidRPr="00BD4DF3" w:rsidRDefault="00331B30" w:rsidP="00331B30">
      <w:pPr>
        <w:rPr>
          <w:lang w:val="en-US"/>
        </w:rPr>
      </w:pPr>
      <w:r w:rsidRPr="00BD4DF3">
        <w:rPr>
          <w:noProof/>
          <w:lang w:val="es-EC" w:eastAsia="es-EC"/>
        </w:rPr>
        <w:drawing>
          <wp:inline distT="0" distB="0" distL="0" distR="0" wp14:anchorId="69F6418D" wp14:editId="273DB210">
            <wp:extent cx="5334000" cy="111240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11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13B9D" w14:textId="77777777" w:rsidR="00331B30" w:rsidRPr="00BD4DF3" w:rsidRDefault="00331B30" w:rsidP="00331B30">
      <w:pPr>
        <w:pStyle w:val="Descripcin"/>
        <w:rPr>
          <w:lang w:val="en-US"/>
        </w:rPr>
      </w:pPr>
      <w:r w:rsidRPr="00BD4DF3">
        <w:rPr>
          <w:lang w:val="en-US"/>
        </w:rPr>
        <w:t>Ilustración 1. Diagrama de arquitectura de EurekaBank</w:t>
      </w:r>
    </w:p>
    <w:p w14:paraId="08F8B20E" w14:textId="77777777" w:rsidR="00331B30" w:rsidRPr="00BD4DF3" w:rsidRDefault="00331B30" w:rsidP="00331B30">
      <w:pPr>
        <w:pStyle w:val="Ttulo2"/>
        <w:rPr>
          <w:lang w:val="en-US"/>
        </w:rPr>
      </w:pPr>
      <w:bookmarkStart w:id="24" w:name="_Toc243579228"/>
      <w:bookmarkStart w:id="25" w:name="_Toc244027580"/>
      <w:r w:rsidRPr="00BD4DF3">
        <w:rPr>
          <w:lang w:val="en-US"/>
        </w:rPr>
        <w:t>7.2 Funciones del Producto (software)</w:t>
      </w:r>
      <w:bookmarkEnd w:id="24"/>
      <w:bookmarkEnd w:id="25"/>
    </w:p>
    <w:p w14:paraId="47D38985" w14:textId="77777777" w:rsidR="00331B30" w:rsidRPr="00BD4DF3" w:rsidRDefault="00331B30" w:rsidP="00331B30">
      <w:pPr>
        <w:rPr>
          <w:lang w:val="en-US"/>
        </w:rPr>
      </w:pPr>
      <w:r w:rsidRPr="00BD4DF3">
        <w:rPr>
          <w:lang w:val="en-US"/>
        </w:rPr>
        <w:t>Las funciones principales son autenticarse, consultar movimientos, registrar depósitos, transferir fondos y cerrar sesión. La transferencia mantiene correspondencia entre el débito de origen y el crédito de destino.</w:t>
      </w:r>
    </w:p>
    <w:p w14:paraId="194F8345" w14:textId="77777777" w:rsidR="00331B30" w:rsidRPr="00BD4DF3" w:rsidRDefault="00331B30" w:rsidP="00331B30">
      <w:pPr>
        <w:pStyle w:val="Ttulo2"/>
        <w:rPr>
          <w:lang w:val="en-US"/>
        </w:rPr>
      </w:pPr>
      <w:bookmarkStart w:id="26" w:name="_Toc243579229"/>
      <w:bookmarkStart w:id="27" w:name="_Toc244027581"/>
      <w:r w:rsidRPr="00BD4DF3">
        <w:rPr>
          <w:lang w:val="en-US"/>
        </w:rPr>
        <w:t>7.3 Condiciones del Entorno</w:t>
      </w:r>
      <w:bookmarkEnd w:id="26"/>
      <w:bookmarkEnd w:id="27"/>
    </w:p>
    <w:p w14:paraId="1A6B9A47" w14:textId="77777777" w:rsidR="00331B30" w:rsidRPr="00BD4DF3" w:rsidRDefault="00331B30" w:rsidP="00331B30">
      <w:pPr>
        <w:rPr>
          <w:lang w:val="en-US"/>
        </w:rPr>
      </w:pPr>
      <w:r w:rsidRPr="00BD4DF3">
        <w:rPr>
          <w:lang w:val="en-US"/>
        </w:rPr>
        <w:t>El servidor requiere un entorno compatible con .NET 10 con ASP.NET Core. Clientes: consola, escritorio WPF, web ASP.NET Core MVC y móvil .NET MAUI. y acceso a SQL Server. Los clientes requieren conectividad con el endpoint configurado. La disponibilidad efectiva depende de la ejecución del servicio y de la base de datos.</w:t>
      </w:r>
    </w:p>
    <w:p w14:paraId="2D0A4FB7" w14:textId="77777777" w:rsidR="00331B30" w:rsidRPr="00BD4DF3" w:rsidRDefault="00331B30" w:rsidP="00331B30">
      <w:pPr>
        <w:pStyle w:val="Ttulo2"/>
        <w:rPr>
          <w:lang w:val="en-US"/>
        </w:rPr>
      </w:pPr>
      <w:bookmarkStart w:id="28" w:name="_Toc243579230"/>
      <w:bookmarkStart w:id="29" w:name="_Toc244027582"/>
      <w:r w:rsidRPr="00BD4DF3">
        <w:rPr>
          <w:lang w:val="en-US"/>
        </w:rPr>
        <w:t>7.4 Características de los Usuarios</w:t>
      </w:r>
      <w:bookmarkEnd w:id="28"/>
      <w:bookmarkEnd w:id="29"/>
    </w:p>
    <w:p w14:paraId="7FA0E29D" w14:textId="77777777" w:rsidR="00331B30" w:rsidRPr="00BD4DF3" w:rsidRDefault="00331B30" w:rsidP="00331B30">
      <w:pPr>
        <w:pStyle w:val="Descripcin"/>
        <w:rPr>
          <w:lang w:val="en-US"/>
        </w:rPr>
      </w:pPr>
      <w:r w:rsidRPr="00BD4DF3">
        <w:rPr>
          <w:lang w:val="en-US"/>
        </w:rPr>
        <w:t>Tabla 4. Usuario Cliente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331B30" w:rsidRPr="00BD4DF3" w14:paraId="06601CA3" w14:textId="77777777" w:rsidTr="00331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A2297A5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Tipo de usuario</w:t>
            </w:r>
          </w:p>
        </w:tc>
        <w:tc>
          <w:tcPr>
            <w:tcW w:w="2500" w:type="pct"/>
          </w:tcPr>
          <w:p w14:paraId="7C208375" w14:textId="77777777" w:rsidR="00331B30" w:rsidRPr="00BD4DF3" w:rsidRDefault="00331B30" w:rsidP="00331B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Cliente bancario autenticado.</w:t>
            </w:r>
          </w:p>
        </w:tc>
      </w:tr>
      <w:tr w:rsidR="00331B30" w:rsidRPr="00BD4DF3" w14:paraId="02563D9B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03759E1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Formación</w:t>
            </w:r>
          </w:p>
        </w:tc>
        <w:tc>
          <w:tcPr>
            <w:tcW w:w="2500" w:type="pct"/>
          </w:tcPr>
          <w:p w14:paraId="567FDD36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 requiere formación técnica.</w:t>
            </w:r>
          </w:p>
        </w:tc>
      </w:tr>
      <w:tr w:rsidR="00331B30" w:rsidRPr="00BD4DF3" w14:paraId="747C0767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18626BF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Habilidades</w:t>
            </w:r>
          </w:p>
        </w:tc>
        <w:tc>
          <w:tcPr>
            <w:tcW w:w="2500" w:type="pct"/>
          </w:tcPr>
          <w:p w14:paraId="52893326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Conoce sus credenciales y puede identificar cuentas propias o de terceros para operar.</w:t>
            </w:r>
          </w:p>
        </w:tc>
      </w:tr>
      <w:tr w:rsidR="00331B30" w:rsidRPr="00BD4DF3" w14:paraId="36728269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534E903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Actividades</w:t>
            </w:r>
          </w:p>
        </w:tc>
        <w:tc>
          <w:tcPr>
            <w:tcW w:w="2500" w:type="pct"/>
          </w:tcPr>
          <w:p w14:paraId="69DBF5D3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Inicia sesión, consulta movimientos, registra depósitos, confirma transferencias y cierra sesión.</w:t>
            </w:r>
          </w:p>
        </w:tc>
      </w:tr>
    </w:tbl>
    <w:p w14:paraId="6201B90E" w14:textId="77777777" w:rsidR="00331B30" w:rsidRPr="00BD4DF3" w:rsidRDefault="00331B30" w:rsidP="00331B30">
      <w:pPr>
        <w:pStyle w:val="Ttulo2"/>
        <w:rPr>
          <w:lang w:val="en-US"/>
        </w:rPr>
      </w:pPr>
      <w:bookmarkStart w:id="30" w:name="_Toc243579231"/>
      <w:bookmarkStart w:id="31" w:name="_Toc244027583"/>
      <w:r w:rsidRPr="00BD4DF3">
        <w:rPr>
          <w:lang w:val="en-US"/>
        </w:rPr>
        <w:t>7.5 Interfaces Externas</w:t>
      </w:r>
      <w:bookmarkEnd w:id="30"/>
      <w:bookmarkEnd w:id="31"/>
    </w:p>
    <w:p w14:paraId="77252FCA" w14:textId="77777777" w:rsidR="00331B30" w:rsidRPr="00BD4DF3" w:rsidRDefault="00331B30" w:rsidP="00331B30">
      <w:pPr>
        <w:rPr>
          <w:lang w:val="en-US"/>
        </w:rPr>
      </w:pPr>
      <w:r w:rsidRPr="00BD4DF3">
        <w:rPr>
          <w:lang w:val="en-US"/>
        </w:rPr>
        <w:t>El usuario interactúa con una interfaz de consola, escritorio, web o móvil. La variante integra esos canales con un único contrato de servicio mediante REST.</w:t>
      </w:r>
    </w:p>
    <w:p w14:paraId="68A75330" w14:textId="77777777" w:rsidR="00331B30" w:rsidRPr="00BD4DF3" w:rsidRDefault="00331B30" w:rsidP="00331B30">
      <w:pPr>
        <w:rPr>
          <w:lang w:val="en-US"/>
        </w:rPr>
      </w:pPr>
      <w:r w:rsidRPr="00BD4DF3">
        <w:rPr>
          <w:lang w:val="en-US"/>
        </w:rPr>
        <w:t>El servicio usa una interfaz de persistencia interna. Los clientes no exponen credenciales de la base de datos ni invocan directamente sus protocolos.</w:t>
      </w:r>
    </w:p>
    <w:p w14:paraId="762F4D8C" w14:textId="77777777" w:rsidR="00331B30" w:rsidRPr="00BD4DF3" w:rsidRDefault="00331B30" w:rsidP="00331B30">
      <w:pPr>
        <w:pStyle w:val="Ttulo2"/>
        <w:rPr>
          <w:lang w:val="en-US"/>
        </w:rPr>
      </w:pPr>
      <w:bookmarkStart w:id="32" w:name="_Toc243579232"/>
      <w:bookmarkStart w:id="33" w:name="_Toc244027584"/>
      <w:r w:rsidRPr="00BD4DF3">
        <w:rPr>
          <w:lang w:val="en-US"/>
        </w:rPr>
        <w:lastRenderedPageBreak/>
        <w:t>7.6 Restricciones</w:t>
      </w:r>
      <w:bookmarkEnd w:id="32"/>
      <w:bookmarkEnd w:id="33"/>
    </w:p>
    <w:p w14:paraId="0FBEF065" w14:textId="77777777" w:rsidR="00331B30" w:rsidRPr="00BD4DF3" w:rsidRDefault="00331B30" w:rsidP="00331B30">
      <w:pPr>
        <w:rPr>
          <w:lang w:val="en-US"/>
        </w:rPr>
      </w:pPr>
      <w:r w:rsidRPr="00BD4DF3">
        <w:rPr>
          <w:lang w:val="en-US"/>
        </w:rPr>
        <w:t>La implementación se limita a .NET 10 con ASP.NET Core. Clientes: consola, escritorio WPF, web ASP.NET Core MVC y móvil .NET MAUI. y a la base de datos SQL Server. El cliente debe mantener separación MVC y consumir el endpoint definido por configuración. Las credenciales de persistencia solo se configuran en el entorno del servidor.</w:t>
      </w:r>
    </w:p>
    <w:p w14:paraId="2B1901F9" w14:textId="77777777" w:rsidR="00331B30" w:rsidRPr="00BD4DF3" w:rsidRDefault="00331B30" w:rsidP="00331B30">
      <w:pPr>
        <w:pStyle w:val="Ttulo2"/>
        <w:rPr>
          <w:lang w:val="en-US"/>
        </w:rPr>
      </w:pPr>
      <w:bookmarkStart w:id="34" w:name="_Toc243579233"/>
      <w:bookmarkStart w:id="35" w:name="_Toc244027585"/>
      <w:r w:rsidRPr="00BD4DF3">
        <w:rPr>
          <w:lang w:val="en-US"/>
        </w:rPr>
        <w:t>7.7 Suposiciones y Dependencias</w:t>
      </w:r>
      <w:bookmarkEnd w:id="34"/>
      <w:bookmarkEnd w:id="35"/>
    </w:p>
    <w:p w14:paraId="796D7888" w14:textId="77777777" w:rsidR="00331B30" w:rsidRPr="00BD4DF3" w:rsidRDefault="00331B30" w:rsidP="00331B30">
      <w:pPr>
        <w:rPr>
          <w:lang w:val="en-US"/>
        </w:rPr>
      </w:pPr>
      <w:r w:rsidRPr="00BD4DF3">
        <w:rPr>
          <w:lang w:val="en-US"/>
        </w:rPr>
        <w:t>Se supone que el servicio y la persistencia están desplegados y que el endpoint configurado corresponde al entorno de ejecución. El servicio debe validar titularidad, estado, moneda, saldo e idempotencia; el cliente no toma esas decisiones por su cuenta.</w:t>
      </w:r>
    </w:p>
    <w:p w14:paraId="77B5F9C1" w14:textId="77777777" w:rsidR="00331B30" w:rsidRPr="00BD4DF3" w:rsidRDefault="00331B30" w:rsidP="00331B30">
      <w:pPr>
        <w:pStyle w:val="Ttulo1"/>
        <w:rPr>
          <w:lang w:val="en-US"/>
        </w:rPr>
      </w:pPr>
      <w:bookmarkStart w:id="36" w:name="_Toc243579234"/>
      <w:bookmarkStart w:id="37" w:name="_Toc244027586"/>
      <w:r w:rsidRPr="00BD4DF3">
        <w:rPr>
          <w:lang w:val="en-US"/>
        </w:rPr>
        <w:t>8. Especificación de Requerimientos</w:t>
      </w:r>
      <w:bookmarkEnd w:id="36"/>
      <w:bookmarkEnd w:id="37"/>
    </w:p>
    <w:p w14:paraId="1B3B672A" w14:textId="77777777" w:rsidR="00331B30" w:rsidRPr="00BD4DF3" w:rsidRDefault="00331B30" w:rsidP="00331B30">
      <w:pPr>
        <w:pStyle w:val="Ttulo2"/>
        <w:rPr>
          <w:lang w:val="en-US"/>
        </w:rPr>
      </w:pPr>
      <w:bookmarkStart w:id="38" w:name="_Toc243579235"/>
      <w:bookmarkStart w:id="39" w:name="_Toc244027587"/>
      <w:r w:rsidRPr="00BD4DF3">
        <w:rPr>
          <w:lang w:val="en-US"/>
        </w:rPr>
        <w:t>8.1 Requisitos comunes de las interfaces</w:t>
      </w:r>
      <w:bookmarkEnd w:id="38"/>
      <w:bookmarkEnd w:id="39"/>
    </w:p>
    <w:p w14:paraId="50F16816" w14:textId="77777777" w:rsidR="00331B30" w:rsidRPr="00BD4DF3" w:rsidRDefault="00331B30" w:rsidP="00331B30">
      <w:pPr>
        <w:rPr>
          <w:lang w:val="en-US"/>
        </w:rPr>
      </w:pPr>
      <w:r w:rsidRPr="00BD4DF3">
        <w:rPr>
          <w:lang w:val="en-US"/>
        </w:rPr>
        <w:t>Todos los canales comunican el estado de la operación y muestran mensajes comprensibles para validaciones, resultados y fallos de conexión.</w:t>
      </w:r>
    </w:p>
    <w:p w14:paraId="5832E5D0" w14:textId="77777777" w:rsidR="00331B30" w:rsidRDefault="00331B30" w:rsidP="00331B30">
      <w:pPr>
        <w:pStyle w:val="Ttulo3"/>
        <w:rPr>
          <w:lang w:val="en-US"/>
        </w:rPr>
      </w:pPr>
      <w:bookmarkStart w:id="40" w:name="_Toc243579236"/>
      <w:bookmarkStart w:id="41" w:name="_Toc244027588"/>
      <w:r>
        <w:rPr>
          <w:lang w:val="en-US"/>
        </w:rPr>
        <w:t>8.1.1 Interfaces de usuario</w:t>
      </w:r>
      <w:bookmarkEnd w:id="40"/>
      <w:bookmarkEnd w:id="41"/>
    </w:p>
    <w:p w14:paraId="33A743E4" w14:textId="77777777" w:rsidR="00331B30" w:rsidRPr="00BD4DF3" w:rsidRDefault="00331B30" w:rsidP="00331B30">
      <w:pPr>
        <w:rPr>
          <w:lang w:val="en-US"/>
        </w:rPr>
      </w:pPr>
      <w:r w:rsidRPr="00BD4DF3">
        <w:rPr>
          <w:lang w:val="en-US"/>
        </w:rPr>
        <w:t>La consola usa menús textuales. Escritorio, web y móvil presentan formularios para credenciales, cuentas e importes, y solicitan confirmación antes de depósitos o transferencias.</w:t>
      </w:r>
    </w:p>
    <w:p w14:paraId="32E447D0" w14:textId="77777777" w:rsidR="00331B30" w:rsidRDefault="00331B30" w:rsidP="00331B30">
      <w:pPr>
        <w:pStyle w:val="Ttulo3"/>
        <w:rPr>
          <w:lang w:val="en-US"/>
        </w:rPr>
      </w:pPr>
      <w:bookmarkStart w:id="42" w:name="_Toc243579237"/>
      <w:bookmarkStart w:id="43" w:name="_Toc244027589"/>
      <w:r>
        <w:rPr>
          <w:lang w:val="en-US"/>
        </w:rPr>
        <w:t>8.1.2 Interfaces de hardware</w:t>
      </w:r>
      <w:bookmarkEnd w:id="42"/>
      <w:bookmarkEnd w:id="43"/>
    </w:p>
    <w:p w14:paraId="7AA3C310" w14:textId="77777777" w:rsidR="00331B30" w:rsidRPr="00BD4DF3" w:rsidRDefault="00331B30" w:rsidP="00331B30">
      <w:pPr>
        <w:pStyle w:val="Descripcin"/>
        <w:rPr>
          <w:lang w:val="en-US"/>
        </w:rPr>
      </w:pPr>
      <w:r w:rsidRPr="00BD4DF3">
        <w:rPr>
          <w:lang w:val="en-US"/>
        </w:rPr>
        <w:t>Tabla 5. Requisitos de interfaces de hardware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1533"/>
        <w:gridCol w:w="1533"/>
        <w:gridCol w:w="1533"/>
        <w:gridCol w:w="1534"/>
        <w:gridCol w:w="1534"/>
        <w:gridCol w:w="1753"/>
      </w:tblGrid>
      <w:tr w:rsidR="00331B30" w:rsidRPr="00BD4DF3" w14:paraId="7EED89C7" w14:textId="77777777" w:rsidTr="00331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777F281B" w14:textId="77777777" w:rsidR="00331B30" w:rsidRPr="00BD4DF3" w:rsidRDefault="00331B30" w:rsidP="00331B30">
            <w:pPr>
              <w:rPr>
                <w:b w:val="0"/>
                <w:lang w:val="en-US"/>
              </w:rPr>
            </w:pPr>
            <w:r w:rsidRPr="00BD4DF3">
              <w:rPr>
                <w:lang w:val="en-US"/>
              </w:rPr>
              <w:t>Componente</w:t>
            </w:r>
          </w:p>
        </w:tc>
        <w:tc>
          <w:tcPr>
            <w:tcW w:w="833" w:type="pct"/>
          </w:tcPr>
          <w:p w14:paraId="64329834" w14:textId="77777777" w:rsidR="00331B30" w:rsidRPr="00BD4DF3" w:rsidRDefault="00331B30" w:rsidP="00331B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 w:rsidRPr="00BD4DF3">
              <w:rPr>
                <w:lang w:val="en-US"/>
              </w:rPr>
              <w:t>Uso</w:t>
            </w:r>
          </w:p>
        </w:tc>
        <w:tc>
          <w:tcPr>
            <w:tcW w:w="833" w:type="pct"/>
          </w:tcPr>
          <w:p w14:paraId="04060199" w14:textId="77777777" w:rsidR="00331B30" w:rsidRPr="00BD4DF3" w:rsidRDefault="00331B30" w:rsidP="00331B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 w:rsidRPr="00BD4DF3">
              <w:rPr>
                <w:lang w:val="en-US"/>
              </w:rPr>
              <w:t>Perfil</w:t>
            </w:r>
          </w:p>
        </w:tc>
        <w:tc>
          <w:tcPr>
            <w:tcW w:w="833" w:type="pct"/>
          </w:tcPr>
          <w:p w14:paraId="757803F9" w14:textId="77777777" w:rsidR="00331B30" w:rsidRPr="00BD4DF3" w:rsidRDefault="00331B30" w:rsidP="00331B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 w:rsidRPr="00BD4DF3">
              <w:rPr>
                <w:lang w:val="en-US"/>
              </w:rPr>
              <w:t>Procesador</w:t>
            </w:r>
          </w:p>
        </w:tc>
        <w:tc>
          <w:tcPr>
            <w:tcW w:w="833" w:type="pct"/>
          </w:tcPr>
          <w:p w14:paraId="183D6CE8" w14:textId="77777777" w:rsidR="00331B30" w:rsidRPr="00BD4DF3" w:rsidRDefault="00331B30" w:rsidP="00331B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 w:rsidRPr="00BD4DF3">
              <w:rPr>
                <w:lang w:val="en-US"/>
              </w:rPr>
              <w:t>Memoria</w:t>
            </w:r>
          </w:p>
        </w:tc>
        <w:tc>
          <w:tcPr>
            <w:tcW w:w="834" w:type="pct"/>
          </w:tcPr>
          <w:p w14:paraId="0787C718" w14:textId="77777777" w:rsidR="00331B30" w:rsidRPr="00BD4DF3" w:rsidRDefault="00331B30" w:rsidP="00331B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 w:rsidRPr="00BD4DF3">
              <w:rPr>
                <w:lang w:val="en-US"/>
              </w:rPr>
              <w:t>Red / almacenamiento</w:t>
            </w:r>
          </w:p>
        </w:tc>
      </w:tr>
      <w:tr w:rsidR="00331B30" w:rsidRPr="00BD4DF3" w14:paraId="0327338D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79CBA1FB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Servidor</w:t>
            </w:r>
          </w:p>
        </w:tc>
        <w:tc>
          <w:tcPr>
            <w:tcW w:w="833" w:type="pct"/>
          </w:tcPr>
          <w:p w14:paraId="141222C8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Ejecuta servicio y lógica bancaria.</w:t>
            </w:r>
          </w:p>
        </w:tc>
        <w:tc>
          <w:tcPr>
            <w:tcW w:w="833" w:type="pct"/>
          </w:tcPr>
          <w:p w14:paraId="16CD0B3B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Equipo o máquina virtual.</w:t>
            </w:r>
          </w:p>
        </w:tc>
        <w:tc>
          <w:tcPr>
            <w:tcW w:w="833" w:type="pct"/>
          </w:tcPr>
          <w:p w14:paraId="53348F3A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 núcleos o más.</w:t>
            </w:r>
          </w:p>
        </w:tc>
        <w:tc>
          <w:tcPr>
            <w:tcW w:w="833" w:type="pct"/>
          </w:tcPr>
          <w:p w14:paraId="22679823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 GB o más.</w:t>
            </w:r>
          </w:p>
        </w:tc>
        <w:tc>
          <w:tcPr>
            <w:tcW w:w="834" w:type="pct"/>
          </w:tcPr>
          <w:p w14:paraId="7B44380D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Red local; SSD recomendado.</w:t>
            </w:r>
          </w:p>
        </w:tc>
      </w:tr>
      <w:tr w:rsidR="00331B30" w:rsidRPr="00BD4DF3" w14:paraId="1AA4C7BE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11F16032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Estación de trabajo</w:t>
            </w:r>
          </w:p>
        </w:tc>
        <w:tc>
          <w:tcPr>
            <w:tcW w:w="833" w:type="pct"/>
          </w:tcPr>
          <w:p w14:paraId="74042BF0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Ejecuta cliente de consola o escritorio.</w:t>
            </w:r>
          </w:p>
        </w:tc>
        <w:tc>
          <w:tcPr>
            <w:tcW w:w="833" w:type="pct"/>
          </w:tcPr>
          <w:p w14:paraId="5F169BDC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PC o portátil.</w:t>
            </w:r>
          </w:p>
        </w:tc>
        <w:tc>
          <w:tcPr>
            <w:tcW w:w="833" w:type="pct"/>
          </w:tcPr>
          <w:p w14:paraId="01662290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Procesador compatible con el SO.</w:t>
            </w:r>
          </w:p>
        </w:tc>
        <w:tc>
          <w:tcPr>
            <w:tcW w:w="833" w:type="pct"/>
          </w:tcPr>
          <w:p w14:paraId="4648A768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 GB o más.</w:t>
            </w:r>
          </w:p>
        </w:tc>
        <w:tc>
          <w:tcPr>
            <w:tcW w:w="834" w:type="pct"/>
          </w:tcPr>
          <w:p w14:paraId="6C4B2A5B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Conexión IP al servicio.</w:t>
            </w:r>
          </w:p>
        </w:tc>
      </w:tr>
      <w:tr w:rsidR="00331B30" w:rsidRPr="00BD4DF3" w14:paraId="3DAB455B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3E8F800B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Monitor</w:t>
            </w:r>
          </w:p>
        </w:tc>
        <w:tc>
          <w:tcPr>
            <w:tcW w:w="833" w:type="pct"/>
          </w:tcPr>
          <w:p w14:paraId="222FEC6E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Presenta formularios y resultados.</w:t>
            </w:r>
          </w:p>
        </w:tc>
        <w:tc>
          <w:tcPr>
            <w:tcW w:w="833" w:type="pct"/>
          </w:tcPr>
          <w:p w14:paraId="238E07E9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Pantalla de escritorio.</w:t>
            </w:r>
          </w:p>
        </w:tc>
        <w:tc>
          <w:tcPr>
            <w:tcW w:w="833" w:type="pct"/>
          </w:tcPr>
          <w:p w14:paraId="1AD24838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 aplica.</w:t>
            </w:r>
          </w:p>
        </w:tc>
        <w:tc>
          <w:tcPr>
            <w:tcW w:w="833" w:type="pct"/>
          </w:tcPr>
          <w:p w14:paraId="10294644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 aplica.</w:t>
            </w:r>
          </w:p>
        </w:tc>
        <w:tc>
          <w:tcPr>
            <w:tcW w:w="834" w:type="pct"/>
          </w:tcPr>
          <w:p w14:paraId="1A7961D7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Resolución mínima 1280 × 720.</w:t>
            </w:r>
          </w:p>
        </w:tc>
      </w:tr>
      <w:tr w:rsidR="00331B30" w:rsidRPr="00BD4DF3" w14:paraId="0024B679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6E907C23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Teclado</w:t>
            </w:r>
          </w:p>
        </w:tc>
        <w:tc>
          <w:tcPr>
            <w:tcW w:w="833" w:type="pct"/>
          </w:tcPr>
          <w:p w14:paraId="37F740E1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Captura credenciales, cuentas e importes.</w:t>
            </w:r>
          </w:p>
        </w:tc>
        <w:tc>
          <w:tcPr>
            <w:tcW w:w="833" w:type="pct"/>
          </w:tcPr>
          <w:p w14:paraId="2380BC73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Periférico estándar.</w:t>
            </w:r>
          </w:p>
        </w:tc>
        <w:tc>
          <w:tcPr>
            <w:tcW w:w="833" w:type="pct"/>
          </w:tcPr>
          <w:p w14:paraId="1CCA50E9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 aplica.</w:t>
            </w:r>
          </w:p>
        </w:tc>
        <w:tc>
          <w:tcPr>
            <w:tcW w:w="833" w:type="pct"/>
          </w:tcPr>
          <w:p w14:paraId="188EB8EA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 aplica.</w:t>
            </w:r>
          </w:p>
        </w:tc>
        <w:tc>
          <w:tcPr>
            <w:tcW w:w="834" w:type="pct"/>
          </w:tcPr>
          <w:p w14:paraId="36589A50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Conexión USB o integrada.</w:t>
            </w:r>
          </w:p>
        </w:tc>
      </w:tr>
      <w:tr w:rsidR="00331B30" w:rsidRPr="00BD4DF3" w14:paraId="01054D1F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1B78F768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Dispositivo móvil</w:t>
            </w:r>
          </w:p>
        </w:tc>
        <w:tc>
          <w:tcPr>
            <w:tcW w:w="833" w:type="pct"/>
          </w:tcPr>
          <w:p w14:paraId="0AB81426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Ejecuta la aplicación móvil.</w:t>
            </w:r>
          </w:p>
        </w:tc>
        <w:tc>
          <w:tcPr>
            <w:tcW w:w="833" w:type="pct"/>
          </w:tcPr>
          <w:p w14:paraId="52E99C9E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Teléfono compatible.</w:t>
            </w:r>
          </w:p>
        </w:tc>
        <w:tc>
          <w:tcPr>
            <w:tcW w:w="833" w:type="pct"/>
          </w:tcPr>
          <w:p w14:paraId="672A36AF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CPU ARM compatible.</w:t>
            </w:r>
          </w:p>
        </w:tc>
        <w:tc>
          <w:tcPr>
            <w:tcW w:w="833" w:type="pct"/>
          </w:tcPr>
          <w:p w14:paraId="5980B6E2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 GB o más.</w:t>
            </w:r>
          </w:p>
        </w:tc>
        <w:tc>
          <w:tcPr>
            <w:tcW w:w="834" w:type="pct"/>
          </w:tcPr>
          <w:p w14:paraId="39F4D7BD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Wi-Fi o red móvil.</w:t>
            </w:r>
          </w:p>
        </w:tc>
      </w:tr>
      <w:tr w:rsidR="00331B30" w:rsidRPr="00BD4DF3" w14:paraId="4427EB98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436C6179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Servidor de datos</w:t>
            </w:r>
          </w:p>
        </w:tc>
        <w:tc>
          <w:tcPr>
            <w:tcW w:w="833" w:type="pct"/>
          </w:tcPr>
          <w:p w14:paraId="2FE4362D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Almacena cuentas y movimientos.</w:t>
            </w:r>
          </w:p>
        </w:tc>
        <w:tc>
          <w:tcPr>
            <w:tcW w:w="833" w:type="pct"/>
          </w:tcPr>
          <w:p w14:paraId="60FF2BC5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SQL Server</w:t>
            </w:r>
          </w:p>
        </w:tc>
        <w:tc>
          <w:tcPr>
            <w:tcW w:w="833" w:type="pct"/>
          </w:tcPr>
          <w:p w14:paraId="383F1316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Según motor instalado.</w:t>
            </w:r>
          </w:p>
        </w:tc>
        <w:tc>
          <w:tcPr>
            <w:tcW w:w="833" w:type="pct"/>
          </w:tcPr>
          <w:p w14:paraId="66CC09C2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 GB o más.</w:t>
            </w:r>
          </w:p>
        </w:tc>
        <w:tc>
          <w:tcPr>
            <w:tcW w:w="834" w:type="pct"/>
          </w:tcPr>
          <w:p w14:paraId="3C9F3E5B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Disco persistente y respaldo.</w:t>
            </w:r>
          </w:p>
        </w:tc>
      </w:tr>
      <w:tr w:rsidR="00331B30" w:rsidRPr="00BD4DF3" w14:paraId="63125130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4A860B72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Red</w:t>
            </w:r>
          </w:p>
        </w:tc>
        <w:tc>
          <w:tcPr>
            <w:tcW w:w="833" w:type="pct"/>
          </w:tcPr>
          <w:p w14:paraId="1371FD77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Transporta solicitudes y </w:t>
            </w:r>
            <w:r>
              <w:rPr>
                <w:lang w:val="en-US"/>
              </w:rPr>
              <w:lastRenderedPageBreak/>
              <w:t>respuestas.</w:t>
            </w:r>
          </w:p>
        </w:tc>
        <w:tc>
          <w:tcPr>
            <w:tcW w:w="833" w:type="pct"/>
          </w:tcPr>
          <w:p w14:paraId="17158B09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lastRenderedPageBreak/>
              <w:t>LAN o Internet.</w:t>
            </w:r>
          </w:p>
        </w:tc>
        <w:tc>
          <w:tcPr>
            <w:tcW w:w="833" w:type="pct"/>
          </w:tcPr>
          <w:p w14:paraId="308392B7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 aplica.</w:t>
            </w:r>
          </w:p>
        </w:tc>
        <w:tc>
          <w:tcPr>
            <w:tcW w:w="833" w:type="pct"/>
          </w:tcPr>
          <w:p w14:paraId="42A04408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 aplica.</w:t>
            </w:r>
          </w:p>
        </w:tc>
        <w:tc>
          <w:tcPr>
            <w:tcW w:w="834" w:type="pct"/>
          </w:tcPr>
          <w:p w14:paraId="195EC0AC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HTTP(S) permitido por la </w:t>
            </w:r>
            <w:r>
              <w:rPr>
                <w:lang w:val="en-US"/>
              </w:rPr>
              <w:lastRenderedPageBreak/>
              <w:t>política local.</w:t>
            </w:r>
          </w:p>
        </w:tc>
      </w:tr>
    </w:tbl>
    <w:p w14:paraId="50C17BF3" w14:textId="77777777" w:rsidR="00331B30" w:rsidRDefault="00331B30" w:rsidP="00331B30">
      <w:pPr>
        <w:pStyle w:val="Ttulo3"/>
        <w:rPr>
          <w:lang w:val="en-US"/>
        </w:rPr>
      </w:pPr>
      <w:bookmarkStart w:id="44" w:name="_Toc243579238"/>
      <w:bookmarkStart w:id="45" w:name="_Toc244027590"/>
      <w:r>
        <w:rPr>
          <w:lang w:val="en-US"/>
        </w:rPr>
        <w:lastRenderedPageBreak/>
        <w:t>8.1.3 Interfaces de software</w:t>
      </w:r>
      <w:bookmarkEnd w:id="44"/>
      <w:bookmarkEnd w:id="45"/>
    </w:p>
    <w:p w14:paraId="29BCE721" w14:textId="77777777" w:rsidR="00331B30" w:rsidRPr="00BD4DF3" w:rsidRDefault="00331B30" w:rsidP="00331B30">
      <w:pPr>
        <w:pStyle w:val="Descripcin"/>
        <w:rPr>
          <w:lang w:val="en-US"/>
        </w:rPr>
      </w:pPr>
      <w:r w:rsidRPr="00BD4DF3">
        <w:rPr>
          <w:lang w:val="en-US"/>
        </w:rPr>
        <w:t>Tabla 6. Interfaces de software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2355"/>
        <w:gridCol w:w="2355"/>
        <w:gridCol w:w="2355"/>
        <w:gridCol w:w="2355"/>
      </w:tblGrid>
      <w:tr w:rsidR="00331B30" w:rsidRPr="00BD4DF3" w14:paraId="604D3ED2" w14:textId="77777777" w:rsidTr="00331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4EFBAC43" w14:textId="77777777" w:rsidR="00331B30" w:rsidRPr="00BD4DF3" w:rsidRDefault="00331B30" w:rsidP="00331B30">
            <w:pPr>
              <w:rPr>
                <w:b w:val="0"/>
                <w:lang w:val="en-US"/>
              </w:rPr>
            </w:pPr>
            <w:r w:rsidRPr="00BD4DF3">
              <w:rPr>
                <w:lang w:val="en-US"/>
              </w:rPr>
              <w:t>Componente</w:t>
            </w:r>
          </w:p>
        </w:tc>
        <w:tc>
          <w:tcPr>
            <w:tcW w:w="1250" w:type="pct"/>
          </w:tcPr>
          <w:p w14:paraId="280C66ED" w14:textId="77777777" w:rsidR="00331B30" w:rsidRPr="00BD4DF3" w:rsidRDefault="00331B30" w:rsidP="00331B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 w:rsidRPr="00BD4DF3">
              <w:rPr>
                <w:lang w:val="en-US"/>
              </w:rPr>
              <w:t>Tecnología / versión</w:t>
            </w:r>
          </w:p>
        </w:tc>
        <w:tc>
          <w:tcPr>
            <w:tcW w:w="1250" w:type="pct"/>
          </w:tcPr>
          <w:p w14:paraId="7ED54ABD" w14:textId="77777777" w:rsidR="00331B30" w:rsidRPr="00BD4DF3" w:rsidRDefault="00331B30" w:rsidP="00331B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 w:rsidRPr="00BD4DF3">
              <w:rPr>
                <w:lang w:val="en-US"/>
              </w:rPr>
              <w:t>Interfaz</w:t>
            </w:r>
          </w:p>
        </w:tc>
        <w:tc>
          <w:tcPr>
            <w:tcW w:w="1250" w:type="pct"/>
          </w:tcPr>
          <w:p w14:paraId="57A14126" w14:textId="77777777" w:rsidR="00331B30" w:rsidRPr="00BD4DF3" w:rsidRDefault="00331B30" w:rsidP="00331B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 w:rsidRPr="00BD4DF3">
              <w:rPr>
                <w:lang w:val="en-US"/>
              </w:rPr>
              <w:t>Propósito</w:t>
            </w:r>
          </w:p>
        </w:tc>
      </w:tr>
      <w:tr w:rsidR="00331B30" w:rsidRPr="00BD4DF3" w14:paraId="6A071E10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0E6FED56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Servidor</w:t>
            </w:r>
          </w:p>
        </w:tc>
        <w:tc>
          <w:tcPr>
            <w:tcW w:w="1250" w:type="pct"/>
          </w:tcPr>
          <w:p w14:paraId="76F0B70F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.NET 10 con ASP.NET Core. Clientes: consola, escritorio WPF, web ASP.NET Core MVC y móvil .NET MAUI.</w:t>
            </w:r>
          </w:p>
        </w:tc>
        <w:tc>
          <w:tcPr>
            <w:tcW w:w="1250" w:type="pct"/>
          </w:tcPr>
          <w:p w14:paraId="0BABAAD8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REST</w:t>
            </w:r>
          </w:p>
        </w:tc>
        <w:tc>
          <w:tcPr>
            <w:tcW w:w="1250" w:type="pct"/>
          </w:tcPr>
          <w:p w14:paraId="53C5E5A0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Valida sesiones y ejecuta operaciones bancarias.</w:t>
            </w:r>
          </w:p>
        </w:tc>
      </w:tr>
      <w:tr w:rsidR="00331B30" w:rsidRPr="00BD4DF3" w14:paraId="02347F56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2E193E14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Persistencia</w:t>
            </w:r>
          </w:p>
        </w:tc>
        <w:tc>
          <w:tcPr>
            <w:tcW w:w="1250" w:type="pct"/>
          </w:tcPr>
          <w:p w14:paraId="196F5F2F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SQL Server</w:t>
            </w:r>
          </w:p>
        </w:tc>
        <w:tc>
          <w:tcPr>
            <w:tcW w:w="1250" w:type="pct"/>
          </w:tcPr>
          <w:p w14:paraId="60A34059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Driver del servidor</w:t>
            </w:r>
          </w:p>
        </w:tc>
        <w:tc>
          <w:tcPr>
            <w:tcW w:w="1250" w:type="pct"/>
          </w:tcPr>
          <w:p w14:paraId="71E891F6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Consulta cuentas, saldos y movimientos.</w:t>
            </w:r>
          </w:p>
        </w:tc>
      </w:tr>
      <w:tr w:rsidR="00331B30" w:rsidRPr="00BD4DF3" w14:paraId="182BD5D3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3305A830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Cliente de consola</w:t>
            </w:r>
          </w:p>
        </w:tc>
        <w:tc>
          <w:tcPr>
            <w:tcW w:w="1250" w:type="pct"/>
          </w:tcPr>
          <w:p w14:paraId="7B11F7C7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.NET</w:t>
            </w:r>
          </w:p>
        </w:tc>
        <w:tc>
          <w:tcPr>
            <w:tcW w:w="1250" w:type="pct"/>
          </w:tcPr>
          <w:p w14:paraId="7B5B82ED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REST</w:t>
            </w:r>
          </w:p>
        </w:tc>
        <w:tc>
          <w:tcPr>
            <w:tcW w:w="1250" w:type="pct"/>
          </w:tcPr>
          <w:p w14:paraId="00BAC533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Ofrece menú de texto para las cinco operaciones.</w:t>
            </w:r>
          </w:p>
        </w:tc>
      </w:tr>
      <w:tr w:rsidR="00331B30" w:rsidRPr="00BD4DF3" w14:paraId="27EFCAF4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64B6BE24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Cliente de escritorio</w:t>
            </w:r>
          </w:p>
        </w:tc>
        <w:tc>
          <w:tcPr>
            <w:tcW w:w="1250" w:type="pct"/>
          </w:tcPr>
          <w:p w14:paraId="51A96326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.NET WPF</w:t>
            </w:r>
          </w:p>
        </w:tc>
        <w:tc>
          <w:tcPr>
            <w:tcW w:w="1250" w:type="pct"/>
          </w:tcPr>
          <w:p w14:paraId="6A4D98E5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REST</w:t>
            </w:r>
          </w:p>
        </w:tc>
        <w:tc>
          <w:tcPr>
            <w:tcW w:w="1250" w:type="pct"/>
          </w:tcPr>
          <w:p w14:paraId="3DEF7F34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Presenta formularios de escritorio.</w:t>
            </w:r>
          </w:p>
        </w:tc>
      </w:tr>
      <w:tr w:rsidR="00331B30" w:rsidRPr="00BD4DF3" w14:paraId="524C6E1A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3549BD0C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Cliente web</w:t>
            </w:r>
          </w:p>
        </w:tc>
        <w:tc>
          <w:tcPr>
            <w:tcW w:w="1250" w:type="pct"/>
          </w:tcPr>
          <w:p w14:paraId="68E636FF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ASP.NET Core MVC</w:t>
            </w:r>
          </w:p>
        </w:tc>
        <w:tc>
          <w:tcPr>
            <w:tcW w:w="1250" w:type="pct"/>
          </w:tcPr>
          <w:p w14:paraId="62D8B2F8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REST</w:t>
            </w:r>
          </w:p>
        </w:tc>
        <w:tc>
          <w:tcPr>
            <w:tcW w:w="1250" w:type="pct"/>
          </w:tcPr>
          <w:p w14:paraId="2E56C83C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Permite operar desde navegador.</w:t>
            </w:r>
          </w:p>
        </w:tc>
      </w:tr>
      <w:tr w:rsidR="00331B30" w:rsidRPr="00BD4DF3" w14:paraId="323AAACD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5928C026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Cliente móvil</w:t>
            </w:r>
          </w:p>
        </w:tc>
        <w:tc>
          <w:tcPr>
            <w:tcW w:w="1250" w:type="pct"/>
          </w:tcPr>
          <w:p w14:paraId="0B605071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.NET MAUI</w:t>
            </w:r>
          </w:p>
        </w:tc>
        <w:tc>
          <w:tcPr>
            <w:tcW w:w="1250" w:type="pct"/>
          </w:tcPr>
          <w:p w14:paraId="08FAC257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REST</w:t>
            </w:r>
          </w:p>
        </w:tc>
        <w:tc>
          <w:tcPr>
            <w:tcW w:w="1250" w:type="pct"/>
          </w:tcPr>
          <w:p w14:paraId="16FE3B6E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Permite operar desde dispositivo móvil.</w:t>
            </w:r>
          </w:p>
        </w:tc>
      </w:tr>
      <w:tr w:rsidR="00331B30" w:rsidRPr="00BD4DF3" w14:paraId="34040242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0FB74B06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Configuración</w:t>
            </w:r>
          </w:p>
        </w:tc>
        <w:tc>
          <w:tcPr>
            <w:tcW w:w="1250" w:type="pct"/>
          </w:tcPr>
          <w:p w14:paraId="05C5E2C6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Variables de entorno del servidor</w:t>
            </w:r>
          </w:p>
        </w:tc>
        <w:tc>
          <w:tcPr>
            <w:tcW w:w="1250" w:type="pct"/>
          </w:tcPr>
          <w:p w14:paraId="1399853F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Configuración externa</w:t>
            </w:r>
          </w:p>
        </w:tc>
        <w:tc>
          <w:tcPr>
            <w:tcW w:w="1250" w:type="pct"/>
          </w:tcPr>
          <w:p w14:paraId="03998806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Evita incluir secretos en el código.</w:t>
            </w:r>
          </w:p>
        </w:tc>
      </w:tr>
      <w:tr w:rsidR="00331B30" w:rsidRPr="00BD4DF3" w14:paraId="01AAF4CB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8D75AAC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Sesión</w:t>
            </w:r>
          </w:p>
        </w:tc>
        <w:tc>
          <w:tcPr>
            <w:tcW w:w="1250" w:type="pct"/>
          </w:tcPr>
          <w:p w14:paraId="18BE30E8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Token temporal</w:t>
            </w:r>
          </w:p>
        </w:tc>
        <w:tc>
          <w:tcPr>
            <w:tcW w:w="1250" w:type="pct"/>
          </w:tcPr>
          <w:p w14:paraId="53670581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Cabecera o contexto de solicitud</w:t>
            </w:r>
          </w:p>
        </w:tc>
        <w:tc>
          <w:tcPr>
            <w:tcW w:w="1250" w:type="pct"/>
          </w:tcPr>
          <w:p w14:paraId="324AFBCF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Autoriza las funciones protegidas.</w:t>
            </w:r>
          </w:p>
        </w:tc>
      </w:tr>
      <w:tr w:rsidR="00331B30" w:rsidRPr="00BD4DF3" w14:paraId="0BABF4F8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67DB2E4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Registro</w:t>
            </w:r>
          </w:p>
        </w:tc>
        <w:tc>
          <w:tcPr>
            <w:tcW w:w="1250" w:type="pct"/>
          </w:tcPr>
          <w:p w14:paraId="6F448F92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Datos operativos sin secretos</w:t>
            </w:r>
          </w:p>
        </w:tc>
        <w:tc>
          <w:tcPr>
            <w:tcW w:w="1250" w:type="pct"/>
          </w:tcPr>
          <w:p w14:paraId="3444D478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Salida de diagnóstico</w:t>
            </w:r>
          </w:p>
        </w:tc>
        <w:tc>
          <w:tcPr>
            <w:tcW w:w="1250" w:type="pct"/>
          </w:tcPr>
          <w:p w14:paraId="4F97BFF5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Permite investigar fallos sin revelar credenciales.</w:t>
            </w:r>
          </w:p>
        </w:tc>
      </w:tr>
      <w:tr w:rsidR="00331B30" w:rsidRPr="00BD4DF3" w14:paraId="456D3F92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5EE19533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Cliente común</w:t>
            </w:r>
          </w:p>
        </w:tc>
        <w:tc>
          <w:tcPr>
            <w:tcW w:w="1250" w:type="pct"/>
          </w:tcPr>
          <w:p w14:paraId="0F25ADD5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Modelo-vista-controlador</w:t>
            </w:r>
          </w:p>
        </w:tc>
        <w:tc>
          <w:tcPr>
            <w:tcW w:w="1250" w:type="pct"/>
          </w:tcPr>
          <w:p w14:paraId="338A71DD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Adaptador de transporte</w:t>
            </w:r>
          </w:p>
        </w:tc>
        <w:tc>
          <w:tcPr>
            <w:tcW w:w="1250" w:type="pct"/>
          </w:tcPr>
          <w:p w14:paraId="613EE893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Mantiene separadas interfaz y comunicación.</w:t>
            </w:r>
          </w:p>
        </w:tc>
      </w:tr>
    </w:tbl>
    <w:p w14:paraId="0B2C9AA9" w14:textId="77777777" w:rsidR="00331B30" w:rsidRDefault="00331B30" w:rsidP="00331B30">
      <w:pPr>
        <w:pStyle w:val="Ttulo3"/>
        <w:rPr>
          <w:lang w:val="en-US"/>
        </w:rPr>
      </w:pPr>
      <w:bookmarkStart w:id="46" w:name="_Toc243579239"/>
      <w:bookmarkStart w:id="47" w:name="_Toc244027591"/>
      <w:r>
        <w:rPr>
          <w:lang w:val="en-US"/>
        </w:rPr>
        <w:t>8.1.4 Interfaces de comunicación</w:t>
      </w:r>
      <w:bookmarkEnd w:id="46"/>
      <w:bookmarkEnd w:id="47"/>
    </w:p>
    <w:p w14:paraId="4935F7F9" w14:textId="77777777" w:rsidR="00331B30" w:rsidRPr="00BD4DF3" w:rsidRDefault="00331B30" w:rsidP="00331B30">
      <w:pPr>
        <w:rPr>
          <w:lang w:val="en-US"/>
        </w:rPr>
      </w:pPr>
      <w:r w:rsidRPr="00BD4DF3">
        <w:rPr>
          <w:lang w:val="en-US"/>
        </w:rPr>
        <w:t>El cliente envía solicitudes HTTP a recursos REST y procesa cuerpos JSON. Los códigos HTTP y el cuerpo de respuesta distinguen validación, autorización, éxito y error.</w:t>
      </w:r>
    </w:p>
    <w:p w14:paraId="3676D63D" w14:textId="77777777" w:rsidR="00331B30" w:rsidRPr="00BD4DF3" w:rsidRDefault="00331B30" w:rsidP="00331B30">
      <w:pPr>
        <w:rPr>
          <w:lang w:val="en-US"/>
        </w:rPr>
      </w:pPr>
      <w:r w:rsidRPr="00BD4DF3">
        <w:rPr>
          <w:lang w:val="en-US"/>
        </w:rPr>
        <w:t>Endpoint predeterminado de referencia: http://localhost:5081/api/eureka. Configuración del cliente: EUREKABANK_REST_DOTNET_URL. El valor puede cambiar por entorno; la documentación no afirma que el servicio esté en ejecución.</w:t>
      </w:r>
    </w:p>
    <w:p w14:paraId="0805A048" w14:textId="77777777" w:rsidR="00331B30" w:rsidRPr="00BD4DF3" w:rsidRDefault="00331B30" w:rsidP="00331B30">
      <w:pPr>
        <w:pStyle w:val="Ttulo2"/>
        <w:rPr>
          <w:lang w:val="en-US"/>
        </w:rPr>
      </w:pPr>
      <w:bookmarkStart w:id="48" w:name="_Toc243579240"/>
      <w:bookmarkStart w:id="49" w:name="_Toc244027592"/>
      <w:r w:rsidRPr="00BD4DF3">
        <w:rPr>
          <w:lang w:val="en-US"/>
        </w:rPr>
        <w:t>8.2 Requisitos Funcionales</w:t>
      </w:r>
      <w:bookmarkEnd w:id="48"/>
      <w:bookmarkEnd w:id="49"/>
    </w:p>
    <w:p w14:paraId="5AE28D85" w14:textId="77777777" w:rsidR="00331B30" w:rsidRDefault="00331B30" w:rsidP="00331B30">
      <w:pPr>
        <w:pStyle w:val="Ttulo3"/>
        <w:rPr>
          <w:lang w:val="en-US"/>
        </w:rPr>
      </w:pPr>
      <w:bookmarkStart w:id="50" w:name="_Toc243579241"/>
      <w:bookmarkStart w:id="51" w:name="_Toc244027593"/>
      <w:r>
        <w:rPr>
          <w:lang w:val="en-US"/>
        </w:rPr>
        <w:t>8.2.1. Objetivo General</w:t>
      </w:r>
      <w:bookmarkEnd w:id="50"/>
      <w:bookmarkEnd w:id="51"/>
    </w:p>
    <w:p w14:paraId="405C1D54" w14:textId="77777777" w:rsidR="00331B30" w:rsidRPr="00BD4DF3" w:rsidRDefault="00331B30" w:rsidP="00331B30">
      <w:pPr>
        <w:rPr>
          <w:lang w:val="en-US"/>
        </w:rPr>
      </w:pPr>
      <w:r w:rsidRPr="00BD4DF3">
        <w:rPr>
          <w:lang w:val="en-US"/>
        </w:rPr>
        <w:t>Proteger la información bancaria y permitir operaciones coherentes mediante un servicio que centraliza autenticación, reglas de negocio y persistencia.</w:t>
      </w:r>
    </w:p>
    <w:p w14:paraId="28DDFC94" w14:textId="77777777" w:rsidR="00331B30" w:rsidRDefault="00331B30" w:rsidP="00331B30">
      <w:pPr>
        <w:pStyle w:val="Ttulo3"/>
        <w:rPr>
          <w:lang w:val="en-US"/>
        </w:rPr>
      </w:pPr>
      <w:bookmarkStart w:id="52" w:name="_Toc243579242"/>
      <w:bookmarkStart w:id="53" w:name="_Toc244027594"/>
      <w:r>
        <w:rPr>
          <w:lang w:val="en-US"/>
        </w:rPr>
        <w:t>8.2.2. Objetivos Específicos</w:t>
      </w:r>
      <w:bookmarkEnd w:id="52"/>
      <w:bookmarkEnd w:id="53"/>
    </w:p>
    <w:p w14:paraId="672F842B" w14:textId="77777777" w:rsidR="00331B30" w:rsidRPr="00BD4DF3" w:rsidRDefault="00331B30" w:rsidP="00331B30">
      <w:pPr>
        <w:pStyle w:val="Descripcin"/>
        <w:rPr>
          <w:lang w:val="en-US"/>
        </w:rPr>
      </w:pPr>
      <w:r w:rsidRPr="00BD4DF3">
        <w:rPr>
          <w:lang w:val="en-US"/>
        </w:rPr>
        <w:lastRenderedPageBreak/>
        <w:t>Tabla 7. Autenticación y Seguridad (Login)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331B30" w:rsidRPr="00BD4DF3" w14:paraId="4AC4ABDB" w14:textId="77777777" w:rsidTr="00331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4EE4DA0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OBJ-001</w:t>
            </w:r>
          </w:p>
        </w:tc>
        <w:tc>
          <w:tcPr>
            <w:tcW w:w="2500" w:type="pct"/>
          </w:tcPr>
          <w:p w14:paraId="6524AB18" w14:textId="77777777" w:rsidR="00331B30" w:rsidRPr="00BD4DF3" w:rsidRDefault="00331B30" w:rsidP="00331B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Autenticar al usuario</w:t>
            </w:r>
          </w:p>
        </w:tc>
      </w:tr>
      <w:tr w:rsidR="00331B30" w:rsidRPr="00BD4DF3" w14:paraId="103AC291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601DF3A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40DD98C6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Validar credenciales y emitir un token temporal para la sesión.</w:t>
            </w:r>
          </w:p>
        </w:tc>
      </w:tr>
      <w:tr w:rsidR="00331B30" w:rsidRPr="00BD4DF3" w14:paraId="0407E56E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946F7F6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72A3768D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331B30" w:rsidRPr="00BD4DF3" w14:paraId="5448AA5E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DF95725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Comentarios</w:t>
            </w:r>
          </w:p>
        </w:tc>
        <w:tc>
          <w:tcPr>
            <w:tcW w:w="2500" w:type="pct"/>
          </w:tcPr>
          <w:p w14:paraId="21910A66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Aplicable a los cuatro canales de EurekaBank.</w:t>
            </w:r>
          </w:p>
        </w:tc>
      </w:tr>
    </w:tbl>
    <w:p w14:paraId="02BCC4A6" w14:textId="77777777" w:rsidR="00331B30" w:rsidRPr="00BD4DF3" w:rsidRDefault="00331B30" w:rsidP="00331B30">
      <w:pPr>
        <w:pStyle w:val="Descripcin"/>
        <w:rPr>
          <w:lang w:val="en-US"/>
        </w:rPr>
      </w:pPr>
      <w:r w:rsidRPr="00BD4DF3">
        <w:rPr>
          <w:lang w:val="en-US"/>
        </w:rPr>
        <w:t>Tabla 8. Consulta de movimientos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331B30" w:rsidRPr="00BD4DF3" w14:paraId="13AB7709" w14:textId="77777777" w:rsidTr="00331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ED0C862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OBJ-002</w:t>
            </w:r>
          </w:p>
        </w:tc>
        <w:tc>
          <w:tcPr>
            <w:tcW w:w="2500" w:type="pct"/>
          </w:tcPr>
          <w:p w14:paraId="4AA4144C" w14:textId="77777777" w:rsidR="00331B30" w:rsidRPr="00BD4DF3" w:rsidRDefault="00331B30" w:rsidP="00331B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Consultar movimientos</w:t>
            </w:r>
          </w:p>
        </w:tc>
      </w:tr>
      <w:tr w:rsidR="00331B30" w:rsidRPr="00BD4DF3" w14:paraId="01020EAA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4025C6D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59A0985D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Presentar los movimientos de una cuenta sin alterar su saldo.</w:t>
            </w:r>
          </w:p>
        </w:tc>
      </w:tr>
      <w:tr w:rsidR="00331B30" w:rsidRPr="00BD4DF3" w14:paraId="013AD27A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6F9524B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65D6EC79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331B30" w:rsidRPr="00BD4DF3" w14:paraId="5F2DC63B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8A930BE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Comentarios</w:t>
            </w:r>
          </w:p>
        </w:tc>
        <w:tc>
          <w:tcPr>
            <w:tcW w:w="2500" w:type="pct"/>
          </w:tcPr>
          <w:p w14:paraId="1DBFB920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Aplicable a los cuatro canales de EurekaBank.</w:t>
            </w:r>
          </w:p>
        </w:tc>
      </w:tr>
    </w:tbl>
    <w:p w14:paraId="7A1ABBD1" w14:textId="77777777" w:rsidR="00331B30" w:rsidRPr="00BD4DF3" w:rsidRDefault="00331B30" w:rsidP="00331B30">
      <w:pPr>
        <w:pStyle w:val="Descripcin"/>
        <w:rPr>
          <w:lang w:val="en-US"/>
        </w:rPr>
      </w:pPr>
      <w:r w:rsidRPr="00BD4DF3">
        <w:rPr>
          <w:lang w:val="en-US"/>
        </w:rPr>
        <w:t>Tabla 9. Registro de depósitos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331B30" w:rsidRPr="00BD4DF3" w14:paraId="7C69452A" w14:textId="77777777" w:rsidTr="00331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EA440D3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OBJ-003</w:t>
            </w:r>
          </w:p>
        </w:tc>
        <w:tc>
          <w:tcPr>
            <w:tcW w:w="2500" w:type="pct"/>
          </w:tcPr>
          <w:p w14:paraId="2E57E141" w14:textId="77777777" w:rsidR="00331B30" w:rsidRPr="00BD4DF3" w:rsidRDefault="00331B30" w:rsidP="00331B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Registrar depósitos</w:t>
            </w:r>
          </w:p>
        </w:tc>
      </w:tr>
      <w:tr w:rsidR="00331B30" w:rsidRPr="00BD4DF3" w14:paraId="79085851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D8F5231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2E511E68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Acreditar un importe positivo y registrar el movimiento correspondiente.</w:t>
            </w:r>
          </w:p>
        </w:tc>
      </w:tr>
      <w:tr w:rsidR="00331B30" w:rsidRPr="00BD4DF3" w14:paraId="330926BF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03101C7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031E0DEE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331B30" w:rsidRPr="00BD4DF3" w14:paraId="526EC15E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1204B94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Comentarios</w:t>
            </w:r>
          </w:p>
        </w:tc>
        <w:tc>
          <w:tcPr>
            <w:tcW w:w="2500" w:type="pct"/>
          </w:tcPr>
          <w:p w14:paraId="4F001D3E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Aplicable a los cuatro canales de EurekaBank.</w:t>
            </w:r>
          </w:p>
        </w:tc>
      </w:tr>
    </w:tbl>
    <w:p w14:paraId="7DFD2363" w14:textId="77777777" w:rsidR="00331B30" w:rsidRPr="00BD4DF3" w:rsidRDefault="00331B30" w:rsidP="00331B30">
      <w:pPr>
        <w:pStyle w:val="Descripcin"/>
        <w:rPr>
          <w:lang w:val="en-US"/>
        </w:rPr>
      </w:pPr>
      <w:r w:rsidRPr="00BD4DF3">
        <w:rPr>
          <w:lang w:val="en-US"/>
        </w:rPr>
        <w:t>Tabla 10. Transferencia entre cuentas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331B30" w:rsidRPr="00BD4DF3" w14:paraId="68EFB11D" w14:textId="77777777" w:rsidTr="00331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34390E9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OBJ-004</w:t>
            </w:r>
          </w:p>
        </w:tc>
        <w:tc>
          <w:tcPr>
            <w:tcW w:w="2500" w:type="pct"/>
          </w:tcPr>
          <w:p w14:paraId="021B35E8" w14:textId="77777777" w:rsidR="00331B30" w:rsidRPr="00BD4DF3" w:rsidRDefault="00331B30" w:rsidP="00331B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Transferir fondos</w:t>
            </w:r>
          </w:p>
        </w:tc>
      </w:tr>
      <w:tr w:rsidR="00331B30" w:rsidRPr="00BD4DF3" w14:paraId="3E23EB01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E6A8957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6823BD59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Debitar origen, acreditar destino y registrar ambos movimientos atómicamente.</w:t>
            </w:r>
          </w:p>
        </w:tc>
      </w:tr>
      <w:tr w:rsidR="00331B30" w:rsidRPr="00BD4DF3" w14:paraId="2EC169B9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2FB5FE1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0099FE67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331B30" w:rsidRPr="00BD4DF3" w14:paraId="64C071F4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D01A070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Comentarios</w:t>
            </w:r>
          </w:p>
        </w:tc>
        <w:tc>
          <w:tcPr>
            <w:tcW w:w="2500" w:type="pct"/>
          </w:tcPr>
          <w:p w14:paraId="5274C543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Aplicable a los cuatro canales de EurekaBank.</w:t>
            </w:r>
          </w:p>
        </w:tc>
      </w:tr>
    </w:tbl>
    <w:p w14:paraId="45E09CF2" w14:textId="77777777" w:rsidR="00331B30" w:rsidRPr="00BD4DF3" w:rsidRDefault="00331B30" w:rsidP="00331B30">
      <w:pPr>
        <w:pStyle w:val="Descripcin"/>
        <w:rPr>
          <w:lang w:val="en-US"/>
        </w:rPr>
      </w:pPr>
      <w:r w:rsidRPr="00BD4DF3">
        <w:rPr>
          <w:lang w:val="en-US"/>
        </w:rPr>
        <w:t>Tabla 11. Cierre de sesión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331B30" w:rsidRPr="00BD4DF3" w14:paraId="40554E63" w14:textId="77777777" w:rsidTr="00331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4F1BAB1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OBJ-005</w:t>
            </w:r>
          </w:p>
        </w:tc>
        <w:tc>
          <w:tcPr>
            <w:tcW w:w="2500" w:type="pct"/>
          </w:tcPr>
          <w:p w14:paraId="5893FCC7" w14:textId="77777777" w:rsidR="00331B30" w:rsidRPr="00BD4DF3" w:rsidRDefault="00331B30" w:rsidP="00331B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Cerrar sesión</w:t>
            </w:r>
          </w:p>
        </w:tc>
      </w:tr>
      <w:tr w:rsidR="00331B30" w:rsidRPr="00BD4DF3" w14:paraId="5B40F07C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3ACFB9E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3E3D9319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Revocar el token remoto y eliminar el estado autenticado local.</w:t>
            </w:r>
          </w:p>
        </w:tc>
      </w:tr>
      <w:tr w:rsidR="00331B30" w:rsidRPr="00BD4DF3" w14:paraId="3E7E1171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556AD0C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493983B2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331B30" w:rsidRPr="00BD4DF3" w14:paraId="60052679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56FE45C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Comentarios</w:t>
            </w:r>
          </w:p>
        </w:tc>
        <w:tc>
          <w:tcPr>
            <w:tcW w:w="2500" w:type="pct"/>
          </w:tcPr>
          <w:p w14:paraId="30985BC3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Aplicable a los cuatro canales de EurekaBank.</w:t>
            </w:r>
          </w:p>
        </w:tc>
      </w:tr>
    </w:tbl>
    <w:p w14:paraId="40A1D99B" w14:textId="77777777" w:rsidR="00331B30" w:rsidRDefault="00331B30" w:rsidP="00331B30">
      <w:pPr>
        <w:pStyle w:val="Ttulo3"/>
        <w:rPr>
          <w:lang w:val="en-US"/>
        </w:rPr>
      </w:pPr>
      <w:bookmarkStart w:id="54" w:name="_Toc243579243"/>
      <w:bookmarkStart w:id="55" w:name="_Toc244027595"/>
      <w:r>
        <w:rPr>
          <w:lang w:val="en-US"/>
        </w:rPr>
        <w:t>8.2.3. Actores</w:t>
      </w:r>
      <w:bookmarkEnd w:id="54"/>
      <w:bookmarkEnd w:id="55"/>
    </w:p>
    <w:p w14:paraId="1C25ED7F" w14:textId="77777777" w:rsidR="00331B30" w:rsidRPr="00BD4DF3" w:rsidRDefault="00331B30" w:rsidP="00331B30">
      <w:pPr>
        <w:pStyle w:val="Descripcin"/>
        <w:rPr>
          <w:lang w:val="en-US"/>
        </w:rPr>
      </w:pPr>
      <w:r w:rsidRPr="00BD4DF3">
        <w:rPr>
          <w:lang w:val="en-US"/>
        </w:rPr>
        <w:t>Tabla 12. Actor: Usuario bancario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331B30" w:rsidRPr="00BD4DF3" w14:paraId="32ACA52E" w14:textId="77777777" w:rsidTr="00331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614E0F9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ACT-001</w:t>
            </w:r>
          </w:p>
        </w:tc>
        <w:tc>
          <w:tcPr>
            <w:tcW w:w="2500" w:type="pct"/>
          </w:tcPr>
          <w:p w14:paraId="1A07A75F" w14:textId="77777777" w:rsidR="00331B30" w:rsidRPr="00BD4DF3" w:rsidRDefault="00331B30" w:rsidP="00331B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Usuario bancario autenticado</w:t>
            </w:r>
          </w:p>
        </w:tc>
      </w:tr>
      <w:tr w:rsidR="00331B30" w:rsidRPr="00BD4DF3" w14:paraId="07B3861F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4499BFF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36F247A6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Persona que utiliza cualquiera de los cuatro clientes para consultar o ejecutar operaciones sobre cuentas autorizadas.</w:t>
            </w:r>
          </w:p>
        </w:tc>
      </w:tr>
      <w:tr w:rsidR="00331B30" w:rsidRPr="00BD4DF3" w14:paraId="6112CFF5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D2D0C6F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Comentarios</w:t>
            </w:r>
          </w:p>
        </w:tc>
        <w:tc>
          <w:tcPr>
            <w:tcW w:w="2500" w:type="pct"/>
          </w:tcPr>
          <w:p w14:paraId="1442C882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El servicio valida la identidad, la titularidad y los permisos para cada solicitud.</w:t>
            </w:r>
          </w:p>
        </w:tc>
      </w:tr>
    </w:tbl>
    <w:p w14:paraId="29C0D4B4" w14:textId="77777777" w:rsidR="00331B30" w:rsidRDefault="00331B30" w:rsidP="00331B30">
      <w:pPr>
        <w:pStyle w:val="Ttulo3"/>
        <w:rPr>
          <w:lang w:val="en-US"/>
        </w:rPr>
      </w:pPr>
      <w:bookmarkStart w:id="56" w:name="_Toc243579244"/>
      <w:bookmarkStart w:id="57" w:name="_Toc244027596"/>
      <w:r>
        <w:rPr>
          <w:lang w:val="en-US"/>
        </w:rPr>
        <w:t>8.2.4. Lista de requisitos funcionales</w:t>
      </w:r>
      <w:bookmarkEnd w:id="56"/>
      <w:bookmarkEnd w:id="57"/>
    </w:p>
    <w:p w14:paraId="65ACCA0A" w14:textId="77777777" w:rsidR="00331B30" w:rsidRPr="00BD4DF3" w:rsidRDefault="00331B30" w:rsidP="00331B30">
      <w:pPr>
        <w:rPr>
          <w:lang w:val="en-US"/>
        </w:rPr>
      </w:pPr>
      <w:r w:rsidRPr="00BD4DF3">
        <w:rPr>
          <w:lang w:val="en-US"/>
        </w:rPr>
        <w:t>La lista consolida las funciones obligatorias y su relación con el actor principal.</w:t>
      </w:r>
    </w:p>
    <w:p w14:paraId="30CFDADE" w14:textId="77777777" w:rsidR="00331B30" w:rsidRPr="00BD4DF3" w:rsidRDefault="00331B30" w:rsidP="00331B30">
      <w:pPr>
        <w:rPr>
          <w:lang w:val="en-US"/>
        </w:rPr>
      </w:pPr>
      <w:r w:rsidRPr="00BD4DF3">
        <w:rPr>
          <w:lang w:val="en-US"/>
        </w:rPr>
        <w:t>El diagrama siguiente presenta las cinco operaciones y el actor bancario.</w:t>
      </w:r>
    </w:p>
    <w:p w14:paraId="310C4C71" w14:textId="77777777" w:rsidR="00331B30" w:rsidRPr="00BD4DF3" w:rsidRDefault="00331B30" w:rsidP="00331B30">
      <w:pPr>
        <w:rPr>
          <w:lang w:val="en-US"/>
        </w:rPr>
      </w:pPr>
      <w:r w:rsidRPr="00BD4DF3">
        <w:rPr>
          <w:noProof/>
          <w:lang w:val="es-EC" w:eastAsia="es-EC"/>
        </w:rPr>
        <w:drawing>
          <wp:inline distT="0" distB="0" distL="0" distR="0" wp14:anchorId="04E4E29D" wp14:editId="5BD6497F">
            <wp:extent cx="4572638" cy="573485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6411" w14:textId="77777777" w:rsidR="00331B30" w:rsidRPr="00BD4DF3" w:rsidRDefault="00331B30" w:rsidP="00331B30">
      <w:pPr>
        <w:pStyle w:val="Descripcin"/>
        <w:rPr>
          <w:lang w:val="en-US"/>
        </w:rPr>
      </w:pPr>
      <w:r w:rsidRPr="00BD4DF3">
        <w:rPr>
          <w:lang w:val="en-US"/>
        </w:rPr>
        <w:t>Ilustración 2. Diagrama de casos de uso de EurekaBank</w:t>
      </w:r>
    </w:p>
    <w:p w14:paraId="2B54B1ED" w14:textId="77777777" w:rsidR="00331B30" w:rsidRPr="00BD4DF3" w:rsidRDefault="00331B30" w:rsidP="00331B30">
      <w:pPr>
        <w:pStyle w:val="Descripcin"/>
        <w:rPr>
          <w:lang w:val="en-US"/>
        </w:rPr>
      </w:pPr>
      <w:r w:rsidRPr="00BD4DF3">
        <w:rPr>
          <w:lang w:val="en-US"/>
        </w:rPr>
        <w:t>Tabla 13. Lista de requisitos funcionales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2355"/>
        <w:gridCol w:w="2355"/>
        <w:gridCol w:w="2355"/>
        <w:gridCol w:w="2355"/>
      </w:tblGrid>
      <w:tr w:rsidR="00331B30" w:rsidRPr="00BD4DF3" w14:paraId="3FF6E1D3" w14:textId="77777777" w:rsidTr="00331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</w:tcPr>
          <w:p w14:paraId="6B3A8B17" w14:textId="77777777" w:rsidR="00331B30" w:rsidRPr="00BD4DF3" w:rsidRDefault="00331B30" w:rsidP="00331B30">
            <w:pPr>
              <w:rPr>
                <w:b w:val="0"/>
                <w:lang w:val="en-US"/>
              </w:rPr>
            </w:pPr>
            <w:r w:rsidRPr="00BD4DF3">
              <w:rPr>
                <w:lang w:val="en-US"/>
              </w:rPr>
              <w:t>Servicio EurekaBank</w:t>
            </w:r>
          </w:p>
        </w:tc>
      </w:tr>
      <w:tr w:rsidR="00331B30" w:rsidRPr="00BD4DF3" w14:paraId="6DFFCBFB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</w:tcPr>
          <w:p w14:paraId="7D4227DA" w14:textId="77777777" w:rsidR="00331B30" w:rsidRPr="00BD4DF3" w:rsidRDefault="00331B30" w:rsidP="00331B30">
            <w:pPr>
              <w:rPr>
                <w:b w:val="0"/>
                <w:lang w:val="en-US"/>
              </w:rPr>
            </w:pPr>
            <w:r w:rsidRPr="00BD4DF3">
              <w:rPr>
                <w:lang w:val="en-US"/>
              </w:rPr>
              <w:t>Lista de requisitos funcionales</w:t>
            </w:r>
          </w:p>
        </w:tc>
      </w:tr>
      <w:tr w:rsidR="00331B30" w:rsidRPr="00BD4DF3" w14:paraId="67C255A4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09414AB5" w14:textId="77777777" w:rsidR="00331B30" w:rsidRPr="00BD4DF3" w:rsidRDefault="00331B30" w:rsidP="00331B30">
            <w:pPr>
              <w:rPr>
                <w:b w:val="0"/>
                <w:lang w:val="en-US"/>
              </w:rPr>
            </w:pPr>
            <w:r w:rsidRPr="00BD4DF3">
              <w:rPr>
                <w:lang w:val="en-US"/>
              </w:rPr>
              <w:lastRenderedPageBreak/>
              <w:t>Código</w:t>
            </w:r>
          </w:p>
        </w:tc>
        <w:tc>
          <w:tcPr>
            <w:tcW w:w="1250" w:type="pct"/>
          </w:tcPr>
          <w:p w14:paraId="28DBB23C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D4DF3">
              <w:rPr>
                <w:lang w:val="en-US"/>
              </w:rPr>
              <w:t>Requisito</w:t>
            </w:r>
          </w:p>
        </w:tc>
        <w:tc>
          <w:tcPr>
            <w:tcW w:w="1250" w:type="pct"/>
          </w:tcPr>
          <w:p w14:paraId="0F516F48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D4DF3">
              <w:rPr>
                <w:lang w:val="en-US"/>
              </w:rPr>
              <w:t>Caso de uso</w:t>
            </w:r>
          </w:p>
        </w:tc>
        <w:tc>
          <w:tcPr>
            <w:tcW w:w="1250" w:type="pct"/>
          </w:tcPr>
          <w:p w14:paraId="4226DB92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D4DF3">
              <w:rPr>
                <w:lang w:val="en-US"/>
              </w:rPr>
              <w:t>Actor</w:t>
            </w:r>
          </w:p>
        </w:tc>
      </w:tr>
      <w:tr w:rsidR="00331B30" w:rsidRPr="00BD4DF3" w14:paraId="59209E9E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255C5A1C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RF-01</w:t>
            </w:r>
          </w:p>
        </w:tc>
        <w:tc>
          <w:tcPr>
            <w:tcW w:w="1250" w:type="pct"/>
          </w:tcPr>
          <w:p w14:paraId="62F99C5E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Validar credenciales y emitir sesión temporal.</w:t>
            </w:r>
          </w:p>
        </w:tc>
        <w:tc>
          <w:tcPr>
            <w:tcW w:w="1250" w:type="pct"/>
          </w:tcPr>
          <w:p w14:paraId="1CF0A4D5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Iniciar sesión (ECUD1)</w:t>
            </w:r>
          </w:p>
        </w:tc>
        <w:tc>
          <w:tcPr>
            <w:tcW w:w="1250" w:type="pct"/>
          </w:tcPr>
          <w:p w14:paraId="56F03B52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Usuario</w:t>
            </w:r>
          </w:p>
        </w:tc>
      </w:tr>
      <w:tr w:rsidR="00331B30" w:rsidRPr="00BD4DF3" w14:paraId="1689C12A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5371E778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RF-02</w:t>
            </w:r>
          </w:p>
        </w:tc>
        <w:tc>
          <w:tcPr>
            <w:tcW w:w="1250" w:type="pct"/>
          </w:tcPr>
          <w:p w14:paraId="53C9B8CA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Consultar movimientos de una cuenta autorizada.</w:t>
            </w:r>
          </w:p>
        </w:tc>
        <w:tc>
          <w:tcPr>
            <w:tcW w:w="1250" w:type="pct"/>
          </w:tcPr>
          <w:p w14:paraId="7CC3012F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Consultar movimientos (ECUD2)</w:t>
            </w:r>
          </w:p>
        </w:tc>
        <w:tc>
          <w:tcPr>
            <w:tcW w:w="1250" w:type="pct"/>
          </w:tcPr>
          <w:p w14:paraId="6011662D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Usuario</w:t>
            </w:r>
          </w:p>
        </w:tc>
      </w:tr>
      <w:tr w:rsidR="00331B30" w:rsidRPr="00BD4DF3" w14:paraId="454425C3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3DC4228D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RF-03</w:t>
            </w:r>
          </w:p>
        </w:tc>
        <w:tc>
          <w:tcPr>
            <w:tcW w:w="1250" w:type="pct"/>
          </w:tcPr>
          <w:p w14:paraId="286E6134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Acreditar depósito y registrar su movimiento.</w:t>
            </w:r>
          </w:p>
        </w:tc>
        <w:tc>
          <w:tcPr>
            <w:tcW w:w="1250" w:type="pct"/>
          </w:tcPr>
          <w:p w14:paraId="2D93C389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Registrar depósito (ECUD3)</w:t>
            </w:r>
          </w:p>
        </w:tc>
        <w:tc>
          <w:tcPr>
            <w:tcW w:w="1250" w:type="pct"/>
          </w:tcPr>
          <w:p w14:paraId="18C128BA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Usuario</w:t>
            </w:r>
          </w:p>
        </w:tc>
      </w:tr>
      <w:tr w:rsidR="00331B30" w:rsidRPr="00BD4DF3" w14:paraId="608D2EBC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62697A89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RF-04</w:t>
            </w:r>
          </w:p>
        </w:tc>
        <w:tc>
          <w:tcPr>
            <w:tcW w:w="1250" w:type="pct"/>
          </w:tcPr>
          <w:p w14:paraId="038ECBAA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Debitar origen y acreditar destino en una transacción.</w:t>
            </w:r>
          </w:p>
        </w:tc>
        <w:tc>
          <w:tcPr>
            <w:tcW w:w="1250" w:type="pct"/>
          </w:tcPr>
          <w:p w14:paraId="1827EFD5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Transferir fondos (ECUD5)</w:t>
            </w:r>
          </w:p>
        </w:tc>
        <w:tc>
          <w:tcPr>
            <w:tcW w:w="1250" w:type="pct"/>
          </w:tcPr>
          <w:p w14:paraId="4F288543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Usuario</w:t>
            </w:r>
          </w:p>
        </w:tc>
      </w:tr>
      <w:tr w:rsidR="00331B30" w:rsidRPr="00BD4DF3" w14:paraId="74133E73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2346C282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RF-05</w:t>
            </w:r>
          </w:p>
        </w:tc>
        <w:tc>
          <w:tcPr>
            <w:tcW w:w="1250" w:type="pct"/>
          </w:tcPr>
          <w:p w14:paraId="6CA0B164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Revocar sesión y eliminar estado local.</w:t>
            </w:r>
          </w:p>
        </w:tc>
        <w:tc>
          <w:tcPr>
            <w:tcW w:w="1250" w:type="pct"/>
          </w:tcPr>
          <w:p w14:paraId="6BC2440F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Cerrar sesión (ECUD4)</w:t>
            </w:r>
          </w:p>
        </w:tc>
        <w:tc>
          <w:tcPr>
            <w:tcW w:w="1250" w:type="pct"/>
          </w:tcPr>
          <w:p w14:paraId="16B9E1AC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Usuario</w:t>
            </w:r>
          </w:p>
        </w:tc>
      </w:tr>
    </w:tbl>
    <w:p w14:paraId="214FC01C" w14:textId="77777777" w:rsidR="00331B30" w:rsidRDefault="00331B30" w:rsidP="00331B30">
      <w:pPr>
        <w:pStyle w:val="Ttulo3"/>
        <w:rPr>
          <w:lang w:val="en-US"/>
        </w:rPr>
      </w:pPr>
      <w:bookmarkStart w:id="58" w:name="_Toc243579245"/>
      <w:bookmarkStart w:id="59" w:name="_Toc244027597"/>
      <w:r>
        <w:rPr>
          <w:lang w:val="en-US"/>
        </w:rPr>
        <w:t>8.2.5 Requisitos Funcionales</w:t>
      </w:r>
      <w:bookmarkEnd w:id="58"/>
      <w:bookmarkEnd w:id="59"/>
    </w:p>
    <w:p w14:paraId="0B89AF3E" w14:textId="77777777" w:rsidR="00331B30" w:rsidRPr="00BD4DF3" w:rsidRDefault="00331B30" w:rsidP="00331B30">
      <w:pPr>
        <w:pStyle w:val="Descripcin"/>
        <w:rPr>
          <w:lang w:val="en-US"/>
        </w:rPr>
      </w:pPr>
      <w:r w:rsidRPr="00BD4DF3">
        <w:rPr>
          <w:lang w:val="en-US"/>
        </w:rPr>
        <w:t>Tabla 14. Gestionar inicio de sesión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331B30" w:rsidRPr="00BD4DF3" w14:paraId="0F4141CD" w14:textId="77777777" w:rsidTr="00331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C14926C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RQF-001</w:t>
            </w:r>
          </w:p>
        </w:tc>
        <w:tc>
          <w:tcPr>
            <w:tcW w:w="2500" w:type="pct"/>
          </w:tcPr>
          <w:p w14:paraId="7C421C36" w14:textId="77777777" w:rsidR="00331B30" w:rsidRPr="00BD4DF3" w:rsidRDefault="00331B30" w:rsidP="00331B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Gestionar inicio de sesión</w:t>
            </w:r>
          </w:p>
        </w:tc>
      </w:tr>
      <w:tr w:rsidR="00331B30" w:rsidRPr="00BD4DF3" w14:paraId="0479293B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5860474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1165ABB6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El servicio debe validar usuario y contraseña. Ante éxito debe emitir un token temporal. El cliente no guarda la contraseña después de autenticar.</w:t>
            </w:r>
          </w:p>
        </w:tc>
      </w:tr>
      <w:tr w:rsidR="00331B30" w:rsidRPr="00BD4DF3" w14:paraId="49370395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72F742E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Objetivo</w:t>
            </w:r>
          </w:p>
        </w:tc>
        <w:tc>
          <w:tcPr>
            <w:tcW w:w="2500" w:type="pct"/>
          </w:tcPr>
          <w:p w14:paraId="3288E7F2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OBJ-001</w:t>
            </w:r>
          </w:p>
        </w:tc>
      </w:tr>
      <w:tr w:rsidR="00331B30" w:rsidRPr="00BD4DF3" w14:paraId="22989162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E914EB5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07855EF5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331B30" w:rsidRPr="00BD4DF3" w14:paraId="34FCE870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20E0ECE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Estado</w:t>
            </w:r>
          </w:p>
        </w:tc>
        <w:tc>
          <w:tcPr>
            <w:tcW w:w="2500" w:type="pct"/>
          </w:tcPr>
          <w:p w14:paraId="005AC324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Aprobado para implementación.</w:t>
            </w:r>
          </w:p>
        </w:tc>
      </w:tr>
      <w:tr w:rsidR="00331B30" w:rsidRPr="00BD4DF3" w14:paraId="5D24FD47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56DD88B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Estabilidad</w:t>
            </w:r>
          </w:p>
        </w:tc>
        <w:tc>
          <w:tcPr>
            <w:tcW w:w="2500" w:type="pct"/>
          </w:tcPr>
          <w:p w14:paraId="42193C24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Alta; cambio sujeto a versión del contrato.</w:t>
            </w:r>
          </w:p>
        </w:tc>
      </w:tr>
      <w:tr w:rsidR="00331B30" w:rsidRPr="00BD4DF3" w14:paraId="43DE055D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F158294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Comentarios</w:t>
            </w:r>
          </w:p>
        </w:tc>
        <w:tc>
          <w:tcPr>
            <w:tcW w:w="2500" w:type="pct"/>
          </w:tcPr>
          <w:p w14:paraId="273F5649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El cliente confirma la operación solo ante respuesta exitosa del servicio.</w:t>
            </w:r>
          </w:p>
        </w:tc>
      </w:tr>
    </w:tbl>
    <w:p w14:paraId="37808845" w14:textId="77777777" w:rsidR="00331B30" w:rsidRPr="00BD4DF3" w:rsidRDefault="00331B30" w:rsidP="00331B30">
      <w:pPr>
        <w:pStyle w:val="Descripcin"/>
        <w:rPr>
          <w:lang w:val="en-US"/>
        </w:rPr>
      </w:pPr>
      <w:r w:rsidRPr="00BD4DF3">
        <w:rPr>
          <w:lang w:val="en-US"/>
        </w:rPr>
        <w:t>Tabla 15. Consultar movimientos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331B30" w:rsidRPr="00BD4DF3" w14:paraId="2E547F0C" w14:textId="77777777" w:rsidTr="00331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8F87D7B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RQF-002</w:t>
            </w:r>
          </w:p>
        </w:tc>
        <w:tc>
          <w:tcPr>
            <w:tcW w:w="2500" w:type="pct"/>
          </w:tcPr>
          <w:p w14:paraId="4FF2BD49" w14:textId="77777777" w:rsidR="00331B30" w:rsidRPr="00BD4DF3" w:rsidRDefault="00331B30" w:rsidP="00331B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Consultar movimientos</w:t>
            </w:r>
          </w:p>
        </w:tc>
      </w:tr>
      <w:tr w:rsidR="00331B30" w:rsidRPr="00BD4DF3" w14:paraId="1F483C1B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A9ACDEA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1FDA930E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El servicio debe validar el token y el acceso a la cuenta, y devolver movimientos ordenados por fecha descendente. Una cuenta sin movimientos debe producir una respuesta vacía válida.</w:t>
            </w:r>
          </w:p>
        </w:tc>
      </w:tr>
      <w:tr w:rsidR="00331B30" w:rsidRPr="00BD4DF3" w14:paraId="128A7488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1369E3E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Objetivo</w:t>
            </w:r>
          </w:p>
        </w:tc>
        <w:tc>
          <w:tcPr>
            <w:tcW w:w="2500" w:type="pct"/>
          </w:tcPr>
          <w:p w14:paraId="1761807A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OBJ-002</w:t>
            </w:r>
          </w:p>
        </w:tc>
      </w:tr>
      <w:tr w:rsidR="00331B30" w:rsidRPr="00BD4DF3" w14:paraId="3CD2A2EB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4A53F53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327B3CA7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331B30" w:rsidRPr="00BD4DF3" w14:paraId="3E0E1043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7C0D973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Estado</w:t>
            </w:r>
          </w:p>
        </w:tc>
        <w:tc>
          <w:tcPr>
            <w:tcW w:w="2500" w:type="pct"/>
          </w:tcPr>
          <w:p w14:paraId="3C6306F1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Aprobado para implementación.</w:t>
            </w:r>
          </w:p>
        </w:tc>
      </w:tr>
      <w:tr w:rsidR="00331B30" w:rsidRPr="00BD4DF3" w14:paraId="7905BD5F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C92A378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Estabilidad</w:t>
            </w:r>
          </w:p>
        </w:tc>
        <w:tc>
          <w:tcPr>
            <w:tcW w:w="2500" w:type="pct"/>
          </w:tcPr>
          <w:p w14:paraId="60961739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Alta; cambio sujeto a versión del contrato.</w:t>
            </w:r>
          </w:p>
        </w:tc>
      </w:tr>
      <w:tr w:rsidR="00331B30" w:rsidRPr="00BD4DF3" w14:paraId="41B12366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C3ED348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Comentarios</w:t>
            </w:r>
          </w:p>
        </w:tc>
        <w:tc>
          <w:tcPr>
            <w:tcW w:w="2500" w:type="pct"/>
          </w:tcPr>
          <w:p w14:paraId="413C4F0B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El cliente confirma la operación solo ante respuesta exitosa del servicio.</w:t>
            </w:r>
          </w:p>
        </w:tc>
      </w:tr>
    </w:tbl>
    <w:p w14:paraId="43A7E80E" w14:textId="77777777" w:rsidR="00331B30" w:rsidRPr="00BD4DF3" w:rsidRDefault="00331B30" w:rsidP="00331B30">
      <w:pPr>
        <w:pStyle w:val="Descripcin"/>
        <w:rPr>
          <w:lang w:val="en-US"/>
        </w:rPr>
      </w:pPr>
      <w:r w:rsidRPr="00BD4DF3">
        <w:rPr>
          <w:lang w:val="en-US"/>
        </w:rPr>
        <w:t>Tabla 16. Registrar depósito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331B30" w:rsidRPr="00BD4DF3" w14:paraId="0DC59B66" w14:textId="77777777" w:rsidTr="00331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B7E3F6C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RQF-003</w:t>
            </w:r>
          </w:p>
        </w:tc>
        <w:tc>
          <w:tcPr>
            <w:tcW w:w="2500" w:type="pct"/>
          </w:tcPr>
          <w:p w14:paraId="5553E002" w14:textId="77777777" w:rsidR="00331B30" w:rsidRPr="00BD4DF3" w:rsidRDefault="00331B30" w:rsidP="00331B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Registrar depósito</w:t>
            </w:r>
          </w:p>
        </w:tc>
      </w:tr>
      <w:tr w:rsidR="00331B30" w:rsidRPr="00BD4DF3" w14:paraId="368C3CE1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0E75664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75EA3F53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El servicio debe comprobar cuenta activa e importe mayor que cero. Debe actualizar saldo y registrar el movimiento dentro de una transacción.</w:t>
            </w:r>
          </w:p>
        </w:tc>
      </w:tr>
      <w:tr w:rsidR="00331B30" w:rsidRPr="00BD4DF3" w14:paraId="10E36171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D08429B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Objetivo</w:t>
            </w:r>
          </w:p>
        </w:tc>
        <w:tc>
          <w:tcPr>
            <w:tcW w:w="2500" w:type="pct"/>
          </w:tcPr>
          <w:p w14:paraId="00EFF700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OBJ-003</w:t>
            </w:r>
          </w:p>
        </w:tc>
      </w:tr>
      <w:tr w:rsidR="00331B30" w:rsidRPr="00BD4DF3" w14:paraId="63566CF6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E1DE67E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5C206F30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331B30" w:rsidRPr="00BD4DF3" w14:paraId="4F76F2BA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59F021F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Estado</w:t>
            </w:r>
          </w:p>
        </w:tc>
        <w:tc>
          <w:tcPr>
            <w:tcW w:w="2500" w:type="pct"/>
          </w:tcPr>
          <w:p w14:paraId="40211031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Aprobado para implementación.</w:t>
            </w:r>
          </w:p>
        </w:tc>
      </w:tr>
      <w:tr w:rsidR="00331B30" w:rsidRPr="00BD4DF3" w14:paraId="56A20B74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14ABBFD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Estabilidad</w:t>
            </w:r>
          </w:p>
        </w:tc>
        <w:tc>
          <w:tcPr>
            <w:tcW w:w="2500" w:type="pct"/>
          </w:tcPr>
          <w:p w14:paraId="4B1A9A66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Alta; cambio sujeto a versión del contrato.</w:t>
            </w:r>
          </w:p>
        </w:tc>
      </w:tr>
      <w:tr w:rsidR="00331B30" w:rsidRPr="00BD4DF3" w14:paraId="7CDA1285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19E3729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Comentarios</w:t>
            </w:r>
          </w:p>
        </w:tc>
        <w:tc>
          <w:tcPr>
            <w:tcW w:w="2500" w:type="pct"/>
          </w:tcPr>
          <w:p w14:paraId="4DB6E773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El cliente confirma la operación solo ante respuesta exitosa del servicio.</w:t>
            </w:r>
          </w:p>
        </w:tc>
      </w:tr>
    </w:tbl>
    <w:p w14:paraId="55058029" w14:textId="77777777" w:rsidR="00331B30" w:rsidRPr="00BD4DF3" w:rsidRDefault="00331B30" w:rsidP="00331B30">
      <w:pPr>
        <w:pStyle w:val="Descripcin"/>
        <w:rPr>
          <w:lang w:val="en-US"/>
        </w:rPr>
      </w:pPr>
      <w:r w:rsidRPr="00BD4DF3">
        <w:rPr>
          <w:lang w:val="en-US"/>
        </w:rPr>
        <w:t>Tabla 17. Transferir fondos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331B30" w:rsidRPr="00BD4DF3" w14:paraId="15BDDCC6" w14:textId="77777777" w:rsidTr="00331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F128ADF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RQF-004</w:t>
            </w:r>
          </w:p>
        </w:tc>
        <w:tc>
          <w:tcPr>
            <w:tcW w:w="2500" w:type="pct"/>
          </w:tcPr>
          <w:p w14:paraId="15666F05" w14:textId="77777777" w:rsidR="00331B30" w:rsidRPr="00BD4DF3" w:rsidRDefault="00331B30" w:rsidP="00331B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Transferir fondos</w:t>
            </w:r>
          </w:p>
        </w:tc>
      </w:tr>
      <w:tr w:rsidR="00331B30" w:rsidRPr="00BD4DF3" w14:paraId="570BAFE5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FCB561F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26B3B3F6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El servicio debe validar token, titularidad de origen, cuentas distintas y activas, moneda común, saldo e idempotencia. Debe registrar débito 009 SALIDA y crédito 008 INGRESO junto con el cambio de saldos en una transacción.</w:t>
            </w:r>
          </w:p>
        </w:tc>
      </w:tr>
      <w:tr w:rsidR="00331B30" w:rsidRPr="00BD4DF3" w14:paraId="01C08410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667C1A0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Objetivo</w:t>
            </w:r>
          </w:p>
        </w:tc>
        <w:tc>
          <w:tcPr>
            <w:tcW w:w="2500" w:type="pct"/>
          </w:tcPr>
          <w:p w14:paraId="057C0460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OBJ-004</w:t>
            </w:r>
          </w:p>
        </w:tc>
      </w:tr>
      <w:tr w:rsidR="00331B30" w:rsidRPr="00BD4DF3" w14:paraId="762A0553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196FB3B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2830E0BA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331B30" w:rsidRPr="00BD4DF3" w14:paraId="72868C0C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51B457A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Estado</w:t>
            </w:r>
          </w:p>
        </w:tc>
        <w:tc>
          <w:tcPr>
            <w:tcW w:w="2500" w:type="pct"/>
          </w:tcPr>
          <w:p w14:paraId="42452AC4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Aprobado para implementación.</w:t>
            </w:r>
          </w:p>
        </w:tc>
      </w:tr>
      <w:tr w:rsidR="00331B30" w:rsidRPr="00BD4DF3" w14:paraId="7DAD38B6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EB7A950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Estabilidad</w:t>
            </w:r>
          </w:p>
        </w:tc>
        <w:tc>
          <w:tcPr>
            <w:tcW w:w="2500" w:type="pct"/>
          </w:tcPr>
          <w:p w14:paraId="56E72CC4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Alta; cambio sujeto a versión del contrato.</w:t>
            </w:r>
          </w:p>
        </w:tc>
      </w:tr>
      <w:tr w:rsidR="00331B30" w:rsidRPr="00BD4DF3" w14:paraId="79AF16B1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9659254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Comentarios</w:t>
            </w:r>
          </w:p>
        </w:tc>
        <w:tc>
          <w:tcPr>
            <w:tcW w:w="2500" w:type="pct"/>
          </w:tcPr>
          <w:p w14:paraId="48AB963A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El cliente confirma la operación solo ante respuesta exitosa del servicio.</w:t>
            </w:r>
          </w:p>
        </w:tc>
      </w:tr>
    </w:tbl>
    <w:p w14:paraId="4D068C85" w14:textId="77777777" w:rsidR="00331B30" w:rsidRPr="00BD4DF3" w:rsidRDefault="00331B30" w:rsidP="00331B30">
      <w:pPr>
        <w:pStyle w:val="Descripcin"/>
        <w:rPr>
          <w:lang w:val="en-US"/>
        </w:rPr>
      </w:pPr>
      <w:r w:rsidRPr="00BD4DF3">
        <w:rPr>
          <w:lang w:val="en-US"/>
        </w:rPr>
        <w:t>Tabla 18. Cerrar sesión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331B30" w:rsidRPr="00BD4DF3" w14:paraId="6E97F398" w14:textId="77777777" w:rsidTr="00331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F49ACDA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RQF-005</w:t>
            </w:r>
          </w:p>
        </w:tc>
        <w:tc>
          <w:tcPr>
            <w:tcW w:w="2500" w:type="pct"/>
          </w:tcPr>
          <w:p w14:paraId="1878D534" w14:textId="77777777" w:rsidR="00331B30" w:rsidRPr="00BD4DF3" w:rsidRDefault="00331B30" w:rsidP="00331B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Cerrar sesión</w:t>
            </w:r>
          </w:p>
        </w:tc>
      </w:tr>
      <w:tr w:rsidR="00331B30" w:rsidRPr="00BD4DF3" w14:paraId="229C9F2F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66907E7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16610229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El servicio debe revocar el token. El cliente debe borrar el token y la identidad local aun cuando el servicio no responda.</w:t>
            </w:r>
          </w:p>
        </w:tc>
      </w:tr>
      <w:tr w:rsidR="00331B30" w:rsidRPr="00BD4DF3" w14:paraId="21DCE221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D93A211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Objetivo</w:t>
            </w:r>
          </w:p>
        </w:tc>
        <w:tc>
          <w:tcPr>
            <w:tcW w:w="2500" w:type="pct"/>
          </w:tcPr>
          <w:p w14:paraId="53BD57C4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OBJ-005</w:t>
            </w:r>
          </w:p>
        </w:tc>
      </w:tr>
      <w:tr w:rsidR="00331B30" w:rsidRPr="00BD4DF3" w14:paraId="3A41DDF0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1DBE35B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5BADEBF4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331B30" w:rsidRPr="00BD4DF3" w14:paraId="37A0CA5C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BEC020E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Estado</w:t>
            </w:r>
          </w:p>
        </w:tc>
        <w:tc>
          <w:tcPr>
            <w:tcW w:w="2500" w:type="pct"/>
          </w:tcPr>
          <w:p w14:paraId="78177999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Aprobado para implementación.</w:t>
            </w:r>
          </w:p>
        </w:tc>
      </w:tr>
      <w:tr w:rsidR="00331B30" w:rsidRPr="00BD4DF3" w14:paraId="3041F951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E7FF4EE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Estabilidad</w:t>
            </w:r>
          </w:p>
        </w:tc>
        <w:tc>
          <w:tcPr>
            <w:tcW w:w="2500" w:type="pct"/>
          </w:tcPr>
          <w:p w14:paraId="7DE40934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Alta; cambio sujeto a versión del contrato.</w:t>
            </w:r>
          </w:p>
        </w:tc>
      </w:tr>
      <w:tr w:rsidR="00331B30" w:rsidRPr="00BD4DF3" w14:paraId="4B797878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E0661C7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Comentarios</w:t>
            </w:r>
          </w:p>
        </w:tc>
        <w:tc>
          <w:tcPr>
            <w:tcW w:w="2500" w:type="pct"/>
          </w:tcPr>
          <w:p w14:paraId="05E208D5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El cliente confirma la operación solo ante respuesta exitosa del servicio.</w:t>
            </w:r>
          </w:p>
        </w:tc>
      </w:tr>
    </w:tbl>
    <w:p w14:paraId="0E0F6A10" w14:textId="77777777" w:rsidR="00331B30" w:rsidRPr="00BD4DF3" w:rsidRDefault="00331B30" w:rsidP="00331B30">
      <w:pPr>
        <w:pStyle w:val="Ttulo2"/>
        <w:rPr>
          <w:lang w:val="en-US"/>
        </w:rPr>
      </w:pPr>
      <w:bookmarkStart w:id="60" w:name="_Toc243579246"/>
      <w:bookmarkStart w:id="61" w:name="_Toc244027598"/>
      <w:r w:rsidRPr="00BD4DF3">
        <w:rPr>
          <w:lang w:val="en-US"/>
        </w:rPr>
        <w:t>8.3 Requisitos No Funcionales</w:t>
      </w:r>
      <w:bookmarkEnd w:id="60"/>
      <w:bookmarkEnd w:id="61"/>
    </w:p>
    <w:p w14:paraId="0064B2D2" w14:textId="77777777" w:rsidR="00331B30" w:rsidRDefault="00331B30" w:rsidP="00331B30">
      <w:pPr>
        <w:pStyle w:val="Ttulo3"/>
        <w:rPr>
          <w:lang w:val="en-US"/>
        </w:rPr>
      </w:pPr>
      <w:bookmarkStart w:id="62" w:name="_Toc243579247"/>
      <w:bookmarkStart w:id="63" w:name="_Toc244027599"/>
      <w:r>
        <w:rPr>
          <w:lang w:val="en-US"/>
        </w:rPr>
        <w:t>8.3.1 Objetivo General</w:t>
      </w:r>
      <w:bookmarkEnd w:id="62"/>
      <w:bookmarkEnd w:id="63"/>
    </w:p>
    <w:p w14:paraId="322CCEF3" w14:textId="77777777" w:rsidR="00331B30" w:rsidRPr="00BD4DF3" w:rsidRDefault="00331B30" w:rsidP="00331B30">
      <w:pPr>
        <w:rPr>
          <w:lang w:val="en-US"/>
        </w:rPr>
      </w:pPr>
      <w:r w:rsidRPr="00BD4DF3">
        <w:rPr>
          <w:lang w:val="en-US"/>
        </w:rPr>
        <w:t>Proteger datos, conservar integridad financiera y ofrecer respuestas comprensibles en todos los canales.</w:t>
      </w:r>
    </w:p>
    <w:p w14:paraId="7C0BFDA4" w14:textId="77777777" w:rsidR="00331B30" w:rsidRPr="00BD4DF3" w:rsidRDefault="00331B30" w:rsidP="00331B30">
      <w:pPr>
        <w:pStyle w:val="Descripcin"/>
        <w:rPr>
          <w:lang w:val="en-US"/>
        </w:rPr>
      </w:pPr>
      <w:r w:rsidRPr="00BD4DF3">
        <w:rPr>
          <w:lang w:val="en-US"/>
        </w:rPr>
        <w:t>Tabla 19. Requisito no funcional: tiempo de respuesta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331B30" w:rsidRPr="00BD4DF3" w14:paraId="75194BF5" w14:textId="77777777" w:rsidTr="00331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30E8219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RNF-001</w:t>
            </w:r>
          </w:p>
        </w:tc>
        <w:tc>
          <w:tcPr>
            <w:tcW w:w="2500" w:type="pct"/>
          </w:tcPr>
          <w:p w14:paraId="0EA1ED4D" w14:textId="77777777" w:rsidR="00331B30" w:rsidRPr="00BD4DF3" w:rsidRDefault="00331B30" w:rsidP="00331B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Tiempo de respuesta</w:t>
            </w:r>
          </w:p>
        </w:tc>
      </w:tr>
      <w:tr w:rsidR="00331B30" w:rsidRPr="00BD4DF3" w14:paraId="4248A733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683DD8E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6BD76B9F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En condiciones normales de red y carga de prueba, las consultas deben responder en hasta 3 segundos y las operaciones de escritura en hasta 5 segundos. El cliente debe mostrar espera cuando se supera el primer segundo.</w:t>
            </w:r>
          </w:p>
        </w:tc>
      </w:tr>
      <w:tr w:rsidR="00331B30" w:rsidRPr="00BD4DF3" w14:paraId="59BE5685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84333DA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45293AB7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331B30" w:rsidRPr="00BD4DF3" w14:paraId="2053806A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60A1690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Estado</w:t>
            </w:r>
          </w:p>
        </w:tc>
        <w:tc>
          <w:tcPr>
            <w:tcW w:w="2500" w:type="pct"/>
          </w:tcPr>
          <w:p w14:paraId="7C1081E1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Criterio de aceptación para verificación.</w:t>
            </w:r>
          </w:p>
        </w:tc>
      </w:tr>
    </w:tbl>
    <w:p w14:paraId="3E7216BC" w14:textId="77777777" w:rsidR="00331B30" w:rsidRPr="00BD4DF3" w:rsidRDefault="00331B30" w:rsidP="00331B30">
      <w:pPr>
        <w:pStyle w:val="Descripcin"/>
        <w:rPr>
          <w:lang w:val="en-US"/>
        </w:rPr>
      </w:pPr>
      <w:r w:rsidRPr="00BD4DF3">
        <w:rPr>
          <w:lang w:val="en-US"/>
        </w:rPr>
        <w:t>Tabla 20. Requisito no funcional: presentación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331B30" w:rsidRPr="00BD4DF3" w14:paraId="3F43AB8D" w14:textId="77777777" w:rsidTr="00331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9DEF4ED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RNF-002</w:t>
            </w:r>
          </w:p>
        </w:tc>
        <w:tc>
          <w:tcPr>
            <w:tcW w:w="2500" w:type="pct"/>
          </w:tcPr>
          <w:p w14:paraId="3966FEA4" w14:textId="77777777" w:rsidR="00331B30" w:rsidRPr="00BD4DF3" w:rsidRDefault="00331B30" w:rsidP="00331B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Presentación y legibilidad</w:t>
            </w:r>
          </w:p>
        </w:tc>
      </w:tr>
      <w:tr w:rsidR="00331B30" w:rsidRPr="00BD4DF3" w14:paraId="018F6F67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2190F20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3665FC5E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Las cuatro interfaces deben mostrar cuentas, importes, fechas y resultados sin recortes ni superposición. Los importes usan dos decimales y separadores consistentes.</w:t>
            </w:r>
          </w:p>
        </w:tc>
      </w:tr>
      <w:tr w:rsidR="00331B30" w:rsidRPr="00BD4DF3" w14:paraId="5A4AB917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6B1804E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129431E4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Media</w:t>
            </w:r>
          </w:p>
        </w:tc>
      </w:tr>
      <w:tr w:rsidR="00331B30" w:rsidRPr="00BD4DF3" w14:paraId="279B2982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FAB8935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Estado</w:t>
            </w:r>
          </w:p>
        </w:tc>
        <w:tc>
          <w:tcPr>
            <w:tcW w:w="2500" w:type="pct"/>
          </w:tcPr>
          <w:p w14:paraId="72BBBEFF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Criterio de aceptación para verificación.</w:t>
            </w:r>
          </w:p>
        </w:tc>
      </w:tr>
    </w:tbl>
    <w:p w14:paraId="06943739" w14:textId="77777777" w:rsidR="00331B30" w:rsidRPr="00BD4DF3" w:rsidRDefault="00331B30" w:rsidP="00331B30">
      <w:pPr>
        <w:pStyle w:val="Descripcin"/>
        <w:rPr>
          <w:lang w:val="en-US"/>
        </w:rPr>
      </w:pPr>
      <w:r w:rsidRPr="00BD4DF3">
        <w:rPr>
          <w:lang w:val="en-US"/>
        </w:rPr>
        <w:t>Tabla 21. Requisito no funcional: facilidad de uso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331B30" w:rsidRPr="00BD4DF3" w14:paraId="6F1EBE4D" w14:textId="77777777" w:rsidTr="00331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F1734C2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RNF-003</w:t>
            </w:r>
          </w:p>
        </w:tc>
        <w:tc>
          <w:tcPr>
            <w:tcW w:w="2500" w:type="pct"/>
          </w:tcPr>
          <w:p w14:paraId="384FF961" w14:textId="77777777" w:rsidR="00331B30" w:rsidRPr="00BD4DF3" w:rsidRDefault="00331B30" w:rsidP="00331B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Facilidad de uso</w:t>
            </w:r>
          </w:p>
        </w:tc>
      </w:tr>
      <w:tr w:rsidR="00331B30" w:rsidRPr="00BD4DF3" w14:paraId="348D0DFB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977756E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46E0AE57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Los formularios deben identificar campos obligatorios, validar formatos antes del envío y pedir confirmación para depósitos y transferencias.</w:t>
            </w:r>
          </w:p>
        </w:tc>
      </w:tr>
      <w:tr w:rsidR="00331B30" w:rsidRPr="00BD4DF3" w14:paraId="7129DBCD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25E2FE0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125F681D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Media</w:t>
            </w:r>
          </w:p>
        </w:tc>
      </w:tr>
      <w:tr w:rsidR="00331B30" w:rsidRPr="00BD4DF3" w14:paraId="73200C8F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DE23B4F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Estado</w:t>
            </w:r>
          </w:p>
        </w:tc>
        <w:tc>
          <w:tcPr>
            <w:tcW w:w="2500" w:type="pct"/>
          </w:tcPr>
          <w:p w14:paraId="1B0A3F03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Criterio de aceptación para verificación.</w:t>
            </w:r>
          </w:p>
        </w:tc>
      </w:tr>
    </w:tbl>
    <w:p w14:paraId="2F8ECC2D" w14:textId="77777777" w:rsidR="00331B30" w:rsidRPr="00BD4DF3" w:rsidRDefault="00331B30" w:rsidP="00331B30">
      <w:pPr>
        <w:pStyle w:val="Descripcin"/>
        <w:rPr>
          <w:lang w:val="en-US"/>
        </w:rPr>
      </w:pPr>
      <w:r w:rsidRPr="00BD4DF3">
        <w:rPr>
          <w:lang w:val="en-US"/>
        </w:rPr>
        <w:t>Tabla 22. Requisito no funcional: seguridad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331B30" w:rsidRPr="00BD4DF3" w14:paraId="79A3EF9D" w14:textId="77777777" w:rsidTr="00331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43BA880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RNF-004</w:t>
            </w:r>
          </w:p>
        </w:tc>
        <w:tc>
          <w:tcPr>
            <w:tcW w:w="2500" w:type="pct"/>
          </w:tcPr>
          <w:p w14:paraId="4FBBFB49" w14:textId="77777777" w:rsidR="00331B30" w:rsidRPr="00BD4DF3" w:rsidRDefault="00331B30" w:rsidP="00331B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Seguridad</w:t>
            </w:r>
          </w:p>
        </w:tc>
      </w:tr>
      <w:tr w:rsidR="00331B30" w:rsidRPr="00BD4DF3" w14:paraId="7B444009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12C60E9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3E8E7C53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Las credenciales de base de datos solo se configuran en el servidor. Las contraseñas y tokens no se escriben en logs. El servidor valida sesión y </w:t>
            </w:r>
            <w:r>
              <w:rPr>
                <w:lang w:val="en-US"/>
              </w:rPr>
              <w:lastRenderedPageBreak/>
              <w:t>titularidad en cada operación protegida.</w:t>
            </w:r>
          </w:p>
        </w:tc>
      </w:tr>
      <w:tr w:rsidR="00331B30" w:rsidRPr="00BD4DF3" w14:paraId="23B66E06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45988D7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Importancia</w:t>
            </w:r>
          </w:p>
        </w:tc>
        <w:tc>
          <w:tcPr>
            <w:tcW w:w="2500" w:type="pct"/>
          </w:tcPr>
          <w:p w14:paraId="79E36569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331B30" w:rsidRPr="00BD4DF3" w14:paraId="7834B829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8A79FD7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Estado</w:t>
            </w:r>
          </w:p>
        </w:tc>
        <w:tc>
          <w:tcPr>
            <w:tcW w:w="2500" w:type="pct"/>
          </w:tcPr>
          <w:p w14:paraId="41ABD5C5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Criterio de aceptación para verificación.</w:t>
            </w:r>
          </w:p>
        </w:tc>
      </w:tr>
    </w:tbl>
    <w:p w14:paraId="1989F5AE" w14:textId="77777777" w:rsidR="00331B30" w:rsidRPr="00BD4DF3" w:rsidRDefault="00331B30" w:rsidP="00331B30">
      <w:pPr>
        <w:pStyle w:val="Descripcin"/>
        <w:rPr>
          <w:lang w:val="en-US"/>
        </w:rPr>
      </w:pPr>
      <w:r w:rsidRPr="00BD4DF3">
        <w:rPr>
          <w:lang w:val="en-US"/>
        </w:rPr>
        <w:t>Tabla 23. Requisito no funcional: plataforma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331B30" w:rsidRPr="00BD4DF3" w14:paraId="24B2B104" w14:textId="77777777" w:rsidTr="00331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CA2E68E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RNF-005</w:t>
            </w:r>
          </w:p>
        </w:tc>
        <w:tc>
          <w:tcPr>
            <w:tcW w:w="2500" w:type="pct"/>
          </w:tcPr>
          <w:p w14:paraId="7073C753" w14:textId="77777777" w:rsidR="00331B30" w:rsidRPr="00BD4DF3" w:rsidRDefault="00331B30" w:rsidP="00331B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Plataforma y arquitectura</w:t>
            </w:r>
          </w:p>
        </w:tc>
      </w:tr>
      <w:tr w:rsidR="00331B30" w:rsidRPr="00BD4DF3" w14:paraId="072E2A4A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63DB5A6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386EA148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La implementación debe usar la plataforma definida para la variante. Los clientes aplican MVC; el servidor separa controlador de servicio, reglas de negocio y repositorios.</w:t>
            </w:r>
          </w:p>
        </w:tc>
      </w:tr>
      <w:tr w:rsidR="00331B30" w:rsidRPr="00BD4DF3" w14:paraId="42FEF1B9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1191846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0AC50289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331B30" w:rsidRPr="00BD4DF3" w14:paraId="50AB844D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98C29A3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Estado</w:t>
            </w:r>
          </w:p>
        </w:tc>
        <w:tc>
          <w:tcPr>
            <w:tcW w:w="2500" w:type="pct"/>
          </w:tcPr>
          <w:p w14:paraId="21262D7B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Criterio de aceptación para verificación.</w:t>
            </w:r>
          </w:p>
        </w:tc>
      </w:tr>
    </w:tbl>
    <w:p w14:paraId="5EFF55C9" w14:textId="77777777" w:rsidR="00331B30" w:rsidRPr="00BD4DF3" w:rsidRDefault="00331B30" w:rsidP="00331B30">
      <w:pPr>
        <w:pStyle w:val="Descripcin"/>
        <w:rPr>
          <w:lang w:val="en-US"/>
        </w:rPr>
      </w:pPr>
      <w:r w:rsidRPr="00BD4DF3">
        <w:rPr>
          <w:lang w:val="en-US"/>
        </w:rPr>
        <w:t>Tabla 24. Requisito no funcional: accesibilidad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331B30" w:rsidRPr="00BD4DF3" w14:paraId="7527FD2F" w14:textId="77777777" w:rsidTr="00331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48AFBBB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RNF-006</w:t>
            </w:r>
          </w:p>
        </w:tc>
        <w:tc>
          <w:tcPr>
            <w:tcW w:w="2500" w:type="pct"/>
          </w:tcPr>
          <w:p w14:paraId="62E7E423" w14:textId="77777777" w:rsidR="00331B30" w:rsidRPr="00BD4DF3" w:rsidRDefault="00331B30" w:rsidP="00331B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Accesibilidad y compatibilidad</w:t>
            </w:r>
          </w:p>
        </w:tc>
      </w:tr>
      <w:tr w:rsidR="00331B30" w:rsidRPr="00BD4DF3" w14:paraId="4DFB5763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A28F88D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30D3F218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La interfaz debe permitir navegación por teclado, etiquetas comprensibles, contraste suficiente y visualización en tamaños de pantalla compatibles con cada canal.</w:t>
            </w:r>
          </w:p>
        </w:tc>
      </w:tr>
      <w:tr w:rsidR="00331B30" w:rsidRPr="00BD4DF3" w14:paraId="56B12467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E54548C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443C41B2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Media</w:t>
            </w:r>
          </w:p>
        </w:tc>
      </w:tr>
      <w:tr w:rsidR="00331B30" w:rsidRPr="00BD4DF3" w14:paraId="6246778D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4CE5BFB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Estado</w:t>
            </w:r>
          </w:p>
        </w:tc>
        <w:tc>
          <w:tcPr>
            <w:tcW w:w="2500" w:type="pct"/>
          </w:tcPr>
          <w:p w14:paraId="5BABA0D8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Criterio de aceptación para verificación.</w:t>
            </w:r>
          </w:p>
        </w:tc>
      </w:tr>
    </w:tbl>
    <w:p w14:paraId="44654A71" w14:textId="77777777" w:rsidR="00331B30" w:rsidRPr="00BD4DF3" w:rsidRDefault="00331B30" w:rsidP="00331B30">
      <w:pPr>
        <w:pStyle w:val="Descripcin"/>
        <w:rPr>
          <w:lang w:val="en-US"/>
        </w:rPr>
      </w:pPr>
      <w:r w:rsidRPr="00BD4DF3">
        <w:rPr>
          <w:lang w:val="en-US"/>
        </w:rPr>
        <w:t>Tabla 25. Requisito no funcional: mantenimiento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331B30" w:rsidRPr="00BD4DF3" w14:paraId="0EA90125" w14:textId="77777777" w:rsidTr="00331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CE5B24E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RNF-007</w:t>
            </w:r>
          </w:p>
        </w:tc>
        <w:tc>
          <w:tcPr>
            <w:tcW w:w="2500" w:type="pct"/>
          </w:tcPr>
          <w:p w14:paraId="12F651B3" w14:textId="77777777" w:rsidR="00331B30" w:rsidRPr="00BD4DF3" w:rsidRDefault="00331B30" w:rsidP="00331B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Mantenimiento</w:t>
            </w:r>
          </w:p>
        </w:tc>
      </w:tr>
      <w:tr w:rsidR="00331B30" w:rsidRPr="00BD4DF3" w14:paraId="354ACA06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49D9600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2C904243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Los contratos, reglas y repositorios deben mantener responsabilidades separadas. Las operaciones de base de datos deben cerrar recursos en todos los caminos de salida.</w:t>
            </w:r>
          </w:p>
        </w:tc>
      </w:tr>
      <w:tr w:rsidR="00331B30" w:rsidRPr="00BD4DF3" w14:paraId="2EF13BF5" w14:textId="77777777" w:rsidTr="00331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1351F2D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3DF9B067" w14:textId="77777777" w:rsidR="00331B30" w:rsidRPr="00BD4DF3" w:rsidRDefault="00331B30" w:rsidP="0033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331B30" w:rsidRPr="00BD4DF3" w14:paraId="75C03143" w14:textId="77777777" w:rsidTr="00331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795E5FD" w14:textId="77777777" w:rsidR="00331B30" w:rsidRPr="00BD4DF3" w:rsidRDefault="00331B30" w:rsidP="00331B30">
            <w:pPr>
              <w:rPr>
                <w:lang w:val="en-US"/>
              </w:rPr>
            </w:pPr>
            <w:r>
              <w:rPr>
                <w:lang w:val="en-US"/>
              </w:rPr>
              <w:t>Estado</w:t>
            </w:r>
          </w:p>
        </w:tc>
        <w:tc>
          <w:tcPr>
            <w:tcW w:w="2500" w:type="pct"/>
          </w:tcPr>
          <w:p w14:paraId="4CA51FC2" w14:textId="77777777" w:rsidR="00331B30" w:rsidRPr="00BD4DF3" w:rsidRDefault="00331B30" w:rsidP="00331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Criterio de aceptación para verificación.</w:t>
            </w:r>
          </w:p>
        </w:tc>
      </w:tr>
    </w:tbl>
    <w:p w14:paraId="692EC4BC" w14:textId="77777777" w:rsidR="00331B30" w:rsidRPr="00BD4DF3" w:rsidRDefault="00331B30" w:rsidP="00331B30">
      <w:pPr>
        <w:pStyle w:val="Ttulo2"/>
        <w:rPr>
          <w:lang w:val="en-US"/>
        </w:rPr>
      </w:pPr>
      <w:bookmarkStart w:id="64" w:name="_Toc243579248"/>
      <w:bookmarkStart w:id="65" w:name="_Toc244027600"/>
      <w:r w:rsidRPr="00BD4DF3">
        <w:rPr>
          <w:lang w:val="en-US"/>
        </w:rPr>
        <w:t>8.4 Otros Requerimientos</w:t>
      </w:r>
      <w:bookmarkEnd w:id="64"/>
      <w:bookmarkEnd w:id="65"/>
    </w:p>
    <w:p w14:paraId="423E41A1" w14:textId="77777777" w:rsidR="00331B30" w:rsidRDefault="00331B30" w:rsidP="00331B30">
      <w:pPr>
        <w:pStyle w:val="Ttulo3"/>
        <w:rPr>
          <w:lang w:val="en-US"/>
        </w:rPr>
      </w:pPr>
      <w:bookmarkStart w:id="66" w:name="_Toc243579249"/>
      <w:bookmarkStart w:id="67" w:name="_Toc244027601"/>
      <w:r>
        <w:rPr>
          <w:lang w:val="en-US"/>
        </w:rPr>
        <w:t>8.4.1 Restricciones de Diseño</w:t>
      </w:r>
      <w:bookmarkEnd w:id="66"/>
      <w:bookmarkEnd w:id="67"/>
    </w:p>
    <w:p w14:paraId="69689574" w14:textId="77777777" w:rsidR="00331B30" w:rsidRPr="00BD4DF3" w:rsidRDefault="00331B30" w:rsidP="00331B30">
      <w:pPr>
        <w:rPr>
          <w:lang w:val="en-US"/>
        </w:rPr>
      </w:pPr>
      <w:r w:rsidRPr="00BD4DF3">
        <w:rPr>
          <w:lang w:val="en-US"/>
        </w:rPr>
        <w:t>Las vistas no contienen reglas de persistencia. El acceso a datos se limita al servidor y se encapsula en repositorios. La creación y cierre de conexiones se controlan con recursos autocerrables o bloques finally.</w:t>
      </w:r>
    </w:p>
    <w:p w14:paraId="6C3A666B" w14:textId="77777777" w:rsidR="00331B30" w:rsidRDefault="00331B30" w:rsidP="00331B30">
      <w:pPr>
        <w:pStyle w:val="Ttulo3"/>
        <w:rPr>
          <w:lang w:val="en-US"/>
        </w:rPr>
      </w:pPr>
      <w:bookmarkStart w:id="68" w:name="_Toc243579250"/>
      <w:bookmarkStart w:id="69" w:name="_Toc244027602"/>
      <w:r>
        <w:rPr>
          <w:lang w:val="en-US"/>
        </w:rPr>
        <w:t>8.4.2 Restricciones de Hardware</w:t>
      </w:r>
      <w:bookmarkEnd w:id="68"/>
      <w:bookmarkEnd w:id="69"/>
    </w:p>
    <w:p w14:paraId="17780A90" w14:textId="77777777" w:rsidR="00331B30" w:rsidRPr="00BD4DF3" w:rsidRDefault="00331B30" w:rsidP="00331B30">
      <w:pPr>
        <w:rPr>
          <w:lang w:val="en-US"/>
        </w:rPr>
      </w:pPr>
      <w:r w:rsidRPr="00BD4DF3">
        <w:rPr>
          <w:lang w:val="en-US"/>
        </w:rPr>
        <w:t>El cliente requiere un dispositivo compatible con su sistema operativo y conectividad IP. El servidor y la base de datos deben disponer de recursos para atender solicitudes concurrentes.</w:t>
      </w:r>
    </w:p>
    <w:p w14:paraId="7339FB2B" w14:textId="77777777" w:rsidR="00331B30" w:rsidRDefault="00331B30" w:rsidP="00331B30">
      <w:pPr>
        <w:pStyle w:val="Ttulo3"/>
        <w:rPr>
          <w:lang w:val="en-US"/>
        </w:rPr>
      </w:pPr>
      <w:bookmarkStart w:id="70" w:name="_Toc243579251"/>
      <w:bookmarkStart w:id="71" w:name="_Toc244027603"/>
      <w:r>
        <w:rPr>
          <w:lang w:val="en-US"/>
        </w:rPr>
        <w:t>8.4.3 Atributos de calidad</w:t>
      </w:r>
      <w:bookmarkEnd w:id="70"/>
      <w:bookmarkEnd w:id="71"/>
    </w:p>
    <w:p w14:paraId="12659E0E" w14:textId="77777777" w:rsidR="00331B30" w:rsidRPr="00BD4DF3" w:rsidRDefault="00331B30" w:rsidP="00331B30">
      <w:pPr>
        <w:rPr>
          <w:lang w:val="en-US"/>
        </w:rPr>
      </w:pPr>
      <w:r w:rsidRPr="00BD4DF3">
        <w:rPr>
          <w:lang w:val="en-US"/>
        </w:rPr>
        <w:t xml:space="preserve">La integridad requiere transacciones atómicas para depósitos y transferencias. La seguridad exige </w:t>
      </w:r>
      <w:r w:rsidRPr="00BD4DF3">
        <w:rPr>
          <w:lang w:val="en-US"/>
        </w:rPr>
        <w:lastRenderedPageBreak/>
        <w:t>validación en el servidor, expiración o revocación del token y protección de credenciales. La interoperabilidad exige respuestas consistentes en los canales.</w:t>
      </w:r>
    </w:p>
    <w:p w14:paraId="5F6D3542" w14:textId="77777777" w:rsidR="00331B30" w:rsidRPr="00BD4DF3" w:rsidRDefault="00331B30" w:rsidP="00331B30">
      <w:pPr>
        <w:pStyle w:val="Ttulo1"/>
        <w:rPr>
          <w:lang w:val="en-US"/>
        </w:rPr>
      </w:pPr>
      <w:bookmarkStart w:id="72" w:name="_Toc243579252"/>
      <w:bookmarkStart w:id="73" w:name="_Toc244027604"/>
      <w:r w:rsidRPr="00BD4DF3">
        <w:rPr>
          <w:lang w:val="en-US"/>
        </w:rPr>
        <w:t>9. Requisitos de Rendimiento</w:t>
      </w:r>
      <w:bookmarkEnd w:id="72"/>
      <w:bookmarkEnd w:id="73"/>
    </w:p>
    <w:p w14:paraId="7BA10B53" w14:textId="77777777" w:rsidR="00331B30" w:rsidRPr="00BD4DF3" w:rsidRDefault="00331B30" w:rsidP="00331B30">
      <w:pPr>
        <w:rPr>
          <w:lang w:val="en-US"/>
        </w:rPr>
      </w:pPr>
      <w:r w:rsidRPr="00BD4DF3">
        <w:rPr>
          <w:lang w:val="en-US"/>
        </w:rPr>
        <w:t>El servicio debe aceptar solicitudes concurrentes sin confirmar saldos parciales. Las pruebas de rendimiento deben medir consultas y escrituras con datos representativos y registrar latencia sin incluir secretos ni tokens.</w:t>
      </w:r>
    </w:p>
    <w:p w14:paraId="6C3C73FF" w14:textId="77777777" w:rsidR="00331B30" w:rsidRPr="00BD4DF3" w:rsidRDefault="00331B30" w:rsidP="00331B30">
      <w:pPr>
        <w:pStyle w:val="Ttulo2"/>
        <w:rPr>
          <w:lang w:val="en-US"/>
        </w:rPr>
      </w:pPr>
      <w:bookmarkStart w:id="74" w:name="_Toc243579253"/>
      <w:bookmarkStart w:id="75" w:name="_Toc244027605"/>
      <w:r w:rsidRPr="00BD4DF3">
        <w:rPr>
          <w:lang w:val="en-US"/>
        </w:rPr>
        <w:t>9.1. Requisitos de Interfaces Externas</w:t>
      </w:r>
      <w:bookmarkEnd w:id="74"/>
      <w:bookmarkEnd w:id="75"/>
    </w:p>
    <w:p w14:paraId="663AFFC9" w14:textId="77777777" w:rsidR="00331B30" w:rsidRDefault="00331B30" w:rsidP="00331B30">
      <w:pPr>
        <w:pStyle w:val="Ttulo3"/>
        <w:rPr>
          <w:lang w:val="en-US"/>
        </w:rPr>
      </w:pPr>
      <w:bookmarkStart w:id="76" w:name="_Toc243579254"/>
      <w:bookmarkStart w:id="77" w:name="_Toc244027606"/>
      <w:r>
        <w:rPr>
          <w:lang w:val="en-US"/>
        </w:rPr>
        <w:t>9.1.1. Interfaces de Usuario</w:t>
      </w:r>
      <w:bookmarkEnd w:id="76"/>
      <w:bookmarkEnd w:id="77"/>
    </w:p>
    <w:p w14:paraId="0073AF7E" w14:textId="77777777" w:rsidR="00331B30" w:rsidRPr="00BD4DF3" w:rsidRDefault="00331B30" w:rsidP="00331B30">
      <w:pPr>
        <w:rPr>
          <w:lang w:val="en-US"/>
        </w:rPr>
      </w:pPr>
      <w:r w:rsidRPr="00BD4DF3">
        <w:rPr>
          <w:lang w:val="en-US"/>
        </w:rPr>
        <w:t>Los clientes deben mantener disponibles las acciones de consulta y operación, comunicar resultados y permitir recuperación de errores de validación.</w:t>
      </w:r>
    </w:p>
    <w:p w14:paraId="712036B5" w14:textId="77777777" w:rsidR="00331B30" w:rsidRDefault="00331B30" w:rsidP="00331B30">
      <w:pPr>
        <w:pStyle w:val="Ttulo3"/>
        <w:rPr>
          <w:lang w:val="en-US"/>
        </w:rPr>
      </w:pPr>
      <w:bookmarkStart w:id="78" w:name="_Toc243579255"/>
      <w:bookmarkStart w:id="79" w:name="_Toc244027607"/>
      <w:r>
        <w:rPr>
          <w:lang w:val="en-US"/>
        </w:rPr>
        <w:t>9.1.2. Interfaces de Hardware</w:t>
      </w:r>
      <w:bookmarkEnd w:id="78"/>
      <w:bookmarkEnd w:id="79"/>
    </w:p>
    <w:p w14:paraId="7BDFB7F6" w14:textId="77777777" w:rsidR="00331B30" w:rsidRPr="00BD4DF3" w:rsidRDefault="00331B30" w:rsidP="00331B30">
      <w:pPr>
        <w:rPr>
          <w:lang w:val="en-US"/>
        </w:rPr>
      </w:pPr>
      <w:r w:rsidRPr="00BD4DF3">
        <w:rPr>
          <w:lang w:val="en-US"/>
        </w:rPr>
        <w:t>El servidor debe disponer de almacenamiento persistente y conectividad con la base de datos. Los clientes requieren conexión al endpoint configurado.</w:t>
      </w:r>
    </w:p>
    <w:p w14:paraId="50A147A3" w14:textId="77777777" w:rsidR="00331B30" w:rsidRDefault="00331B30" w:rsidP="00331B30">
      <w:pPr>
        <w:pStyle w:val="Ttulo3"/>
        <w:rPr>
          <w:lang w:val="en-US"/>
        </w:rPr>
      </w:pPr>
      <w:bookmarkStart w:id="80" w:name="_Toc243579256"/>
      <w:bookmarkStart w:id="81" w:name="_Toc244027608"/>
      <w:r>
        <w:rPr>
          <w:lang w:val="en-US"/>
        </w:rPr>
        <w:t>9.1.3. Interfaces de Software</w:t>
      </w:r>
      <w:bookmarkEnd w:id="80"/>
      <w:bookmarkEnd w:id="81"/>
    </w:p>
    <w:p w14:paraId="56460803" w14:textId="77777777" w:rsidR="00331B30" w:rsidRPr="00BD4DF3" w:rsidRDefault="00331B30" w:rsidP="00331B30">
      <w:pPr>
        <w:rPr>
          <w:lang w:val="en-US"/>
        </w:rPr>
      </w:pPr>
      <w:r w:rsidRPr="00BD4DF3">
        <w:rPr>
          <w:lang w:val="en-US"/>
        </w:rPr>
        <w:t>La variante integra .NET, REST y SQL Server. La versión exacta queda fijada en la configuración de construcción y despliegue.</w:t>
      </w:r>
    </w:p>
    <w:p w14:paraId="57AE4616" w14:textId="77777777" w:rsidR="00331B30" w:rsidRDefault="00331B30" w:rsidP="00331B30">
      <w:pPr>
        <w:pStyle w:val="Ttulo3"/>
        <w:rPr>
          <w:lang w:val="en-US"/>
        </w:rPr>
      </w:pPr>
      <w:bookmarkStart w:id="82" w:name="_Toc243579257"/>
      <w:bookmarkStart w:id="83" w:name="_Toc244027609"/>
      <w:r>
        <w:rPr>
          <w:lang w:val="en-US"/>
        </w:rPr>
        <w:t>9.1.4. Interfaces de Comunicación</w:t>
      </w:r>
      <w:bookmarkEnd w:id="82"/>
      <w:bookmarkEnd w:id="83"/>
    </w:p>
    <w:p w14:paraId="53C3A284" w14:textId="77777777" w:rsidR="00331B30" w:rsidRPr="00BD4DF3" w:rsidRDefault="00331B30" w:rsidP="00331B30">
      <w:pPr>
        <w:rPr>
          <w:lang w:val="en-US"/>
        </w:rPr>
      </w:pPr>
      <w:r w:rsidRPr="00BD4DF3">
        <w:rPr>
          <w:lang w:val="en-US"/>
        </w:rPr>
        <w:t>Los errores de transporte no deben presentarse como confirmaciones de operación. Ante resultado incierto, el cliente debe consultar o reintentar con la misma clave idempotente cuando la operación lo permita.</w:t>
      </w:r>
    </w:p>
    <w:p w14:paraId="133E8AB5" w14:textId="77777777" w:rsidR="00331B30" w:rsidRPr="00BD4DF3" w:rsidRDefault="00331B30" w:rsidP="00331B30">
      <w:pPr>
        <w:pStyle w:val="Ttulo1"/>
        <w:rPr>
          <w:lang w:val="en-US"/>
        </w:rPr>
      </w:pPr>
      <w:bookmarkStart w:id="84" w:name="_Toc243579258"/>
      <w:bookmarkStart w:id="85" w:name="_Toc244027610"/>
      <w:r w:rsidRPr="00BD4DF3">
        <w:rPr>
          <w:lang w:val="en-US"/>
        </w:rPr>
        <w:t>RECOMENDACIONES</w:t>
      </w:r>
      <w:bookmarkEnd w:id="84"/>
      <w:bookmarkEnd w:id="85"/>
    </w:p>
    <w:p w14:paraId="615BF2AE" w14:textId="77777777" w:rsidR="00331B30" w:rsidRPr="00BD4DF3" w:rsidRDefault="00331B30" w:rsidP="00331B30">
      <w:pPr>
        <w:rPr>
          <w:lang w:val="en-US"/>
        </w:rPr>
      </w:pPr>
      <w:r w:rsidRPr="00BD4DF3">
        <w:rPr>
          <w:lang w:val="en-US"/>
        </w:rPr>
        <w:t>Mantener los contratos de comunicación versionados, probar simultaneidad en transferencias, verificar restricciones de saldo y revisar que todas las rutas cierren sus conexiones y sentencias.</w:t>
      </w:r>
    </w:p>
    <w:p w14:paraId="1F79EE81" w14:textId="77777777" w:rsidR="00331B30" w:rsidRPr="00BD4DF3" w:rsidRDefault="00331B30" w:rsidP="00331B30">
      <w:pPr>
        <w:pStyle w:val="Ttulo1"/>
        <w:rPr>
          <w:lang w:val="en-US"/>
        </w:rPr>
      </w:pPr>
      <w:bookmarkStart w:id="86" w:name="_Toc243579259"/>
      <w:bookmarkStart w:id="87" w:name="_Toc244027611"/>
      <w:r w:rsidRPr="00BD4DF3">
        <w:rPr>
          <w:lang w:val="en-US"/>
        </w:rPr>
        <w:t>CONCLUSIONES</w:t>
      </w:r>
      <w:bookmarkEnd w:id="86"/>
      <w:bookmarkEnd w:id="87"/>
    </w:p>
    <w:p w14:paraId="23BF96EB" w14:textId="77777777" w:rsidR="00331B30" w:rsidRPr="00BD4DF3" w:rsidRDefault="00331B30" w:rsidP="00331B30">
      <w:pPr>
        <w:rPr>
          <w:lang w:val="en-US"/>
        </w:rPr>
      </w:pPr>
      <w:r w:rsidRPr="00BD4DF3">
        <w:rPr>
          <w:lang w:val="en-US"/>
        </w:rPr>
        <w:t>La separación entre clientes y servicio centraliza las reglas bancarias. La atomicidad de débito, crédito y movimientos es necesaria para conservar saldos consistentes.</w:t>
      </w:r>
    </w:p>
    <w:p w14:paraId="080D76DD" w14:textId="77777777" w:rsidR="00331B30" w:rsidRPr="00BD4DF3" w:rsidRDefault="00331B30" w:rsidP="00331B30">
      <w:pPr>
        <w:pStyle w:val="Ttulo1"/>
        <w:rPr>
          <w:lang w:val="en-US"/>
        </w:rPr>
      </w:pPr>
      <w:bookmarkStart w:id="88" w:name="_Toc243579260"/>
      <w:bookmarkStart w:id="89" w:name="_Toc244027612"/>
      <w:r w:rsidRPr="00BD4DF3">
        <w:rPr>
          <w:lang w:val="en-US"/>
        </w:rPr>
        <w:t>BIBLIOGRAFÍA</w:t>
      </w:r>
      <w:bookmarkEnd w:id="88"/>
      <w:bookmarkEnd w:id="89"/>
    </w:p>
    <w:p w14:paraId="0795A653" w14:textId="77777777" w:rsidR="00331B30" w:rsidRPr="00BD4DF3" w:rsidRDefault="00331B30" w:rsidP="00331B30">
      <w:pPr>
        <w:rPr>
          <w:lang w:val="en-US"/>
        </w:rPr>
      </w:pPr>
      <w:r w:rsidRPr="00BD4DF3">
        <w:rPr>
          <w:lang w:val="en-US"/>
        </w:rPr>
        <w:t>IEEE. Recommended Practice for Software Requirements Specifications, IEEE 830-1998.</w:t>
      </w:r>
    </w:p>
    <w:p w14:paraId="131A6DCF" w14:textId="77777777" w:rsidR="00331B30" w:rsidRPr="00BD4DF3" w:rsidRDefault="00331B30" w:rsidP="00331B30">
      <w:pPr>
        <w:rPr>
          <w:lang w:val="en-US"/>
        </w:rPr>
      </w:pPr>
      <w:r w:rsidRPr="00BD4DF3">
        <w:rPr>
          <w:lang w:val="en-US"/>
        </w:rPr>
        <w:t>ISO/IEC. Systems and software quality models, ISO/IEC 25010.</w:t>
      </w:r>
    </w:p>
    <w:p w14:paraId="77F365C1" w14:textId="77777777" w:rsidR="00331B30" w:rsidRPr="00BD4DF3" w:rsidRDefault="00331B30" w:rsidP="00331B30">
      <w:pPr>
        <w:rPr>
          <w:lang w:val="en-US"/>
        </w:rPr>
      </w:pPr>
      <w:r w:rsidRPr="00BD4DF3">
        <w:rPr>
          <w:lang w:val="en-US"/>
        </w:rPr>
        <w:t>W3C. SOAP Version 1.2 Part 1: Messaging Framework.</w:t>
      </w:r>
    </w:p>
    <w:p w14:paraId="4F9388DC" w14:textId="77777777" w:rsidR="00331B30" w:rsidRPr="00BD4DF3" w:rsidRDefault="00331B30" w:rsidP="00331B30">
      <w:pPr>
        <w:rPr>
          <w:lang w:val="en-US"/>
        </w:rPr>
      </w:pPr>
      <w:r w:rsidRPr="00BD4DF3">
        <w:rPr>
          <w:lang w:val="en-US"/>
        </w:rPr>
        <w:t>IETF. HTTP Semantics, RFC 9110.</w:t>
      </w:r>
    </w:p>
    <w:p w14:paraId="19D20735" w14:textId="410D3A51" w:rsidR="00FE5194" w:rsidRPr="006018F0" w:rsidRDefault="00FE5194" w:rsidP="00331B30"/>
    <w:sectPr w:rsidR="00FE5194" w:rsidRPr="006018F0" w:rsidSect="00FF0ACE">
      <w:pgSz w:w="11910" w:h="16840"/>
      <w:pgMar w:top="740" w:right="1320" w:bottom="1180" w:left="1160" w:header="0" w:footer="996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47EEA" w14:textId="77777777" w:rsidR="00AF4A6C" w:rsidRDefault="00AF4A6C">
      <w:r>
        <w:separator/>
      </w:r>
    </w:p>
  </w:endnote>
  <w:endnote w:type="continuationSeparator" w:id="0">
    <w:p w14:paraId="1B95E2F5" w14:textId="77777777" w:rsidR="00AF4A6C" w:rsidRDefault="00AF4A6C">
      <w:r>
        <w:continuationSeparator/>
      </w:r>
    </w:p>
  </w:endnote>
  <w:endnote w:type="continuationNotice" w:id="1">
    <w:p w14:paraId="43E94B3B" w14:textId="77777777" w:rsidR="00AF4A6C" w:rsidRDefault="00AF4A6C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oid Sans Fallbac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Lohit Hindi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dobe Fangsong Std R">
    <w:charset w:val="80"/>
    <w:family w:val="roman"/>
    <w:pitch w:val="variable"/>
    <w:sig w:usb0="00000207" w:usb1="0A0F1810" w:usb2="00000016" w:usb3="00000000" w:csb0="000600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0883225"/>
      <w:docPartObj>
        <w:docPartGallery w:val="Page Numbers (Bottom of Page)"/>
        <w:docPartUnique/>
      </w:docPartObj>
    </w:sdtPr>
    <w:sdtEndPr/>
    <w:sdtContent>
      <w:p w14:paraId="6B9C1B5D" w14:textId="77777777" w:rsidR="00B6784F" w:rsidRDefault="00B6784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65F8F">
          <w:rPr>
            <w:noProof/>
          </w:rPr>
          <w:t>4</w:t>
        </w:r>
        <w:r>
          <w:fldChar w:fldCharType="end"/>
        </w:r>
      </w:p>
    </w:sdtContent>
  </w:sdt>
  <w:p w14:paraId="5ED2B2FF" w14:textId="77777777" w:rsidR="00B6784F" w:rsidRDefault="00B6784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01E9F" w14:textId="3A1BD093" w:rsidR="005D7881" w:rsidRPr="00AE36D4" w:rsidRDefault="005D7881" w:rsidP="00AE36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4AC299" w14:textId="77777777" w:rsidR="00AF4A6C" w:rsidRDefault="00AF4A6C">
      <w:r>
        <w:separator/>
      </w:r>
    </w:p>
  </w:footnote>
  <w:footnote w:type="continuationSeparator" w:id="0">
    <w:p w14:paraId="50BDE77A" w14:textId="77777777" w:rsidR="00AF4A6C" w:rsidRDefault="00AF4A6C">
      <w:r>
        <w:continuationSeparator/>
      </w:r>
    </w:p>
  </w:footnote>
  <w:footnote w:type="continuationNotice" w:id="1">
    <w:p w14:paraId="05B7B3B5" w14:textId="77777777" w:rsidR="00AF4A6C" w:rsidRDefault="00AF4A6C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8A22F" w14:textId="6461FDE0" w:rsidR="0084755B" w:rsidRDefault="0084755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F627C"/>
    <w:multiLevelType w:val="hybridMultilevel"/>
    <w:tmpl w:val="8716BA18"/>
    <w:lvl w:ilvl="0" w:tplc="EF5887CE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369C1"/>
    <w:multiLevelType w:val="hybridMultilevel"/>
    <w:tmpl w:val="BBA8B9A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E72F2"/>
    <w:multiLevelType w:val="hybridMultilevel"/>
    <w:tmpl w:val="C902F5D0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D15D5"/>
    <w:multiLevelType w:val="hybridMultilevel"/>
    <w:tmpl w:val="F4086ED0"/>
    <w:lvl w:ilvl="0" w:tplc="F3A0EF04">
      <w:numFmt w:val="bullet"/>
      <w:lvlText w:val="-"/>
      <w:lvlJc w:val="left"/>
      <w:pPr>
        <w:ind w:left="1620" w:hanging="360"/>
      </w:pPr>
      <w:rPr>
        <w:rFonts w:ascii="Carlito" w:eastAsia="Carlito" w:hAnsi="Carlito" w:cs="Carlito" w:hint="default"/>
      </w:rPr>
    </w:lvl>
    <w:lvl w:ilvl="1" w:tplc="300A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12126E92"/>
    <w:multiLevelType w:val="hybridMultilevel"/>
    <w:tmpl w:val="46C2DC26"/>
    <w:lvl w:ilvl="0" w:tplc="0C0A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5" w15:restartNumberingAfterBreak="0">
    <w:nsid w:val="12D34A52"/>
    <w:multiLevelType w:val="hybridMultilevel"/>
    <w:tmpl w:val="E0D84D3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747457"/>
    <w:multiLevelType w:val="hybridMultilevel"/>
    <w:tmpl w:val="FF9A85E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C6D31"/>
    <w:multiLevelType w:val="hybridMultilevel"/>
    <w:tmpl w:val="820EB344"/>
    <w:lvl w:ilvl="0" w:tplc="D486D296">
      <w:start w:val="7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36720"/>
    <w:multiLevelType w:val="hybridMultilevel"/>
    <w:tmpl w:val="EF6C9B3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AC6896"/>
    <w:multiLevelType w:val="hybridMultilevel"/>
    <w:tmpl w:val="1668F44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D34032"/>
    <w:multiLevelType w:val="hybridMultilevel"/>
    <w:tmpl w:val="DA4AE742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9120960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C936930"/>
    <w:multiLevelType w:val="hybridMultilevel"/>
    <w:tmpl w:val="B8CCF918"/>
    <w:lvl w:ilvl="0" w:tplc="540A000F">
      <w:start w:val="1"/>
      <w:numFmt w:val="decimal"/>
      <w:lvlText w:val="%1."/>
      <w:lvlJc w:val="left"/>
      <w:pPr>
        <w:ind w:left="1080" w:hanging="360"/>
      </w:pPr>
    </w:lvl>
    <w:lvl w:ilvl="1" w:tplc="540A0019">
      <w:start w:val="1"/>
      <w:numFmt w:val="lowerLetter"/>
      <w:lvlText w:val="%2."/>
      <w:lvlJc w:val="left"/>
      <w:pPr>
        <w:ind w:left="1800" w:hanging="360"/>
      </w:pPr>
    </w:lvl>
    <w:lvl w:ilvl="2" w:tplc="540A001B" w:tentative="1">
      <w:start w:val="1"/>
      <w:numFmt w:val="lowerRoman"/>
      <w:lvlText w:val="%3."/>
      <w:lvlJc w:val="right"/>
      <w:pPr>
        <w:ind w:left="2520" w:hanging="180"/>
      </w:pPr>
    </w:lvl>
    <w:lvl w:ilvl="3" w:tplc="540A000F" w:tentative="1">
      <w:start w:val="1"/>
      <w:numFmt w:val="decimal"/>
      <w:lvlText w:val="%4."/>
      <w:lvlJc w:val="left"/>
      <w:pPr>
        <w:ind w:left="3240" w:hanging="360"/>
      </w:pPr>
    </w:lvl>
    <w:lvl w:ilvl="4" w:tplc="540A0019" w:tentative="1">
      <w:start w:val="1"/>
      <w:numFmt w:val="lowerLetter"/>
      <w:lvlText w:val="%5."/>
      <w:lvlJc w:val="left"/>
      <w:pPr>
        <w:ind w:left="3960" w:hanging="360"/>
      </w:pPr>
    </w:lvl>
    <w:lvl w:ilvl="5" w:tplc="540A001B" w:tentative="1">
      <w:start w:val="1"/>
      <w:numFmt w:val="lowerRoman"/>
      <w:lvlText w:val="%6."/>
      <w:lvlJc w:val="right"/>
      <w:pPr>
        <w:ind w:left="4680" w:hanging="180"/>
      </w:pPr>
    </w:lvl>
    <w:lvl w:ilvl="6" w:tplc="540A000F" w:tentative="1">
      <w:start w:val="1"/>
      <w:numFmt w:val="decimal"/>
      <w:lvlText w:val="%7."/>
      <w:lvlJc w:val="left"/>
      <w:pPr>
        <w:ind w:left="5400" w:hanging="360"/>
      </w:pPr>
    </w:lvl>
    <w:lvl w:ilvl="7" w:tplc="540A0019" w:tentative="1">
      <w:start w:val="1"/>
      <w:numFmt w:val="lowerLetter"/>
      <w:lvlText w:val="%8."/>
      <w:lvlJc w:val="left"/>
      <w:pPr>
        <w:ind w:left="6120" w:hanging="360"/>
      </w:pPr>
    </w:lvl>
    <w:lvl w:ilvl="8" w:tplc="5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C9D5ADE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3D463F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79A6E32"/>
    <w:multiLevelType w:val="hybridMultilevel"/>
    <w:tmpl w:val="98A43A9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31966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17" w15:restartNumberingAfterBreak="0">
    <w:nsid w:val="32437FFD"/>
    <w:multiLevelType w:val="multilevel"/>
    <w:tmpl w:val="A0E891EC"/>
    <w:lvl w:ilvl="0">
      <w:start w:val="7"/>
      <w:numFmt w:val="decimal"/>
      <w:lvlText w:val="%1"/>
      <w:lvlJc w:val="left"/>
      <w:pPr>
        <w:ind w:left="1108" w:hanging="5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08" w:hanging="568"/>
      </w:pPr>
      <w:rPr>
        <w:rFonts w:ascii="Carlito" w:eastAsia="Carlito" w:hAnsi="Carlito" w:cs="Carlito" w:hint="default"/>
        <w:b/>
        <w:bCs/>
        <w:color w:val="FF0000"/>
        <w:spacing w:val="-18"/>
        <w:w w:val="99"/>
        <w:sz w:val="24"/>
        <w:szCs w:val="24"/>
        <w:lang w:val="es-ES" w:eastAsia="en-US" w:bidi="ar-SA"/>
      </w:rPr>
    </w:lvl>
    <w:lvl w:ilvl="2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18" w15:restartNumberingAfterBreak="0">
    <w:nsid w:val="3A5B6660"/>
    <w:multiLevelType w:val="multilevel"/>
    <w:tmpl w:val="2C6C86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B00260C"/>
    <w:multiLevelType w:val="multilevel"/>
    <w:tmpl w:val="8F3C8D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C9142BA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D617B7F"/>
    <w:multiLevelType w:val="multilevel"/>
    <w:tmpl w:val="2B62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F83C5F"/>
    <w:multiLevelType w:val="hybridMultilevel"/>
    <w:tmpl w:val="9D649852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E77BB1"/>
    <w:multiLevelType w:val="hybridMultilevel"/>
    <w:tmpl w:val="254678A8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C93344"/>
    <w:multiLevelType w:val="hybridMultilevel"/>
    <w:tmpl w:val="0DEC8A7E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EE0791"/>
    <w:multiLevelType w:val="multilevel"/>
    <w:tmpl w:val="BF6C057E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26" w15:restartNumberingAfterBreak="0">
    <w:nsid w:val="55847C2C"/>
    <w:multiLevelType w:val="hybridMultilevel"/>
    <w:tmpl w:val="E93062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4A5DD1"/>
    <w:multiLevelType w:val="hybridMultilevel"/>
    <w:tmpl w:val="D43A6F4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DB5B74"/>
    <w:multiLevelType w:val="hybridMultilevel"/>
    <w:tmpl w:val="B66E2CF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6F0D1D"/>
    <w:multiLevelType w:val="hybridMultilevel"/>
    <w:tmpl w:val="983A6422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727160"/>
    <w:multiLevelType w:val="hybridMultilevel"/>
    <w:tmpl w:val="8108956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387434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32" w15:restartNumberingAfterBreak="0">
    <w:nsid w:val="63CA7CED"/>
    <w:multiLevelType w:val="hybridMultilevel"/>
    <w:tmpl w:val="ABCC1DCA"/>
    <w:lvl w:ilvl="0" w:tplc="1EC4C596">
      <w:start w:val="4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9390A4E6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8E24A2AC">
      <w:numFmt w:val="bullet"/>
      <w:lvlText w:val="•"/>
      <w:lvlJc w:val="left"/>
      <w:pPr>
        <w:ind w:left="2167" w:hanging="361"/>
      </w:pPr>
      <w:rPr>
        <w:rFonts w:hint="default"/>
        <w:lang w:val="es-ES" w:eastAsia="en-US" w:bidi="ar-SA"/>
      </w:rPr>
    </w:lvl>
    <w:lvl w:ilvl="3" w:tplc="451A5A04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 w:tplc="E424FD46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 w:tplc="0C44D1E6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 w:tplc="EE282642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 w:tplc="0FE2C5F0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 w:tplc="0B6C8B7A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33" w15:restartNumberingAfterBreak="0">
    <w:nsid w:val="649021B8"/>
    <w:multiLevelType w:val="hybridMultilevel"/>
    <w:tmpl w:val="90347E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66D41"/>
    <w:multiLevelType w:val="multilevel"/>
    <w:tmpl w:val="24ECF65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77B37E3"/>
    <w:multiLevelType w:val="hybridMultilevel"/>
    <w:tmpl w:val="83C23FF4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931F8D"/>
    <w:multiLevelType w:val="hybridMultilevel"/>
    <w:tmpl w:val="31A28DC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92047AB"/>
    <w:multiLevelType w:val="hybridMultilevel"/>
    <w:tmpl w:val="45C04544"/>
    <w:lvl w:ilvl="0" w:tplc="A63A8DE0">
      <w:start w:val="1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6A34D248">
      <w:numFmt w:val="bullet"/>
      <w:lvlText w:val=""/>
      <w:lvlJc w:val="left"/>
      <w:pPr>
        <w:ind w:left="162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AEB836AC">
      <w:numFmt w:val="bullet"/>
      <w:lvlText w:val="•"/>
      <w:lvlJc w:val="left"/>
      <w:pPr>
        <w:ind w:left="2487" w:hanging="360"/>
      </w:pPr>
      <w:rPr>
        <w:rFonts w:hint="default"/>
        <w:lang w:val="es-ES" w:eastAsia="en-US" w:bidi="ar-SA"/>
      </w:rPr>
    </w:lvl>
    <w:lvl w:ilvl="3" w:tplc="E06C4CE8">
      <w:numFmt w:val="bullet"/>
      <w:lvlText w:val="•"/>
      <w:lvlJc w:val="left"/>
      <w:pPr>
        <w:ind w:left="3355" w:hanging="360"/>
      </w:pPr>
      <w:rPr>
        <w:rFonts w:hint="default"/>
        <w:lang w:val="es-ES" w:eastAsia="en-US" w:bidi="ar-SA"/>
      </w:rPr>
    </w:lvl>
    <w:lvl w:ilvl="4" w:tplc="D124DC26">
      <w:numFmt w:val="bullet"/>
      <w:lvlText w:val="•"/>
      <w:lvlJc w:val="left"/>
      <w:pPr>
        <w:ind w:left="4222" w:hanging="360"/>
      </w:pPr>
      <w:rPr>
        <w:rFonts w:hint="default"/>
        <w:lang w:val="es-ES" w:eastAsia="en-US" w:bidi="ar-SA"/>
      </w:rPr>
    </w:lvl>
    <w:lvl w:ilvl="5" w:tplc="21A07950">
      <w:numFmt w:val="bullet"/>
      <w:lvlText w:val="•"/>
      <w:lvlJc w:val="left"/>
      <w:pPr>
        <w:ind w:left="5090" w:hanging="360"/>
      </w:pPr>
      <w:rPr>
        <w:rFonts w:hint="default"/>
        <w:lang w:val="es-ES" w:eastAsia="en-US" w:bidi="ar-SA"/>
      </w:rPr>
    </w:lvl>
    <w:lvl w:ilvl="6" w:tplc="710C6FBA">
      <w:numFmt w:val="bullet"/>
      <w:lvlText w:val="•"/>
      <w:lvlJc w:val="left"/>
      <w:pPr>
        <w:ind w:left="5957" w:hanging="360"/>
      </w:pPr>
      <w:rPr>
        <w:rFonts w:hint="default"/>
        <w:lang w:val="es-ES" w:eastAsia="en-US" w:bidi="ar-SA"/>
      </w:rPr>
    </w:lvl>
    <w:lvl w:ilvl="7" w:tplc="B64C3678">
      <w:numFmt w:val="bullet"/>
      <w:lvlText w:val="•"/>
      <w:lvlJc w:val="left"/>
      <w:pPr>
        <w:ind w:left="6825" w:hanging="360"/>
      </w:pPr>
      <w:rPr>
        <w:rFonts w:hint="default"/>
        <w:lang w:val="es-ES" w:eastAsia="en-US" w:bidi="ar-SA"/>
      </w:rPr>
    </w:lvl>
    <w:lvl w:ilvl="8" w:tplc="EE225686">
      <w:numFmt w:val="bullet"/>
      <w:lvlText w:val="•"/>
      <w:lvlJc w:val="left"/>
      <w:pPr>
        <w:ind w:left="7692" w:hanging="360"/>
      </w:pPr>
      <w:rPr>
        <w:rFonts w:hint="default"/>
        <w:lang w:val="es-ES" w:eastAsia="en-US" w:bidi="ar-SA"/>
      </w:rPr>
    </w:lvl>
  </w:abstractNum>
  <w:abstractNum w:abstractNumId="38" w15:restartNumberingAfterBreak="0">
    <w:nsid w:val="75B3195B"/>
    <w:multiLevelType w:val="multilevel"/>
    <w:tmpl w:val="D6842208"/>
    <w:lvl w:ilvl="0">
      <w:start w:val="1"/>
      <w:numFmt w:val="decimal"/>
      <w:lvlText w:val="%1."/>
      <w:lvlJc w:val="left"/>
      <w:pPr>
        <w:ind w:left="980" w:hanging="44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21" w:hanging="661"/>
        <w:jc w:val="right"/>
      </w:pPr>
      <w:rPr>
        <w:rFonts w:hint="default"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861" w:hanging="881"/>
      </w:pPr>
      <w:rPr>
        <w:rFonts w:ascii="Carlito" w:eastAsia="Carlito" w:hAnsi="Carlito" w:cs="Carlito" w:hint="default"/>
        <w:b/>
        <w:bCs/>
        <w:spacing w:val="-5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06" w:hanging="8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52" w:hanging="8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98" w:hanging="8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44" w:hanging="8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90" w:hanging="8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36" w:hanging="881"/>
      </w:pPr>
      <w:rPr>
        <w:rFonts w:hint="default"/>
        <w:lang w:val="es-ES" w:eastAsia="en-US" w:bidi="ar-SA"/>
      </w:rPr>
    </w:lvl>
  </w:abstractNum>
  <w:abstractNum w:abstractNumId="39" w15:restartNumberingAfterBreak="0">
    <w:nsid w:val="761B3A8D"/>
    <w:multiLevelType w:val="hybridMultilevel"/>
    <w:tmpl w:val="C9FC7DFE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7F5F2E2C"/>
    <w:multiLevelType w:val="multilevel"/>
    <w:tmpl w:val="1A64C06C"/>
    <w:lvl w:ilvl="0">
      <w:start w:val="8"/>
      <w:numFmt w:val="decimal"/>
      <w:lvlText w:val="%1"/>
      <w:lvlJc w:val="left"/>
      <w:pPr>
        <w:ind w:left="968" w:hanging="42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68" w:hanging="428"/>
      </w:pPr>
      <w:rPr>
        <w:rFonts w:hint="default"/>
        <w:b/>
        <w:bCs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68" w:hanging="528"/>
      </w:pPr>
      <w:rPr>
        <w:rFonts w:hint="default"/>
        <w:i w:val="0"/>
        <w:iCs/>
        <w:spacing w:val="-1"/>
        <w:w w:val="100"/>
        <w:lang w:val="es-ES" w:eastAsia="en-US" w:bidi="ar-SA"/>
      </w:rPr>
    </w:lvl>
    <w:lvl w:ilvl="3">
      <w:numFmt w:val="bullet"/>
      <w:lvlText w:val=""/>
      <w:lvlJc w:val="left"/>
      <w:pPr>
        <w:ind w:left="1261" w:hanging="528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426" w:hanging="52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593" w:hanging="52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0" w:hanging="52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27" w:hanging="52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094" w:hanging="528"/>
      </w:pPr>
      <w:rPr>
        <w:rFonts w:hint="default"/>
        <w:lang w:val="es-ES" w:eastAsia="en-US" w:bidi="ar-SA"/>
      </w:rPr>
    </w:lvl>
  </w:abstractNum>
  <w:num w:numId="1">
    <w:abstractNumId w:val="40"/>
  </w:num>
  <w:num w:numId="2">
    <w:abstractNumId w:val="17"/>
  </w:num>
  <w:num w:numId="3">
    <w:abstractNumId w:val="32"/>
  </w:num>
  <w:num w:numId="4">
    <w:abstractNumId w:val="37"/>
  </w:num>
  <w:num w:numId="5">
    <w:abstractNumId w:val="38"/>
  </w:num>
  <w:num w:numId="6">
    <w:abstractNumId w:val="39"/>
  </w:num>
  <w:num w:numId="7">
    <w:abstractNumId w:val="10"/>
  </w:num>
  <w:num w:numId="8">
    <w:abstractNumId w:val="16"/>
  </w:num>
  <w:num w:numId="9">
    <w:abstractNumId w:val="28"/>
  </w:num>
  <w:num w:numId="10">
    <w:abstractNumId w:val="34"/>
  </w:num>
  <w:num w:numId="11">
    <w:abstractNumId w:val="36"/>
  </w:num>
  <w:num w:numId="12">
    <w:abstractNumId w:val="9"/>
  </w:num>
  <w:num w:numId="13">
    <w:abstractNumId w:val="19"/>
  </w:num>
  <w:num w:numId="14">
    <w:abstractNumId w:val="14"/>
  </w:num>
  <w:num w:numId="15">
    <w:abstractNumId w:val="11"/>
  </w:num>
  <w:num w:numId="16">
    <w:abstractNumId w:val="3"/>
  </w:num>
  <w:num w:numId="17">
    <w:abstractNumId w:val="31"/>
  </w:num>
  <w:num w:numId="18">
    <w:abstractNumId w:val="25"/>
  </w:num>
  <w:num w:numId="19">
    <w:abstractNumId w:val="12"/>
  </w:num>
  <w:num w:numId="20">
    <w:abstractNumId w:val="18"/>
  </w:num>
  <w:num w:numId="21">
    <w:abstractNumId w:val="2"/>
  </w:num>
  <w:num w:numId="22">
    <w:abstractNumId w:val="20"/>
  </w:num>
  <w:num w:numId="23">
    <w:abstractNumId w:val="33"/>
  </w:num>
  <w:num w:numId="24">
    <w:abstractNumId w:val="6"/>
  </w:num>
  <w:num w:numId="25">
    <w:abstractNumId w:val="4"/>
  </w:num>
  <w:num w:numId="26">
    <w:abstractNumId w:val="1"/>
  </w:num>
  <w:num w:numId="27">
    <w:abstractNumId w:val="29"/>
  </w:num>
  <w:num w:numId="28">
    <w:abstractNumId w:val="26"/>
  </w:num>
  <w:num w:numId="29">
    <w:abstractNumId w:val="15"/>
  </w:num>
  <w:num w:numId="30">
    <w:abstractNumId w:val="24"/>
  </w:num>
  <w:num w:numId="31">
    <w:abstractNumId w:val="23"/>
  </w:num>
  <w:num w:numId="32">
    <w:abstractNumId w:val="30"/>
  </w:num>
  <w:num w:numId="33">
    <w:abstractNumId w:val="8"/>
  </w:num>
  <w:num w:numId="34">
    <w:abstractNumId w:val="27"/>
  </w:num>
  <w:num w:numId="35">
    <w:abstractNumId w:val="0"/>
  </w:num>
  <w:num w:numId="36">
    <w:abstractNumId w:val="13"/>
  </w:num>
  <w:num w:numId="37">
    <w:abstractNumId w:val="7"/>
  </w:num>
  <w:num w:numId="38">
    <w:abstractNumId w:val="21"/>
  </w:num>
  <w:num w:numId="39">
    <w:abstractNumId w:val="5"/>
  </w:num>
  <w:num w:numId="40">
    <w:abstractNumId w:val="35"/>
  </w:num>
  <w:num w:numId="41">
    <w:abstractNumId w:val="2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532"/>
    <w:rsid w:val="000054FB"/>
    <w:rsid w:val="000143FE"/>
    <w:rsid w:val="0001753F"/>
    <w:rsid w:val="00017E23"/>
    <w:rsid w:val="00022AEB"/>
    <w:rsid w:val="00023811"/>
    <w:rsid w:val="00026EE8"/>
    <w:rsid w:val="00030636"/>
    <w:rsid w:val="00031D5C"/>
    <w:rsid w:val="00034397"/>
    <w:rsid w:val="00037C15"/>
    <w:rsid w:val="0004125B"/>
    <w:rsid w:val="000439E5"/>
    <w:rsid w:val="00047FE3"/>
    <w:rsid w:val="0005430A"/>
    <w:rsid w:val="00071111"/>
    <w:rsid w:val="000722E8"/>
    <w:rsid w:val="00072862"/>
    <w:rsid w:val="0008426E"/>
    <w:rsid w:val="000874F6"/>
    <w:rsid w:val="00090D49"/>
    <w:rsid w:val="00093BFD"/>
    <w:rsid w:val="00097670"/>
    <w:rsid w:val="000A2DBA"/>
    <w:rsid w:val="000B5586"/>
    <w:rsid w:val="000B5894"/>
    <w:rsid w:val="000B63F6"/>
    <w:rsid w:val="000C7158"/>
    <w:rsid w:val="000C7ED5"/>
    <w:rsid w:val="000D0B3A"/>
    <w:rsid w:val="000E09A9"/>
    <w:rsid w:val="000E0F5E"/>
    <w:rsid w:val="000E6630"/>
    <w:rsid w:val="000F58D0"/>
    <w:rsid w:val="00101093"/>
    <w:rsid w:val="00104481"/>
    <w:rsid w:val="0010450A"/>
    <w:rsid w:val="00116874"/>
    <w:rsid w:val="00125D25"/>
    <w:rsid w:val="001329B5"/>
    <w:rsid w:val="0014431F"/>
    <w:rsid w:val="00153720"/>
    <w:rsid w:val="00154A5C"/>
    <w:rsid w:val="00185994"/>
    <w:rsid w:val="00190ECB"/>
    <w:rsid w:val="001A2302"/>
    <w:rsid w:val="001A694A"/>
    <w:rsid w:val="001B2678"/>
    <w:rsid w:val="001B42B4"/>
    <w:rsid w:val="001D1953"/>
    <w:rsid w:val="001D4B31"/>
    <w:rsid w:val="001E0BFB"/>
    <w:rsid w:val="001F1CE0"/>
    <w:rsid w:val="001F2F32"/>
    <w:rsid w:val="001F6BE0"/>
    <w:rsid w:val="0021050D"/>
    <w:rsid w:val="002132BA"/>
    <w:rsid w:val="00213742"/>
    <w:rsid w:val="00222076"/>
    <w:rsid w:val="00224F84"/>
    <w:rsid w:val="00227F42"/>
    <w:rsid w:val="002326F8"/>
    <w:rsid w:val="002425CA"/>
    <w:rsid w:val="00242F22"/>
    <w:rsid w:val="002443B5"/>
    <w:rsid w:val="002603FE"/>
    <w:rsid w:val="0027199A"/>
    <w:rsid w:val="00272607"/>
    <w:rsid w:val="0027461D"/>
    <w:rsid w:val="00284294"/>
    <w:rsid w:val="00294C07"/>
    <w:rsid w:val="002C3FB8"/>
    <w:rsid w:val="002D2A51"/>
    <w:rsid w:val="002D3F95"/>
    <w:rsid w:val="002D751D"/>
    <w:rsid w:val="002E448E"/>
    <w:rsid w:val="002F1664"/>
    <w:rsid w:val="0030127C"/>
    <w:rsid w:val="00330BB8"/>
    <w:rsid w:val="003319EC"/>
    <w:rsid w:val="00331B30"/>
    <w:rsid w:val="00335689"/>
    <w:rsid w:val="00353C45"/>
    <w:rsid w:val="003612A4"/>
    <w:rsid w:val="0038220F"/>
    <w:rsid w:val="00382C49"/>
    <w:rsid w:val="00383FA1"/>
    <w:rsid w:val="003850CA"/>
    <w:rsid w:val="003914AF"/>
    <w:rsid w:val="00393437"/>
    <w:rsid w:val="003A248D"/>
    <w:rsid w:val="003B410B"/>
    <w:rsid w:val="003B4A28"/>
    <w:rsid w:val="003B77D4"/>
    <w:rsid w:val="003C33AC"/>
    <w:rsid w:val="003E41D8"/>
    <w:rsid w:val="003E601E"/>
    <w:rsid w:val="003F319E"/>
    <w:rsid w:val="00415E2F"/>
    <w:rsid w:val="00420D9E"/>
    <w:rsid w:val="00427672"/>
    <w:rsid w:val="00427EBA"/>
    <w:rsid w:val="00441EE3"/>
    <w:rsid w:val="004560C3"/>
    <w:rsid w:val="004568D9"/>
    <w:rsid w:val="00477944"/>
    <w:rsid w:val="004847DC"/>
    <w:rsid w:val="00490762"/>
    <w:rsid w:val="00492869"/>
    <w:rsid w:val="004947AA"/>
    <w:rsid w:val="00497CEF"/>
    <w:rsid w:val="004A6AA9"/>
    <w:rsid w:val="004C2325"/>
    <w:rsid w:val="004C3732"/>
    <w:rsid w:val="004C49E0"/>
    <w:rsid w:val="004C64AC"/>
    <w:rsid w:val="004D144F"/>
    <w:rsid w:val="004D293B"/>
    <w:rsid w:val="004E1A5F"/>
    <w:rsid w:val="004F25C0"/>
    <w:rsid w:val="005016CF"/>
    <w:rsid w:val="00502506"/>
    <w:rsid w:val="00505681"/>
    <w:rsid w:val="00507D97"/>
    <w:rsid w:val="00514787"/>
    <w:rsid w:val="0051620F"/>
    <w:rsid w:val="005214B9"/>
    <w:rsid w:val="00534AB3"/>
    <w:rsid w:val="005360D2"/>
    <w:rsid w:val="00555E83"/>
    <w:rsid w:val="00556592"/>
    <w:rsid w:val="00567A69"/>
    <w:rsid w:val="0057495A"/>
    <w:rsid w:val="00575A5B"/>
    <w:rsid w:val="00580C62"/>
    <w:rsid w:val="00582534"/>
    <w:rsid w:val="005931BD"/>
    <w:rsid w:val="00596253"/>
    <w:rsid w:val="005A5732"/>
    <w:rsid w:val="005C3A4D"/>
    <w:rsid w:val="005C47E2"/>
    <w:rsid w:val="005C6E59"/>
    <w:rsid w:val="005D7881"/>
    <w:rsid w:val="005E3B4E"/>
    <w:rsid w:val="005F175D"/>
    <w:rsid w:val="005F1B46"/>
    <w:rsid w:val="006018F0"/>
    <w:rsid w:val="00603B32"/>
    <w:rsid w:val="00605113"/>
    <w:rsid w:val="0060558D"/>
    <w:rsid w:val="00611A02"/>
    <w:rsid w:val="006141C5"/>
    <w:rsid w:val="00614251"/>
    <w:rsid w:val="00621C30"/>
    <w:rsid w:val="00624E2E"/>
    <w:rsid w:val="00624EF3"/>
    <w:rsid w:val="00631144"/>
    <w:rsid w:val="00632044"/>
    <w:rsid w:val="00634F46"/>
    <w:rsid w:val="00635EE0"/>
    <w:rsid w:val="00641D77"/>
    <w:rsid w:val="006500F2"/>
    <w:rsid w:val="00653231"/>
    <w:rsid w:val="00655C9E"/>
    <w:rsid w:val="006603F2"/>
    <w:rsid w:val="00665354"/>
    <w:rsid w:val="00667A47"/>
    <w:rsid w:val="006751AA"/>
    <w:rsid w:val="00681FC1"/>
    <w:rsid w:val="00687D83"/>
    <w:rsid w:val="00694E7A"/>
    <w:rsid w:val="006A5C41"/>
    <w:rsid w:val="006A6004"/>
    <w:rsid w:val="006C575A"/>
    <w:rsid w:val="0071447E"/>
    <w:rsid w:val="00720FEB"/>
    <w:rsid w:val="00721F5F"/>
    <w:rsid w:val="00727952"/>
    <w:rsid w:val="00733CE4"/>
    <w:rsid w:val="007611C6"/>
    <w:rsid w:val="00774E0C"/>
    <w:rsid w:val="00792793"/>
    <w:rsid w:val="00793457"/>
    <w:rsid w:val="00796919"/>
    <w:rsid w:val="007A734C"/>
    <w:rsid w:val="007B7386"/>
    <w:rsid w:val="007C388D"/>
    <w:rsid w:val="007D50AD"/>
    <w:rsid w:val="007E3860"/>
    <w:rsid w:val="007E538E"/>
    <w:rsid w:val="007F0648"/>
    <w:rsid w:val="007F490A"/>
    <w:rsid w:val="007F734F"/>
    <w:rsid w:val="0080744F"/>
    <w:rsid w:val="008101A4"/>
    <w:rsid w:val="00821415"/>
    <w:rsid w:val="008358C4"/>
    <w:rsid w:val="008365C5"/>
    <w:rsid w:val="0084332B"/>
    <w:rsid w:val="008435B3"/>
    <w:rsid w:val="0084755B"/>
    <w:rsid w:val="00850009"/>
    <w:rsid w:val="0085688E"/>
    <w:rsid w:val="00866332"/>
    <w:rsid w:val="00866A23"/>
    <w:rsid w:val="00870D1D"/>
    <w:rsid w:val="008768F9"/>
    <w:rsid w:val="00876A93"/>
    <w:rsid w:val="008847ED"/>
    <w:rsid w:val="0088569A"/>
    <w:rsid w:val="00887222"/>
    <w:rsid w:val="00893BC6"/>
    <w:rsid w:val="008A331E"/>
    <w:rsid w:val="008A4A62"/>
    <w:rsid w:val="008A6D35"/>
    <w:rsid w:val="008B4168"/>
    <w:rsid w:val="008C303E"/>
    <w:rsid w:val="008E061F"/>
    <w:rsid w:val="008E396A"/>
    <w:rsid w:val="008F5628"/>
    <w:rsid w:val="00906062"/>
    <w:rsid w:val="00910DC8"/>
    <w:rsid w:val="00922787"/>
    <w:rsid w:val="00923D1D"/>
    <w:rsid w:val="00927B2E"/>
    <w:rsid w:val="00944463"/>
    <w:rsid w:val="00944B83"/>
    <w:rsid w:val="0095393D"/>
    <w:rsid w:val="0095516B"/>
    <w:rsid w:val="00966823"/>
    <w:rsid w:val="00970541"/>
    <w:rsid w:val="009716A8"/>
    <w:rsid w:val="009721C2"/>
    <w:rsid w:val="0097239D"/>
    <w:rsid w:val="0097263C"/>
    <w:rsid w:val="00981694"/>
    <w:rsid w:val="00982FAC"/>
    <w:rsid w:val="00986F4D"/>
    <w:rsid w:val="009A35B3"/>
    <w:rsid w:val="009A7586"/>
    <w:rsid w:val="009B3DCF"/>
    <w:rsid w:val="009B5847"/>
    <w:rsid w:val="009B58DD"/>
    <w:rsid w:val="009D5E5F"/>
    <w:rsid w:val="009E01C9"/>
    <w:rsid w:val="009E0B32"/>
    <w:rsid w:val="009E2558"/>
    <w:rsid w:val="009F2D59"/>
    <w:rsid w:val="009F465D"/>
    <w:rsid w:val="009F4BFD"/>
    <w:rsid w:val="00A03510"/>
    <w:rsid w:val="00A03515"/>
    <w:rsid w:val="00A13972"/>
    <w:rsid w:val="00A2047B"/>
    <w:rsid w:val="00A263FC"/>
    <w:rsid w:val="00A34E3F"/>
    <w:rsid w:val="00A40E6C"/>
    <w:rsid w:val="00A4296C"/>
    <w:rsid w:val="00A46F65"/>
    <w:rsid w:val="00A51BF1"/>
    <w:rsid w:val="00A57C11"/>
    <w:rsid w:val="00A635C8"/>
    <w:rsid w:val="00A63DB9"/>
    <w:rsid w:val="00A76472"/>
    <w:rsid w:val="00A813D8"/>
    <w:rsid w:val="00A84BA2"/>
    <w:rsid w:val="00A969A9"/>
    <w:rsid w:val="00AA20CF"/>
    <w:rsid w:val="00AA34FF"/>
    <w:rsid w:val="00AA547A"/>
    <w:rsid w:val="00AA5DE2"/>
    <w:rsid w:val="00AB016C"/>
    <w:rsid w:val="00AB7494"/>
    <w:rsid w:val="00AC3A15"/>
    <w:rsid w:val="00AC3FED"/>
    <w:rsid w:val="00AE36D4"/>
    <w:rsid w:val="00AF4A6C"/>
    <w:rsid w:val="00AF6A7C"/>
    <w:rsid w:val="00B42307"/>
    <w:rsid w:val="00B462C4"/>
    <w:rsid w:val="00B47D83"/>
    <w:rsid w:val="00B61A8E"/>
    <w:rsid w:val="00B6784F"/>
    <w:rsid w:val="00B70B88"/>
    <w:rsid w:val="00B71D6D"/>
    <w:rsid w:val="00B80CD5"/>
    <w:rsid w:val="00B900FF"/>
    <w:rsid w:val="00B91A37"/>
    <w:rsid w:val="00B93F4D"/>
    <w:rsid w:val="00B94941"/>
    <w:rsid w:val="00BA598E"/>
    <w:rsid w:val="00BB19A2"/>
    <w:rsid w:val="00BB71FF"/>
    <w:rsid w:val="00BC0A54"/>
    <w:rsid w:val="00BC2FC7"/>
    <w:rsid w:val="00BD2194"/>
    <w:rsid w:val="00BE4BCE"/>
    <w:rsid w:val="00BF0094"/>
    <w:rsid w:val="00C02C11"/>
    <w:rsid w:val="00C35654"/>
    <w:rsid w:val="00C50318"/>
    <w:rsid w:val="00C51129"/>
    <w:rsid w:val="00C52224"/>
    <w:rsid w:val="00C555D6"/>
    <w:rsid w:val="00C56009"/>
    <w:rsid w:val="00C5677D"/>
    <w:rsid w:val="00C701AA"/>
    <w:rsid w:val="00C727A9"/>
    <w:rsid w:val="00C75739"/>
    <w:rsid w:val="00C81F23"/>
    <w:rsid w:val="00CB25D6"/>
    <w:rsid w:val="00CC3189"/>
    <w:rsid w:val="00CD2A30"/>
    <w:rsid w:val="00CE3CFD"/>
    <w:rsid w:val="00CE594F"/>
    <w:rsid w:val="00CF196F"/>
    <w:rsid w:val="00CF29F4"/>
    <w:rsid w:val="00D06283"/>
    <w:rsid w:val="00D30672"/>
    <w:rsid w:val="00D307DB"/>
    <w:rsid w:val="00D32C4F"/>
    <w:rsid w:val="00D35A8E"/>
    <w:rsid w:val="00D37CE1"/>
    <w:rsid w:val="00D427ED"/>
    <w:rsid w:val="00D47161"/>
    <w:rsid w:val="00D51532"/>
    <w:rsid w:val="00D616D6"/>
    <w:rsid w:val="00D61E07"/>
    <w:rsid w:val="00D65EB7"/>
    <w:rsid w:val="00D704D3"/>
    <w:rsid w:val="00D7271A"/>
    <w:rsid w:val="00D74C47"/>
    <w:rsid w:val="00D81A21"/>
    <w:rsid w:val="00D907C7"/>
    <w:rsid w:val="00D938BB"/>
    <w:rsid w:val="00DA051B"/>
    <w:rsid w:val="00DB1D69"/>
    <w:rsid w:val="00DB2525"/>
    <w:rsid w:val="00DC61B2"/>
    <w:rsid w:val="00DC67DE"/>
    <w:rsid w:val="00DC6837"/>
    <w:rsid w:val="00DD7890"/>
    <w:rsid w:val="00DE07D9"/>
    <w:rsid w:val="00DF3432"/>
    <w:rsid w:val="00E30808"/>
    <w:rsid w:val="00E31EB6"/>
    <w:rsid w:val="00E41CC7"/>
    <w:rsid w:val="00E52E7E"/>
    <w:rsid w:val="00E67FCB"/>
    <w:rsid w:val="00E70F45"/>
    <w:rsid w:val="00E71167"/>
    <w:rsid w:val="00E832E7"/>
    <w:rsid w:val="00E9721E"/>
    <w:rsid w:val="00EA2847"/>
    <w:rsid w:val="00EA5020"/>
    <w:rsid w:val="00EA6F78"/>
    <w:rsid w:val="00EB1C2A"/>
    <w:rsid w:val="00EB2142"/>
    <w:rsid w:val="00EB7050"/>
    <w:rsid w:val="00EE5816"/>
    <w:rsid w:val="00EE7095"/>
    <w:rsid w:val="00EF069B"/>
    <w:rsid w:val="00EF15C7"/>
    <w:rsid w:val="00EF51D3"/>
    <w:rsid w:val="00F106AD"/>
    <w:rsid w:val="00F15CA0"/>
    <w:rsid w:val="00F2049E"/>
    <w:rsid w:val="00F20D5E"/>
    <w:rsid w:val="00F21826"/>
    <w:rsid w:val="00F263DA"/>
    <w:rsid w:val="00F31807"/>
    <w:rsid w:val="00F43C26"/>
    <w:rsid w:val="00F50CD1"/>
    <w:rsid w:val="00F554DE"/>
    <w:rsid w:val="00F61EA5"/>
    <w:rsid w:val="00F71862"/>
    <w:rsid w:val="00F74B5D"/>
    <w:rsid w:val="00F75C04"/>
    <w:rsid w:val="00F76384"/>
    <w:rsid w:val="00F85430"/>
    <w:rsid w:val="00F94C04"/>
    <w:rsid w:val="00FA0705"/>
    <w:rsid w:val="00FB6BA8"/>
    <w:rsid w:val="00FC403E"/>
    <w:rsid w:val="00FC6902"/>
    <w:rsid w:val="00FD298C"/>
    <w:rsid w:val="00FE145B"/>
    <w:rsid w:val="00FE460C"/>
    <w:rsid w:val="00FE5194"/>
    <w:rsid w:val="00FE534B"/>
    <w:rsid w:val="00FF0ACE"/>
    <w:rsid w:val="0146E663"/>
    <w:rsid w:val="031E6DC8"/>
    <w:rsid w:val="086EA54D"/>
    <w:rsid w:val="0CAC27B1"/>
    <w:rsid w:val="133B15D0"/>
    <w:rsid w:val="19021E9C"/>
    <w:rsid w:val="1A9DEEFD"/>
    <w:rsid w:val="1B9DFF31"/>
    <w:rsid w:val="1BDE8709"/>
    <w:rsid w:val="2001D9C3"/>
    <w:rsid w:val="2BD6DAF3"/>
    <w:rsid w:val="3390AC6F"/>
    <w:rsid w:val="3C4DE452"/>
    <w:rsid w:val="3DE81879"/>
    <w:rsid w:val="408C7D11"/>
    <w:rsid w:val="432756EF"/>
    <w:rsid w:val="482D553A"/>
    <w:rsid w:val="4CAC631A"/>
    <w:rsid w:val="4EFD755C"/>
    <w:rsid w:val="544DC9A5"/>
    <w:rsid w:val="5DBEF795"/>
    <w:rsid w:val="5F0BB96D"/>
    <w:rsid w:val="65EFA3B5"/>
    <w:rsid w:val="68997356"/>
    <w:rsid w:val="749BA348"/>
    <w:rsid w:val="798AE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9A60332"/>
  <w15:docId w15:val="{3D5118FF-732B-4DB6-B29E-4BC1F41A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21E"/>
    <w:pPr>
      <w:spacing w:before="90" w:after="120"/>
      <w:jc w:val="both"/>
    </w:pPr>
    <w:rPr>
      <w:rFonts w:ascii="Calibri" w:eastAsia="Carlito" w:hAnsi="Calibri" w:cs="Carlito"/>
      <w:color w:val="365F91" w:themeColor="accent1" w:themeShade="BF"/>
      <w:lang w:val="es-ES"/>
    </w:rPr>
  </w:style>
  <w:style w:type="paragraph" w:styleId="Ttulo1">
    <w:name w:val="heading 1"/>
    <w:basedOn w:val="Normal"/>
    <w:link w:val="Ttulo1Car"/>
    <w:uiPriority w:val="9"/>
    <w:qFormat/>
    <w:rsid w:val="00EB7050"/>
    <w:pPr>
      <w:spacing w:line="367" w:lineRule="exact"/>
      <w:outlineLvl w:val="0"/>
    </w:pPr>
    <w:rPr>
      <w:rFonts w:eastAsia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rsid w:val="00EB7050"/>
    <w:pPr>
      <w:outlineLvl w:val="1"/>
    </w:pPr>
    <w:rPr>
      <w:rFonts w:eastAsia="Arial" w:cs="Arial"/>
      <w:b/>
      <w:bCs/>
      <w:szCs w:val="24"/>
    </w:rPr>
  </w:style>
  <w:style w:type="paragraph" w:styleId="Ttulo3">
    <w:name w:val="heading 3"/>
    <w:basedOn w:val="Normal"/>
    <w:link w:val="Ttulo3Car"/>
    <w:uiPriority w:val="9"/>
    <w:unhideWhenUsed/>
    <w:qFormat/>
    <w:rsid w:val="004D293B"/>
    <w:pPr>
      <w:outlineLvl w:val="2"/>
    </w:pPr>
    <w:rPr>
      <w:rFonts w:eastAsia="Caladea" w:cs="Caladea"/>
      <w:i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3B410B"/>
    <w:pPr>
      <w:keepNext/>
      <w:keepLines/>
      <w:widowControl/>
      <w:autoSpaceDE/>
      <w:autoSpaceDN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40"/>
      <w:ind w:left="980" w:hanging="441"/>
    </w:pPr>
  </w:style>
  <w:style w:type="paragraph" w:styleId="TDC2">
    <w:name w:val="toc 2"/>
    <w:basedOn w:val="Normal"/>
    <w:uiPriority w:val="39"/>
    <w:qFormat/>
    <w:pPr>
      <w:spacing w:line="268" w:lineRule="exact"/>
      <w:ind w:left="540"/>
    </w:pPr>
  </w:style>
  <w:style w:type="paragraph" w:styleId="TDC3">
    <w:name w:val="toc 3"/>
    <w:basedOn w:val="Normal"/>
    <w:uiPriority w:val="39"/>
    <w:qFormat/>
    <w:pPr>
      <w:spacing w:before="139"/>
      <w:ind w:left="1421" w:hanging="661"/>
    </w:pPr>
  </w:style>
  <w:style w:type="paragraph" w:styleId="TDC4">
    <w:name w:val="toc 4"/>
    <w:basedOn w:val="Normal"/>
    <w:uiPriority w:val="39"/>
    <w:qFormat/>
    <w:pPr>
      <w:spacing w:before="140"/>
      <w:ind w:left="1861" w:hanging="881"/>
    </w:pPr>
    <w:rPr>
      <w:b/>
      <w:bCs/>
    </w:rPr>
  </w:style>
  <w:style w:type="paragraph" w:styleId="TDC5">
    <w:name w:val="toc 5"/>
    <w:basedOn w:val="Normal"/>
    <w:uiPriority w:val="39"/>
    <w:qFormat/>
    <w:pPr>
      <w:spacing w:before="139"/>
      <w:ind w:left="980" w:hanging="385"/>
    </w:pPr>
    <w:rPr>
      <w:i/>
    </w:rPr>
  </w:style>
  <w:style w:type="paragraph" w:styleId="Textoindependiente">
    <w:name w:val="Body Text"/>
    <w:basedOn w:val="Normal"/>
    <w:uiPriority w:val="1"/>
    <w:qFormat/>
    <w:rPr>
      <w:i/>
    </w:rPr>
  </w:style>
  <w:style w:type="paragraph" w:styleId="Ttulo">
    <w:name w:val="Title"/>
    <w:basedOn w:val="Normal"/>
    <w:uiPriority w:val="10"/>
    <w:qFormat/>
    <w:rsid w:val="00EB7050"/>
    <w:pPr>
      <w:spacing w:before="203"/>
      <w:ind w:left="1235" w:right="580" w:hanging="4"/>
      <w:jc w:val="center"/>
    </w:pPr>
    <w:rPr>
      <w:rFonts w:eastAsia="Arial" w:cs="Arial"/>
      <w:color w:val="1F497D" w:themeColor="text2"/>
      <w:sz w:val="44"/>
      <w:szCs w:val="44"/>
    </w:rPr>
  </w:style>
  <w:style w:type="paragraph" w:styleId="Prrafodelista">
    <w:name w:val="List Paragraph"/>
    <w:basedOn w:val="Normal"/>
    <w:uiPriority w:val="34"/>
    <w:qFormat/>
    <w:pPr>
      <w:ind w:left="1261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C560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FA070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B7050"/>
    <w:rPr>
      <w:rFonts w:ascii="Arial" w:eastAsia="Arial" w:hAnsi="Arial" w:cs="Arial"/>
      <w:b/>
      <w:bCs/>
      <w:sz w:val="32"/>
      <w:szCs w:val="32"/>
      <w:lang w:val="es-ES"/>
    </w:rPr>
  </w:style>
  <w:style w:type="paragraph" w:customStyle="1" w:styleId="Normalindentado2">
    <w:name w:val="Normal indentado 2"/>
    <w:basedOn w:val="Normal"/>
    <w:rsid w:val="003E601E"/>
    <w:pPr>
      <w:widowControl/>
      <w:autoSpaceDE/>
      <w:autoSpaceDN/>
      <w:ind w:left="600"/>
    </w:pPr>
    <w:rPr>
      <w:rFonts w:eastAsia="Times New Roman" w:cs="Times New Roman"/>
      <w:sz w:val="20"/>
      <w:szCs w:val="24"/>
      <w:lang w:eastAsia="es-ES"/>
    </w:rPr>
  </w:style>
  <w:style w:type="character" w:styleId="Hipervnculo">
    <w:name w:val="Hyperlink"/>
    <w:uiPriority w:val="99"/>
    <w:rsid w:val="00EA5020"/>
    <w:rPr>
      <w:color w:val="0000FF"/>
      <w:u w:val="single"/>
    </w:rPr>
  </w:style>
  <w:style w:type="character" w:customStyle="1" w:styleId="st">
    <w:name w:val="st"/>
    <w:rsid w:val="00EA5020"/>
  </w:style>
  <w:style w:type="paragraph" w:styleId="TtuloTDC">
    <w:name w:val="TOC Heading"/>
    <w:basedOn w:val="Ttulo1"/>
    <w:next w:val="Normal"/>
    <w:uiPriority w:val="39"/>
    <w:unhideWhenUsed/>
    <w:qFormat/>
    <w:rsid w:val="00294C07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lang w:val="es-MX" w:eastAsia="es-MX"/>
    </w:rPr>
  </w:style>
  <w:style w:type="paragraph" w:styleId="Sinespaciado">
    <w:name w:val="No Spacing"/>
    <w:uiPriority w:val="1"/>
    <w:qFormat/>
    <w:rsid w:val="005F175D"/>
    <w:rPr>
      <w:rFonts w:ascii="Carlito" w:eastAsia="Carlito" w:hAnsi="Carlito" w:cs="Carlito"/>
      <w:lang w:val="es-ES"/>
    </w:rPr>
  </w:style>
  <w:style w:type="character" w:customStyle="1" w:styleId="Ttulo4Car">
    <w:name w:val="Título 4 Car"/>
    <w:basedOn w:val="Fuentedeprrafopredeter"/>
    <w:link w:val="Ttulo4"/>
    <w:rsid w:val="003B410B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4D293B"/>
    <w:rPr>
      <w:rFonts w:ascii="Arial" w:eastAsia="Caladea" w:hAnsi="Arial" w:cs="Caladea"/>
      <w:i/>
      <w:sz w:val="24"/>
      <w:szCs w:val="24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60558D"/>
  </w:style>
  <w:style w:type="character" w:customStyle="1" w:styleId="normaltextrun">
    <w:name w:val="normaltextrun"/>
    <w:basedOn w:val="Fuentedeprrafopredeter"/>
    <w:rsid w:val="00EB1C2A"/>
  </w:style>
  <w:style w:type="character" w:customStyle="1" w:styleId="scxw173366235">
    <w:name w:val="scxw173366235"/>
    <w:basedOn w:val="Fuentedeprrafopredeter"/>
    <w:rsid w:val="00EB1C2A"/>
  </w:style>
  <w:style w:type="character" w:customStyle="1" w:styleId="eop">
    <w:name w:val="eop"/>
    <w:basedOn w:val="Fuentedeprrafopredeter"/>
    <w:rsid w:val="00EB1C2A"/>
  </w:style>
  <w:style w:type="paragraph" w:styleId="Encabezado">
    <w:name w:val="header"/>
    <w:basedOn w:val="Normal"/>
    <w:link w:val="Encabezado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02C11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02C11"/>
    <w:rPr>
      <w:rFonts w:ascii="Carlito" w:eastAsia="Carlito" w:hAnsi="Carlito" w:cs="Carlito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555D6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C555D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555D6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C555D6"/>
    <w:rPr>
      <w:vertAlign w:val="superscript"/>
    </w:rPr>
  </w:style>
  <w:style w:type="table" w:styleId="Tablaconcuadrcula4-nfasis4">
    <w:name w:val="Grid Table 4 Accent 4"/>
    <w:basedOn w:val="Tablanormal"/>
    <w:uiPriority w:val="49"/>
    <w:rsid w:val="00E31EB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694E7A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6">
    <w:name w:val="toc 6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s-US" w:eastAsia="es-US"/>
    </w:rPr>
  </w:style>
  <w:style w:type="paragraph" w:styleId="TDC7">
    <w:name w:val="toc 7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s-US" w:eastAsia="es-US"/>
    </w:rPr>
  </w:style>
  <w:style w:type="paragraph" w:styleId="TDC8">
    <w:name w:val="toc 8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s-US" w:eastAsia="es-US"/>
    </w:rPr>
  </w:style>
  <w:style w:type="paragraph" w:styleId="TDC9">
    <w:name w:val="toc 9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s-US" w:eastAsia="es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101A4"/>
    <w:rPr>
      <w:color w:val="605E5C"/>
      <w:shd w:val="clear" w:color="auto" w:fill="E1DFDD"/>
    </w:rPr>
  </w:style>
  <w:style w:type="table" w:styleId="Tablaconcuadrcula5oscura-nfasis4">
    <w:name w:val="Grid Table 5 Dark Accent 4"/>
    <w:basedOn w:val="Tablanormal"/>
    <w:uiPriority w:val="50"/>
    <w:rsid w:val="00D4716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normal3">
    <w:name w:val="Plain Table 3"/>
    <w:basedOn w:val="Tablanormal"/>
    <w:uiPriority w:val="43"/>
    <w:rsid w:val="00F4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4D144F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4D144F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laconcuadrcula6concolores-nfasis4">
    <w:name w:val="Grid Table 6 Colorful Accent 4"/>
    <w:basedOn w:val="Tablanormal"/>
    <w:uiPriority w:val="51"/>
    <w:rsid w:val="004D144F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customStyle="1" w:styleId="Standard">
    <w:name w:val="Standard"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</w:style>
  <w:style w:type="table" w:styleId="Cuadrculamedia3-nfasis1">
    <w:name w:val="Medium Grid 3 Accent 1"/>
    <w:basedOn w:val="Tablanormal"/>
    <w:uiPriority w:val="69"/>
    <w:unhideWhenUsed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Tablaconcuadrcula7concolores-nfasis4">
    <w:name w:val="Grid Table 7 Colorful Accent 4"/>
    <w:basedOn w:val="Tablanormal"/>
    <w:uiPriority w:val="52"/>
    <w:rsid w:val="002603FE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9E01C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E061F"/>
    <w:rPr>
      <w:rFonts w:ascii="Times New Roman" w:hAnsi="Times New Roman" w:cs="Times New Roman"/>
      <w:szCs w:val="24"/>
    </w:rPr>
  </w:style>
  <w:style w:type="table" w:styleId="Tablaconcuadrcula4-nfasis1">
    <w:name w:val="Grid Table 4 Accent 1"/>
    <w:basedOn w:val="Tablanormal"/>
    <w:uiPriority w:val="49"/>
    <w:rsid w:val="00F50CD1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BEFAC-8282-40E2-A1A9-AD2F238F1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3400</TotalTime>
  <Pages>2</Pages>
  <Words>3349</Words>
  <Characters>20334</Characters>
  <Application>Microsoft Office Word</Application>
  <DocSecurity>0</DocSecurity>
  <Lines>847</Lines>
  <Paragraphs>676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Audita</dc:creator>
  <cp:keywords/>
  <dc:description/>
  <cp:lastModifiedBy>Gabriel Murillo Medina</cp:lastModifiedBy>
  <cp:revision>33</cp:revision>
  <dcterms:created xsi:type="dcterms:W3CDTF">2021-09-30T22:45:00Z</dcterms:created>
  <dcterms:modified xsi:type="dcterms:W3CDTF">2026-10-28T02:02:00Z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2020-12-31T00:00:00Z</vt:filetime>
  </property>
</Properties>
</file>