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8"/>
        <w:gridCol w:w="4006"/>
      </w:tblGrid>
      <w:tr w:rsidR="00530896" w:rsidRPr="00624901" w14:paraId="38447CC0" w14:textId="77777777" w:rsidTr="002838BC">
        <w:tc>
          <w:tcPr>
            <w:tcW w:w="0" w:type="auto"/>
          </w:tcPr>
          <w:p w14:paraId="35F51BC5" w14:textId="1CF9515E" w:rsidR="00530896" w:rsidRPr="00624901" w:rsidRDefault="00530896" w:rsidP="002838BC">
            <w:pPr>
              <w:rPr>
                <w:rFonts w:ascii="Arial" w:hAnsi="Arial" w:cs="Arial"/>
                <w:b/>
                <w:bCs/>
              </w:rPr>
            </w:pPr>
            <w:r>
              <w:br w:type="page"/>
            </w:r>
            <w:r w:rsidRPr="00624901">
              <w:rPr>
                <w:rFonts w:ascii="Arial" w:hAnsi="Arial" w:cs="Arial"/>
                <w:b/>
                <w:bCs/>
              </w:rPr>
              <w:t>DERS:</w:t>
            </w:r>
          </w:p>
        </w:tc>
        <w:tc>
          <w:tcPr>
            <w:tcW w:w="0" w:type="auto"/>
          </w:tcPr>
          <w:p w14:paraId="17371C47" w14:textId="77777777" w:rsidR="00530896" w:rsidRPr="00624901" w:rsidRDefault="00530896" w:rsidP="002838BC">
            <w:pPr>
              <w:rPr>
                <w:rFonts w:ascii="Arial" w:hAnsi="Arial" w:cs="Arial"/>
              </w:rPr>
            </w:pPr>
            <w:r>
              <w:rPr>
                <w:rFonts w:ascii="Arial" w:hAnsi="Arial" w:cs="Arial"/>
              </w:rPr>
              <w:t xml:space="preserve">İST5028 </w:t>
            </w:r>
            <w:r w:rsidRPr="00624901">
              <w:rPr>
                <w:rFonts w:ascii="Arial" w:hAnsi="Arial" w:cs="Arial"/>
              </w:rPr>
              <w:t>EKONOMETRİK MODELLER</w:t>
            </w:r>
          </w:p>
        </w:tc>
      </w:tr>
      <w:tr w:rsidR="00530896" w:rsidRPr="00624901" w14:paraId="4501724F" w14:textId="77777777" w:rsidTr="002838BC">
        <w:tc>
          <w:tcPr>
            <w:tcW w:w="0" w:type="auto"/>
          </w:tcPr>
          <w:p w14:paraId="3672AAFE" w14:textId="77777777" w:rsidR="00530896" w:rsidRPr="00624901" w:rsidRDefault="00530896" w:rsidP="002838BC">
            <w:pPr>
              <w:rPr>
                <w:rFonts w:ascii="Arial" w:hAnsi="Arial" w:cs="Arial"/>
                <w:b/>
                <w:bCs/>
              </w:rPr>
            </w:pPr>
            <w:r w:rsidRPr="00624901">
              <w:rPr>
                <w:rFonts w:ascii="Arial" w:hAnsi="Arial" w:cs="Arial"/>
                <w:b/>
                <w:bCs/>
              </w:rPr>
              <w:t>PROGRAM:</w:t>
            </w:r>
          </w:p>
        </w:tc>
        <w:tc>
          <w:tcPr>
            <w:tcW w:w="0" w:type="auto"/>
          </w:tcPr>
          <w:p w14:paraId="6816928F" w14:textId="77777777" w:rsidR="00530896" w:rsidRPr="00624901" w:rsidRDefault="00530896" w:rsidP="002838BC">
            <w:pPr>
              <w:rPr>
                <w:rFonts w:ascii="Arial" w:hAnsi="Arial" w:cs="Arial"/>
              </w:rPr>
            </w:pPr>
            <w:r w:rsidRPr="00624901">
              <w:rPr>
                <w:rFonts w:ascii="Arial" w:hAnsi="Arial" w:cs="Arial"/>
              </w:rPr>
              <w:t>Gazi Üniversitesi FBE İstatistik YL</w:t>
            </w:r>
          </w:p>
        </w:tc>
      </w:tr>
      <w:tr w:rsidR="00530896" w:rsidRPr="00624901" w14:paraId="2FF79C8C" w14:textId="77777777" w:rsidTr="002838BC">
        <w:tc>
          <w:tcPr>
            <w:tcW w:w="0" w:type="auto"/>
          </w:tcPr>
          <w:p w14:paraId="638B0BED" w14:textId="77777777" w:rsidR="00530896" w:rsidRPr="00624901" w:rsidRDefault="00530896" w:rsidP="002838BC">
            <w:pPr>
              <w:rPr>
                <w:rFonts w:ascii="Arial" w:hAnsi="Arial" w:cs="Arial"/>
                <w:b/>
                <w:bCs/>
              </w:rPr>
            </w:pPr>
            <w:r w:rsidRPr="00624901">
              <w:rPr>
                <w:rFonts w:ascii="Arial" w:hAnsi="Arial" w:cs="Arial"/>
                <w:b/>
                <w:bCs/>
              </w:rPr>
              <w:t>ÖĞRETİM ÜYESİ:</w:t>
            </w:r>
          </w:p>
        </w:tc>
        <w:tc>
          <w:tcPr>
            <w:tcW w:w="0" w:type="auto"/>
          </w:tcPr>
          <w:p w14:paraId="68556B05" w14:textId="77777777" w:rsidR="00530896" w:rsidRPr="00624901" w:rsidRDefault="00530896" w:rsidP="002838BC">
            <w:pPr>
              <w:rPr>
                <w:rFonts w:ascii="Arial" w:hAnsi="Arial" w:cs="Arial"/>
              </w:rPr>
            </w:pPr>
            <w:r w:rsidRPr="00624901">
              <w:rPr>
                <w:rFonts w:ascii="Arial" w:hAnsi="Arial" w:cs="Arial"/>
              </w:rPr>
              <w:t>PROF. DR. M. AKİF BAKIR</w:t>
            </w:r>
          </w:p>
        </w:tc>
      </w:tr>
    </w:tbl>
    <w:p w14:paraId="493D78C1" w14:textId="77777777" w:rsidR="00530896" w:rsidRDefault="00530896" w:rsidP="00530896"/>
    <w:p w14:paraId="564E7268" w14:textId="496539F3" w:rsidR="00530896" w:rsidRDefault="00530896" w:rsidP="00530896">
      <w:pPr>
        <w:rPr>
          <w:b/>
          <w:bCs/>
        </w:rPr>
      </w:pPr>
      <w:r>
        <w:rPr>
          <w:b/>
          <w:bCs/>
        </w:rPr>
        <w:t>FİNAL ÖDEVİ</w:t>
      </w:r>
    </w:p>
    <w:p w14:paraId="6ADC619A" w14:textId="16B99AAF" w:rsidR="00530896" w:rsidRPr="00610957" w:rsidRDefault="00530896" w:rsidP="00530896">
      <w:pPr>
        <w:contextualSpacing/>
      </w:pPr>
      <w:r w:rsidRPr="00DA63EF">
        <w:rPr>
          <w:b/>
          <w:bCs/>
        </w:rPr>
        <w:t xml:space="preserve">SON </w:t>
      </w:r>
      <w:r w:rsidR="00C43D18">
        <w:rPr>
          <w:b/>
          <w:bCs/>
        </w:rPr>
        <w:t xml:space="preserve">TESLİM </w:t>
      </w:r>
      <w:r w:rsidRPr="00DA63EF">
        <w:rPr>
          <w:b/>
          <w:bCs/>
        </w:rPr>
        <w:t>TARİH</w:t>
      </w:r>
      <w:r w:rsidR="00C43D18">
        <w:rPr>
          <w:b/>
          <w:bCs/>
        </w:rPr>
        <w:t>İ</w:t>
      </w:r>
      <w:r w:rsidRPr="00DA63EF">
        <w:rPr>
          <w:b/>
          <w:bCs/>
        </w:rPr>
        <w:t>:</w:t>
      </w:r>
      <w:r w:rsidR="00C43D18">
        <w:rPr>
          <w:b/>
          <w:bCs/>
        </w:rPr>
        <w:t xml:space="preserve"> </w:t>
      </w:r>
      <w:r w:rsidR="00610957" w:rsidRPr="00610957">
        <w:t>1</w:t>
      </w:r>
      <w:r w:rsidR="00A12F76">
        <w:t>1</w:t>
      </w:r>
      <w:r w:rsidR="00610957" w:rsidRPr="00610957">
        <w:t>.01.2023 SAAT 23.59</w:t>
      </w:r>
      <w:r w:rsidR="00C43D18" w:rsidRPr="00610957">
        <w:t xml:space="preserve"> </w:t>
      </w:r>
    </w:p>
    <w:p w14:paraId="239938B9" w14:textId="373CE5A4" w:rsidR="00530896" w:rsidRPr="00610957" w:rsidRDefault="00530896" w:rsidP="00530896">
      <w:pPr>
        <w:contextualSpacing/>
      </w:pPr>
      <w:r w:rsidRPr="00DA63EF">
        <w:rPr>
          <w:b/>
          <w:bCs/>
        </w:rPr>
        <w:t>NOT:</w:t>
      </w:r>
      <w:r w:rsidR="00610957">
        <w:rPr>
          <w:b/>
          <w:bCs/>
        </w:rPr>
        <w:t xml:space="preserve"> </w:t>
      </w:r>
      <w:r w:rsidR="00610957" w:rsidRPr="00610957">
        <w:t>Çözümlerinizi STATA’yı kullanarak yapınız.</w:t>
      </w:r>
    </w:p>
    <w:p w14:paraId="4821DAB6" w14:textId="77777777" w:rsidR="00530896" w:rsidRDefault="007E30A5" w:rsidP="00530896">
      <w:r>
        <w:pict w14:anchorId="1895629F">
          <v:rect id="_x0000_i1025" style="width:453.6pt;height:3pt;mso-position-vertical:absolute" o:hralign="center" o:hrstd="t" o:hrnoshade="t" o:hr="t" fillcolor="#c0504d [3205]" stroked="f"/>
        </w:pict>
      </w:r>
    </w:p>
    <w:p w14:paraId="0039AB80" w14:textId="74328E15" w:rsidR="00003868" w:rsidRDefault="00003868" w:rsidP="00530896">
      <w:pPr>
        <w:pStyle w:val="ListParagraph"/>
        <w:numPr>
          <w:ilvl w:val="0"/>
          <w:numId w:val="3"/>
        </w:numPr>
        <w:ind w:left="0" w:firstLine="0"/>
      </w:pPr>
      <w:r>
        <w:t>Baltagi</w:t>
      </w:r>
      <w:r w:rsidR="00530896">
        <w:rPr>
          <w:rStyle w:val="FootnoteReference"/>
        </w:rPr>
        <w:footnoteReference w:id="1"/>
      </w:r>
      <w:r>
        <w:t xml:space="preserve"> tarafından 1992 yılında ABD’de 46 eyalete ilişkin verileri kullanarak elde edilen regresyon sonuçları aşağıdaki gibi elde edilmilştir.</w:t>
      </w:r>
    </w:p>
    <w:p w14:paraId="2535291A" w14:textId="752FA9FF" w:rsidR="00003868" w:rsidRDefault="007E30A5">
      <m:oMathPara>
        <m:oMath>
          <m:acc>
            <m:accPr>
              <m:ctrlPr>
                <w:rPr>
                  <w:rFonts w:ascii="Cambria Math" w:hAnsi="Cambria Math"/>
                </w:rPr>
              </m:ctrlPr>
            </m:accPr>
            <m:e>
              <m:r>
                <w:rPr>
                  <w:rFonts w:ascii="Cambria Math" w:hAnsi="Cambria Math"/>
                </w:rPr>
                <m:t>logC</m:t>
              </m:r>
            </m:e>
          </m:acc>
          <m:r>
            <w:rPr>
              <w:rFonts w:ascii="Cambria Math" w:hAnsi="Cambria Math"/>
            </w:rPr>
            <m:t>=4.30+1.34logP+0.17logY</m:t>
          </m:r>
          <m:r>
            <m:rPr>
              <m:sty m:val="p"/>
            </m:rPr>
            <w:rPr>
              <w:rFonts w:ascii="Cambria Math" w:hAnsi="Cambria Math"/>
            </w:rPr>
            <w:br/>
          </m:r>
        </m:oMath>
        <m:oMath>
          <m:r>
            <w:rPr>
              <w:rFonts w:ascii="Cambria Math" w:hAnsi="Cambria Math"/>
            </w:rPr>
            <m:t xml:space="preserve">se=                    </m:t>
          </m:r>
          <m:d>
            <m:dPr>
              <m:ctrlPr>
                <w:rPr>
                  <w:rFonts w:ascii="Cambria Math" w:hAnsi="Cambria Math"/>
                  <w:i/>
                </w:rPr>
              </m:ctrlPr>
            </m:dPr>
            <m:e>
              <m:r>
                <w:rPr>
                  <w:rFonts w:ascii="Cambria Math" w:hAnsi="Cambria Math"/>
                </w:rPr>
                <m:t>0.91</m:t>
              </m:r>
            </m:e>
          </m:d>
          <m:r>
            <w:rPr>
              <w:rFonts w:ascii="Cambria Math" w:hAnsi="Cambria Math"/>
            </w:rPr>
            <m:t xml:space="preserve">         </m:t>
          </m:r>
          <m:d>
            <m:dPr>
              <m:ctrlPr>
                <w:rPr>
                  <w:rFonts w:ascii="Cambria Math" w:hAnsi="Cambria Math"/>
                  <w:i/>
                </w:rPr>
              </m:ctrlPr>
            </m:dPr>
            <m:e>
              <m:r>
                <w:rPr>
                  <w:rFonts w:ascii="Cambria Math" w:hAnsi="Cambria Math"/>
                </w:rPr>
                <m:t>0.32</m:t>
              </m:r>
            </m:e>
          </m:d>
          <m:r>
            <m:rPr>
              <m:sty m:val="p"/>
            </m:rPr>
            <w:rPr>
              <w:rFonts w:ascii="Cambria Math" w:hAnsi="Cambria Math"/>
            </w:rPr>
            <w:br/>
          </m:r>
        </m:oMath>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eastAsiaTheme="minorEastAsia" w:hAnsi="Cambria Math"/>
            </w:rPr>
            <m:t>=0.27</m:t>
          </m:r>
        </m:oMath>
      </m:oMathPara>
    </w:p>
    <w:p w14:paraId="3CF4C437" w14:textId="702E0E96" w:rsidR="00003868" w:rsidRDefault="00003868" w:rsidP="00530896">
      <w:pPr>
        <w:spacing w:after="240"/>
        <w:contextualSpacing/>
      </w:pPr>
      <m:oMath>
        <m:r>
          <w:rPr>
            <w:rFonts w:ascii="Cambria Math" w:hAnsi="Cambria Math"/>
          </w:rPr>
          <m:t>C=</m:t>
        </m:r>
      </m:oMath>
      <w:r>
        <w:t xml:space="preserve"> </w:t>
      </w:r>
      <w:proofErr w:type="gramStart"/>
      <w:r>
        <w:t>sigara</w:t>
      </w:r>
      <w:proofErr w:type="gramEnd"/>
      <w:r>
        <w:t xml:space="preserve"> tüketimi, (yıllık paket)</w:t>
      </w:r>
    </w:p>
    <w:p w14:paraId="38FEA08F" w14:textId="3DE2D9A9" w:rsidR="00003868" w:rsidRDefault="00003868" w:rsidP="00530896">
      <w:pPr>
        <w:spacing w:after="240"/>
        <w:contextualSpacing/>
      </w:pPr>
      <m:oMath>
        <m:r>
          <w:rPr>
            <w:rFonts w:ascii="Cambria Math" w:hAnsi="Cambria Math"/>
          </w:rPr>
          <m:t>P=</m:t>
        </m:r>
      </m:oMath>
      <w:r>
        <w:t>Bir paket sigara fiyatı</w:t>
      </w:r>
    </w:p>
    <w:p w14:paraId="2FFD6650" w14:textId="725A3967" w:rsidR="00003868" w:rsidRDefault="00003868" w:rsidP="00530896">
      <w:pPr>
        <w:spacing w:after="240"/>
        <w:contextualSpacing/>
      </w:pPr>
      <m:oMath>
        <m:r>
          <w:rPr>
            <w:rFonts w:ascii="Cambria Math" w:hAnsi="Cambria Math"/>
          </w:rPr>
          <m:t>Y=</m:t>
        </m:r>
      </m:oMath>
      <w:proofErr w:type="gramStart"/>
      <w:r>
        <w:t>reel</w:t>
      </w:r>
      <w:proofErr w:type="gramEnd"/>
      <w:r>
        <w:t xml:space="preserve"> kişi başına harcanabilir gelir</w:t>
      </w:r>
    </w:p>
    <w:p w14:paraId="2B32146F" w14:textId="4FFA9898" w:rsidR="00003868" w:rsidRDefault="00003868" w:rsidP="00003868">
      <w:pPr>
        <w:pStyle w:val="ListParagraph"/>
        <w:numPr>
          <w:ilvl w:val="0"/>
          <w:numId w:val="2"/>
        </w:numPr>
        <w:spacing w:after="240"/>
      </w:pPr>
      <w:r>
        <w:t>Sigara talebinin fiyat esnekliği nedir? Sigara talebinin fiyat esnekliği katsayısı 1’den anlamlı biçimde farklı mı?</w:t>
      </w:r>
    </w:p>
    <w:p w14:paraId="1FF230AE" w14:textId="2074B422" w:rsidR="00530896" w:rsidRDefault="00003868" w:rsidP="00530896">
      <w:pPr>
        <w:pStyle w:val="ListParagraph"/>
        <w:numPr>
          <w:ilvl w:val="0"/>
          <w:numId w:val="2"/>
        </w:numPr>
        <w:spacing w:after="240"/>
      </w:pPr>
      <w:r>
        <w:t xml:space="preserve">Sigara talebinin gelir esnekliği nedir? İstatistiksel olarak anlamlı mıdır? </w:t>
      </w:r>
    </w:p>
    <w:p w14:paraId="382F4D46" w14:textId="787170D0" w:rsidR="00530896" w:rsidRDefault="007E30A5" w:rsidP="00530896">
      <w:pPr>
        <w:spacing w:after="240"/>
        <w:ind w:left="360"/>
      </w:pPr>
      <w:r>
        <w:pict w14:anchorId="42383BD4">
          <v:rect id="_x0000_i1026" style="width:435.6pt;height:1pt;mso-position-vertical:absolute" o:hralign="center" o:hrstd="t" o:hrnoshade="t" o:hr="t" fillcolor="#00b050" stroked="f"/>
        </w:pict>
      </w:r>
    </w:p>
    <w:p w14:paraId="4433E5C7" w14:textId="77777777" w:rsidR="00A61F95" w:rsidRPr="00A61F95" w:rsidRDefault="00A61F95" w:rsidP="00610957">
      <w:pPr>
        <w:pStyle w:val="ListParagraph"/>
        <w:numPr>
          <w:ilvl w:val="0"/>
          <w:numId w:val="3"/>
        </w:numPr>
        <w:ind w:left="357" w:hanging="357"/>
        <w:rPr>
          <w:rFonts w:cstheme="minorHAnsi"/>
        </w:rPr>
      </w:pPr>
    </w:p>
    <w:p w14:paraId="36240C3B" w14:textId="3676A1F8" w:rsidR="00610957" w:rsidRPr="00601531" w:rsidRDefault="00610957" w:rsidP="00610957">
      <w:pPr>
        <w:rPr>
          <w:rFonts w:cstheme="minorHAnsi"/>
        </w:rPr>
      </w:pPr>
      <w:r>
        <w:rPr>
          <w:rFonts w:cstheme="minorHAnsi"/>
        </w:rPr>
        <w:t xml:space="preserve">VERİ SETİ: </w:t>
      </w:r>
      <w:r w:rsidRPr="00FD3269">
        <w:rPr>
          <w:rFonts w:cstheme="minorHAnsi"/>
        </w:rPr>
        <w:t>FRINGE.</w:t>
      </w:r>
      <w:r>
        <w:rPr>
          <w:rFonts w:cstheme="minorHAnsi"/>
        </w:rPr>
        <w:t>dat</w:t>
      </w:r>
    </w:p>
    <w:p w14:paraId="19C4979B" w14:textId="220D92A5" w:rsidR="00A61F95" w:rsidRDefault="00A61F95" w:rsidP="00A61F95">
      <w:pPr>
        <w:rPr>
          <w:rFonts w:cstheme="minorHAnsi"/>
        </w:rPr>
      </w:pPr>
      <w:r>
        <w:rPr>
          <w:rFonts w:cstheme="minorHAnsi"/>
        </w:rPr>
        <w:t xml:space="preserve">Emeklilik gelirini modellemek için yapılan bir araştırmada ekteki </w:t>
      </w:r>
      <w:r w:rsidRPr="00FD3269">
        <w:rPr>
          <w:rFonts w:cstheme="minorHAnsi"/>
        </w:rPr>
        <w:t>FRINGE.</w:t>
      </w:r>
      <w:r>
        <w:rPr>
          <w:rFonts w:cstheme="minorHAnsi"/>
        </w:rPr>
        <w:t>dat</w:t>
      </w:r>
      <w:r w:rsidRPr="00FD3269">
        <w:rPr>
          <w:rFonts w:cstheme="minorHAnsi"/>
        </w:rPr>
        <w:t xml:space="preserve"> </w:t>
      </w:r>
      <w:r>
        <w:rPr>
          <w:rFonts w:cstheme="minorHAnsi"/>
        </w:rPr>
        <w:t>verisi toplanmıştır. Aşağıdaki soruları cevaplayınız (değişken tanımları veri dosyasında verilmektedir).</w:t>
      </w:r>
    </w:p>
    <w:p w14:paraId="25F8E6FB" w14:textId="77777777" w:rsidR="00A61F95" w:rsidRPr="00FD3269" w:rsidRDefault="00A61F95" w:rsidP="00A61F95">
      <w:pPr>
        <w:rPr>
          <w:i/>
          <w:iCs/>
          <w:lang w:val="en-US"/>
        </w:rPr>
      </w:pPr>
      <w:r w:rsidRPr="00FD3269">
        <w:rPr>
          <w:lang w:val="en-US"/>
        </w:rPr>
        <w:t>Bağımlı değişken</w:t>
      </w:r>
      <w:r>
        <w:rPr>
          <w:i/>
          <w:iCs/>
          <w:lang w:val="en-US"/>
        </w:rPr>
        <w:t xml:space="preserve">: </w:t>
      </w:r>
      <w:r w:rsidRPr="00FD3269">
        <w:rPr>
          <w:i/>
          <w:iCs/>
          <w:lang w:val="en-US"/>
        </w:rPr>
        <w:t>pension</w:t>
      </w:r>
      <w:r>
        <w:rPr>
          <w:i/>
          <w:iCs/>
          <w:lang w:val="en-US"/>
        </w:rPr>
        <w:t xml:space="preserve"> (emeklilik geliri)</w:t>
      </w:r>
    </w:p>
    <w:p w14:paraId="58C20492" w14:textId="77777777" w:rsidR="00A61F95" w:rsidRDefault="00A61F95" w:rsidP="00A61F95">
      <w:pPr>
        <w:rPr>
          <w:lang w:val="en-US"/>
        </w:rPr>
      </w:pPr>
      <w:r w:rsidRPr="00FD3269">
        <w:rPr>
          <w:lang w:val="en-US"/>
        </w:rPr>
        <w:t>Bağımsız değişkenler</w:t>
      </w:r>
      <w:r>
        <w:rPr>
          <w:lang w:val="en-US"/>
        </w:rPr>
        <w:t xml:space="preserve">: </w:t>
      </w:r>
      <w:r w:rsidRPr="00FD3269">
        <w:rPr>
          <w:i/>
          <w:iCs/>
          <w:lang w:val="en-US"/>
        </w:rPr>
        <w:t>exper, age, tenure, educ, depends, married, white, male, union</w:t>
      </w:r>
    </w:p>
    <w:p w14:paraId="263649A1" w14:textId="77777777" w:rsidR="00A61F95" w:rsidRPr="00FD3269" w:rsidRDefault="00A61F95" w:rsidP="00A61F95">
      <w:pPr>
        <w:pStyle w:val="ListParagraph"/>
        <w:numPr>
          <w:ilvl w:val="0"/>
          <w:numId w:val="4"/>
        </w:numPr>
        <w:spacing w:after="0" w:line="240" w:lineRule="auto"/>
        <w:rPr>
          <w:rFonts w:cstheme="minorHAnsi"/>
        </w:rPr>
      </w:pPr>
      <w:r>
        <w:rPr>
          <w:rFonts w:cstheme="minorHAnsi"/>
        </w:rPr>
        <w:t>Emeklilik gelirini modellemek için Tobit model neden uygundur?</w:t>
      </w:r>
    </w:p>
    <w:p w14:paraId="0BB3713F" w14:textId="77777777" w:rsidR="00A61F95" w:rsidRDefault="00A61F95" w:rsidP="00A61F95">
      <w:pPr>
        <w:pStyle w:val="ListParagraph"/>
        <w:numPr>
          <w:ilvl w:val="0"/>
          <w:numId w:val="4"/>
        </w:numPr>
        <w:spacing w:after="0" w:line="240" w:lineRule="auto"/>
        <w:rPr>
          <w:rFonts w:cstheme="minorHAnsi"/>
        </w:rPr>
      </w:pPr>
      <w:r>
        <w:rPr>
          <w:rFonts w:cstheme="minorHAnsi"/>
        </w:rPr>
        <w:t xml:space="preserve">Emeklilk gelirini </w:t>
      </w:r>
      <w:r w:rsidRPr="00332EF9">
        <w:rPr>
          <w:rFonts w:cstheme="minorHAnsi"/>
          <w:i/>
          <w:iCs/>
        </w:rPr>
        <w:t xml:space="preserve">exper, age, tenure, educ, depends, married, </w:t>
      </w:r>
      <w:proofErr w:type="gramStart"/>
      <w:r w:rsidRPr="00332EF9">
        <w:rPr>
          <w:rFonts w:cstheme="minorHAnsi"/>
          <w:i/>
          <w:iCs/>
        </w:rPr>
        <w:t>white,</w:t>
      </w:r>
      <w:proofErr w:type="gramEnd"/>
      <w:r w:rsidRPr="00332EF9">
        <w:rPr>
          <w:rFonts w:cstheme="minorHAnsi"/>
          <w:i/>
          <w:iCs/>
        </w:rPr>
        <w:t xml:space="preserve"> ve male</w:t>
      </w:r>
      <w:r w:rsidRPr="00FD3269">
        <w:rPr>
          <w:rFonts w:cstheme="minorHAnsi"/>
        </w:rPr>
        <w:t xml:space="preserve"> </w:t>
      </w:r>
      <w:r>
        <w:rPr>
          <w:rFonts w:cstheme="minorHAnsi"/>
        </w:rPr>
        <w:t>değişkenlerinin açıkladığı bir Tobit modeli tahmin ediniz. Beyaz ve erkekler istatistiksel olarak anlamlı biçimde daha yüksek emeklilik gelirine sahip midir?</w:t>
      </w:r>
    </w:p>
    <w:p w14:paraId="7E0C237F" w14:textId="77777777" w:rsidR="00A61F95" w:rsidRPr="00FD3269" w:rsidRDefault="00A61F95" w:rsidP="00A61F95">
      <w:pPr>
        <w:pStyle w:val="ListParagraph"/>
        <w:numPr>
          <w:ilvl w:val="0"/>
          <w:numId w:val="4"/>
        </w:numPr>
        <w:spacing w:after="0" w:line="240" w:lineRule="auto"/>
        <w:rPr>
          <w:rFonts w:cstheme="minorHAnsi"/>
        </w:rPr>
      </w:pPr>
      <w:r>
        <w:rPr>
          <w:rFonts w:cstheme="minorHAnsi"/>
        </w:rPr>
        <w:t>(ii) den elde ettiğiniz sonuçları kullanarak her ikisi de 35 yaş üzeri, ailesinde başka kimsesi olmayan (depends) bekar, 16 yıl eğitime ve 10 yıl tecrübeye sahip,  olan beyaz erkek ve beyaz olmayan kadın için beklenen emeklilik gelirleri arasındaki farkı tahmin ediniz.</w:t>
      </w:r>
    </w:p>
    <w:p w14:paraId="32BAC662" w14:textId="77777777" w:rsidR="00A61F95" w:rsidRPr="00FD3269" w:rsidRDefault="00A61F95" w:rsidP="00A61F95">
      <w:pPr>
        <w:pStyle w:val="ListParagraph"/>
        <w:numPr>
          <w:ilvl w:val="0"/>
          <w:numId w:val="4"/>
        </w:numPr>
        <w:spacing w:after="0" w:line="240" w:lineRule="auto"/>
        <w:rPr>
          <w:rFonts w:cstheme="minorHAnsi"/>
        </w:rPr>
      </w:pPr>
      <w:proofErr w:type="gramStart"/>
      <w:r w:rsidRPr="00332EF9">
        <w:rPr>
          <w:rFonts w:cstheme="minorHAnsi"/>
          <w:i/>
          <w:iCs/>
        </w:rPr>
        <w:t>union</w:t>
      </w:r>
      <w:proofErr w:type="gramEnd"/>
      <w:r w:rsidRPr="00FD3269">
        <w:rPr>
          <w:rFonts w:cstheme="minorHAnsi"/>
        </w:rPr>
        <w:t xml:space="preserve"> </w:t>
      </w:r>
      <w:r>
        <w:rPr>
          <w:rFonts w:cstheme="minorHAnsi"/>
        </w:rPr>
        <w:t>değişkenini Tobit modele ekleyerek istatistiksel anlamlılığını yorumlayınız.</w:t>
      </w:r>
    </w:p>
    <w:p w14:paraId="42597232" w14:textId="77777777" w:rsidR="00A61F95" w:rsidRDefault="00A61F95" w:rsidP="00A61F95">
      <w:pPr>
        <w:pStyle w:val="ListParagraph"/>
        <w:numPr>
          <w:ilvl w:val="0"/>
          <w:numId w:val="4"/>
        </w:numPr>
        <w:spacing w:after="0" w:line="240" w:lineRule="auto"/>
        <w:rPr>
          <w:rFonts w:cstheme="minorHAnsi"/>
        </w:rPr>
      </w:pPr>
      <w:r w:rsidRPr="000216EE">
        <w:rPr>
          <w:rFonts w:cstheme="minorHAnsi"/>
        </w:rPr>
        <w:lastRenderedPageBreak/>
        <w:t>(iv)</w:t>
      </w:r>
      <w:r>
        <w:rPr>
          <w:rFonts w:cstheme="minorHAnsi"/>
        </w:rPr>
        <w:t xml:space="preserve">’deki Tobit modeli </w:t>
      </w:r>
      <w:r w:rsidRPr="00332EF9">
        <w:rPr>
          <w:rFonts w:cstheme="minorHAnsi"/>
          <w:i/>
          <w:iCs/>
        </w:rPr>
        <w:t>peratio</w:t>
      </w:r>
      <w:r>
        <w:rPr>
          <w:rFonts w:cstheme="minorHAnsi"/>
          <w:i/>
          <w:iCs/>
        </w:rPr>
        <w:t xml:space="preserve"> </w:t>
      </w:r>
      <w:r>
        <w:rPr>
          <w:rFonts w:cstheme="minorHAnsi"/>
        </w:rPr>
        <w:t xml:space="preserve">değişkenini bağımlı değişken olarak alıp tahmin ediniz. </w:t>
      </w:r>
      <w:proofErr w:type="gramStart"/>
      <w:r>
        <w:rPr>
          <w:rFonts w:cstheme="minorHAnsi"/>
        </w:rPr>
        <w:t>peratio</w:t>
      </w:r>
      <w:proofErr w:type="gramEnd"/>
      <w:r w:rsidRPr="000216EE">
        <w:rPr>
          <w:rFonts w:cstheme="minorHAnsi"/>
        </w:rPr>
        <w:t>,</w:t>
      </w:r>
      <w:r>
        <w:rPr>
          <w:rFonts w:cstheme="minorHAnsi"/>
        </w:rPr>
        <w:t xml:space="preserve"> emeklilik geliri/yıllık kazanç oranını göstermektedir. Cinsiyet ve ırk emeklilik geliri/yıllık kazanç oranı üzerine etkili midir?</w:t>
      </w:r>
    </w:p>
    <w:p w14:paraId="3301D8EB" w14:textId="22BDB4EA" w:rsidR="00A61F95" w:rsidRDefault="007E30A5" w:rsidP="00530896">
      <w:pPr>
        <w:spacing w:after="240"/>
        <w:ind w:left="360"/>
      </w:pPr>
      <w:r>
        <w:pict w14:anchorId="15DA10A6">
          <v:rect id="_x0000_i1027" style="width:435.6pt;height:1pt;mso-position-vertical:absolute" o:hralign="center" o:hrstd="t" o:hrnoshade="t" o:hr="t" fillcolor="#00b050" stroked="f"/>
        </w:pict>
      </w:r>
    </w:p>
    <w:p w14:paraId="4DC50FD1" w14:textId="1C990F4F" w:rsidR="003B3167" w:rsidRPr="003B3167" w:rsidRDefault="003B3167" w:rsidP="00A61F95">
      <w:pPr>
        <w:rPr>
          <w:rFonts w:cstheme="minorHAnsi"/>
          <w:b/>
          <w:bCs/>
          <w:lang w:val="en-US"/>
        </w:rPr>
      </w:pPr>
      <w:r w:rsidRPr="003B3167">
        <w:rPr>
          <w:rFonts w:cstheme="minorHAnsi"/>
          <w:b/>
          <w:bCs/>
          <w:lang w:val="en-US"/>
        </w:rPr>
        <w:t>SORU 3:</w:t>
      </w:r>
    </w:p>
    <w:p w14:paraId="64D040C0" w14:textId="4042F048" w:rsidR="00BC0C89" w:rsidRDefault="00BC0C89" w:rsidP="00A61F95">
      <w:pPr>
        <w:rPr>
          <w:rFonts w:cstheme="minorHAnsi"/>
          <w:lang w:val="en-US"/>
        </w:rPr>
      </w:pPr>
      <w:r>
        <w:rPr>
          <w:rFonts w:cstheme="minorHAnsi"/>
          <w:lang w:val="en-US"/>
        </w:rPr>
        <w:t>VER</w:t>
      </w:r>
      <w:r w:rsidR="003B3167">
        <w:rPr>
          <w:rFonts w:cstheme="minorHAnsi"/>
          <w:lang w:val="en-US"/>
        </w:rPr>
        <w:t>İ</w:t>
      </w:r>
      <w:r>
        <w:rPr>
          <w:rFonts w:cstheme="minorHAnsi"/>
          <w:lang w:val="en-US"/>
        </w:rPr>
        <w:t xml:space="preserve"> SETİ: </w:t>
      </w:r>
      <w:r w:rsidRPr="009C35C2">
        <w:rPr>
          <w:rFonts w:cstheme="minorHAnsi"/>
          <w:lang w:val="en-US"/>
        </w:rPr>
        <w:t>FERTIL1.RAW</w:t>
      </w:r>
    </w:p>
    <w:p w14:paraId="24E5BA93" w14:textId="19985E4C" w:rsidR="00BC0C89" w:rsidRPr="00C43D18" w:rsidRDefault="00610957" w:rsidP="00C43D18">
      <w:pPr>
        <w:rPr>
          <w:rFonts w:cstheme="minorHAnsi"/>
        </w:rPr>
      </w:pPr>
      <w:r>
        <w:rPr>
          <w:rFonts w:cstheme="minorHAnsi"/>
        </w:rPr>
        <w:t>Veri seti</w:t>
      </w:r>
      <w:r w:rsidR="00BC0C89" w:rsidRPr="00C43D18">
        <w:rPr>
          <w:rFonts w:cstheme="minorHAnsi"/>
        </w:rPr>
        <w:t xml:space="preserve"> 1972-1984 yılları arasında National Opinion Research Center’s </w:t>
      </w:r>
      <w:r w:rsidR="00BC0C89" w:rsidRPr="00C43D18">
        <w:rPr>
          <w:rFonts w:cstheme="minorHAnsi"/>
          <w:i/>
          <w:iCs/>
        </w:rPr>
        <w:t xml:space="preserve">General Social Survey </w:t>
      </w:r>
      <w:r w:rsidR="00BC0C89" w:rsidRPr="00C43D18">
        <w:rPr>
          <w:rFonts w:cstheme="minorHAnsi"/>
        </w:rPr>
        <w:t>araştırmasından elde edilen verileri içermektedir. Bu veriyi bir kadının doğurduğu toplam çocuk sayısını açıklayan bir modeli tahmin etmek için kullanmaktayız.</w:t>
      </w:r>
      <w:r w:rsidR="00BC0C89" w:rsidRPr="00C43D18">
        <w:rPr>
          <w:rFonts w:cstheme="minorHAnsi"/>
        </w:rPr>
        <w:br/>
      </w:r>
      <m:oMath>
        <m:r>
          <w:rPr>
            <w:rFonts w:ascii="Cambria Math" w:hAnsi="Cambria Math" w:cstheme="minorHAnsi"/>
          </w:rPr>
          <m:t>kids</m:t>
        </m:r>
      </m:oMath>
      <w:r w:rsidR="00BC0C89" w:rsidRPr="00C43D18">
        <w:rPr>
          <w:rFonts w:cstheme="minorHAnsi"/>
        </w:rPr>
        <w:t xml:space="preserve">: </w:t>
      </w:r>
      <w:r w:rsidR="00123DFA" w:rsidRPr="00C43D18">
        <w:rPr>
          <w:rFonts w:cstheme="minorHAnsi"/>
        </w:rPr>
        <w:t>çocuk sayısı (</w:t>
      </w:r>
      <w:r w:rsidR="00BC0C89" w:rsidRPr="00C43D18">
        <w:rPr>
          <w:rFonts w:cstheme="minorHAnsi"/>
        </w:rPr>
        <w:t>bağımlı değişken</w:t>
      </w:r>
      <w:r w:rsidR="00123DFA" w:rsidRPr="00C43D18">
        <w:rPr>
          <w:rFonts w:cstheme="minorHAnsi"/>
        </w:rPr>
        <w:t>)</w:t>
      </w:r>
    </w:p>
    <w:p w14:paraId="36A89642" w14:textId="5B6B004D" w:rsidR="00BC0C89" w:rsidRDefault="00123DFA" w:rsidP="00123DFA">
      <w:pPr>
        <w:rPr>
          <w:rFonts w:cstheme="minorHAnsi"/>
          <w:lang w:val="en-US"/>
        </w:rPr>
      </w:pPr>
      <w:r>
        <w:t>İlgilendiğimiz soru:</w:t>
      </w:r>
      <w:r w:rsidR="00BC0C89" w:rsidRPr="00BC0C89">
        <w:t xml:space="preserve"> </w:t>
      </w:r>
      <w:r>
        <w:t xml:space="preserve">diğer gözlenebilir faktörleri kontrol ettikten sonra yıllar boyunca doğurganlık hızı ne oldu? Kontrol ettiğimiz faktörler: </w:t>
      </w:r>
      <m:oMath>
        <m:r>
          <w:rPr>
            <w:rFonts w:ascii="Cambria Math" w:hAnsi="Cambria Math"/>
          </w:rPr>
          <m:t>years of education</m:t>
        </m:r>
      </m:oMath>
      <w:r w:rsidR="00BC0C89" w:rsidRPr="00BC0C89">
        <w:t xml:space="preserve">, </w:t>
      </w:r>
      <m:oMath>
        <m:r>
          <w:rPr>
            <w:rFonts w:ascii="Cambria Math" w:hAnsi="Cambria Math"/>
          </w:rPr>
          <m:t>age</m:t>
        </m:r>
      </m:oMath>
      <w:r w:rsidR="00BC0C89" w:rsidRPr="00BC0C89">
        <w:t xml:space="preserve">, </w:t>
      </w:r>
      <m:oMath>
        <m:r>
          <w:rPr>
            <w:rFonts w:ascii="Cambria Math" w:hAnsi="Cambria Math"/>
          </w:rPr>
          <m:t>race</m:t>
        </m:r>
      </m:oMath>
      <w:r w:rsidR="00BC0C89" w:rsidRPr="00BC0C89">
        <w:t xml:space="preserve">, </w:t>
      </w:r>
      <m:oMath>
        <m:r>
          <w:rPr>
            <w:rFonts w:ascii="Cambria Math" w:hAnsi="Cambria Math"/>
          </w:rPr>
          <m:t>region of the country</m:t>
        </m:r>
      </m:oMath>
      <w:r>
        <w:t>.</w:t>
      </w:r>
    </w:p>
    <w:p w14:paraId="25305C35" w14:textId="161E91A3" w:rsidR="00C43D18" w:rsidRPr="00C43D18" w:rsidRDefault="00C43D18" w:rsidP="00C43D18">
      <w:pPr>
        <w:numPr>
          <w:ilvl w:val="0"/>
          <w:numId w:val="5"/>
        </w:numPr>
        <w:spacing w:after="160" w:line="259" w:lineRule="auto"/>
        <w:rPr>
          <w:rFonts w:cstheme="minorHAnsi"/>
          <w:lang w:val="en-US"/>
        </w:rPr>
      </w:pPr>
      <w:r>
        <w:rPr>
          <w:rFonts w:cstheme="minorHAnsi"/>
          <w:lang w:val="en-US"/>
        </w:rPr>
        <w:t>Kids bağımlı değişkeni için doğrusal</w:t>
      </w:r>
      <w:r w:rsidRPr="009C35C2">
        <w:rPr>
          <w:rFonts w:cstheme="minorHAnsi"/>
          <w:lang w:val="en-US"/>
        </w:rPr>
        <w:t xml:space="preserve"> regres</w:t>
      </w:r>
      <w:r>
        <w:rPr>
          <w:rFonts w:cstheme="minorHAnsi"/>
          <w:lang w:val="en-US"/>
        </w:rPr>
        <w:t xml:space="preserve">yon modelini tahmin edin (tüm değişkenleri kullanarak) ve </w:t>
      </w:r>
      <m:oMath>
        <m:r>
          <w:rPr>
            <w:rFonts w:ascii="Cambria Math" w:hAnsi="Cambria Math" w:cstheme="minorHAnsi"/>
            <w:lang w:val="en-US"/>
          </w:rPr>
          <m:t>y82</m:t>
        </m:r>
      </m:oMath>
      <w:r w:rsidRPr="00C43D18">
        <w:t xml:space="preserve"> değişkenine ilişkin katsayıyı yorumlayınız.</w:t>
      </w:r>
    </w:p>
    <w:p w14:paraId="502C17EC" w14:textId="3FEDE9D5" w:rsidR="00A61F95" w:rsidRPr="009C35C2" w:rsidRDefault="00C43D18" w:rsidP="00A61F95">
      <w:pPr>
        <w:numPr>
          <w:ilvl w:val="0"/>
          <w:numId w:val="5"/>
        </w:numPr>
        <w:spacing w:after="160" w:line="259" w:lineRule="auto"/>
        <w:rPr>
          <w:rFonts w:cstheme="minorHAnsi"/>
          <w:lang w:val="en-US"/>
        </w:rPr>
      </w:pPr>
      <w:r>
        <w:rPr>
          <w:rFonts w:cstheme="minorHAnsi"/>
          <w:lang w:val="en-US"/>
        </w:rPr>
        <w:t xml:space="preserve">Kids bağımlı değişkeni için </w:t>
      </w:r>
      <w:r w:rsidR="00A61F95" w:rsidRPr="009C35C2">
        <w:rPr>
          <w:rFonts w:cstheme="minorHAnsi"/>
          <w:lang w:val="en-US"/>
        </w:rPr>
        <w:t>Poisson regres</w:t>
      </w:r>
      <w:r>
        <w:rPr>
          <w:rFonts w:cstheme="minorHAnsi"/>
          <w:lang w:val="en-US"/>
        </w:rPr>
        <w:t xml:space="preserve">yon modelini tahmin edin (tüm değişkenleri kullanarak) ve </w:t>
      </w:r>
      <m:oMath>
        <m:r>
          <w:rPr>
            <w:rFonts w:ascii="Cambria Math" w:hAnsi="Cambria Math" w:cstheme="minorHAnsi"/>
            <w:lang w:val="en-US"/>
          </w:rPr>
          <m:t>y82</m:t>
        </m:r>
      </m:oMath>
      <w:r w:rsidRPr="00C43D18">
        <w:t xml:space="preserve"> değişkenine ilişkin katsayıyı yorumlayınız.</w:t>
      </w:r>
    </w:p>
    <w:p w14:paraId="469E9A4A" w14:textId="37080CB6" w:rsidR="00A61F95" w:rsidRPr="009C35C2" w:rsidRDefault="00C43D18" w:rsidP="00A61F95">
      <w:pPr>
        <w:numPr>
          <w:ilvl w:val="0"/>
          <w:numId w:val="5"/>
        </w:numPr>
        <w:spacing w:after="160" w:line="259" w:lineRule="auto"/>
        <w:rPr>
          <w:rFonts w:cstheme="minorHAnsi"/>
          <w:lang w:val="en-US"/>
        </w:rPr>
      </w:pPr>
      <w:r>
        <w:rPr>
          <w:rFonts w:cstheme="minorHAnsi"/>
          <w:lang w:val="en-US"/>
        </w:rPr>
        <w:t>Diğer faktörler sabitken, doğurganlık hızı bakımından black woman ve nonblack woman arasındaki % fark nedir?</w:t>
      </w:r>
    </w:p>
    <w:p w14:paraId="4D91F5C1" w14:textId="61131AB1" w:rsidR="00A61F95" w:rsidRPr="009C35C2" w:rsidRDefault="007E30A5" w:rsidP="00A61F95">
      <w:pPr>
        <w:numPr>
          <w:ilvl w:val="0"/>
          <w:numId w:val="5"/>
        </w:numPr>
        <w:spacing w:after="160" w:line="259" w:lineRule="auto"/>
        <w:rPr>
          <w:rFonts w:cstheme="minorHAnsi"/>
          <w:lang w:val="en-US"/>
        </w:rPr>
      </w:pPr>
      <m:oMath>
        <m:acc>
          <m:accPr>
            <m:ctrlPr>
              <w:rPr>
                <w:rFonts w:ascii="Cambria Math" w:hAnsi="Cambria Math" w:cstheme="minorHAnsi"/>
                <w:i/>
                <w:lang w:val="en-US"/>
              </w:rPr>
            </m:ctrlPr>
          </m:accPr>
          <m:e>
            <m:r>
              <w:rPr>
                <w:rFonts w:ascii="Cambria Math" w:hAnsi="Cambria Math" w:cstheme="minorHAnsi"/>
                <w:lang w:val="en-US"/>
              </w:rPr>
              <m:t>σ</m:t>
            </m:r>
          </m:e>
        </m:acc>
      </m:oMath>
      <w:r w:rsidR="00C43D18">
        <w:rPr>
          <w:rFonts w:eastAsiaTheme="minorEastAsia" w:cstheme="minorHAnsi"/>
          <w:lang w:val="en-US"/>
        </w:rPr>
        <w:t>’yı elde ederek, aşırı ya da düşük yayılım konusunda ne diyebilirisiniz?</w:t>
      </w:r>
    </w:p>
    <w:p w14:paraId="2359C4CB" w14:textId="0566525E" w:rsidR="00A61F95" w:rsidRPr="00610957" w:rsidRDefault="00A61F95" w:rsidP="00AB1CF7">
      <w:pPr>
        <w:numPr>
          <w:ilvl w:val="0"/>
          <w:numId w:val="5"/>
        </w:numPr>
        <w:spacing w:after="160" w:line="259" w:lineRule="auto"/>
        <w:rPr>
          <w:rFonts w:cstheme="minorHAnsi"/>
          <w:lang w:val="en-US"/>
        </w:rPr>
      </w:pPr>
      <w:r w:rsidRPr="00C43D18">
        <w:rPr>
          <w:rFonts w:cstheme="minorHAnsi"/>
          <w:lang w:val="en-US"/>
        </w:rPr>
        <w:t>Poisson regres</w:t>
      </w:r>
      <w:r w:rsidR="00C43D18" w:rsidRPr="00C43D18">
        <w:rPr>
          <w:rFonts w:cstheme="minorHAnsi"/>
          <w:lang w:val="en-US"/>
        </w:rPr>
        <w:t xml:space="preserve">yondan fitted değerleri hesaplayıp </w:t>
      </w:r>
      <w:r w:rsidRPr="009C35C2">
        <w:rPr>
          <w:rFonts w:cstheme="minorHAnsi"/>
          <w:noProof/>
          <w:lang w:val="en-US"/>
        </w:rPr>
        <mc:AlternateContent>
          <mc:Choice Requires="wps">
            <w:drawing>
              <wp:anchor distT="0" distB="0" distL="114300" distR="114300" simplePos="0" relativeHeight="251659264" behindDoc="1" locked="0" layoutInCell="0" allowOverlap="1" wp14:anchorId="1F4873C0" wp14:editId="398D476B">
                <wp:simplePos x="0" y="0"/>
                <wp:positionH relativeFrom="page">
                  <wp:posOffset>4168775</wp:posOffset>
                </wp:positionH>
                <wp:positionV relativeFrom="paragraph">
                  <wp:posOffset>118110</wp:posOffset>
                </wp:positionV>
                <wp:extent cx="19685" cy="77470"/>
                <wp:effectExtent l="0" t="3810" r="2540" b="4445"/>
                <wp:wrapNone/>
                <wp:docPr id="1" name="Metin Kutusu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59830" w14:textId="77777777" w:rsidR="00A61F95" w:rsidRDefault="00A61F95" w:rsidP="00A61F95">
                            <w:pPr>
                              <w:pStyle w:val="BodyText"/>
                              <w:kinsoku w:val="0"/>
                              <w:overflowPunct w:val="0"/>
                              <w:spacing w:line="122" w:lineRule="exact"/>
                              <w:rPr>
                                <w:i/>
                                <w:iCs/>
                                <w:color w:val="231F20"/>
                                <w:sz w:val="11"/>
                                <w:szCs w:val="11"/>
                              </w:rPr>
                            </w:pPr>
                            <w:proofErr w:type="gramStart"/>
                            <w:r>
                              <w:rPr>
                                <w:i/>
                                <w:iCs/>
                                <w:color w:val="231F20"/>
                                <w:sz w:val="11"/>
                                <w:szCs w:val="11"/>
                              </w:rPr>
                              <w:t>i</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1F4873C0" id="_x0000_t202" coordsize="21600,21600" o:spt="202" path="m,l,21600r21600,l21600,xe">
                <v:stroke joinstyle="miter"/>
                <v:path gradientshapeok="t" o:connecttype="rect"/>
              </v:shapetype>
              <v:shape id="Metin Kutusu 1" o:spid="_x0000_s1026" type="#_x0000_t202" style="position:absolute;left:0;text-align:left;margin-left:328.25pt;margin-top:9.3pt;width:1.55pt;height:6.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" o:allowincell="f" filled="f" stroked="f">
                <v:textbox inset="0,0,0,0">
                  <w:txbxContent>
                    <w:p w14:paraId="5C359830" w14:textId="77777777" w:rsidR="00A61F95" w:rsidRDefault="00A61F95" w:rsidP="00A61F95">
                      <w:pPr>
                        <w:pStyle w:val="GvdeMetni"/>
                        <w:kinsoku w:val="0"/>
                        <w:overflowPunct w:val="0"/>
                        <w:spacing w:line="122" w:lineRule="exact"/>
                        <w:rPr>
                          <w:i/>
                          <w:iCs/>
                          <w:color w:val="231F20"/>
                          <w:sz w:val="11"/>
                          <w:szCs w:val="11"/>
                        </w:rPr>
                      </w:pPr>
                      <w:r>
                        <w:rPr>
                          <w:i/>
                          <w:iCs/>
                          <w:color w:val="231F20"/>
                          <w:sz w:val="11"/>
                          <w:szCs w:val="11"/>
                        </w:rPr>
                        <w:t>i</w:t>
                      </w:r>
                    </w:p>
                  </w:txbxContent>
                </v:textbox>
                <w10:wrap anchorx="page"/>
              </v:shape>
            </w:pict>
          </mc:Fallback>
        </mc:AlternateContent>
      </w:r>
      <w:r w:rsidRPr="00C43D18">
        <w:rPr>
          <w:rFonts w:cstheme="minorHAnsi"/>
          <w:lang w:val="en-US"/>
        </w:rPr>
        <w:t xml:space="preserve"> </w:t>
      </w:r>
      <m:oMath>
        <m:r>
          <w:rPr>
            <w:rFonts w:ascii="Cambria Math" w:hAnsi="Cambria Math" w:cstheme="minorHAnsi"/>
            <w:lang w:val="en-US"/>
          </w:rPr>
          <m:t>kid</m:t>
        </m:r>
        <m:sSub>
          <m:sSubPr>
            <m:ctrlPr>
              <w:rPr>
                <w:rFonts w:ascii="Cambria Math" w:hAnsi="Cambria Math" w:cstheme="minorHAnsi"/>
                <w:i/>
                <w:iCs/>
                <w:lang w:val="en-US"/>
              </w:rPr>
            </m:ctrlPr>
          </m:sSubPr>
          <m:e>
            <m:r>
              <w:rPr>
                <w:rFonts w:ascii="Cambria Math" w:hAnsi="Cambria Math" w:cstheme="minorHAnsi"/>
                <w:lang w:val="en-US"/>
              </w:rPr>
              <m:t>s</m:t>
            </m:r>
          </m:e>
          <m:sub>
            <m:r>
              <w:rPr>
                <w:rFonts w:ascii="Cambria Math" w:hAnsi="Cambria Math" w:cstheme="minorHAnsi"/>
                <w:lang w:val="en-US"/>
              </w:rPr>
              <m:t>i</m:t>
            </m:r>
          </m:sub>
        </m:sSub>
      </m:oMath>
      <w:r w:rsidRPr="00C43D18">
        <w:rPr>
          <w:rFonts w:cstheme="minorHAnsi"/>
          <w:i/>
          <w:iCs/>
          <w:lang w:val="en-US"/>
        </w:rPr>
        <w:t xml:space="preserve"> </w:t>
      </w:r>
      <w:r w:rsidR="00C43D18" w:rsidRPr="00C43D18">
        <w:rPr>
          <w:rFonts w:cstheme="minorHAnsi"/>
          <w:lang w:val="en-US"/>
        </w:rPr>
        <w:t>ve   </w:t>
      </w:r>
      <m:oMath>
        <m:acc>
          <m:accPr>
            <m:ctrlPr>
              <w:rPr>
                <w:rFonts w:ascii="Cambria Math" w:hAnsi="Cambria Math" w:cstheme="minorHAnsi"/>
                <w:i/>
                <w:lang w:val="en-US"/>
              </w:rPr>
            </m:ctrlPr>
          </m:accPr>
          <m:e>
            <m:r>
              <w:rPr>
                <w:rFonts w:ascii="Cambria Math" w:hAnsi="Cambria Math" w:cstheme="minorHAnsi"/>
                <w:lang w:val="en-US"/>
              </w:rPr>
              <m:t>kid</m:t>
            </m:r>
            <m:sSub>
              <m:sSubPr>
                <m:ctrlPr>
                  <w:rPr>
                    <w:rFonts w:ascii="Cambria Math" w:hAnsi="Cambria Math" w:cstheme="minorHAnsi"/>
                    <w:i/>
                    <w:iCs/>
                    <w:lang w:val="en-US"/>
                  </w:rPr>
                </m:ctrlPr>
              </m:sSubPr>
              <m:e>
                <m:r>
                  <w:rPr>
                    <w:rFonts w:ascii="Cambria Math" w:hAnsi="Cambria Math" w:cstheme="minorHAnsi"/>
                    <w:lang w:val="en-US"/>
                  </w:rPr>
                  <m:t>s</m:t>
                </m:r>
              </m:e>
              <m:sub>
                <m:r>
                  <w:rPr>
                    <w:rFonts w:ascii="Cambria Math" w:hAnsi="Cambria Math" w:cstheme="minorHAnsi"/>
                    <w:lang w:val="en-US"/>
                  </w:rPr>
                  <m:t>i</m:t>
                </m:r>
              </m:sub>
            </m:sSub>
            <m:r>
              <w:rPr>
                <w:rFonts w:ascii="Cambria Math" w:hAnsi="Cambria Math" w:cstheme="minorHAnsi"/>
                <w:lang w:val="en-US"/>
              </w:rPr>
              <m:t> </m:t>
            </m:r>
          </m:e>
        </m:acc>
      </m:oMath>
      <w:r w:rsidR="00C43D18" w:rsidRPr="00C43D18">
        <w:rPr>
          <w:rFonts w:cstheme="minorHAnsi"/>
          <w:lang w:val="en-US"/>
        </w:rPr>
        <w:t xml:space="preserve"> arasındaki   </w:t>
      </w:r>
      <m:oMath>
        <m:sSup>
          <m:sSupPr>
            <m:ctrlPr>
              <w:rPr>
                <w:rFonts w:ascii="Cambria Math" w:hAnsi="Cambria Math" w:cstheme="minorHAnsi"/>
                <w:i/>
                <w:lang w:val="en-US"/>
              </w:rPr>
            </m:ctrlPr>
          </m:sSupPr>
          <m:e>
            <m:r>
              <w:rPr>
                <w:rFonts w:ascii="Cambria Math" w:hAnsi="Cambria Math" w:cstheme="minorHAnsi"/>
                <w:lang w:val="en-US"/>
              </w:rPr>
              <m:t>R</m:t>
            </m:r>
            <m:ctrlPr>
              <w:rPr>
                <w:rFonts w:ascii="Cambria Math" w:hAnsi="Cambria Math" w:cstheme="minorHAnsi"/>
                <w:i/>
                <w:iCs/>
                <w:lang w:val="en-US"/>
              </w:rPr>
            </m:ctrlPr>
          </m:e>
          <m:sup>
            <m:r>
              <w:rPr>
                <w:rFonts w:ascii="Cambria Math" w:hAnsi="Cambria Math" w:cstheme="minorHAnsi"/>
                <w:lang w:val="en-US"/>
              </w:rPr>
              <m:t>2</m:t>
            </m:r>
          </m:sup>
        </m:sSup>
      </m:oMath>
      <w:r w:rsidR="00C43D18" w:rsidRPr="00C43D18">
        <w:rPr>
          <w:rFonts w:eastAsiaTheme="minorEastAsia" w:cstheme="minorHAnsi"/>
          <w:lang w:val="en-US"/>
        </w:rPr>
        <w:t>’yi doğrusal ve poisson regresyon için elde ederek karşılaştırınız.</w:t>
      </w:r>
    </w:p>
    <w:p w14:paraId="37DAFAB2" w14:textId="759BF069" w:rsidR="00A61F95" w:rsidRDefault="007E30A5" w:rsidP="00A61F95">
      <w:r>
        <w:pict w14:anchorId="66D04ED6">
          <v:rect id="_x0000_i1028" style="width:435.6pt;height:1pt;mso-position-vertical:absolute" o:hralign="center" o:hrstd="t" o:hrnoshade="t" o:hr="t" fillcolor="#00b050" stroked="f"/>
        </w:pict>
      </w:r>
    </w:p>
    <w:p w14:paraId="6ED62009" w14:textId="65970559" w:rsidR="003B3167" w:rsidRPr="003B3167" w:rsidRDefault="003B3167" w:rsidP="007D4730">
      <w:pPr>
        <w:ind w:left="360"/>
        <w:rPr>
          <w:b/>
          <w:bCs/>
        </w:rPr>
      </w:pPr>
      <w:r w:rsidRPr="003B3167">
        <w:rPr>
          <w:b/>
          <w:bCs/>
        </w:rPr>
        <w:t xml:space="preserve">SORU </w:t>
      </w:r>
      <w:r>
        <w:rPr>
          <w:b/>
          <w:bCs/>
        </w:rPr>
        <w:t>4</w:t>
      </w:r>
      <w:r w:rsidRPr="003B3167">
        <w:rPr>
          <w:b/>
          <w:bCs/>
        </w:rPr>
        <w:t>:</w:t>
      </w:r>
    </w:p>
    <w:p w14:paraId="0B86A512" w14:textId="507D37E5" w:rsidR="007D4730" w:rsidRDefault="007D4730" w:rsidP="007D4730">
      <w:pPr>
        <w:ind w:left="360"/>
      </w:pPr>
      <w:r>
        <w:t>Veri seti: SMOKE.RAW</w:t>
      </w:r>
    </w:p>
    <w:p w14:paraId="661C41D8" w14:textId="5DAEA93A" w:rsidR="008C7701" w:rsidRDefault="008C7701" w:rsidP="007D4730">
      <w:pPr>
        <w:ind w:left="360"/>
      </w:pPr>
      <w:r>
        <w:t>Değişkenler:</w:t>
      </w:r>
    </w:p>
    <w:p w14:paraId="149238B7" w14:textId="77777777" w:rsidR="008C7701" w:rsidRDefault="008C7701" w:rsidP="008C7701">
      <w:pPr>
        <w:ind w:left="708"/>
        <w:contextualSpacing/>
        <w:rPr>
          <w:lang w:val="en-US"/>
        </w:rPr>
      </w:pPr>
      <m:oMath>
        <m:r>
          <w:rPr>
            <w:rFonts w:ascii="Cambria Math" w:hAnsi="Cambria Math"/>
            <w:lang w:val="en-US"/>
          </w:rPr>
          <m:t>cigs</m:t>
        </m:r>
      </m:oMath>
      <w:r>
        <w:rPr>
          <w:lang w:val="en-US"/>
        </w:rPr>
        <w:t>: günde içilen ortalama sigara sayısı</w:t>
      </w:r>
    </w:p>
    <w:p w14:paraId="48968691" w14:textId="77777777" w:rsidR="008C7701" w:rsidRDefault="008C7701" w:rsidP="008C7701">
      <w:pPr>
        <w:ind w:left="708"/>
        <w:contextualSpacing/>
        <w:rPr>
          <w:rFonts w:cstheme="minorHAnsi"/>
        </w:rPr>
      </w:pPr>
      <m:oMath>
        <m:r>
          <w:rPr>
            <w:rFonts w:ascii="Cambria Math" w:hAnsi="Cambria Math" w:cstheme="minorHAnsi"/>
          </w:rPr>
          <m:t>cigpric</m:t>
        </m:r>
      </m:oMath>
      <w:r>
        <w:rPr>
          <w:rFonts w:cstheme="minorHAnsi"/>
        </w:rPr>
        <w:t>: bir paket sigara fiyatı (cent)</w:t>
      </w:r>
    </w:p>
    <w:p w14:paraId="51B54A75" w14:textId="77777777" w:rsidR="008C7701" w:rsidRDefault="008C7701" w:rsidP="008C7701">
      <w:pPr>
        <w:ind w:left="708"/>
        <w:contextualSpacing/>
        <w:rPr>
          <w:rFonts w:cstheme="minorHAnsi"/>
        </w:rPr>
      </w:pPr>
      <m:oMath>
        <m:r>
          <w:rPr>
            <w:rFonts w:ascii="Cambria Math" w:hAnsi="Cambria Math" w:cstheme="minorHAnsi"/>
          </w:rPr>
          <m:t>restaurn</m:t>
        </m:r>
      </m:oMath>
      <w:r>
        <w:rPr>
          <w:rFonts w:cstheme="minorHAnsi"/>
        </w:rPr>
        <w:t>: iki değerli değişkendir.</w:t>
      </w:r>
    </w:p>
    <w:p w14:paraId="32F645EB" w14:textId="77777777" w:rsidR="008C7701" w:rsidRDefault="008C7701" w:rsidP="008C7701">
      <w:pPr>
        <w:ind w:left="1416"/>
        <w:contextualSpacing/>
        <w:rPr>
          <w:rFonts w:cstheme="minorHAnsi"/>
        </w:rPr>
      </w:pPr>
      <w:r>
        <w:rPr>
          <w:rFonts w:cstheme="minorHAnsi"/>
        </w:rPr>
        <w:t>1: kişi restaurantda sigara içimenin yasak olduğu bir eyalette yaşıyor;</w:t>
      </w:r>
    </w:p>
    <w:p w14:paraId="2CE512ED" w14:textId="77777777" w:rsidR="008C7701" w:rsidRDefault="008C7701" w:rsidP="008C7701">
      <w:pPr>
        <w:ind w:left="1416"/>
        <w:contextualSpacing/>
        <w:rPr>
          <w:rFonts w:cstheme="minorHAnsi"/>
        </w:rPr>
      </w:pPr>
      <w:r>
        <w:rPr>
          <w:rFonts w:cstheme="minorHAnsi"/>
        </w:rPr>
        <w:t xml:space="preserve">0: diğer eyaletde yaşıyor. </w:t>
      </w:r>
    </w:p>
    <w:p w14:paraId="6B13DDAB" w14:textId="77777777" w:rsidR="008C7701" w:rsidRDefault="008C7701" w:rsidP="008C7701">
      <w:pPr>
        <w:ind w:left="708"/>
        <w:contextualSpacing/>
        <w:rPr>
          <w:rFonts w:cstheme="minorHAnsi"/>
        </w:rPr>
      </w:pPr>
      <m:oMath>
        <m:r>
          <w:rPr>
            <w:rFonts w:ascii="Cambria Math" w:hAnsi="Cambria Math" w:cstheme="minorHAnsi"/>
          </w:rPr>
          <m:t>income</m:t>
        </m:r>
      </m:oMath>
      <w:r>
        <w:rPr>
          <w:rFonts w:cstheme="minorHAnsi"/>
        </w:rPr>
        <w:t>: yıllık gelir</w:t>
      </w:r>
    </w:p>
    <w:p w14:paraId="742BE593" w14:textId="77777777" w:rsidR="008C7701" w:rsidRDefault="008C7701" w:rsidP="008C7701">
      <w:pPr>
        <w:ind w:left="708"/>
        <w:contextualSpacing/>
        <w:rPr>
          <w:rFonts w:cstheme="minorHAnsi"/>
        </w:rPr>
      </w:pPr>
      <m:oMath>
        <m:r>
          <w:rPr>
            <w:rFonts w:ascii="Cambria Math" w:hAnsi="Cambria Math" w:cstheme="minorHAnsi"/>
          </w:rPr>
          <m:t>educ</m:t>
        </m:r>
      </m:oMath>
      <w:r>
        <w:rPr>
          <w:rFonts w:cstheme="minorHAnsi"/>
        </w:rPr>
        <w:t>: okula gidilen yıl sayısı</w:t>
      </w:r>
    </w:p>
    <w:p w14:paraId="53132D5D" w14:textId="16406296" w:rsidR="008C7701" w:rsidRDefault="008C7701" w:rsidP="008C7701">
      <w:pPr>
        <w:ind w:left="708"/>
        <w:contextualSpacing/>
        <w:rPr>
          <w:rFonts w:cstheme="minorHAnsi"/>
        </w:rPr>
      </w:pPr>
      <m:oMath>
        <m:r>
          <w:rPr>
            <w:rFonts w:ascii="Cambria Math" w:hAnsi="Cambria Math" w:cstheme="minorHAnsi"/>
          </w:rPr>
          <m:t>age</m:t>
        </m:r>
      </m:oMath>
      <w:r>
        <w:rPr>
          <w:rFonts w:cstheme="minorHAnsi"/>
        </w:rPr>
        <w:t>: ya</w:t>
      </w:r>
      <w:r w:rsidR="003B3167">
        <w:rPr>
          <w:rFonts w:cstheme="minorHAnsi"/>
        </w:rPr>
        <w:t>ş</w:t>
      </w:r>
    </w:p>
    <w:p w14:paraId="0780CFA3" w14:textId="1FDA8EFF" w:rsidR="00A61F95" w:rsidRPr="00880076" w:rsidRDefault="00671A7B" w:rsidP="00880076">
      <w:pPr>
        <w:pStyle w:val="ListParagraph"/>
        <w:numPr>
          <w:ilvl w:val="0"/>
          <w:numId w:val="7"/>
        </w:numPr>
        <w:rPr>
          <w:rFonts w:cstheme="minorHAnsi"/>
          <w:lang w:val="en-US"/>
        </w:rPr>
      </w:pPr>
      <w:r w:rsidRPr="00880076">
        <w:rPr>
          <w:rFonts w:cstheme="minorHAnsi"/>
          <w:lang w:val="en-US"/>
        </w:rPr>
        <w:t>Sigara içmenin yıllık gelir üzerine etkisini tahmin eden bir model (muhtemelen hastalık nedeniyle çalışılamıyan günler ya da verimilik üzerine etkisi nedeniyle) şöyle tanımlanmıştır:</w:t>
      </w:r>
    </w:p>
    <w:p w14:paraId="758916F3" w14:textId="73E313D1" w:rsidR="00671A7B" w:rsidRDefault="00880076" w:rsidP="00A61F95">
      <w:pPr>
        <w:rPr>
          <w:rFonts w:cstheme="minorHAnsi"/>
          <w:lang w:val="en-US"/>
        </w:rPr>
      </w:pPr>
      <m:oMathPara>
        <m:oMath>
          <m:r>
            <w:rPr>
              <w:rFonts w:ascii="Cambria Math" w:hAnsi="Cambria Math" w:cstheme="minorHAnsi"/>
              <w:lang w:val="en-US"/>
            </w:rPr>
            <m:t>log</m:t>
          </m:r>
          <m:d>
            <m:dPr>
              <m:ctrlPr>
                <w:rPr>
                  <w:rFonts w:ascii="Cambria Math" w:hAnsi="Cambria Math" w:cstheme="minorHAnsi"/>
                  <w:i/>
                  <w:lang w:val="en-US"/>
                </w:rPr>
              </m:ctrlPr>
            </m:dPr>
            <m:e>
              <m:r>
                <w:rPr>
                  <w:rFonts w:ascii="Cambria Math" w:hAnsi="Cambria Math" w:cstheme="minorHAnsi"/>
                  <w:lang w:val="en-US"/>
                </w:rPr>
                <m:t>income</m:t>
              </m:r>
            </m:e>
          </m:d>
          <m:r>
            <w:rPr>
              <w:rFonts w:ascii="Cambria Math"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β</m:t>
              </m:r>
              <m:ctrlPr>
                <w:rPr>
                  <w:rFonts w:ascii="Cambria Math" w:hAnsi="Cambria Math" w:cstheme="minorHAnsi"/>
                  <w:i/>
                  <w:lang w:val="en-US"/>
                </w:rPr>
              </m:ctrlPr>
            </m:e>
            <m:sub>
              <m:r>
                <w:rPr>
                  <w:rFonts w:ascii="Cambria Math" w:eastAsiaTheme="minorEastAsia" w:hAnsi="Cambria Math" w:cstheme="minorHAnsi"/>
                  <w:lang w:val="en-US"/>
                </w:rPr>
                <m:t>0</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β</m:t>
              </m:r>
            </m:e>
            <m:sub>
              <m:r>
                <w:rPr>
                  <w:rFonts w:ascii="Cambria Math" w:eastAsiaTheme="minorEastAsia" w:hAnsi="Cambria Math" w:cstheme="minorHAnsi"/>
                  <w:lang w:val="en-US"/>
                </w:rPr>
                <m:t>1</m:t>
              </m:r>
            </m:sub>
          </m:sSub>
          <m:r>
            <w:rPr>
              <w:rFonts w:ascii="Cambria Math" w:eastAsiaTheme="minorEastAsia" w:hAnsi="Cambria Math" w:cstheme="minorHAnsi"/>
              <w:lang w:val="en-US"/>
            </w:rPr>
            <m:t>cigs+</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β</m:t>
              </m:r>
            </m:e>
            <m:sub>
              <m:r>
                <w:rPr>
                  <w:rFonts w:ascii="Cambria Math" w:eastAsiaTheme="minorEastAsia" w:hAnsi="Cambria Math" w:cstheme="minorHAnsi"/>
                  <w:lang w:val="en-US"/>
                </w:rPr>
                <m:t>2</m:t>
              </m:r>
            </m:sub>
          </m:sSub>
          <m:r>
            <w:rPr>
              <w:rFonts w:ascii="Cambria Math" w:eastAsiaTheme="minorEastAsia" w:hAnsi="Cambria Math" w:cstheme="minorHAnsi"/>
              <w:lang w:val="en-US"/>
            </w:rPr>
            <m:t>educ+</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β</m:t>
              </m:r>
            </m:e>
            <m:sub>
              <m:r>
                <w:rPr>
                  <w:rFonts w:ascii="Cambria Math" w:eastAsiaTheme="minorEastAsia" w:hAnsi="Cambria Math" w:cstheme="minorHAnsi"/>
                  <w:lang w:val="en-US"/>
                </w:rPr>
                <m:t>3</m:t>
              </m:r>
            </m:sub>
          </m:sSub>
          <m:r>
            <w:rPr>
              <w:rFonts w:ascii="Cambria Math" w:eastAsiaTheme="minorEastAsia" w:hAnsi="Cambria Math" w:cstheme="minorHAnsi"/>
              <w:lang w:val="en-US"/>
            </w:rPr>
            <m:t>age+</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β</m:t>
              </m:r>
            </m:e>
            <m:sub>
              <m:r>
                <w:rPr>
                  <w:rFonts w:ascii="Cambria Math" w:eastAsiaTheme="minorEastAsia" w:hAnsi="Cambria Math" w:cstheme="minorHAnsi"/>
                  <w:lang w:val="en-US"/>
                </w:rPr>
                <m:t>4</m:t>
              </m:r>
            </m:sub>
          </m:sSub>
          <m:r>
            <w:rPr>
              <w:rFonts w:ascii="Cambria Math" w:eastAsiaTheme="minorEastAsia" w:hAnsi="Cambria Math" w:cstheme="minorHAnsi"/>
              <w:lang w:val="en-US"/>
            </w:rPr>
            <m:t>ag</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2</m:t>
              </m:r>
            </m:sup>
          </m:sSup>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u</m:t>
              </m:r>
            </m:e>
            <m:sub>
              <m:r>
                <w:rPr>
                  <w:rFonts w:ascii="Cambria Math" w:eastAsiaTheme="minorEastAsia" w:hAnsi="Cambria Math" w:cstheme="minorHAnsi"/>
                  <w:lang w:val="en-US"/>
                </w:rPr>
                <m:t>1</m:t>
              </m:r>
            </m:sub>
          </m:sSub>
          <m:r>
            <w:rPr>
              <w:rFonts w:ascii="Cambria Math" w:eastAsiaTheme="minorEastAsia" w:hAnsi="Cambria Math" w:cstheme="minorHAnsi"/>
              <w:lang w:val="en-US"/>
            </w:rPr>
            <m:t xml:space="preserve"> </m:t>
          </m:r>
        </m:oMath>
      </m:oMathPara>
    </w:p>
    <w:p w14:paraId="425683E5" w14:textId="63BAE6FA" w:rsidR="00880076" w:rsidRPr="00123DFA" w:rsidRDefault="00880076" w:rsidP="00123DFA">
      <w:pPr>
        <w:ind w:left="1418"/>
        <w:contextualSpacing/>
        <w:rPr>
          <w:lang w:val="en-US"/>
        </w:rPr>
      </w:pPr>
      <w:r>
        <w:rPr>
          <w:lang w:val="en-US"/>
        </w:rPr>
        <w:lastRenderedPageBreak/>
        <w:t>Bu denklem</w:t>
      </w:r>
      <w:r w:rsidR="00B03DD5">
        <w:rPr>
          <w:lang w:val="en-US"/>
        </w:rPr>
        <w:t xml:space="preserve">deki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oMath>
      <w:r w:rsidR="00B03DD5">
        <w:rPr>
          <w:lang w:val="en-US"/>
        </w:rPr>
        <w:t xml:space="preserve"> katsayısını y</w:t>
      </w:r>
      <w:r>
        <w:rPr>
          <w:lang w:val="en-US"/>
        </w:rPr>
        <w:t>orumlayınız.</w:t>
      </w:r>
    </w:p>
    <w:p w14:paraId="2CB53076" w14:textId="77777777" w:rsidR="00880076" w:rsidRDefault="00880076" w:rsidP="00671A7B">
      <w:pPr>
        <w:spacing w:after="0" w:line="240" w:lineRule="auto"/>
        <w:rPr>
          <w:rFonts w:ascii="TimesLTStd-Roman" w:eastAsia="Times New Roman" w:hAnsi="TimesLTStd-Roman" w:cs="Times New Roman"/>
          <w:color w:val="231F20"/>
          <w:sz w:val="20"/>
          <w:szCs w:val="20"/>
          <w:lang w:val="en-US"/>
        </w:rPr>
      </w:pPr>
    </w:p>
    <w:p w14:paraId="4A4FD543" w14:textId="77777777" w:rsidR="00880076" w:rsidRPr="008C7701" w:rsidRDefault="00880076" w:rsidP="008C7701">
      <w:pPr>
        <w:pStyle w:val="ListParagraph"/>
        <w:numPr>
          <w:ilvl w:val="0"/>
          <w:numId w:val="7"/>
        </w:numPr>
        <w:rPr>
          <w:rFonts w:cstheme="minorHAnsi"/>
        </w:rPr>
      </w:pPr>
      <w:r w:rsidRPr="008C7701">
        <w:rPr>
          <w:lang w:val="en-US"/>
        </w:rPr>
        <w:t>Sigara tüketimi muhtemelen gelirle eşanlı olarak belirlenebiliri düşüncesinden hareketle sigara talebi denklemi de aşağıda tanımlanmıştır.</w:t>
      </w:r>
    </w:p>
    <w:p w14:paraId="0E454F34" w14:textId="444CE2BD" w:rsidR="00880076" w:rsidRPr="00B03DD5" w:rsidRDefault="007E30A5" w:rsidP="00880076">
      <w:pPr>
        <w:rPr>
          <w:rFonts w:ascii="Cambria Math" w:hAnsi="Cambria Math" w:cstheme="minorHAnsi"/>
          <w:iCs/>
        </w:rPr>
      </w:pPr>
      <m:oMathPara>
        <m:oMath>
          <m:eqArr>
            <m:eqArrPr>
              <m:ctrlPr>
                <w:rPr>
                  <w:rFonts w:ascii="Cambria Math" w:hAnsi="Cambria Math" w:cstheme="minorHAnsi"/>
                  <w:iCs/>
                </w:rPr>
              </m:ctrlPr>
            </m:eqArrPr>
            <m:e>
              <m:r>
                <m:rPr>
                  <m:nor/>
                </m:rPr>
                <w:rPr>
                  <w:rFonts w:ascii="Cambria Math" w:hAnsi="Cambria Math" w:cstheme="minorHAnsi"/>
                  <w:iCs/>
                </w:rPr>
                <m:t xml:space="preserve"> cigs </m:t>
              </m:r>
              <m:r>
                <m:rPr>
                  <m:sty m:val="p"/>
                </m:rPr>
                <w:rPr>
                  <w:rFonts w:ascii="Cambria Math" w:hAnsi="Cambria Math" w:cstheme="minorHAnsi"/>
                </w:rPr>
                <m:t>=&amp;</m:t>
              </m:r>
              <m:sSub>
                <m:sSubPr>
                  <m:ctrlPr>
                    <w:rPr>
                      <w:rFonts w:ascii="Cambria Math" w:hAnsi="Cambria Math" w:cstheme="minorHAnsi"/>
                      <w:iCs/>
                    </w:rPr>
                  </m:ctrlPr>
                </m:sSubPr>
                <m:e>
                  <m:r>
                    <m:rPr>
                      <m:sty m:val="p"/>
                    </m:rPr>
                    <w:rPr>
                      <w:rFonts w:ascii="Cambria Math" w:hAnsi="Cambria Math" w:cstheme="minorHAnsi"/>
                    </w:rPr>
                    <m:t>γ</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γ</m:t>
                  </m:r>
                </m:e>
                <m:sub>
                  <m:r>
                    <m:rPr>
                      <m:sty m:val="p"/>
                    </m:rPr>
                    <w:rPr>
                      <w:rFonts w:ascii="Cambria Math" w:hAnsi="Cambria Math" w:cstheme="minorHAnsi"/>
                    </w:rPr>
                    <m:t>1</m:t>
                  </m:r>
                </m:sub>
              </m:sSub>
              <m:r>
                <m:rPr>
                  <m:sty m:val="p"/>
                </m:rPr>
                <w:rPr>
                  <w:rFonts w:ascii="Cambria Math" w:hAnsi="Cambria Math" w:cstheme="minorHAnsi"/>
                </w:rPr>
                <m:t>log⁡(</m:t>
              </m:r>
              <m:r>
                <m:rPr>
                  <m:nor/>
                </m:rPr>
                <w:rPr>
                  <w:rFonts w:ascii="Cambria Math" w:hAnsi="Cambria Math" w:cstheme="minorHAnsi"/>
                  <w:iCs/>
                </w:rPr>
                <m:t xml:space="preserve"> income </m:t>
              </m:r>
              <m:r>
                <m:rPr>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γ</m:t>
                  </m:r>
                </m:e>
                <m:sub>
                  <m:r>
                    <m:rPr>
                      <m:sty m:val="p"/>
                    </m:rPr>
                    <w:rPr>
                      <w:rFonts w:ascii="Cambria Math" w:hAnsi="Cambria Math" w:cstheme="minorHAnsi"/>
                    </w:rPr>
                    <m:t>2</m:t>
                  </m:r>
                </m:sub>
              </m:sSub>
              <m:r>
                <m:rPr>
                  <m:sty m:val="p"/>
                </m:rPr>
                <w:rPr>
                  <w:rFonts w:ascii="Cambria Math" w:hAnsi="Cambria Math" w:cstheme="minorHAnsi"/>
                </w:rPr>
                <m:t>educ+</m:t>
              </m:r>
              <m:sSub>
                <m:sSubPr>
                  <m:ctrlPr>
                    <w:rPr>
                      <w:rFonts w:ascii="Cambria Math" w:hAnsi="Cambria Math" w:cstheme="minorHAnsi"/>
                      <w:iCs/>
                    </w:rPr>
                  </m:ctrlPr>
                </m:sSubPr>
                <m:e>
                  <m:r>
                    <m:rPr>
                      <m:sty m:val="p"/>
                    </m:rPr>
                    <w:rPr>
                      <w:rFonts w:ascii="Cambria Math" w:hAnsi="Cambria Math" w:cstheme="minorHAnsi"/>
                    </w:rPr>
                    <m:t>γ</m:t>
                  </m:r>
                </m:e>
                <m:sub>
                  <m:r>
                    <m:rPr>
                      <m:sty m:val="p"/>
                    </m:rPr>
                    <w:rPr>
                      <w:rFonts w:ascii="Cambria Math" w:hAnsi="Cambria Math" w:cstheme="minorHAnsi"/>
                    </w:rPr>
                    <m:t>3</m:t>
                  </m:r>
                </m:sub>
              </m:sSub>
              <m:r>
                <m:rPr>
                  <m:nor/>
                </m:rPr>
                <w:rPr>
                  <w:rFonts w:ascii="Cambria Math" w:hAnsi="Cambria Math" w:cstheme="minorHAnsi"/>
                  <w:iCs/>
                </w:rPr>
                <m:t xml:space="preserve"> age </m:t>
              </m:r>
              <m:r>
                <m:rPr>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γ</m:t>
                  </m:r>
                </m:e>
                <m:sub>
                  <m:r>
                    <m:rPr>
                      <m:sty m:val="p"/>
                    </m:rPr>
                    <w:rPr>
                      <w:rFonts w:ascii="Cambria Math" w:hAnsi="Cambria Math" w:cstheme="minorHAnsi"/>
                    </w:rPr>
                    <m:t>4</m:t>
                  </m:r>
                </m:sub>
              </m:sSub>
              <m:r>
                <m:rPr>
                  <m:sty m:val="p"/>
                </m:rPr>
                <w:rPr>
                  <w:rFonts w:ascii="Cambria Math" w:hAnsi="Cambria Math" w:cstheme="minorHAnsi"/>
                </w:rPr>
                <m:t>ag</m:t>
              </m:r>
              <m:sSup>
                <m:sSupPr>
                  <m:ctrlPr>
                    <w:rPr>
                      <w:rFonts w:ascii="Cambria Math" w:hAnsi="Cambria Math" w:cstheme="minorHAnsi"/>
                      <w:iCs/>
                    </w:rPr>
                  </m:ctrlPr>
                </m:sSupPr>
                <m:e>
                  <m:r>
                    <m:rPr>
                      <m:sty m:val="p"/>
                    </m:rPr>
                    <w:rPr>
                      <w:rFonts w:ascii="Cambria Math" w:hAnsi="Cambria Math" w:cstheme="minorHAnsi"/>
                    </w:rPr>
                    <m:t>e</m:t>
                  </m:r>
                </m:e>
                <m:sup>
                  <m:r>
                    <m:rPr>
                      <m:sty m:val="p"/>
                    </m:rPr>
                    <w:rPr>
                      <w:rFonts w:ascii="Cambria Math" w:hAnsi="Cambria Math" w:cstheme="minorHAnsi"/>
                    </w:rPr>
                    <m:t>2</m:t>
                  </m:r>
                </m:sup>
              </m:sSup>
            </m:e>
            <m:e>
              <m:r>
                <m:rPr>
                  <m:sty m:val="p"/>
                </m:rPr>
                <w:rPr>
                  <w:rFonts w:ascii="Cambria Math" w:hAnsi="Cambria Math" w:cstheme="minorHAnsi"/>
                </w:rPr>
                <m:t>&amp;+</m:t>
              </m:r>
              <m:sSub>
                <m:sSubPr>
                  <m:ctrlPr>
                    <w:rPr>
                      <w:rFonts w:ascii="Cambria Math" w:hAnsi="Cambria Math" w:cstheme="minorHAnsi"/>
                      <w:iCs/>
                    </w:rPr>
                  </m:ctrlPr>
                </m:sSubPr>
                <m:e>
                  <m:r>
                    <m:rPr>
                      <m:sty m:val="p"/>
                    </m:rPr>
                    <w:rPr>
                      <w:rFonts w:ascii="Cambria Math" w:hAnsi="Cambria Math" w:cstheme="minorHAnsi"/>
                    </w:rPr>
                    <m:t>γ</m:t>
                  </m:r>
                </m:e>
                <m:sub>
                  <m:r>
                    <m:rPr>
                      <m:sty m:val="p"/>
                    </m:rPr>
                    <w:rPr>
                      <w:rFonts w:ascii="Cambria Math" w:hAnsi="Cambria Math" w:cstheme="minorHAnsi"/>
                    </w:rPr>
                    <m:t>5</m:t>
                  </m:r>
                </m:sub>
              </m:sSub>
              <m:r>
                <m:rPr>
                  <m:sty m:val="p"/>
                </m:rPr>
                <w:rPr>
                  <w:rFonts w:ascii="Cambria Math" w:hAnsi="Cambria Math" w:cstheme="minorHAnsi"/>
                </w:rPr>
                <m:t>log⁡(</m:t>
              </m:r>
              <m:r>
                <m:rPr>
                  <m:nor/>
                </m:rPr>
                <w:rPr>
                  <w:rFonts w:ascii="Cambria Math" w:hAnsi="Cambria Math" w:cstheme="minorHAnsi"/>
                  <w:iCs/>
                </w:rPr>
                <m:t xml:space="preserve"> cigpric </m:t>
              </m:r>
              <m:r>
                <m:rPr>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γ</m:t>
                  </m:r>
                </m:e>
                <m:sub>
                  <m:r>
                    <m:rPr>
                      <m:sty m:val="p"/>
                    </m:rPr>
                    <w:rPr>
                      <w:rFonts w:ascii="Cambria Math" w:hAnsi="Cambria Math" w:cstheme="minorHAnsi"/>
                    </w:rPr>
                    <m:t>6</m:t>
                  </m:r>
                </m:sub>
              </m:sSub>
              <m:r>
                <m:rPr>
                  <m:nor/>
                </m:rPr>
                <w:rPr>
                  <w:rFonts w:ascii="Cambria Math" w:hAnsi="Cambria Math" w:cstheme="minorHAnsi"/>
                  <w:iCs/>
                </w:rPr>
                <m:t xml:space="preserve"> restaurn </m:t>
              </m:r>
              <m:r>
                <m:rPr>
                  <m:sty m:val="p"/>
                </m:rPr>
                <w:rPr>
                  <w:rFonts w:ascii="Cambria Math" w:hAnsi="Cambria Math" w:cstheme="minorHAnsi"/>
                </w:rPr>
                <m:t>+</m:t>
              </m:r>
              <m:sSub>
                <m:sSubPr>
                  <m:ctrlPr>
                    <w:rPr>
                      <w:rFonts w:ascii="Cambria Math" w:hAnsi="Cambria Math" w:cstheme="minorHAnsi"/>
                      <w:iCs/>
                    </w:rPr>
                  </m:ctrlPr>
                </m:sSubPr>
                <m:e>
                  <m:r>
                    <m:rPr>
                      <m:sty m:val="p"/>
                    </m:rPr>
                    <w:rPr>
                      <w:rFonts w:ascii="Cambria Math" w:hAnsi="Cambria Math" w:cstheme="minorHAnsi"/>
                    </w:rPr>
                    <m:t>u</m:t>
                  </m:r>
                </m:e>
                <m:sub>
                  <m:r>
                    <m:rPr>
                      <m:sty m:val="p"/>
                    </m:rPr>
                    <w:rPr>
                      <w:rFonts w:ascii="Cambria Math" w:hAnsi="Cambria Math" w:cstheme="minorHAnsi"/>
                    </w:rPr>
                    <m:t>2</m:t>
                  </m:r>
                </m:sub>
              </m:sSub>
            </m:e>
          </m:eqArr>
        </m:oMath>
      </m:oMathPara>
    </w:p>
    <w:p w14:paraId="00CCAC3D" w14:textId="32AD13CA" w:rsidR="00880076" w:rsidRDefault="007D4730" w:rsidP="00880076">
      <w:pPr>
        <w:contextualSpacing/>
        <w:rPr>
          <w:rFonts w:eastAsiaTheme="minorEastAsia" w:cstheme="minorHAnsi"/>
        </w:rPr>
      </w:pPr>
      <m:oMath>
        <m:r>
          <w:rPr>
            <w:rFonts w:ascii="Cambria Math" w:hAnsi="Cambria Math" w:cstheme="minorHAnsi"/>
          </w:rPr>
          <m:t>cigpric</m:t>
        </m:r>
      </m:oMath>
      <w:r w:rsidR="008C7701">
        <w:rPr>
          <w:rFonts w:eastAsiaTheme="minorEastAsia" w:cstheme="minorHAnsi"/>
        </w:rPr>
        <w:t xml:space="preserve">, </w:t>
      </w:r>
      <m:oMath>
        <m:r>
          <w:rPr>
            <w:rFonts w:ascii="Cambria Math" w:hAnsi="Cambria Math" w:cstheme="minorHAnsi"/>
          </w:rPr>
          <m:t>restaurn</m:t>
        </m:r>
      </m:oMath>
      <w:r w:rsidR="008C7701">
        <w:rPr>
          <w:rFonts w:eastAsiaTheme="minorEastAsia" w:cstheme="minorHAnsi"/>
        </w:rPr>
        <w:t xml:space="preserve"> değişkenlerinin </w:t>
      </w:r>
      <w:r w:rsidR="00880076">
        <w:rPr>
          <w:rFonts w:cstheme="minorHAnsi"/>
        </w:rPr>
        <w:t xml:space="preserve">dışsal değişken olduğunu dikkate alarak, </w:t>
      </w:r>
      <m:oMath>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rPr>
              <m:t>5</m:t>
            </m:r>
          </m:sub>
        </m:sSub>
      </m:oMath>
      <w:r w:rsidR="00880076">
        <w:rPr>
          <w:rFonts w:eastAsiaTheme="minorEastAsia" w:cstheme="minorHAnsi"/>
        </w:rPr>
        <w:t xml:space="preserve"> ve </w:t>
      </w:r>
      <m:oMath>
        <m:sSub>
          <m:sSubPr>
            <m:ctrlPr>
              <w:rPr>
                <w:rFonts w:ascii="Cambria Math" w:eastAsiaTheme="minorEastAsia" w:hAnsi="Cambria Math" w:cstheme="minorHAnsi"/>
                <w:i/>
              </w:rPr>
            </m:ctrlPr>
          </m:sSubPr>
          <m:e>
            <m:r>
              <w:rPr>
                <w:rFonts w:ascii="Cambria Math" w:eastAsiaTheme="minorEastAsia" w:hAnsi="Cambria Math" w:cstheme="minorHAnsi"/>
              </w:rPr>
              <m:t>γ</m:t>
            </m:r>
          </m:e>
          <m:sub>
            <m:r>
              <w:rPr>
                <w:rFonts w:ascii="Cambria Math" w:eastAsiaTheme="minorEastAsia" w:hAnsi="Cambria Math" w:cstheme="minorHAnsi"/>
              </w:rPr>
              <m:t>6</m:t>
            </m:r>
          </m:sub>
        </m:sSub>
      </m:oMath>
      <w:r w:rsidR="00880076">
        <w:rPr>
          <w:rFonts w:eastAsiaTheme="minorEastAsia" w:cstheme="minorHAnsi"/>
        </w:rPr>
        <w:t>’</w:t>
      </w:r>
      <w:r>
        <w:rPr>
          <w:rFonts w:eastAsiaTheme="minorEastAsia" w:cstheme="minorHAnsi"/>
        </w:rPr>
        <w:t>nın işaretinin ne olmasını beklersiniz?</w:t>
      </w:r>
    </w:p>
    <w:p w14:paraId="4FB3139C" w14:textId="77777777" w:rsidR="007D4730" w:rsidRDefault="007D4730" w:rsidP="007D4730">
      <w:pPr>
        <w:pStyle w:val="ListParagraph"/>
        <w:numPr>
          <w:ilvl w:val="0"/>
          <w:numId w:val="7"/>
        </w:numPr>
        <w:rPr>
          <w:rFonts w:eastAsiaTheme="minorEastAsia" w:cstheme="minorHAnsi"/>
        </w:rPr>
      </w:pPr>
      <w:r>
        <w:rPr>
          <w:rFonts w:eastAsiaTheme="minorEastAsia" w:cstheme="minorHAnsi"/>
        </w:rPr>
        <w:t>Hangi durumda a) daki income denklemi belirlenebilir?</w:t>
      </w:r>
    </w:p>
    <w:p w14:paraId="61210A6E" w14:textId="77777777" w:rsidR="007D4730" w:rsidRDefault="007D4730" w:rsidP="007D4730">
      <w:pPr>
        <w:pStyle w:val="ListParagraph"/>
        <w:numPr>
          <w:ilvl w:val="0"/>
          <w:numId w:val="7"/>
        </w:numPr>
        <w:rPr>
          <w:rFonts w:eastAsiaTheme="minorEastAsia" w:cstheme="minorHAnsi"/>
        </w:rPr>
      </w:pPr>
      <w:r>
        <w:rPr>
          <w:rFonts w:eastAsiaTheme="minorEastAsia" w:cstheme="minorHAnsi"/>
        </w:rPr>
        <w:t xml:space="preserve">Income denklemini EKK ile tahmin ediniz ve </w:t>
      </w:r>
      <m:oMath>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1</m:t>
            </m:r>
          </m:sub>
        </m:sSub>
      </m:oMath>
      <w:r>
        <w:rPr>
          <w:rFonts w:eastAsiaTheme="minorEastAsia" w:cstheme="minorHAnsi"/>
        </w:rPr>
        <w:t>’i yorumlayınız.</w:t>
      </w:r>
    </w:p>
    <w:p w14:paraId="5701FBBF" w14:textId="5A613A22" w:rsidR="007D4730" w:rsidRDefault="007D4730" w:rsidP="007D4730">
      <w:pPr>
        <w:pStyle w:val="ListParagraph"/>
        <w:numPr>
          <w:ilvl w:val="0"/>
          <w:numId w:val="7"/>
        </w:numPr>
        <w:rPr>
          <w:rFonts w:eastAsiaTheme="minorEastAsia" w:cstheme="minorHAnsi"/>
        </w:rPr>
      </w:pPr>
      <m:oMath>
        <m:r>
          <w:rPr>
            <w:rFonts w:ascii="Cambria Math" w:eastAsiaTheme="minorEastAsia" w:hAnsi="Cambria Math" w:cstheme="minorHAnsi"/>
          </w:rPr>
          <m:t>cigs</m:t>
        </m:r>
      </m:oMath>
      <w:r>
        <w:rPr>
          <w:rFonts w:eastAsiaTheme="minorEastAsia" w:cstheme="minorHAnsi"/>
        </w:rPr>
        <w:t xml:space="preserve"> </w:t>
      </w:r>
      <w:proofErr w:type="gramStart"/>
      <w:r>
        <w:rPr>
          <w:rFonts w:eastAsiaTheme="minorEastAsia" w:cstheme="minorHAnsi"/>
        </w:rPr>
        <w:t>yapısal</w:t>
      </w:r>
      <w:proofErr w:type="gramEnd"/>
      <w:r>
        <w:rPr>
          <w:rFonts w:eastAsiaTheme="minorEastAsia" w:cstheme="minorHAnsi"/>
        </w:rPr>
        <w:t xml:space="preserve"> denkleminin indirgenmiş form form denklemini tahmin ediniz. İndirgenmiş denklemde </w:t>
      </w:r>
      <m:oMath>
        <m:r>
          <w:rPr>
            <w:rFonts w:ascii="Cambria Math" w:eastAsiaTheme="minorEastAsia" w:hAnsi="Cambria Math" w:cstheme="minorHAnsi"/>
          </w:rPr>
          <m:t>log(cigpric)</m:t>
        </m:r>
      </m:oMath>
      <w:r>
        <w:rPr>
          <w:rFonts w:eastAsiaTheme="minorEastAsia" w:cstheme="minorHAnsi"/>
        </w:rPr>
        <w:t xml:space="preserve"> ve </w:t>
      </w:r>
      <m:oMath>
        <m:r>
          <w:rPr>
            <w:rFonts w:ascii="Cambria Math" w:eastAsiaTheme="minorEastAsia" w:hAnsi="Cambria Math" w:cstheme="minorHAnsi"/>
          </w:rPr>
          <m:t>restaurn</m:t>
        </m:r>
      </m:oMath>
      <w:r>
        <w:rPr>
          <w:rFonts w:eastAsiaTheme="minorEastAsia" w:cstheme="minorHAnsi"/>
        </w:rPr>
        <w:t xml:space="preserve"> değişkenleri anlamlı mıdır?</w:t>
      </w:r>
    </w:p>
    <w:p w14:paraId="73E70A30" w14:textId="4DF45C5D" w:rsidR="007D4730" w:rsidRDefault="007D4730" w:rsidP="007D4730">
      <w:pPr>
        <w:pStyle w:val="ListParagraph"/>
        <w:numPr>
          <w:ilvl w:val="0"/>
          <w:numId w:val="7"/>
        </w:numPr>
        <w:rPr>
          <w:rFonts w:eastAsiaTheme="minorEastAsia" w:cstheme="minorHAnsi"/>
        </w:rPr>
      </w:pPr>
      <w:r>
        <w:rPr>
          <w:rFonts w:eastAsiaTheme="minorEastAsia" w:cstheme="minorHAnsi"/>
        </w:rPr>
        <w:t xml:space="preserve"> Income denklemini 2AEKK ile tahmin ediniz ve </w:t>
      </w:r>
      <m:oMath>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1</m:t>
            </m:r>
          </m:sub>
        </m:sSub>
      </m:oMath>
      <w:r>
        <w:rPr>
          <w:rFonts w:eastAsiaTheme="minorEastAsia" w:cstheme="minorHAnsi"/>
        </w:rPr>
        <w:t xml:space="preserve"> katsayısını EKK ile elde ettiğiniz </w:t>
      </w:r>
      <m:oMath>
        <m:sSub>
          <m:sSubPr>
            <m:ctrlPr>
              <w:rPr>
                <w:rFonts w:ascii="Cambria Math" w:eastAsiaTheme="minorEastAsia" w:hAnsi="Cambria Math" w:cstheme="minorHAnsi"/>
                <w:i/>
              </w:rPr>
            </m:ctrlPr>
          </m:sSubPr>
          <m:e>
            <m:r>
              <w:rPr>
                <w:rFonts w:ascii="Cambria Math" w:eastAsiaTheme="minorEastAsia" w:hAnsi="Cambria Math" w:cstheme="minorHAnsi"/>
              </w:rPr>
              <m:t>β</m:t>
            </m:r>
          </m:e>
          <m:sub>
            <m:r>
              <w:rPr>
                <w:rFonts w:ascii="Cambria Math" w:eastAsiaTheme="minorEastAsia" w:hAnsi="Cambria Math" w:cstheme="minorHAnsi"/>
              </w:rPr>
              <m:t>1</m:t>
            </m:r>
          </m:sub>
        </m:sSub>
      </m:oMath>
      <w:r>
        <w:rPr>
          <w:rFonts w:eastAsiaTheme="minorEastAsia" w:cstheme="minorHAnsi"/>
        </w:rPr>
        <w:t xml:space="preserve">’ile karşılaştırınız. </w:t>
      </w:r>
    </w:p>
    <w:p w14:paraId="5BA219BE" w14:textId="7AF95E3D" w:rsidR="00B03DD5" w:rsidRPr="003B3167" w:rsidRDefault="007D4730" w:rsidP="00880076">
      <w:pPr>
        <w:pStyle w:val="ListParagraph"/>
        <w:numPr>
          <w:ilvl w:val="0"/>
          <w:numId w:val="7"/>
        </w:numPr>
        <w:rPr>
          <w:rFonts w:eastAsiaTheme="minorEastAsia" w:cstheme="minorHAnsi"/>
        </w:rPr>
      </w:pPr>
      <w:r>
        <w:rPr>
          <w:rFonts w:eastAsiaTheme="minorEastAsia" w:cstheme="minorHAnsi"/>
        </w:rPr>
        <w:t>Sigara fiyatları ve resturanda sigara içme yasağının gelir denkleminde dışsal olduğunu düşünüyor musunuz?</w:t>
      </w:r>
    </w:p>
    <w:sectPr w:rsidR="00B03DD5" w:rsidRPr="003B3167" w:rsidSect="002853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0E981" w14:textId="77777777" w:rsidR="007E30A5" w:rsidRDefault="007E30A5" w:rsidP="00530896">
      <w:pPr>
        <w:spacing w:after="0" w:line="240" w:lineRule="auto"/>
      </w:pPr>
      <w:r>
        <w:separator/>
      </w:r>
    </w:p>
  </w:endnote>
  <w:endnote w:type="continuationSeparator" w:id="0">
    <w:p w14:paraId="67CB562F" w14:textId="77777777" w:rsidR="007E30A5" w:rsidRDefault="007E30A5" w:rsidP="00530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imesNewRomanPS">
    <w:altName w:val="Times New Roman"/>
    <w:panose1 w:val="00000000000000000000"/>
    <w:charset w:val="00"/>
    <w:family w:val="roman"/>
    <w:notTrueType/>
    <w:pitch w:val="default"/>
  </w:font>
  <w:font w:name="TimesNewRomanPS-Italic">
    <w:altName w:val="Times New Roman"/>
    <w:panose1 w:val="00000000000000000000"/>
    <w:charset w:val="00"/>
    <w:family w:val="roman"/>
    <w:notTrueType/>
    <w:pitch w:val="default"/>
  </w:font>
  <w:font w:name="MTSY">
    <w:altName w:val="Cambria"/>
    <w:panose1 w:val="00000000000000000000"/>
    <w:charset w:val="00"/>
    <w:family w:val="roman"/>
    <w:notTrueType/>
    <w:pitch w:val="default"/>
  </w:font>
  <w:font w:name="StoneSans">
    <w:altName w:val="Cambria"/>
    <w:panose1 w:val="00000000000000000000"/>
    <w:charset w:val="00"/>
    <w:family w:val="roman"/>
    <w:notTrueType/>
    <w:pitch w:val="default"/>
  </w:font>
  <w:font w:name="StoneSans-Italic">
    <w:altName w:val="Cambria"/>
    <w:panose1 w:val="00000000000000000000"/>
    <w:charset w:val="00"/>
    <w:family w:val="roman"/>
    <w:notTrueType/>
    <w:pitch w:val="default"/>
  </w:font>
  <w:font w:name="StoneSans-Semibold">
    <w:altName w:val="Cambria"/>
    <w:panose1 w:val="00000000000000000000"/>
    <w:charset w:val="00"/>
    <w:family w:val="roman"/>
    <w:notTrueType/>
    <w:pitch w:val="default"/>
  </w:font>
  <w:font w:name="TimesNewRomanPS-Bold">
    <w:altName w:val="Times New Roman"/>
    <w:panose1 w:val="00000000000000000000"/>
    <w:charset w:val="00"/>
    <w:family w:val="roman"/>
    <w:notTrueType/>
    <w:pitch w:val="default"/>
  </w:font>
  <w:font w:name="StoneSans-SemiboldItalic">
    <w:altName w:val="Cambria"/>
    <w:panose1 w:val="00000000000000000000"/>
    <w:charset w:val="00"/>
    <w:family w:val="roman"/>
    <w:notTrueType/>
    <w:pitch w:val="default"/>
  </w:font>
  <w:font w:name="TimesLTStd-Italic">
    <w:altName w:val="Times New Roman"/>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TimesLTStd-Roman">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7022F" w14:textId="77777777" w:rsidR="007E30A5" w:rsidRDefault="007E30A5" w:rsidP="00530896">
      <w:pPr>
        <w:spacing w:after="0" w:line="240" w:lineRule="auto"/>
      </w:pPr>
      <w:r>
        <w:separator/>
      </w:r>
    </w:p>
  </w:footnote>
  <w:footnote w:type="continuationSeparator" w:id="0">
    <w:p w14:paraId="7F39B386" w14:textId="77777777" w:rsidR="007E30A5" w:rsidRDefault="007E30A5" w:rsidP="00530896">
      <w:pPr>
        <w:spacing w:after="0" w:line="240" w:lineRule="auto"/>
      </w:pPr>
      <w:r>
        <w:continuationSeparator/>
      </w:r>
    </w:p>
  </w:footnote>
  <w:footnote w:id="1">
    <w:p w14:paraId="1AD83F75" w14:textId="72087990" w:rsidR="00530896" w:rsidRDefault="00530896" w:rsidP="00530896">
      <w:r>
        <w:rPr>
          <w:rStyle w:val="FootnoteReference"/>
        </w:rPr>
        <w:footnoteRef/>
      </w:r>
      <w:r>
        <w:t xml:space="preserve"> </w:t>
      </w:r>
      <m:oMath>
        <m:r>
          <m:rPr>
            <m:nor/>
          </m:rPr>
          <m:t xml:space="preserve">Badi H. Baltagi, Econometrics, Springer-Verlag, New York, 1998, p. </m:t>
        </m:r>
        <m:r>
          <w:rPr>
            <w:rFonts w:ascii="Cambria Math" w:hAnsi="Cambria Math"/>
          </w:rPr>
          <m:t>111.</m:t>
        </m:r>
      </m:oMath>
    </w:p>
    <w:p w14:paraId="029FFC17" w14:textId="75071BAE" w:rsidR="00530896" w:rsidRDefault="00530896">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lowerRoman"/>
      <w:lvlText w:val="(%1)"/>
      <w:lvlJc w:val="left"/>
      <w:pPr>
        <w:ind w:left="1015" w:hanging="480"/>
      </w:pPr>
      <w:rPr>
        <w:rFonts w:ascii="Times New Roman" w:hAnsi="Times New Roman" w:cs="Times New Roman"/>
        <w:b w:val="0"/>
        <w:bCs w:val="0"/>
        <w:color w:val="231F20"/>
        <w:w w:val="100"/>
        <w:sz w:val="19"/>
        <w:szCs w:val="19"/>
      </w:rPr>
    </w:lvl>
    <w:lvl w:ilvl="1">
      <w:numFmt w:val="bullet"/>
      <w:lvlText w:val="•"/>
      <w:lvlJc w:val="left"/>
      <w:pPr>
        <w:ind w:left="1681" w:hanging="480"/>
      </w:pPr>
    </w:lvl>
    <w:lvl w:ilvl="2">
      <w:numFmt w:val="bullet"/>
      <w:lvlText w:val="•"/>
      <w:lvlJc w:val="left"/>
      <w:pPr>
        <w:ind w:left="2343" w:hanging="480"/>
      </w:pPr>
    </w:lvl>
    <w:lvl w:ilvl="3">
      <w:numFmt w:val="bullet"/>
      <w:lvlText w:val="•"/>
      <w:lvlJc w:val="left"/>
      <w:pPr>
        <w:ind w:left="3005" w:hanging="480"/>
      </w:pPr>
    </w:lvl>
    <w:lvl w:ilvl="4">
      <w:numFmt w:val="bullet"/>
      <w:lvlText w:val="•"/>
      <w:lvlJc w:val="left"/>
      <w:pPr>
        <w:ind w:left="3667" w:hanging="480"/>
      </w:pPr>
    </w:lvl>
    <w:lvl w:ilvl="5">
      <w:numFmt w:val="bullet"/>
      <w:lvlText w:val="•"/>
      <w:lvlJc w:val="left"/>
      <w:pPr>
        <w:ind w:left="4328" w:hanging="480"/>
      </w:pPr>
    </w:lvl>
    <w:lvl w:ilvl="6">
      <w:numFmt w:val="bullet"/>
      <w:lvlText w:val="•"/>
      <w:lvlJc w:val="left"/>
      <w:pPr>
        <w:ind w:left="4990" w:hanging="480"/>
      </w:pPr>
    </w:lvl>
    <w:lvl w:ilvl="7">
      <w:numFmt w:val="bullet"/>
      <w:lvlText w:val="•"/>
      <w:lvlJc w:val="left"/>
      <w:pPr>
        <w:ind w:left="5652" w:hanging="480"/>
      </w:pPr>
    </w:lvl>
    <w:lvl w:ilvl="8">
      <w:numFmt w:val="bullet"/>
      <w:lvlText w:val="•"/>
      <w:lvlJc w:val="left"/>
      <w:pPr>
        <w:ind w:left="6314" w:hanging="480"/>
      </w:pPr>
    </w:lvl>
  </w:abstractNum>
  <w:abstractNum w:abstractNumId="1" w15:restartNumberingAfterBreak="0">
    <w:nsid w:val="191450A1"/>
    <w:multiLevelType w:val="hybridMultilevel"/>
    <w:tmpl w:val="0BBC9722"/>
    <w:lvl w:ilvl="0" w:tplc="B87C21C2">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2643B"/>
    <w:multiLevelType w:val="hybridMultilevel"/>
    <w:tmpl w:val="86A01904"/>
    <w:lvl w:ilvl="0" w:tplc="FEB88FD4">
      <w:start w:val="1"/>
      <w:numFmt w:val="decimal"/>
      <w:lvlText w:val="SORU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95BA6"/>
    <w:multiLevelType w:val="hybridMultilevel"/>
    <w:tmpl w:val="58CABD04"/>
    <w:lvl w:ilvl="0" w:tplc="041F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238EE"/>
    <w:multiLevelType w:val="hybridMultilevel"/>
    <w:tmpl w:val="8F5413E6"/>
    <w:lvl w:ilvl="0" w:tplc="B87C21C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FD13AD"/>
    <w:multiLevelType w:val="hybridMultilevel"/>
    <w:tmpl w:val="EB9E90F2"/>
    <w:lvl w:ilvl="0" w:tplc="1F9636A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B1248F"/>
    <w:multiLevelType w:val="hybridMultilevel"/>
    <w:tmpl w:val="CC44F8E4"/>
    <w:lvl w:ilvl="0" w:tplc="03A29996">
      <w:start w:val="1"/>
      <w:numFmt w:val="decimal"/>
      <w:lvlText w:val="%1."/>
      <w:lvlJc w:val="left"/>
      <w:pPr>
        <w:tabs>
          <w:tab w:val="num" w:pos="780"/>
        </w:tabs>
        <w:ind w:left="780" w:hanging="360"/>
      </w:pPr>
      <w:rPr>
        <w:b/>
      </w:rPr>
    </w:lvl>
    <w:lvl w:ilvl="1" w:tplc="041F0019">
      <w:start w:val="1"/>
      <w:numFmt w:val="lowerLetter"/>
      <w:lvlText w:val="%2."/>
      <w:lvlJc w:val="left"/>
      <w:pPr>
        <w:tabs>
          <w:tab w:val="num" w:pos="1500"/>
        </w:tabs>
        <w:ind w:left="1500" w:hanging="360"/>
      </w:pPr>
    </w:lvl>
    <w:lvl w:ilvl="2" w:tplc="041F001B" w:tentative="1">
      <w:start w:val="1"/>
      <w:numFmt w:val="lowerRoman"/>
      <w:lvlText w:val="%3."/>
      <w:lvlJc w:val="right"/>
      <w:pPr>
        <w:tabs>
          <w:tab w:val="num" w:pos="2220"/>
        </w:tabs>
        <w:ind w:left="2220" w:hanging="180"/>
      </w:pPr>
    </w:lvl>
    <w:lvl w:ilvl="3" w:tplc="041F000F" w:tentative="1">
      <w:start w:val="1"/>
      <w:numFmt w:val="decimal"/>
      <w:lvlText w:val="%4."/>
      <w:lvlJc w:val="left"/>
      <w:pPr>
        <w:tabs>
          <w:tab w:val="num" w:pos="2940"/>
        </w:tabs>
        <w:ind w:left="2940" w:hanging="360"/>
      </w:pPr>
    </w:lvl>
    <w:lvl w:ilvl="4" w:tplc="041F0019" w:tentative="1">
      <w:start w:val="1"/>
      <w:numFmt w:val="lowerLetter"/>
      <w:lvlText w:val="%5."/>
      <w:lvlJc w:val="left"/>
      <w:pPr>
        <w:tabs>
          <w:tab w:val="num" w:pos="3660"/>
        </w:tabs>
        <w:ind w:left="3660" w:hanging="360"/>
      </w:pPr>
    </w:lvl>
    <w:lvl w:ilvl="5" w:tplc="041F001B" w:tentative="1">
      <w:start w:val="1"/>
      <w:numFmt w:val="lowerRoman"/>
      <w:lvlText w:val="%6."/>
      <w:lvlJc w:val="right"/>
      <w:pPr>
        <w:tabs>
          <w:tab w:val="num" w:pos="4380"/>
        </w:tabs>
        <w:ind w:left="4380" w:hanging="180"/>
      </w:pPr>
    </w:lvl>
    <w:lvl w:ilvl="6" w:tplc="041F000F" w:tentative="1">
      <w:start w:val="1"/>
      <w:numFmt w:val="decimal"/>
      <w:lvlText w:val="%7."/>
      <w:lvlJc w:val="left"/>
      <w:pPr>
        <w:tabs>
          <w:tab w:val="num" w:pos="5100"/>
        </w:tabs>
        <w:ind w:left="5100" w:hanging="360"/>
      </w:pPr>
    </w:lvl>
    <w:lvl w:ilvl="7" w:tplc="041F0019" w:tentative="1">
      <w:start w:val="1"/>
      <w:numFmt w:val="lowerLetter"/>
      <w:lvlText w:val="%8."/>
      <w:lvlJc w:val="left"/>
      <w:pPr>
        <w:tabs>
          <w:tab w:val="num" w:pos="5820"/>
        </w:tabs>
        <w:ind w:left="5820" w:hanging="360"/>
      </w:pPr>
    </w:lvl>
    <w:lvl w:ilvl="8" w:tplc="041F001B" w:tentative="1">
      <w:start w:val="1"/>
      <w:numFmt w:val="lowerRoman"/>
      <w:lvlText w:val="%9."/>
      <w:lvlJc w:val="right"/>
      <w:pPr>
        <w:tabs>
          <w:tab w:val="num" w:pos="6540"/>
        </w:tabs>
        <w:ind w:left="6540" w:hanging="180"/>
      </w:pPr>
    </w:lvl>
  </w:abstractNum>
  <w:abstractNum w:abstractNumId="7" w15:restartNumberingAfterBreak="0">
    <w:nsid w:val="61605949"/>
    <w:multiLevelType w:val="hybridMultilevel"/>
    <w:tmpl w:val="6C8A4A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1B4B4E"/>
    <w:multiLevelType w:val="hybridMultilevel"/>
    <w:tmpl w:val="511E40C0"/>
    <w:lvl w:ilvl="0" w:tplc="041F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EC7BBE"/>
    <w:multiLevelType w:val="hybridMultilevel"/>
    <w:tmpl w:val="F80A1B20"/>
    <w:lvl w:ilvl="0" w:tplc="F5CE9534">
      <w:start w:val="1"/>
      <w:numFmt w:val="decimal"/>
      <w:lvlText w:val="SORU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9"/>
  </w:num>
  <w:num w:numId="4">
    <w:abstractNumId w:val="5"/>
  </w:num>
  <w:num w:numId="5">
    <w:abstractNumId w:val="0"/>
  </w:num>
  <w:num w:numId="6">
    <w:abstractNumId w:val="2"/>
  </w:num>
  <w:num w:numId="7">
    <w:abstractNumId w:val="3"/>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BDF"/>
    <w:rsid w:val="00003868"/>
    <w:rsid w:val="00123DFA"/>
    <w:rsid w:val="00285347"/>
    <w:rsid w:val="00287BDF"/>
    <w:rsid w:val="00356ABE"/>
    <w:rsid w:val="003B3167"/>
    <w:rsid w:val="00530896"/>
    <w:rsid w:val="00610957"/>
    <w:rsid w:val="00671A7B"/>
    <w:rsid w:val="007A1C16"/>
    <w:rsid w:val="007D4730"/>
    <w:rsid w:val="007E30A5"/>
    <w:rsid w:val="00880076"/>
    <w:rsid w:val="008C6144"/>
    <w:rsid w:val="008C7701"/>
    <w:rsid w:val="009C7BF1"/>
    <w:rsid w:val="00A12F76"/>
    <w:rsid w:val="00A61F95"/>
    <w:rsid w:val="00A811EB"/>
    <w:rsid w:val="00B03DD5"/>
    <w:rsid w:val="00B07698"/>
    <w:rsid w:val="00B47ECE"/>
    <w:rsid w:val="00BC0C89"/>
    <w:rsid w:val="00C43D18"/>
    <w:rsid w:val="00F125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E5063"/>
  <w15:docId w15:val="{6ED53ED1-E7E9-4BD4-B9F5-9306FDD2C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3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3868"/>
    <w:rPr>
      <w:color w:val="808080"/>
    </w:rPr>
  </w:style>
  <w:style w:type="paragraph" w:styleId="ListParagraph">
    <w:name w:val="List Paragraph"/>
    <w:basedOn w:val="Normal"/>
    <w:uiPriority w:val="34"/>
    <w:qFormat/>
    <w:rsid w:val="00003868"/>
    <w:pPr>
      <w:ind w:left="720"/>
      <w:contextualSpacing/>
    </w:pPr>
  </w:style>
  <w:style w:type="table" w:styleId="TableGrid">
    <w:name w:val="Table Grid"/>
    <w:basedOn w:val="TableNormal"/>
    <w:uiPriority w:val="39"/>
    <w:rsid w:val="0053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308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0896"/>
    <w:rPr>
      <w:sz w:val="20"/>
      <w:szCs w:val="20"/>
    </w:rPr>
  </w:style>
  <w:style w:type="character" w:styleId="FootnoteReference">
    <w:name w:val="footnote reference"/>
    <w:basedOn w:val="DefaultParagraphFont"/>
    <w:uiPriority w:val="99"/>
    <w:semiHidden/>
    <w:unhideWhenUsed/>
    <w:rsid w:val="00530896"/>
    <w:rPr>
      <w:vertAlign w:val="superscript"/>
    </w:rPr>
  </w:style>
  <w:style w:type="character" w:customStyle="1" w:styleId="fontstyle01">
    <w:name w:val="fontstyle01"/>
    <w:basedOn w:val="DefaultParagraphFont"/>
    <w:rsid w:val="00F125AE"/>
    <w:rPr>
      <w:rFonts w:ascii="TimesNewRomanPS" w:hAnsi="TimesNewRomanPS" w:hint="default"/>
      <w:b w:val="0"/>
      <w:bCs w:val="0"/>
      <w:i w:val="0"/>
      <w:iCs w:val="0"/>
      <w:color w:val="242021"/>
      <w:sz w:val="20"/>
      <w:szCs w:val="20"/>
    </w:rPr>
  </w:style>
  <w:style w:type="character" w:customStyle="1" w:styleId="fontstyle31">
    <w:name w:val="fontstyle31"/>
    <w:basedOn w:val="DefaultParagraphFont"/>
    <w:rsid w:val="00F125AE"/>
    <w:rPr>
      <w:rFonts w:ascii="TimesNewRomanPS-Italic" w:hAnsi="TimesNewRomanPS-Italic" w:hint="default"/>
      <w:b w:val="0"/>
      <w:bCs w:val="0"/>
      <w:i/>
      <w:iCs/>
      <w:color w:val="242021"/>
      <w:sz w:val="14"/>
      <w:szCs w:val="14"/>
    </w:rPr>
  </w:style>
  <w:style w:type="character" w:customStyle="1" w:styleId="fontstyle41">
    <w:name w:val="fontstyle41"/>
    <w:basedOn w:val="DefaultParagraphFont"/>
    <w:rsid w:val="00F125AE"/>
    <w:rPr>
      <w:rFonts w:ascii="MTSY" w:hAnsi="MTSY" w:hint="default"/>
      <w:b w:val="0"/>
      <w:bCs w:val="0"/>
      <w:i w:val="0"/>
      <w:iCs w:val="0"/>
      <w:color w:val="242021"/>
      <w:sz w:val="20"/>
      <w:szCs w:val="20"/>
    </w:rPr>
  </w:style>
  <w:style w:type="character" w:customStyle="1" w:styleId="fontstyle51">
    <w:name w:val="fontstyle51"/>
    <w:basedOn w:val="DefaultParagraphFont"/>
    <w:rsid w:val="00F125AE"/>
    <w:rPr>
      <w:rFonts w:ascii="StoneSans" w:hAnsi="StoneSans" w:hint="default"/>
      <w:b w:val="0"/>
      <w:bCs w:val="0"/>
      <w:i w:val="0"/>
      <w:iCs w:val="0"/>
      <w:color w:val="242021"/>
      <w:sz w:val="12"/>
      <w:szCs w:val="12"/>
    </w:rPr>
  </w:style>
  <w:style w:type="character" w:customStyle="1" w:styleId="fontstyle61">
    <w:name w:val="fontstyle61"/>
    <w:basedOn w:val="DefaultParagraphFont"/>
    <w:rsid w:val="00F125AE"/>
    <w:rPr>
      <w:rFonts w:ascii="StoneSans-Italic" w:hAnsi="StoneSans-Italic" w:hint="default"/>
      <w:b w:val="0"/>
      <w:bCs w:val="0"/>
      <w:i/>
      <w:iCs/>
      <w:color w:val="242021"/>
      <w:sz w:val="16"/>
      <w:szCs w:val="16"/>
    </w:rPr>
  </w:style>
  <w:style w:type="character" w:customStyle="1" w:styleId="fontstyle71">
    <w:name w:val="fontstyle71"/>
    <w:basedOn w:val="DefaultParagraphFont"/>
    <w:rsid w:val="00F125AE"/>
    <w:rPr>
      <w:rFonts w:ascii="StoneSans-Semibold" w:hAnsi="StoneSans-Semibold" w:hint="default"/>
      <w:b/>
      <w:bCs/>
      <w:i w:val="0"/>
      <w:iCs w:val="0"/>
      <w:color w:val="EC028D"/>
      <w:sz w:val="20"/>
      <w:szCs w:val="20"/>
    </w:rPr>
  </w:style>
  <w:style w:type="character" w:customStyle="1" w:styleId="fontstyle81">
    <w:name w:val="fontstyle81"/>
    <w:basedOn w:val="DefaultParagraphFont"/>
    <w:rsid w:val="00F125AE"/>
    <w:rPr>
      <w:rFonts w:ascii="TimesNewRomanPS-Bold" w:hAnsi="TimesNewRomanPS-Bold" w:hint="default"/>
      <w:b/>
      <w:bCs/>
      <w:i w:val="0"/>
      <w:iCs w:val="0"/>
      <w:color w:val="242021"/>
      <w:sz w:val="18"/>
      <w:szCs w:val="18"/>
    </w:rPr>
  </w:style>
  <w:style w:type="character" w:customStyle="1" w:styleId="fontstyle91">
    <w:name w:val="fontstyle91"/>
    <w:basedOn w:val="DefaultParagraphFont"/>
    <w:rsid w:val="00F125AE"/>
    <w:rPr>
      <w:rFonts w:ascii="StoneSans-SemiboldItalic" w:hAnsi="StoneSans-SemiboldItalic" w:hint="default"/>
      <w:b/>
      <w:bCs/>
      <w:i/>
      <w:iCs/>
      <w:color w:val="242021"/>
      <w:sz w:val="18"/>
      <w:szCs w:val="18"/>
    </w:rPr>
  </w:style>
  <w:style w:type="paragraph" w:styleId="BodyText">
    <w:name w:val="Body Text"/>
    <w:basedOn w:val="Normal"/>
    <w:link w:val="BodyTextChar"/>
    <w:uiPriority w:val="99"/>
    <w:semiHidden/>
    <w:unhideWhenUsed/>
    <w:rsid w:val="00A61F95"/>
    <w:pPr>
      <w:spacing w:after="120" w:line="259" w:lineRule="auto"/>
    </w:pPr>
  </w:style>
  <w:style w:type="character" w:customStyle="1" w:styleId="BodyTextChar">
    <w:name w:val="Body Text Char"/>
    <w:basedOn w:val="DefaultParagraphFont"/>
    <w:link w:val="BodyText"/>
    <w:uiPriority w:val="99"/>
    <w:semiHidden/>
    <w:rsid w:val="00A61F95"/>
  </w:style>
  <w:style w:type="character" w:customStyle="1" w:styleId="fontstyle21">
    <w:name w:val="fontstyle21"/>
    <w:basedOn w:val="DefaultParagraphFont"/>
    <w:rsid w:val="00671A7B"/>
    <w:rPr>
      <w:rFonts w:ascii="TimesLTStd-Italic" w:hAnsi="TimesLTStd-Italic" w:hint="default"/>
      <w:b w:val="0"/>
      <w:bCs w:val="0"/>
      <w:i/>
      <w:iCs/>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897863">
      <w:bodyDiv w:val="1"/>
      <w:marLeft w:val="0"/>
      <w:marRight w:val="0"/>
      <w:marTop w:val="0"/>
      <w:marBottom w:val="0"/>
      <w:divBdr>
        <w:top w:val="none" w:sz="0" w:space="0" w:color="auto"/>
        <w:left w:val="none" w:sz="0" w:space="0" w:color="auto"/>
        <w:bottom w:val="none" w:sz="0" w:space="0" w:color="auto"/>
        <w:right w:val="none" w:sz="0" w:space="0" w:color="auto"/>
      </w:divBdr>
    </w:div>
    <w:div w:id="151337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018C3-3FE3-42F8-A416-5D29C6700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717</Words>
  <Characters>4087</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akif bakır</dc:creator>
  <cp:keywords/>
  <dc:description/>
  <cp:lastModifiedBy>PC</cp:lastModifiedBy>
  <cp:revision>5</cp:revision>
  <dcterms:created xsi:type="dcterms:W3CDTF">2022-12-31T22:19:00Z</dcterms:created>
  <dcterms:modified xsi:type="dcterms:W3CDTF">2023-01-03T13:42:00Z</dcterms:modified>
</cp:coreProperties>
</file>