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A8" w:rsidRPr="00160581" w:rsidRDefault="008366E3" w:rsidP="00836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581">
        <w:rPr>
          <w:rFonts w:ascii="Times New Roman" w:hAnsi="Times New Roman" w:cs="Times New Roman"/>
          <w:b/>
          <w:sz w:val="28"/>
          <w:szCs w:val="28"/>
        </w:rPr>
        <w:t>SISTEM PENDUKUNG KEPUTUSAN</w:t>
      </w:r>
    </w:p>
    <w:p w:rsidR="008366E3" w:rsidRPr="00160581" w:rsidRDefault="008366E3" w:rsidP="00836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581">
        <w:rPr>
          <w:rFonts w:ascii="Times New Roman" w:hAnsi="Times New Roman" w:cs="Times New Roman"/>
          <w:b/>
          <w:sz w:val="28"/>
          <w:szCs w:val="28"/>
        </w:rPr>
        <w:t>PENERIMAAN SISWA BARU DAN PENJURUSANNYA</w:t>
      </w:r>
    </w:p>
    <w:p w:rsidR="008366E3" w:rsidRDefault="008366E3" w:rsidP="00836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66E3" w:rsidRDefault="008366E3" w:rsidP="00836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3486150" cy="347525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19" cy="34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E3" w:rsidRDefault="008366E3" w:rsidP="00836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66E3" w:rsidRDefault="00160581" w:rsidP="00836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160581" w:rsidRDefault="00160581" w:rsidP="001605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CANTHYA DIANA L. (M05130XX)</w:t>
      </w:r>
    </w:p>
    <w:p w:rsidR="00160581" w:rsidRDefault="00160581" w:rsidP="001605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DESTI WAHYUNING TYAS(M0513016)</w:t>
      </w:r>
    </w:p>
    <w:p w:rsidR="00160581" w:rsidRDefault="00160581" w:rsidP="001605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MAYSA MARSHALLIA(M0513031)</w:t>
      </w:r>
    </w:p>
    <w:p w:rsidR="00160581" w:rsidRDefault="00160581" w:rsidP="001605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PURUHITA MEGA(M05130XX)</w:t>
      </w:r>
    </w:p>
    <w:p w:rsidR="00160581" w:rsidRDefault="00160581" w:rsidP="001605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581" w:rsidRPr="00160581" w:rsidRDefault="00160581" w:rsidP="001605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66E3" w:rsidRPr="00160581" w:rsidRDefault="008366E3" w:rsidP="00836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581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8366E3" w:rsidRPr="00160581" w:rsidRDefault="008366E3" w:rsidP="00836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581">
        <w:rPr>
          <w:rFonts w:ascii="Times New Roman" w:hAnsi="Times New Roman" w:cs="Times New Roman"/>
          <w:b/>
          <w:sz w:val="28"/>
          <w:szCs w:val="28"/>
        </w:rPr>
        <w:t>FAKULTAS MATEMATIKA DAN ILMU PENGETAHUAN ALAM</w:t>
      </w:r>
    </w:p>
    <w:p w:rsidR="008366E3" w:rsidRPr="00160581" w:rsidRDefault="008366E3" w:rsidP="00836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581">
        <w:rPr>
          <w:rFonts w:ascii="Times New Roman" w:hAnsi="Times New Roman" w:cs="Times New Roman"/>
          <w:b/>
          <w:sz w:val="28"/>
          <w:szCs w:val="28"/>
        </w:rPr>
        <w:t>UNIVERSITAS SEBELAS MARET SURAKARTA</w:t>
      </w:r>
    </w:p>
    <w:p w:rsidR="008366E3" w:rsidRDefault="008366E3" w:rsidP="00836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581">
        <w:rPr>
          <w:rFonts w:ascii="Times New Roman" w:hAnsi="Times New Roman" w:cs="Times New Roman"/>
          <w:b/>
          <w:sz w:val="28"/>
          <w:szCs w:val="28"/>
        </w:rPr>
        <w:t>Surakarta, 15 Juni 2016</w:t>
      </w:r>
    </w:p>
    <w:p w:rsidR="00160581" w:rsidRDefault="00160581" w:rsidP="00836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MASALAH  YANG DIANGKAT</w:t>
      </w:r>
    </w:p>
    <w:p w:rsidR="00FE5DFA" w:rsidRPr="00FE5DFA" w:rsidRDefault="00FE5DFA" w:rsidP="00FE5DFA">
      <w:pPr>
        <w:pStyle w:val="DaftarParagraf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Penerimaan Siswa</w:t>
      </w:r>
    </w:p>
    <w:p w:rsidR="008572FE" w:rsidRDefault="00160581" w:rsidP="008572F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Permasalahan yang diangkat dalam</w:t>
      </w:r>
      <w:r w:rsidR="00FE5DFA">
        <w:rPr>
          <w:rFonts w:ascii="Times New Roman" w:hAnsi="Times New Roman" w:cs="Times New Roman"/>
          <w:sz w:val="24"/>
          <w:szCs w:val="24"/>
        </w:rPr>
        <w:t xml:space="preserve"> kasus</w:t>
      </w:r>
      <w:r>
        <w:rPr>
          <w:rFonts w:ascii="Times New Roman" w:hAnsi="Times New Roman" w:cs="Times New Roman"/>
          <w:sz w:val="24"/>
          <w:szCs w:val="24"/>
        </w:rPr>
        <w:t xml:space="preserve"> ini adalah perimaan siswa baru dan penjurusan siswa ke </w:t>
      </w:r>
      <w:proofErr w:type="spellStart"/>
      <w:r>
        <w:rPr>
          <w:rFonts w:ascii="Times New Roman" w:hAnsi="Times New Roman" w:cs="Times New Roman"/>
          <w:sz w:val="24"/>
          <w:szCs w:val="24"/>
        </w:rPr>
        <w:t>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ips</w:t>
      </w:r>
      <w:proofErr w:type="spellEnd"/>
      <w:r>
        <w:rPr>
          <w:rFonts w:ascii="Times New Roman" w:hAnsi="Times New Roman" w:cs="Times New Roman"/>
          <w:sz w:val="24"/>
          <w:szCs w:val="24"/>
        </w:rPr>
        <w:t>, atau bahasa. Dalam penerimaan siswa baru</w:t>
      </w:r>
      <w:r w:rsidR="00FE5DFA">
        <w:rPr>
          <w:rFonts w:ascii="Times New Roman" w:hAnsi="Times New Roman" w:cs="Times New Roman"/>
          <w:sz w:val="24"/>
          <w:szCs w:val="24"/>
        </w:rPr>
        <w:t>, setiap pendaftar akan memiliki nomor pendaftaran dan me</w:t>
      </w:r>
      <w:r>
        <w:rPr>
          <w:rFonts w:ascii="Times New Roman" w:hAnsi="Times New Roman" w:cs="Times New Roman"/>
          <w:sz w:val="24"/>
          <w:szCs w:val="24"/>
        </w:rPr>
        <w:t>lakukan beberapa tes untuk mengetahui kemampuan</w:t>
      </w:r>
      <w:r w:rsidR="00FE5DFA"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 kecerdasan(</w:t>
      </w:r>
      <w:proofErr w:type="spellStart"/>
      <w:r>
        <w:rPr>
          <w:rFonts w:ascii="Times New Roman" w:hAnsi="Times New Roman" w:cs="Times New Roman"/>
          <w:sz w:val="24"/>
          <w:szCs w:val="24"/>
        </w:rPr>
        <w:t>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tes tertulis. Setiap calon siswa juga diharuskan mengumpulkan nilai UAN. Sehingga ketiga </w:t>
      </w:r>
      <w:r w:rsidR="00FE5DFA">
        <w:rPr>
          <w:rFonts w:ascii="Times New Roman" w:hAnsi="Times New Roman" w:cs="Times New Roman"/>
          <w:sz w:val="24"/>
          <w:szCs w:val="24"/>
        </w:rPr>
        <w:t xml:space="preserve">nilai tersebut dijadikan sebagai </w:t>
      </w:r>
      <w:proofErr w:type="spellStart"/>
      <w:r w:rsidR="00FE5DF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FE5DFA">
        <w:rPr>
          <w:rFonts w:ascii="Times New Roman" w:hAnsi="Times New Roman" w:cs="Times New Roman"/>
          <w:sz w:val="24"/>
          <w:szCs w:val="24"/>
        </w:rPr>
        <w:t xml:space="preserve"> penentu diterima atau tidak. Metode yang </w:t>
      </w:r>
      <w:r w:rsidR="008572FE">
        <w:rPr>
          <w:rFonts w:ascii="Times New Roman" w:hAnsi="Times New Roman" w:cs="Times New Roman"/>
          <w:sz w:val="24"/>
          <w:szCs w:val="24"/>
        </w:rPr>
        <w:t>Batasan dalam kasus yang diangkat, sebagai berikut;</w:t>
      </w:r>
    </w:p>
    <w:p w:rsidR="008572FE" w:rsidRDefault="008572FE" w:rsidP="008572FE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Masalah yang diangkat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siswa baru</w:t>
      </w:r>
    </w:p>
    <w:p w:rsidR="008572FE" w:rsidRDefault="008572FE" w:rsidP="008572FE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digunakan adalah nilai UAN, nilai tes, dan nilai tes IQ.</w:t>
      </w:r>
    </w:p>
    <w:p w:rsidR="008572FE" w:rsidRPr="002F1DAD" w:rsidRDefault="008572FE" w:rsidP="008572FE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yang digunakan adalah metode </w:t>
      </w:r>
      <w:proofErr w:type="spellStart"/>
      <w:r w:rsidRPr="00FE5DFA">
        <w:rPr>
          <w:rFonts w:ascii="Times New Roman" w:hAnsi="Times New Roman" w:cs="Times New Roman"/>
          <w:i/>
          <w:sz w:val="24"/>
          <w:szCs w:val="24"/>
        </w:rPr>
        <w:t>nȁive</w:t>
      </w:r>
      <w:proofErr w:type="spellEnd"/>
      <w:r w:rsidRPr="00FE5D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5DFA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F1DAD" w:rsidRPr="002F1DAD" w:rsidRDefault="002F1DAD" w:rsidP="002F1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:rsidR="008572FE" w:rsidRDefault="008572FE" w:rsidP="002F1DAD">
      <w:pPr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572FE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8572FE">
        <w:rPr>
          <w:rFonts w:ascii="Times New Roman" w:hAnsi="Times New Roman" w:cs="Times New Roman"/>
          <w:i/>
          <w:sz w:val="24"/>
          <w:szCs w:val="24"/>
        </w:rPr>
        <w:t>nȁive</w:t>
      </w:r>
      <w:proofErr w:type="spellEnd"/>
      <w:r w:rsidRPr="008572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72FE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8572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72FE">
        <w:rPr>
          <w:rFonts w:ascii="Times New Roman" w:hAnsi="Times New Roman" w:cs="Times New Roman"/>
          <w:i/>
          <w:sz w:val="24"/>
          <w:szCs w:val="24"/>
        </w:rPr>
        <w:t>classifier</w:t>
      </w:r>
      <w:proofErr w:type="spellEnd"/>
      <w:r w:rsidRPr="008572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metode untuk prediksi dengan menggunakan probabilitas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 sederhana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berdasarkan </w:t>
      </w:r>
      <w:proofErr w:type="spellStart"/>
      <w:r w:rsidRPr="008572FE">
        <w:rPr>
          <w:rFonts w:ascii="Times New Roman" w:hAnsi="Times New Roman" w:cs="Times New Roman"/>
          <w:color w:val="000000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72FE">
        <w:rPr>
          <w:rFonts w:ascii="Times New Roman" w:hAnsi="Times New Roman" w:cs="Times New Roman"/>
          <w:color w:val="000000"/>
          <w:sz w:val="24"/>
          <w:szCs w:val="24"/>
        </w:rPr>
        <w:t>Bayes</w:t>
      </w:r>
      <w:proofErr w:type="spellEnd"/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 dengan asumsi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independensi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>yang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>kuat(naif).(Eko Prasetyo, 2012).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8572FE">
        <w:rPr>
          <w:rFonts w:ascii="Times New Roman" w:hAnsi="Times New Roman" w:cs="Times New Roman"/>
          <w:color w:val="000000"/>
          <w:sz w:val="24"/>
          <w:szCs w:val="24"/>
        </w:rPr>
        <w:t>Bayes</w:t>
      </w:r>
      <w:proofErr w:type="spellEnd"/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 (terutama </w:t>
      </w:r>
      <w:proofErr w:type="spellStart"/>
      <w:r w:rsidRPr="008572FE">
        <w:rPr>
          <w:rFonts w:ascii="Times New Roman" w:hAnsi="Times New Roman" w:cs="Times New Roman"/>
          <w:i/>
          <w:sz w:val="24"/>
          <w:szCs w:val="24"/>
        </w:rPr>
        <w:t>nȁive</w:t>
      </w:r>
      <w:proofErr w:type="spellEnd"/>
      <w:r w:rsidRPr="008572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72FE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8572FE">
        <w:rPr>
          <w:rFonts w:ascii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maksud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independensi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kuat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adalah bahwa nilai dari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variable</w:t>
      </w:r>
      <w:proofErr w:type="spellEnd"/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 pada sebuah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>tidak berkaita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dengan ada atau tidaknya nilai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varible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>lain dalam data yang sama</w:t>
      </w:r>
      <w:r w:rsidR="00963397">
        <w:rPr>
          <w:rFonts w:ascii="Times New Roman" w:hAnsi="Times New Roman" w:cs="Times New Roman"/>
          <w:color w:val="000000"/>
          <w:sz w:val="24"/>
          <w:szCs w:val="24"/>
        </w:rPr>
        <w:t xml:space="preserve"> (kejadian </w:t>
      </w:r>
      <w:proofErr w:type="spellStart"/>
      <w:r w:rsidR="00963397">
        <w:rPr>
          <w:rFonts w:ascii="Times New Roman" w:hAnsi="Times New Roman" w:cs="Times New Roman"/>
          <w:color w:val="000000"/>
          <w:sz w:val="24"/>
          <w:szCs w:val="24"/>
        </w:rPr>
        <w:t>salig</w:t>
      </w:r>
      <w:proofErr w:type="spellEnd"/>
      <w:r w:rsidR="00963397">
        <w:rPr>
          <w:rFonts w:ascii="Times New Roman" w:hAnsi="Times New Roman" w:cs="Times New Roman"/>
          <w:color w:val="000000"/>
          <w:sz w:val="24"/>
          <w:szCs w:val="24"/>
        </w:rPr>
        <w:t xml:space="preserve"> lepas)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. Kaitan antara </w:t>
      </w:r>
      <w:proofErr w:type="spellStart"/>
      <w:r w:rsidRPr="008572FE">
        <w:rPr>
          <w:rFonts w:ascii="Times New Roman" w:hAnsi="Times New Roman" w:cs="Times New Roman"/>
          <w:i/>
          <w:sz w:val="24"/>
          <w:szCs w:val="24"/>
        </w:rPr>
        <w:t>nȁive</w:t>
      </w:r>
      <w:proofErr w:type="spellEnd"/>
      <w:r w:rsidRPr="008572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72FE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8572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dengan k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>lasifikasi, korelasi hipotesis,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>dan bukti dengan klasifikasi adalah bahwa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hipotesis dalam </w:t>
      </w:r>
      <w:proofErr w:type="spellStart"/>
      <w:r w:rsidRPr="008572FE">
        <w:rPr>
          <w:rFonts w:ascii="Times New Roman" w:hAnsi="Times New Roman" w:cs="Times New Roman"/>
          <w:color w:val="000000"/>
          <w:sz w:val="24"/>
          <w:szCs w:val="24"/>
        </w:rPr>
        <w:t>teorema</w:t>
      </w:r>
      <w:proofErr w:type="spellEnd"/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72FE">
        <w:rPr>
          <w:rFonts w:ascii="Times New Roman" w:hAnsi="Times New Roman" w:cs="Times New Roman"/>
          <w:color w:val="000000"/>
          <w:sz w:val="24"/>
          <w:szCs w:val="24"/>
        </w:rPr>
        <w:t>Bayes</w:t>
      </w:r>
      <w:proofErr w:type="spellEnd"/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 merupakan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>label kelas yang menjadi target pemetaan dalam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 xml:space="preserve">klasifikasi, sedangkan bukti merupakan </w:t>
      </w:r>
      <w:proofErr w:type="spellStart"/>
      <w:r w:rsidRPr="008572FE">
        <w:rPr>
          <w:rFonts w:ascii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72FE">
        <w:rPr>
          <w:rFonts w:ascii="Times New Roman" w:hAnsi="Times New Roman" w:cs="Times New Roman"/>
          <w:color w:val="000000"/>
          <w:sz w:val="24"/>
          <w:szCs w:val="24"/>
        </w:rPr>
        <w:t>yang menjadi masukan dalam model klasifikasi.</w:t>
      </w:r>
      <w:r w:rsidRPr="008572F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63397" w:rsidRDefault="002F1DAD" w:rsidP="008572FE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Untuk menangani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digunakan distribusi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varian. Jadi untuk setiap kelas y peluang kelas bersyarat untuk atribut x dinyatakan dalam persamaan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1DAD" w:rsidRDefault="002F1DAD" w:rsidP="008572FE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Dengan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deviasi, didapatkan nilai densitas probabilitasnya.</w:t>
      </w:r>
    </w:p>
    <w:p w:rsidR="002F1DAD" w:rsidRPr="008572FE" w:rsidRDefault="002F1DAD" w:rsidP="002F1DAD">
      <w:pPr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D6685A7" wp14:editId="6194634D">
            <wp:extent cx="2400300" cy="73342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AD" w:rsidRDefault="002F1DAD" w:rsidP="002F1D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:rsidR="002F1DAD" w:rsidRDefault="002F1DAD" w:rsidP="002F1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kasus ini dilakukan beberapa tahap seperti dibawa ini.</w:t>
      </w:r>
    </w:p>
    <w:p w:rsidR="002F1DAD" w:rsidRDefault="002F1DAD" w:rsidP="002F1DAD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kita membutuhkan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Untuk percobaan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 memiliki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data_training.csv yang berisi data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 </w:t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2F1DAD" w:rsidTr="00BC26AD">
        <w:trPr>
          <w:jc w:val="center"/>
        </w:trPr>
        <w:tc>
          <w:tcPr>
            <w:tcW w:w="1585" w:type="dxa"/>
          </w:tcPr>
          <w:p w:rsidR="002F1DAD" w:rsidRDefault="002F1DAD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1585" w:type="dxa"/>
          </w:tcPr>
          <w:p w:rsidR="002F1DAD" w:rsidRDefault="002F1DAD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IQ</w:t>
            </w:r>
          </w:p>
        </w:tc>
        <w:tc>
          <w:tcPr>
            <w:tcW w:w="1585" w:type="dxa"/>
          </w:tcPr>
          <w:p w:rsidR="002F1DAD" w:rsidRDefault="002F1DAD" w:rsidP="00BC26A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</w:t>
            </w:r>
          </w:p>
        </w:tc>
        <w:tc>
          <w:tcPr>
            <w:tcW w:w="1586" w:type="dxa"/>
          </w:tcPr>
          <w:p w:rsidR="002F1DAD" w:rsidRDefault="002F1DAD" w:rsidP="00BC26A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</w:p>
        </w:tc>
        <w:tc>
          <w:tcPr>
            <w:tcW w:w="1586" w:type="dxa"/>
          </w:tcPr>
          <w:p w:rsidR="002F1DAD" w:rsidRDefault="002F1DAD" w:rsidP="002F1DAD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2F1DAD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0-0-1</w:t>
            </w:r>
          </w:p>
        </w:tc>
        <w:tc>
          <w:tcPr>
            <w:tcW w:w="1585" w:type="dxa"/>
          </w:tcPr>
          <w:p w:rsidR="00350355" w:rsidRPr="00350355" w:rsidRDefault="00350355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  <w:p w:rsidR="00350355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350355" w:rsidRPr="00350355" w:rsidRDefault="00350355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80</w:t>
            </w:r>
          </w:p>
          <w:p w:rsidR="002F1DAD" w:rsidRDefault="002F1DAD" w:rsidP="00BC26A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350355" w:rsidRPr="00350355" w:rsidRDefault="00350355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85</w:t>
            </w:r>
          </w:p>
          <w:p w:rsidR="002F1DAD" w:rsidRDefault="002F1DAD" w:rsidP="00BC26A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2F1DAD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0-0-2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85" w:type="dxa"/>
          </w:tcPr>
          <w:p w:rsidR="002F1DAD" w:rsidRDefault="00815FF7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2D4270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idak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2F1DAD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0-0-3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585" w:type="dxa"/>
          </w:tcPr>
          <w:p w:rsidR="002F1DAD" w:rsidRDefault="00815FF7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2D4270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idak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0-0-4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2F1DAD" w:rsidRDefault="002D4270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idak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0-0-5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2D4270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idak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0-0-6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2D4270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idak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0-0-7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2F1DAD" w:rsidRDefault="002D4270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0-0-8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2D4270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0-0-9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86" w:type="dxa"/>
          </w:tcPr>
          <w:p w:rsidR="002F1DAD" w:rsidRDefault="002D4270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0-1-0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2F1DAD" w:rsidRDefault="002D4270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0-1-1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Default="00156F72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0-1-2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85" w:type="dxa"/>
          </w:tcPr>
          <w:p w:rsidR="002F1DAD" w:rsidRDefault="00BC26AD" w:rsidP="00BC26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425C2" w:rsidRPr="00F425C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Default="00156F72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0-1-3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86" w:type="dxa"/>
          </w:tcPr>
          <w:p w:rsidR="002F1DAD" w:rsidRDefault="00156F72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0-1-4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2F1DAD" w:rsidRDefault="00156F72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0-1-5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156F72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0-1-6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0-1-7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0-1-8</w:t>
            </w:r>
          </w:p>
        </w:tc>
        <w:tc>
          <w:tcPr>
            <w:tcW w:w="1585" w:type="dxa"/>
          </w:tcPr>
          <w:p w:rsidR="002F1DAD" w:rsidRDefault="00815FF7" w:rsidP="00156F72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Pr="00BC26AD" w:rsidRDefault="00BC26AD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0-1-9</w:t>
            </w:r>
          </w:p>
        </w:tc>
        <w:tc>
          <w:tcPr>
            <w:tcW w:w="1585" w:type="dxa"/>
          </w:tcPr>
          <w:p w:rsidR="002F1DAD" w:rsidRDefault="00BC26AD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15FF7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85" w:type="dxa"/>
          </w:tcPr>
          <w:p w:rsidR="002F1DAD" w:rsidRDefault="00F425C2" w:rsidP="00BC26AD">
            <w:pPr>
              <w:pStyle w:val="DaftarParagra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F1DAD" w:rsidTr="00BC26AD">
        <w:trPr>
          <w:jc w:val="center"/>
        </w:trPr>
        <w:tc>
          <w:tcPr>
            <w:tcW w:w="1585" w:type="dxa"/>
          </w:tcPr>
          <w:p w:rsidR="002F1DAD" w:rsidRDefault="00350355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0-2-0</w:t>
            </w:r>
          </w:p>
        </w:tc>
        <w:tc>
          <w:tcPr>
            <w:tcW w:w="1585" w:type="dxa"/>
          </w:tcPr>
          <w:p w:rsidR="002F1DAD" w:rsidRDefault="00BC26AD" w:rsidP="00156F72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15FF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585" w:type="dxa"/>
          </w:tcPr>
          <w:p w:rsidR="002F1DAD" w:rsidRDefault="00BC26AD" w:rsidP="00BC26A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F425C2" w:rsidRPr="0035035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86" w:type="dxa"/>
          </w:tcPr>
          <w:p w:rsidR="002F1DAD" w:rsidRDefault="00BC26AD" w:rsidP="00BC26A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5035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</w:tcPr>
          <w:p w:rsidR="002F1DAD" w:rsidRDefault="00BC26AD" w:rsidP="002F1DAD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BC26AD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</w:tbl>
    <w:p w:rsidR="002F1DAD" w:rsidRDefault="002F1DAD" w:rsidP="002F1DAD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:rsidR="002F1DAD" w:rsidRDefault="002F1DAD" w:rsidP="002F1DAD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Menentukan 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kasus. Dalam kasus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dua, yaitu diterima dan tidak diterima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Kemudian menentukan probabilitas kemunculan 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C2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69D" w:rsidRDefault="00CE769D" w:rsidP="00CE769D">
      <w:pPr>
        <w:pStyle w:val="Daftar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49E181F" wp14:editId="6B9E8E05">
            <wp:extent cx="3114675" cy="723900"/>
            <wp:effectExtent l="0" t="0" r="952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9D" w:rsidRDefault="00CE769D" w:rsidP="00CE769D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varian kuadrat, varian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769D" w:rsidRPr="00CE769D" w:rsidRDefault="001C2413" w:rsidP="001C2413">
      <w:pPr>
        <w:pStyle w:val="DaftarParagraf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25D0EC0" wp14:editId="3063240C">
            <wp:extent cx="5635460" cy="1037345"/>
            <wp:effectExtent l="0" t="0" r="381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177" cy="10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AD" w:rsidRDefault="00BC26AD" w:rsidP="00BC26AD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:rsidR="00BC26AD" w:rsidRDefault="00BC26AD" w:rsidP="00CE769D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="00B9641F">
        <w:rPr>
          <w:rFonts w:ascii="Times New Roman" w:hAnsi="Times New Roman" w:cs="Times New Roman"/>
          <w:sz w:val="24"/>
          <w:szCs w:val="24"/>
        </w:rPr>
        <w:t xml:space="preserve"> nilai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calon diterima</w:t>
      </w:r>
      <w:r w:rsidR="00CE769D">
        <w:rPr>
          <w:rFonts w:ascii="Times New Roman" w:hAnsi="Times New Roman" w:cs="Times New Roman"/>
          <w:sz w:val="24"/>
          <w:szCs w:val="24"/>
        </w:rPr>
        <w:t xml:space="preserve"> atau tidak berdasarkan </w:t>
      </w:r>
      <w:proofErr w:type="spellStart"/>
      <w:r w:rsidR="00CE769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CE769D">
        <w:rPr>
          <w:rFonts w:ascii="Times New Roman" w:hAnsi="Times New Roman" w:cs="Times New Roman"/>
          <w:sz w:val="24"/>
          <w:szCs w:val="24"/>
        </w:rPr>
        <w:t xml:space="preserve"> dengan rumus distribusi </w:t>
      </w:r>
      <w:proofErr w:type="spellStart"/>
      <w:r w:rsidR="00CE769D">
        <w:rPr>
          <w:rFonts w:ascii="Times New Roman" w:hAnsi="Times New Roman" w:cs="Times New Roman"/>
          <w:sz w:val="24"/>
          <w:szCs w:val="24"/>
        </w:rPr>
        <w:t>gausssian</w:t>
      </w:r>
      <w:proofErr w:type="spellEnd"/>
      <w:r w:rsidR="00B9641F">
        <w:rPr>
          <w:rFonts w:ascii="Times New Roman" w:hAnsi="Times New Roman" w:cs="Times New Roman"/>
          <w:sz w:val="24"/>
          <w:szCs w:val="24"/>
        </w:rPr>
        <w:t xml:space="preserve"> untuk tiap </w:t>
      </w:r>
      <w:proofErr w:type="spellStart"/>
      <w:r w:rsidR="00B9641F">
        <w:rPr>
          <w:rFonts w:ascii="Times New Roman" w:hAnsi="Times New Roman" w:cs="Times New Roman"/>
          <w:sz w:val="24"/>
          <w:szCs w:val="24"/>
        </w:rPr>
        <w:t>variable</w:t>
      </w:r>
      <w:proofErr w:type="spellEnd"/>
    </w:p>
    <w:p w:rsidR="00B9641F" w:rsidRDefault="00B9641F" w:rsidP="00B9641F">
      <w:pPr>
        <w:pStyle w:val="Daftar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8AEB665" wp14:editId="01980DA6">
            <wp:extent cx="2400300" cy="733425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1F" w:rsidRPr="002F1DAD" w:rsidRDefault="00B9641F" w:rsidP="00B9641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Misalkan untuk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130, nilai uan 90, dan nilai 90,</w:t>
      </w:r>
    </w:p>
    <w:p w:rsidR="00FE5DFA" w:rsidRPr="00B9641F" w:rsidRDefault="00B9641F" w:rsidP="0016058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probabilitas diterima untuk semua variable</m:t>
        </m:r>
      </m:oMath>
    </w:p>
    <w:p w:rsidR="00B9641F" w:rsidRPr="00B9641F" w:rsidRDefault="00B9641F" w:rsidP="00B9641F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probabilitas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iq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diterima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2πσ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-(x-μ)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B9641F" w:rsidRDefault="00B9641F" w:rsidP="0016058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78ABF75" wp14:editId="18DAA0E7">
            <wp:extent cx="4787153" cy="3367988"/>
            <wp:effectExtent l="0" t="0" r="0" b="444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948"/>
                    <a:stretch/>
                  </pic:blipFill>
                  <pic:spPr bwMode="auto">
                    <a:xfrm>
                      <a:off x="0" y="0"/>
                      <a:ext cx="4792282" cy="337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413" w:rsidRDefault="001C2413" w:rsidP="001C24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8C5B5B0" wp14:editId="1525F7A2">
            <wp:extent cx="4953000" cy="220980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13" w:rsidRDefault="001C2413" w:rsidP="001C24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perhitungan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nila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dikehendaki. Dengan hasil diterima.</w:t>
      </w:r>
    </w:p>
    <w:p w:rsidR="001C2413" w:rsidRDefault="001C2413" w:rsidP="001C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ditolak</w:t>
      </w:r>
    </w:p>
    <w:p w:rsidR="001C2413" w:rsidRDefault="001C2413" w:rsidP="001C24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C7541F3" wp14:editId="60150448">
            <wp:extent cx="5039995" cy="3605530"/>
            <wp:effectExtent l="0" t="0" r="825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13" w:rsidRDefault="001C2413" w:rsidP="001C2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perhitungan untuk probabilitas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</w:p>
    <w:p w:rsidR="001C2413" w:rsidRPr="001C2413" w:rsidRDefault="001C2413" w:rsidP="001C24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7041F7E" wp14:editId="5140C2B6">
            <wp:extent cx="5039995" cy="1786255"/>
            <wp:effectExtent l="0" t="0" r="8255" b="444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FE" w:rsidRDefault="008572FE" w:rsidP="008572F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8572FE" w:rsidRPr="008572FE" w:rsidRDefault="008572FE" w:rsidP="00857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br/>
        <w:t xml:space="preserve">Eko Prasetyo, 2012, Data Mining konsep dan Aplikasi menggunakan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Matlab,Yogyakarta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,Andi.</w:t>
      </w:r>
    </w:p>
    <w:sectPr w:rsidR="008572FE" w:rsidRPr="008572FE" w:rsidSect="0016058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7F2"/>
    <w:multiLevelType w:val="hybridMultilevel"/>
    <w:tmpl w:val="EED63D4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25B00A6"/>
    <w:multiLevelType w:val="hybridMultilevel"/>
    <w:tmpl w:val="FED019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F6972"/>
    <w:multiLevelType w:val="hybridMultilevel"/>
    <w:tmpl w:val="0E0C5A66"/>
    <w:lvl w:ilvl="0" w:tplc="0421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E3"/>
    <w:rsid w:val="00156F72"/>
    <w:rsid w:val="00160581"/>
    <w:rsid w:val="00190D77"/>
    <w:rsid w:val="001C2413"/>
    <w:rsid w:val="00274692"/>
    <w:rsid w:val="002D4270"/>
    <w:rsid w:val="002F1DAD"/>
    <w:rsid w:val="00350355"/>
    <w:rsid w:val="003C1DA8"/>
    <w:rsid w:val="00815FF7"/>
    <w:rsid w:val="008366E3"/>
    <w:rsid w:val="008572FE"/>
    <w:rsid w:val="00963397"/>
    <w:rsid w:val="00B9641F"/>
    <w:rsid w:val="00BC26AD"/>
    <w:rsid w:val="00C1410C"/>
    <w:rsid w:val="00CE769D"/>
    <w:rsid w:val="00F425C2"/>
    <w:rsid w:val="00F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3395"/>
  <w15:chartTrackingRefBased/>
  <w15:docId w15:val="{F67FFE3F-13DD-4CBB-A64A-B06142F0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E5DFA"/>
    <w:pPr>
      <w:ind w:left="720"/>
      <w:contextualSpacing/>
    </w:pPr>
  </w:style>
  <w:style w:type="table" w:styleId="KisiTabel">
    <w:name w:val="Table Grid"/>
    <w:basedOn w:val="TabelNormal"/>
    <w:uiPriority w:val="39"/>
    <w:rsid w:val="002F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B96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Marshallia</dc:creator>
  <cp:keywords/>
  <dc:description/>
  <cp:lastModifiedBy>Marshallia</cp:lastModifiedBy>
  <cp:revision>9</cp:revision>
  <dcterms:created xsi:type="dcterms:W3CDTF">2016-06-15T02:45:00Z</dcterms:created>
  <dcterms:modified xsi:type="dcterms:W3CDTF">2016-06-15T13:03:00Z</dcterms:modified>
</cp:coreProperties>
</file>