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0BE77" w14:textId="439EB132" w:rsidR="00003309" w:rsidRDefault="001663CB">
      <w:r>
        <w:rPr>
          <w:rStyle w:val="ui-provider"/>
        </w:rPr>
        <w:t xml:space="preserve">Priyanka Joshi, a distinguished business leader, founded SA Technologies in 2002 and Opalforce Inc in 2007, making a lasting impact on technology and staffing. </w:t>
      </w:r>
      <w:proofErr w:type="gramStart"/>
      <w:r>
        <w:rPr>
          <w:rStyle w:val="ui-provider"/>
        </w:rPr>
        <w:t>As a proud US citizen, her visionary leadership and commerce background</w:t>
      </w:r>
      <w:proofErr w:type="gramEnd"/>
      <w:r>
        <w:rPr>
          <w:rStyle w:val="ui-provider"/>
        </w:rPr>
        <w:t xml:space="preserve"> shaped her </w:t>
      </w:r>
      <w:proofErr w:type="gramStart"/>
      <w:r>
        <w:rPr>
          <w:rStyle w:val="ui-provider"/>
        </w:rPr>
        <w:t>companies'</w:t>
      </w:r>
      <w:proofErr w:type="gramEnd"/>
      <w:r>
        <w:rPr>
          <w:rStyle w:val="ui-provider"/>
        </w:rPr>
        <w:t xml:space="preserve"> success. With </w:t>
      </w:r>
      <w:r>
        <w:rPr>
          <w:rStyle w:val="ui-provider"/>
        </w:rPr>
        <w:t>2</w:t>
      </w:r>
      <w:r>
        <w:rPr>
          <w:rStyle w:val="ui-provider"/>
        </w:rPr>
        <w:t>0+ years in technology, staffing, and business, she adeptly navigates industry challenges, keeping Opalforce Inc innovative. Under her, the company thrives, showcasing her commitment to quality solutions and contributions to the business world.</w:t>
      </w:r>
    </w:p>
    <w:sectPr w:rsidR="000033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C7"/>
    <w:rsid w:val="00003309"/>
    <w:rsid w:val="001663CB"/>
    <w:rsid w:val="00F735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B71E"/>
  <w15:chartTrackingRefBased/>
  <w15:docId w15:val="{B3038870-0DEC-427D-9196-BC5B409BB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1663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76</Words>
  <Characters>438</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Bhavin Goda</dc:creator>
  <cp:keywords/>
  <dc:description/>
  <cp:lastModifiedBy>Bhavin Goda</cp:lastModifiedBy>
  <cp:revision>3</cp:revision>
  <dcterms:created xsi:type="dcterms:W3CDTF">2023-08-29T11:34:00Z</dcterms:created>
  <dcterms:modified xsi:type="dcterms:W3CDTF">2023-08-29T11:35:00Z</dcterms:modified>
</cp:coreProperties>
</file>