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C5968" w:rsidRPr="006328FF" w:rsidRDefault="0049656A" w:rsidP="005C5968">
      <w:pPr>
        <w:pStyle w:val="001session-ID"/>
      </w:pPr>
      <w:r w:rsidRPr="006328FF">
        <w:rPr>
          <w:rFonts w:cs="Times New Roman"/>
          <w:b/>
          <w:bCs/>
          <w:kern w:val="28"/>
          <w:sz w:val="40"/>
          <w:szCs w:val="52"/>
          <w:lang w:eastAsia="en-US"/>
        </w:rPr>
        <w:t>Model Data Ingestion Pipelines with SAP Data Hub</w:t>
      </w:r>
      <w:r w:rsidRPr="006328FF">
        <w:rPr>
          <w:rFonts w:cs="Times New Roman"/>
          <w:b/>
          <w:kern w:val="28"/>
          <w:sz w:val="40"/>
          <w:szCs w:val="52"/>
          <w:lang w:eastAsia="en-US"/>
        </w:rPr>
        <w:t xml:space="preserve"> </w:t>
      </w:r>
      <w:r w:rsidRPr="006328FF">
        <w:t>DAT361</w:t>
      </w:r>
    </w:p>
    <w:p w:rsidR="00D2195C" w:rsidRPr="006328FF" w:rsidRDefault="00D2195C" w:rsidP="00BD253E">
      <w:pPr>
        <w:pStyle w:val="CoverSubtitle"/>
      </w:pPr>
    </w:p>
    <w:p w:rsidR="00101F58" w:rsidRPr="00E0130D" w:rsidRDefault="00734F36" w:rsidP="0049656A">
      <w:pPr>
        <w:pStyle w:val="ConfidentialStatus"/>
        <w:rPr>
          <w:lang w:val="fr-CA"/>
        </w:rPr>
      </w:pPr>
      <w:r w:rsidRPr="00E0130D">
        <w:rPr>
          <w:lang w:val="fr-CA"/>
        </w:rPr>
        <w:t>Exercises / Solutions</w:t>
      </w:r>
      <w:r w:rsidRPr="00E0130D">
        <w:rPr>
          <w:lang w:val="fr-CA"/>
        </w:rPr>
        <w:br/>
      </w:r>
      <w:r w:rsidR="0049656A" w:rsidRPr="00E0130D">
        <w:rPr>
          <w:lang w:val="fr-CA"/>
        </w:rPr>
        <w:t xml:space="preserve">Richard LeBlanc </w:t>
      </w:r>
      <w:r w:rsidRPr="00E0130D">
        <w:rPr>
          <w:lang w:val="fr-CA"/>
        </w:rPr>
        <w:t xml:space="preserve">/ </w:t>
      </w:r>
      <w:r w:rsidR="0049656A" w:rsidRPr="00E0130D">
        <w:rPr>
          <w:lang w:val="fr-CA"/>
        </w:rPr>
        <w:t>SAP Labs LLC</w:t>
      </w:r>
    </w:p>
    <w:p w:rsidR="0049656A" w:rsidRPr="006328FF" w:rsidRDefault="0049656A" w:rsidP="0049656A">
      <w:pPr>
        <w:pStyle w:val="ConfidentialStatus"/>
      </w:pPr>
      <w:r w:rsidRPr="006328FF">
        <w:t xml:space="preserve">Christian Krause / SAP SE </w:t>
      </w:r>
    </w:p>
    <w:p w:rsidR="0049656A" w:rsidRPr="006328FF" w:rsidRDefault="0049656A" w:rsidP="0049656A">
      <w:pPr>
        <w:pStyle w:val="ConfidentialStatus"/>
        <w:rPr>
          <w:b/>
        </w:rPr>
      </w:pPr>
      <w:r w:rsidRPr="006328FF">
        <w:t>Christian Sengstock / SAP SE</w:t>
      </w:r>
    </w:p>
    <w:p w:rsidR="0049656A" w:rsidRPr="006328FF" w:rsidRDefault="0049656A" w:rsidP="0049656A">
      <w:pPr>
        <w:pStyle w:val="ConfidentialStatus"/>
        <w:rPr>
          <w:b/>
        </w:rPr>
      </w:pPr>
      <w:r w:rsidRPr="006328FF">
        <w:t>Eric Westenberger / SAP SE</w:t>
      </w:r>
    </w:p>
    <w:p w:rsidR="0049656A" w:rsidRPr="006328FF" w:rsidRDefault="0049656A" w:rsidP="0049656A">
      <w:pPr>
        <w:pStyle w:val="ConfidentialStatus"/>
      </w:pPr>
      <w:r w:rsidRPr="006328FF">
        <w:t>Shreepathi Kukkila / SAP Labs India</w:t>
      </w:r>
    </w:p>
    <w:p w:rsidR="0049656A" w:rsidRPr="006328FF" w:rsidRDefault="0049656A" w:rsidP="0049656A">
      <w:pPr>
        <w:pStyle w:val="ConfidentialStatus"/>
        <w:rPr>
          <w:b/>
        </w:rPr>
      </w:pPr>
      <w:r w:rsidRPr="006328FF">
        <w:t>Mohana Andal / SAP Labs India</w:t>
      </w:r>
    </w:p>
    <w:p w:rsidR="0049656A" w:rsidRPr="006328FF" w:rsidRDefault="0049656A" w:rsidP="0049656A">
      <w:pPr>
        <w:pStyle w:val="ConfidentialStatus"/>
        <w:rPr>
          <w:b/>
        </w:rPr>
        <w:sectPr w:rsidR="0049656A" w:rsidRPr="006328FF" w:rsidSect="00F976F3">
          <w:headerReference w:type="default" r:id="rId11"/>
          <w:footerReference w:type="default" r:id="rId12"/>
          <w:footerReference w:type="first" r:id="rId13"/>
          <w:pgSz w:w="12242" w:h="15842" w:code="1"/>
          <w:pgMar w:top="2552" w:right="1134" w:bottom="1985" w:left="1134" w:header="851" w:footer="851" w:gutter="0"/>
          <w:cols w:space="708"/>
          <w:titlePg/>
          <w:docGrid w:linePitch="360"/>
        </w:sectPr>
      </w:pPr>
    </w:p>
    <w:p w:rsidR="000C7811" w:rsidRPr="006328FF" w:rsidRDefault="00935EE2" w:rsidP="00300C6E">
      <w:pPr>
        <w:pStyle w:val="TOC"/>
      </w:pPr>
      <w:r w:rsidRPr="006328FF">
        <w:lastRenderedPageBreak/>
        <w:t xml:space="preserve">Table of </w:t>
      </w:r>
      <w:r w:rsidR="00702A31" w:rsidRPr="006328FF">
        <w:t>Content</w:t>
      </w:r>
      <w:r w:rsidR="00D90B87" w:rsidRPr="006328FF">
        <w:t>S</w:t>
      </w:r>
    </w:p>
    <w:p w:rsidR="008B221F" w:rsidRDefault="00FD4A3D">
      <w:pPr>
        <w:pStyle w:val="TOC1"/>
        <w:rPr>
          <w:rFonts w:asciiTheme="minorHAnsi" w:eastAsiaTheme="minorEastAsia" w:hAnsiTheme="minorHAnsi" w:cstheme="minorBidi"/>
          <w:b w:val="0"/>
          <w:caps w:val="0"/>
          <w:noProof/>
          <w:sz w:val="22"/>
          <w:lang w:val="en-US"/>
        </w:rPr>
      </w:pPr>
      <w:r w:rsidRPr="006328FF">
        <w:rPr>
          <w:lang w:val="en-US"/>
        </w:rPr>
        <w:fldChar w:fldCharType="begin"/>
      </w:r>
      <w:r w:rsidR="001237CC" w:rsidRPr="006328FF">
        <w:rPr>
          <w:lang w:val="en-US"/>
        </w:rPr>
        <w:instrText xml:space="preserve"> TOC \o "1-4" \h \z \u </w:instrText>
      </w:r>
      <w:r w:rsidRPr="006328FF">
        <w:rPr>
          <w:lang w:val="en-US"/>
        </w:rPr>
        <w:fldChar w:fldCharType="separate"/>
      </w:r>
      <w:hyperlink w:anchor="_Toc525717113" w:history="1">
        <w:r w:rsidR="008B221F" w:rsidRPr="00C71FB7">
          <w:rPr>
            <w:rStyle w:val="Hyperlink"/>
            <w:noProof/>
            <w:lang w:val="en-US"/>
          </w:rPr>
          <w:t>Exercise overview</w:t>
        </w:r>
        <w:r w:rsidR="008B221F">
          <w:rPr>
            <w:noProof/>
            <w:webHidden/>
          </w:rPr>
          <w:tab/>
        </w:r>
        <w:r w:rsidR="008B221F">
          <w:rPr>
            <w:noProof/>
            <w:webHidden/>
          </w:rPr>
          <w:fldChar w:fldCharType="begin"/>
        </w:r>
        <w:r w:rsidR="008B221F">
          <w:rPr>
            <w:noProof/>
            <w:webHidden/>
          </w:rPr>
          <w:instrText xml:space="preserve"> PAGEREF _Toc525717113 \h </w:instrText>
        </w:r>
        <w:r w:rsidR="008B221F">
          <w:rPr>
            <w:noProof/>
            <w:webHidden/>
          </w:rPr>
        </w:r>
        <w:r w:rsidR="008B221F">
          <w:rPr>
            <w:noProof/>
            <w:webHidden/>
          </w:rPr>
          <w:fldChar w:fldCharType="separate"/>
        </w:r>
        <w:r w:rsidR="008B221F">
          <w:rPr>
            <w:noProof/>
            <w:webHidden/>
          </w:rPr>
          <w:t>3</w:t>
        </w:r>
        <w:r w:rsidR="008B221F">
          <w:rPr>
            <w:noProof/>
            <w:webHidden/>
          </w:rPr>
          <w:fldChar w:fldCharType="end"/>
        </w:r>
      </w:hyperlink>
    </w:p>
    <w:p w:rsidR="008B221F" w:rsidRDefault="00B94290">
      <w:pPr>
        <w:pStyle w:val="TOC1"/>
        <w:rPr>
          <w:rFonts w:asciiTheme="minorHAnsi" w:eastAsiaTheme="minorEastAsia" w:hAnsiTheme="minorHAnsi" w:cstheme="minorBidi"/>
          <w:b w:val="0"/>
          <w:caps w:val="0"/>
          <w:noProof/>
          <w:sz w:val="22"/>
          <w:lang w:val="en-US"/>
        </w:rPr>
      </w:pPr>
      <w:hyperlink w:anchor="_Toc525717114" w:history="1">
        <w:r w:rsidR="008B221F" w:rsidRPr="00C71FB7">
          <w:rPr>
            <w:rStyle w:val="Hyperlink"/>
            <w:noProof/>
            <w:lang w:val="en-US"/>
          </w:rPr>
          <w:t>Exercise 1 – Extract product reviews and perform sentiment analysis on them</w:t>
        </w:r>
        <w:r w:rsidR="008B221F">
          <w:rPr>
            <w:noProof/>
            <w:webHidden/>
          </w:rPr>
          <w:tab/>
        </w:r>
        <w:r w:rsidR="008B221F">
          <w:rPr>
            <w:noProof/>
            <w:webHidden/>
          </w:rPr>
          <w:fldChar w:fldCharType="begin"/>
        </w:r>
        <w:r w:rsidR="008B221F">
          <w:rPr>
            <w:noProof/>
            <w:webHidden/>
          </w:rPr>
          <w:instrText xml:space="preserve"> PAGEREF _Toc525717114 \h </w:instrText>
        </w:r>
        <w:r w:rsidR="008B221F">
          <w:rPr>
            <w:noProof/>
            <w:webHidden/>
          </w:rPr>
        </w:r>
        <w:r w:rsidR="008B221F">
          <w:rPr>
            <w:noProof/>
            <w:webHidden/>
          </w:rPr>
          <w:fldChar w:fldCharType="separate"/>
        </w:r>
        <w:r w:rsidR="008B221F">
          <w:rPr>
            <w:noProof/>
            <w:webHidden/>
          </w:rPr>
          <w:t>4</w:t>
        </w:r>
        <w:r w:rsidR="008B221F">
          <w:rPr>
            <w:noProof/>
            <w:webHidden/>
          </w:rPr>
          <w:fldChar w:fldCharType="end"/>
        </w:r>
      </w:hyperlink>
    </w:p>
    <w:p w:rsidR="008B221F" w:rsidRDefault="00B94290">
      <w:pPr>
        <w:pStyle w:val="TOC1"/>
        <w:rPr>
          <w:rFonts w:asciiTheme="minorHAnsi" w:eastAsiaTheme="minorEastAsia" w:hAnsiTheme="minorHAnsi" w:cstheme="minorBidi"/>
          <w:b w:val="0"/>
          <w:caps w:val="0"/>
          <w:noProof/>
          <w:sz w:val="22"/>
          <w:lang w:val="en-US"/>
        </w:rPr>
      </w:pPr>
      <w:hyperlink w:anchor="_Toc525717115" w:history="1">
        <w:r w:rsidR="008B221F" w:rsidRPr="00C71FB7">
          <w:rPr>
            <w:rStyle w:val="Hyperlink"/>
            <w:noProof/>
            <w:lang w:val="en-US"/>
          </w:rPr>
          <w:t>Exercise2 – COMBINE sentiment analysis data with product data</w:t>
        </w:r>
        <w:r w:rsidR="008B221F">
          <w:rPr>
            <w:noProof/>
            <w:webHidden/>
          </w:rPr>
          <w:tab/>
        </w:r>
        <w:r w:rsidR="008B221F">
          <w:rPr>
            <w:noProof/>
            <w:webHidden/>
          </w:rPr>
          <w:fldChar w:fldCharType="begin"/>
        </w:r>
        <w:r w:rsidR="008B221F">
          <w:rPr>
            <w:noProof/>
            <w:webHidden/>
          </w:rPr>
          <w:instrText xml:space="preserve"> PAGEREF _Toc525717115 \h </w:instrText>
        </w:r>
        <w:r w:rsidR="008B221F">
          <w:rPr>
            <w:noProof/>
            <w:webHidden/>
          </w:rPr>
        </w:r>
        <w:r w:rsidR="008B221F">
          <w:rPr>
            <w:noProof/>
            <w:webHidden/>
          </w:rPr>
          <w:fldChar w:fldCharType="separate"/>
        </w:r>
        <w:r w:rsidR="008B221F">
          <w:rPr>
            <w:noProof/>
            <w:webHidden/>
          </w:rPr>
          <w:t>22</w:t>
        </w:r>
        <w:r w:rsidR="008B221F">
          <w:rPr>
            <w:noProof/>
            <w:webHidden/>
          </w:rPr>
          <w:fldChar w:fldCharType="end"/>
        </w:r>
      </w:hyperlink>
    </w:p>
    <w:p w:rsidR="008B221F" w:rsidRDefault="00B94290">
      <w:pPr>
        <w:pStyle w:val="TOC1"/>
        <w:rPr>
          <w:rFonts w:asciiTheme="minorHAnsi" w:eastAsiaTheme="minorEastAsia" w:hAnsiTheme="minorHAnsi" w:cstheme="minorBidi"/>
          <w:b w:val="0"/>
          <w:caps w:val="0"/>
          <w:noProof/>
          <w:sz w:val="22"/>
          <w:lang w:val="en-US"/>
        </w:rPr>
      </w:pPr>
      <w:hyperlink w:anchor="_Toc525717116" w:history="1">
        <w:r w:rsidR="008B221F" w:rsidRPr="00C71FB7">
          <w:rPr>
            <w:rStyle w:val="Hyperlink"/>
            <w:noProof/>
            <w:lang w:val="en-US"/>
          </w:rPr>
          <w:t>Exercise3 – chart the results</w:t>
        </w:r>
        <w:r w:rsidR="008B221F">
          <w:rPr>
            <w:noProof/>
            <w:webHidden/>
          </w:rPr>
          <w:tab/>
        </w:r>
        <w:r w:rsidR="008B221F">
          <w:rPr>
            <w:noProof/>
            <w:webHidden/>
          </w:rPr>
          <w:fldChar w:fldCharType="begin"/>
        </w:r>
        <w:r w:rsidR="008B221F">
          <w:rPr>
            <w:noProof/>
            <w:webHidden/>
          </w:rPr>
          <w:instrText xml:space="preserve"> PAGEREF _Toc525717116 \h </w:instrText>
        </w:r>
        <w:r w:rsidR="008B221F">
          <w:rPr>
            <w:noProof/>
            <w:webHidden/>
          </w:rPr>
        </w:r>
        <w:r w:rsidR="008B221F">
          <w:rPr>
            <w:noProof/>
            <w:webHidden/>
          </w:rPr>
          <w:fldChar w:fldCharType="separate"/>
        </w:r>
        <w:r w:rsidR="008B221F">
          <w:rPr>
            <w:noProof/>
            <w:webHidden/>
          </w:rPr>
          <w:t>41</w:t>
        </w:r>
        <w:r w:rsidR="008B221F">
          <w:rPr>
            <w:noProof/>
            <w:webHidden/>
          </w:rPr>
          <w:fldChar w:fldCharType="end"/>
        </w:r>
      </w:hyperlink>
    </w:p>
    <w:p w:rsidR="009F342C" w:rsidRDefault="00FD4A3D" w:rsidP="0076305D">
      <w:pPr>
        <w:pStyle w:val="Heading1"/>
        <w:rPr>
          <w:lang w:val="en-US"/>
        </w:rPr>
      </w:pPr>
      <w:r w:rsidRPr="006328FF">
        <w:rPr>
          <w:b w:val="0"/>
          <w:caps w:val="0"/>
          <w:lang w:val="en-US"/>
        </w:rPr>
        <w:fldChar w:fldCharType="end"/>
      </w:r>
      <w:r w:rsidR="00D965E3" w:rsidRPr="006328FF">
        <w:rPr>
          <w:lang w:val="en-US"/>
        </w:rPr>
        <w:br w:type="page"/>
      </w:r>
      <w:bookmarkStart w:id="0" w:name="_Toc525717113"/>
    </w:p>
    <w:p w:rsidR="009F342C" w:rsidRDefault="009F342C" w:rsidP="009F342C">
      <w:pPr>
        <w:pStyle w:val="Heading1"/>
        <w:tabs>
          <w:tab w:val="left" w:pos="3492"/>
        </w:tabs>
        <w:rPr>
          <w:lang w:val="fr-FR"/>
        </w:rPr>
      </w:pPr>
      <w:bookmarkStart w:id="1" w:name="_Toc525055391"/>
      <w:r>
        <w:rPr>
          <w:lang w:val="fr-FR"/>
        </w:rPr>
        <w:lastRenderedPageBreak/>
        <w:t>Before You Start</w:t>
      </w:r>
      <w:bookmarkEnd w:id="1"/>
      <w:r w:rsidRPr="00EE54A6">
        <w:rPr>
          <w:lang w:val="fr-FR"/>
        </w:rPr>
        <w:t xml:space="preserve"> </w:t>
      </w:r>
    </w:p>
    <w:p w:rsidR="009F342C" w:rsidRDefault="009F342C" w:rsidP="009F342C">
      <w:pPr>
        <w:pStyle w:val="Heading2"/>
        <w:rPr>
          <w:lang w:val="fr-FR"/>
        </w:rPr>
      </w:pPr>
      <w:bookmarkStart w:id="2" w:name="_Toc525055392"/>
      <w:r>
        <w:rPr>
          <w:lang w:val="fr-FR"/>
        </w:rPr>
        <w:t>Browser</w:t>
      </w:r>
      <w:bookmarkEnd w:id="2"/>
      <w:r>
        <w:rPr>
          <w:lang w:val="fr-FR"/>
        </w:rPr>
        <w:tab/>
      </w:r>
    </w:p>
    <w:p w:rsidR="009F342C" w:rsidRPr="0005796E" w:rsidRDefault="009F342C" w:rsidP="009F342C">
      <w:pPr>
        <w:rPr>
          <w:lang w:val="fr-FR"/>
        </w:rPr>
      </w:pPr>
      <w:r>
        <w:rPr>
          <w:lang w:val="fr-FR"/>
        </w:rPr>
        <w:t xml:space="preserve">Please use supported browser(s) for your exercises. Chrome is preferred for this hands-on session. </w:t>
      </w:r>
    </w:p>
    <w:p w:rsidR="009F342C" w:rsidRDefault="009F342C" w:rsidP="009F342C">
      <w:pPr>
        <w:pStyle w:val="Heading2"/>
      </w:pPr>
      <w:bookmarkStart w:id="3" w:name="_Toc525055393"/>
      <w:r w:rsidRPr="61EF5CDA">
        <w:t>System Information</w:t>
      </w:r>
      <w:bookmarkEnd w:id="3"/>
      <w:r w:rsidRPr="00D26827">
        <w:t xml:space="preserve"> </w:t>
      </w:r>
    </w:p>
    <w:p w:rsidR="009F342C" w:rsidRPr="00163815" w:rsidRDefault="009F342C" w:rsidP="009F342C"/>
    <w:p w:rsidR="009F342C" w:rsidRDefault="009F342C" w:rsidP="009F342C">
      <w:pPr>
        <w:pStyle w:val="BodyCopy"/>
        <w:jc w:val="both"/>
        <w:rPr>
          <w:rFonts w:eastAsia="Arial" w:cs="Arial"/>
          <w:b/>
        </w:rPr>
      </w:pPr>
      <w:r w:rsidRPr="61EF5CDA">
        <w:rPr>
          <w:b/>
        </w:rPr>
        <w:t>SAP Data Hub Launchpad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7261"/>
      </w:tblGrid>
      <w:tr w:rsidR="009F342C" w:rsidRPr="008F054E" w:rsidTr="00980F7B">
        <w:tc>
          <w:tcPr>
            <w:tcW w:w="1951" w:type="dxa"/>
            <w:shd w:val="clear" w:color="auto" w:fill="auto"/>
          </w:tcPr>
          <w:p w:rsidR="009F342C" w:rsidRPr="00AA213E" w:rsidRDefault="009F342C" w:rsidP="00980F7B">
            <w:pPr>
              <w:rPr>
                <w:rFonts w:eastAsia="Arial" w:cs="Arial"/>
                <w:lang w:val="en-US"/>
              </w:rPr>
            </w:pPr>
            <w:r w:rsidRPr="61EF5CDA">
              <w:rPr>
                <w:lang w:val="en-US"/>
              </w:rPr>
              <w:t>URL (Group 01-05</w:t>
            </w:r>
            <w:r w:rsidRPr="61EF5CDA">
              <w:rPr>
                <w:rFonts w:eastAsia="Arial" w:cs="Arial"/>
                <w:lang w:val="en-US"/>
              </w:rPr>
              <w:t>)</w:t>
            </w:r>
          </w:p>
        </w:tc>
        <w:tc>
          <w:tcPr>
            <w:tcW w:w="7261" w:type="dxa"/>
            <w:shd w:val="clear" w:color="auto" w:fill="auto"/>
          </w:tcPr>
          <w:p w:rsidR="009F342C" w:rsidRPr="00C71EBB" w:rsidRDefault="009F342C" w:rsidP="00980F7B">
            <w:pPr>
              <w:rPr>
                <w:rFonts w:ascii="Times New Roman" w:hAnsi="Times New Roman"/>
                <w:szCs w:val="24"/>
                <w:lang w:val="ru-RU"/>
              </w:rPr>
            </w:pPr>
            <w:hyperlink r:id="rId14" w:history="1">
              <w:r>
                <w:rPr>
                  <w:rStyle w:val="Hyperlink"/>
                </w:rPr>
                <w:t>https://ip-18-185-233-215.sapdatahub.com:9086</w:t>
              </w:r>
            </w:hyperlink>
          </w:p>
        </w:tc>
      </w:tr>
      <w:tr w:rsidR="009F342C" w:rsidRPr="008F054E" w:rsidTr="00980F7B">
        <w:tc>
          <w:tcPr>
            <w:tcW w:w="1951" w:type="dxa"/>
            <w:shd w:val="clear" w:color="auto" w:fill="auto"/>
          </w:tcPr>
          <w:p w:rsidR="009F342C" w:rsidRDefault="009F342C" w:rsidP="00980F7B">
            <w:pPr>
              <w:rPr>
                <w:rFonts w:eastAsia="Arial" w:cs="Arial"/>
                <w:lang w:val="en-US"/>
              </w:rPr>
            </w:pPr>
            <w:r w:rsidRPr="61EF5CDA">
              <w:rPr>
                <w:lang w:val="en-US"/>
              </w:rPr>
              <w:t>URL (Group 06</w:t>
            </w:r>
            <w:r w:rsidRPr="61EF5CDA">
              <w:rPr>
                <w:rFonts w:eastAsia="Arial" w:cs="Arial"/>
                <w:lang w:val="en-US"/>
              </w:rPr>
              <w:t>-</w:t>
            </w:r>
            <w:r w:rsidRPr="61EF5CDA">
              <w:rPr>
                <w:lang w:val="en-US"/>
              </w:rPr>
              <w:t>10</w:t>
            </w:r>
            <w:r w:rsidRPr="61EF5CDA">
              <w:rPr>
                <w:rFonts w:eastAsia="Arial" w:cs="Arial"/>
                <w:lang w:val="en-US"/>
              </w:rPr>
              <w:t>)</w:t>
            </w:r>
          </w:p>
        </w:tc>
        <w:tc>
          <w:tcPr>
            <w:tcW w:w="7261" w:type="dxa"/>
            <w:shd w:val="clear" w:color="auto" w:fill="auto"/>
          </w:tcPr>
          <w:p w:rsidR="009F342C" w:rsidRPr="00D7345B" w:rsidRDefault="009F342C" w:rsidP="00980F7B">
            <w:pPr>
              <w:rPr>
                <w:rFonts w:ascii="Times New Roman" w:hAnsi="Times New Roman"/>
                <w:szCs w:val="24"/>
                <w:lang w:val="ru-RU"/>
              </w:rPr>
            </w:pPr>
            <w:hyperlink r:id="rId15" w:history="1">
              <w:r>
                <w:rPr>
                  <w:rStyle w:val="Hyperlink"/>
                  <w:rFonts w:ascii="-webkit-standard" w:hAnsi="-webkit-standard"/>
                </w:rPr>
                <w:t>https://ip-18-185-232-87.sapdatahub.com:9086</w:t>
              </w:r>
            </w:hyperlink>
          </w:p>
        </w:tc>
      </w:tr>
      <w:tr w:rsidR="009F342C" w:rsidRPr="008F054E" w:rsidTr="00980F7B">
        <w:tc>
          <w:tcPr>
            <w:tcW w:w="1951" w:type="dxa"/>
            <w:shd w:val="clear" w:color="auto" w:fill="auto"/>
          </w:tcPr>
          <w:p w:rsidR="009F342C" w:rsidRDefault="009F342C" w:rsidP="00980F7B">
            <w:pPr>
              <w:rPr>
                <w:rFonts w:cs="Arial"/>
                <w:lang w:val="en-US"/>
              </w:rPr>
            </w:pPr>
            <w:r>
              <w:rPr>
                <w:rFonts w:cs="Arial"/>
                <w:lang w:val="en-US"/>
              </w:rPr>
              <w:t>URL (Group 11-15)</w:t>
            </w:r>
          </w:p>
        </w:tc>
        <w:tc>
          <w:tcPr>
            <w:tcW w:w="7261" w:type="dxa"/>
            <w:shd w:val="clear" w:color="auto" w:fill="auto"/>
          </w:tcPr>
          <w:p w:rsidR="009F342C" w:rsidRPr="00D7345B" w:rsidRDefault="009F342C" w:rsidP="00980F7B">
            <w:pPr>
              <w:rPr>
                <w:rFonts w:ascii="Times New Roman" w:hAnsi="Times New Roman"/>
                <w:szCs w:val="24"/>
                <w:lang w:val="ru-RU"/>
              </w:rPr>
            </w:pPr>
            <w:hyperlink r:id="rId16" w:history="1">
              <w:r>
                <w:rPr>
                  <w:rStyle w:val="Hyperlink"/>
                  <w:rFonts w:ascii="-webkit-standard" w:hAnsi="-webkit-standard"/>
                </w:rPr>
                <w:t>https://ip-52-29-139-1.sapdatahub.com:9086</w:t>
              </w:r>
            </w:hyperlink>
          </w:p>
        </w:tc>
      </w:tr>
      <w:tr w:rsidR="009F342C" w:rsidRPr="008F054E" w:rsidTr="00980F7B">
        <w:tc>
          <w:tcPr>
            <w:tcW w:w="1951" w:type="dxa"/>
            <w:shd w:val="clear" w:color="auto" w:fill="auto"/>
          </w:tcPr>
          <w:p w:rsidR="009F342C" w:rsidRDefault="009F342C" w:rsidP="00980F7B">
            <w:pPr>
              <w:rPr>
                <w:rFonts w:cs="Arial"/>
                <w:lang w:val="en-US"/>
              </w:rPr>
            </w:pPr>
            <w:r>
              <w:rPr>
                <w:rFonts w:cs="Arial"/>
                <w:lang w:val="en-US"/>
              </w:rPr>
              <w:t>URL (Group 16-20)</w:t>
            </w:r>
          </w:p>
        </w:tc>
        <w:tc>
          <w:tcPr>
            <w:tcW w:w="7261" w:type="dxa"/>
            <w:shd w:val="clear" w:color="auto" w:fill="auto"/>
          </w:tcPr>
          <w:p w:rsidR="009F342C" w:rsidRPr="00D7345B" w:rsidRDefault="009F342C" w:rsidP="00980F7B">
            <w:pPr>
              <w:rPr>
                <w:rFonts w:ascii="Times New Roman" w:hAnsi="Times New Roman"/>
                <w:szCs w:val="24"/>
                <w:lang w:val="ru-RU"/>
              </w:rPr>
            </w:pPr>
            <w:hyperlink r:id="rId17" w:history="1">
              <w:r>
                <w:rPr>
                  <w:rStyle w:val="Hyperlink"/>
                  <w:rFonts w:ascii="-webkit-standard" w:hAnsi="-webkit-standard"/>
                </w:rPr>
                <w:t>https://ip-35-156-49-82.sapdatahub.com:9086</w:t>
              </w:r>
            </w:hyperlink>
          </w:p>
        </w:tc>
      </w:tr>
      <w:tr w:rsidR="009F342C" w:rsidRPr="008F054E" w:rsidTr="00980F7B">
        <w:tc>
          <w:tcPr>
            <w:tcW w:w="1951" w:type="dxa"/>
            <w:shd w:val="clear" w:color="auto" w:fill="auto"/>
          </w:tcPr>
          <w:p w:rsidR="009F342C" w:rsidRDefault="009F342C" w:rsidP="00980F7B">
            <w:pPr>
              <w:rPr>
                <w:rFonts w:cs="Arial"/>
                <w:lang w:val="en-US"/>
              </w:rPr>
            </w:pPr>
            <w:r>
              <w:rPr>
                <w:rFonts w:cs="Arial"/>
                <w:lang w:val="en-US"/>
              </w:rPr>
              <w:t>URL (Group 21-25)</w:t>
            </w:r>
          </w:p>
        </w:tc>
        <w:tc>
          <w:tcPr>
            <w:tcW w:w="7261" w:type="dxa"/>
            <w:shd w:val="clear" w:color="auto" w:fill="auto"/>
          </w:tcPr>
          <w:p w:rsidR="009F342C" w:rsidRPr="00D7345B" w:rsidRDefault="009F342C" w:rsidP="00980F7B">
            <w:pPr>
              <w:rPr>
                <w:rFonts w:ascii="Times New Roman" w:hAnsi="Times New Roman"/>
                <w:szCs w:val="24"/>
                <w:lang w:val="ru-RU"/>
              </w:rPr>
            </w:pPr>
            <w:hyperlink r:id="rId18" w:history="1">
              <w:r>
                <w:rPr>
                  <w:rStyle w:val="Hyperlink"/>
                  <w:rFonts w:ascii="-webkit-standard" w:hAnsi="-webkit-standard"/>
                </w:rPr>
                <w:t>https://ip-18-195-193-93.sapdatahub.com:9086</w:t>
              </w:r>
            </w:hyperlink>
          </w:p>
        </w:tc>
      </w:tr>
      <w:tr w:rsidR="009F342C" w:rsidRPr="008F054E" w:rsidTr="00980F7B">
        <w:tc>
          <w:tcPr>
            <w:tcW w:w="1951" w:type="dxa"/>
            <w:shd w:val="clear" w:color="auto" w:fill="auto"/>
          </w:tcPr>
          <w:p w:rsidR="009F342C" w:rsidRDefault="009F342C" w:rsidP="00980F7B">
            <w:pPr>
              <w:rPr>
                <w:rFonts w:cs="Arial"/>
                <w:lang w:val="en-US"/>
              </w:rPr>
            </w:pPr>
            <w:r>
              <w:rPr>
                <w:rFonts w:cs="Arial"/>
                <w:lang w:val="en-US"/>
              </w:rPr>
              <w:t>URL (Group 26-30)</w:t>
            </w:r>
          </w:p>
        </w:tc>
        <w:tc>
          <w:tcPr>
            <w:tcW w:w="7261" w:type="dxa"/>
            <w:shd w:val="clear" w:color="auto" w:fill="auto"/>
          </w:tcPr>
          <w:p w:rsidR="009F342C" w:rsidRPr="00D7345B" w:rsidRDefault="009F342C" w:rsidP="00980F7B">
            <w:pPr>
              <w:rPr>
                <w:rFonts w:ascii="Times New Roman" w:hAnsi="Times New Roman"/>
                <w:szCs w:val="24"/>
                <w:lang w:val="ru-RU"/>
              </w:rPr>
            </w:pPr>
            <w:hyperlink r:id="rId19" w:history="1">
              <w:r>
                <w:rPr>
                  <w:rStyle w:val="Hyperlink"/>
                  <w:rFonts w:ascii="-webkit-standard" w:hAnsi="-webkit-standard"/>
                </w:rPr>
                <w:t>https://ip-18-194-22-13.sapdatahub.com:9086</w:t>
              </w:r>
            </w:hyperlink>
          </w:p>
        </w:tc>
      </w:tr>
      <w:tr w:rsidR="009F342C" w:rsidRPr="008F054E" w:rsidTr="00980F7B">
        <w:tc>
          <w:tcPr>
            <w:tcW w:w="1951" w:type="dxa"/>
            <w:shd w:val="clear" w:color="auto" w:fill="auto"/>
          </w:tcPr>
          <w:p w:rsidR="009F342C" w:rsidRDefault="009F342C" w:rsidP="00980F7B">
            <w:pPr>
              <w:rPr>
                <w:rFonts w:cs="Arial"/>
                <w:lang w:val="en-US"/>
              </w:rPr>
            </w:pPr>
            <w:r>
              <w:rPr>
                <w:rFonts w:cs="Arial"/>
                <w:lang w:val="en-US"/>
              </w:rPr>
              <w:t>Additional</w:t>
            </w:r>
          </w:p>
        </w:tc>
        <w:tc>
          <w:tcPr>
            <w:tcW w:w="7261" w:type="dxa"/>
            <w:shd w:val="clear" w:color="auto" w:fill="auto"/>
          </w:tcPr>
          <w:p w:rsidR="009F342C" w:rsidRPr="00D7345B" w:rsidRDefault="009F342C" w:rsidP="00980F7B">
            <w:pPr>
              <w:rPr>
                <w:rFonts w:ascii="Times New Roman" w:hAnsi="Times New Roman"/>
                <w:szCs w:val="24"/>
                <w:lang w:val="ru-RU"/>
              </w:rPr>
            </w:pPr>
            <w:hyperlink r:id="rId20" w:history="1">
              <w:r>
                <w:rPr>
                  <w:rStyle w:val="Hyperlink"/>
                  <w:rFonts w:ascii="-webkit-standard" w:hAnsi="-webkit-standard"/>
                </w:rPr>
                <w:t>https://ip-18-195-61-115.sapdatahub.com:9086</w:t>
              </w:r>
            </w:hyperlink>
          </w:p>
        </w:tc>
      </w:tr>
      <w:tr w:rsidR="009F342C" w:rsidRPr="008F054E" w:rsidTr="00980F7B">
        <w:tc>
          <w:tcPr>
            <w:tcW w:w="1951" w:type="dxa"/>
            <w:shd w:val="clear" w:color="auto" w:fill="auto"/>
          </w:tcPr>
          <w:p w:rsidR="009F342C" w:rsidRDefault="009F342C" w:rsidP="00980F7B">
            <w:pPr>
              <w:rPr>
                <w:rFonts w:cs="Arial"/>
                <w:lang w:val="en-US"/>
              </w:rPr>
            </w:pPr>
            <w:r>
              <w:rPr>
                <w:rFonts w:cs="Arial"/>
                <w:lang w:val="en-US"/>
              </w:rPr>
              <w:t>Additional</w:t>
            </w:r>
          </w:p>
        </w:tc>
        <w:tc>
          <w:tcPr>
            <w:tcW w:w="7261" w:type="dxa"/>
            <w:shd w:val="clear" w:color="auto" w:fill="auto"/>
          </w:tcPr>
          <w:p w:rsidR="009F342C" w:rsidRPr="00D7345B" w:rsidRDefault="009F342C" w:rsidP="00980F7B">
            <w:pPr>
              <w:rPr>
                <w:rFonts w:ascii="Times New Roman" w:hAnsi="Times New Roman"/>
                <w:szCs w:val="24"/>
                <w:lang w:val="ru-RU"/>
              </w:rPr>
            </w:pPr>
            <w:r>
              <w:rPr>
                <w:rFonts w:ascii="-webkit-standard" w:hAnsi="-webkit-standard"/>
              </w:rPr>
              <w:fldChar w:fldCharType="begin"/>
            </w:r>
            <w:r>
              <w:rPr>
                <w:rFonts w:ascii="-webkit-standard" w:hAnsi="-webkit-standard"/>
              </w:rPr>
              <w:instrText xml:space="preserve"> HYPERLINK "</w:instrText>
            </w:r>
            <w:r w:rsidRPr="00D7345B">
              <w:rPr>
                <w:rFonts w:ascii="-webkit-standard" w:hAnsi="-webkit-standard"/>
              </w:rPr>
              <w:instrText>https://ip-18-197-250-138.sapdatahub.com:9086</w:instrText>
            </w:r>
            <w:r>
              <w:rPr>
                <w:rFonts w:ascii="-webkit-standard" w:hAnsi="-webkit-standard"/>
              </w:rPr>
              <w:instrText xml:space="preserve">" </w:instrText>
            </w:r>
            <w:r>
              <w:rPr>
                <w:rFonts w:ascii="-webkit-standard" w:hAnsi="-webkit-standard"/>
              </w:rPr>
              <w:fldChar w:fldCharType="separate"/>
            </w:r>
            <w:r w:rsidRPr="006D4A85">
              <w:rPr>
                <w:rStyle w:val="Hyperlink"/>
                <w:rFonts w:ascii="-webkit-standard" w:hAnsi="-webkit-standard"/>
              </w:rPr>
              <w:t>https://ip-18-197-250-138.sapdatahub.com:9086</w:t>
            </w:r>
            <w:r>
              <w:rPr>
                <w:rFonts w:ascii="-webkit-standard" w:hAnsi="-webkit-standard"/>
              </w:rPr>
              <w:fldChar w:fldCharType="end"/>
            </w:r>
          </w:p>
        </w:tc>
      </w:tr>
      <w:tr w:rsidR="009F342C" w:rsidRPr="008F054E" w:rsidTr="00980F7B">
        <w:tc>
          <w:tcPr>
            <w:tcW w:w="1951" w:type="dxa"/>
            <w:shd w:val="clear" w:color="auto" w:fill="auto"/>
          </w:tcPr>
          <w:p w:rsidR="009F342C" w:rsidRDefault="009F342C" w:rsidP="00980F7B">
            <w:pPr>
              <w:rPr>
                <w:rFonts w:cs="Arial"/>
                <w:lang w:val="en-US"/>
              </w:rPr>
            </w:pPr>
          </w:p>
        </w:tc>
        <w:tc>
          <w:tcPr>
            <w:tcW w:w="7261" w:type="dxa"/>
            <w:shd w:val="clear" w:color="auto" w:fill="auto"/>
          </w:tcPr>
          <w:p w:rsidR="009F342C" w:rsidRDefault="009F342C" w:rsidP="00980F7B"/>
        </w:tc>
      </w:tr>
      <w:tr w:rsidR="009F342C" w:rsidRPr="008F054E" w:rsidTr="00980F7B">
        <w:tc>
          <w:tcPr>
            <w:tcW w:w="1951" w:type="dxa"/>
            <w:shd w:val="clear" w:color="auto" w:fill="auto"/>
          </w:tcPr>
          <w:p w:rsidR="009F342C" w:rsidRDefault="009F342C" w:rsidP="00980F7B">
            <w:pPr>
              <w:rPr>
                <w:rFonts w:eastAsia="Arial" w:cs="Arial"/>
                <w:lang w:val="en-US"/>
              </w:rPr>
            </w:pPr>
            <w:r w:rsidRPr="61EF5CDA">
              <w:rPr>
                <w:lang w:val="en-US"/>
              </w:rPr>
              <w:t>Tenant name</w:t>
            </w:r>
          </w:p>
        </w:tc>
        <w:tc>
          <w:tcPr>
            <w:tcW w:w="7261" w:type="dxa"/>
            <w:shd w:val="clear" w:color="auto" w:fill="auto"/>
          </w:tcPr>
          <w:p w:rsidR="009F342C" w:rsidRDefault="009F342C" w:rsidP="00980F7B">
            <w:pPr>
              <w:rPr>
                <w:rFonts w:eastAsia="Arial" w:cs="Arial"/>
                <w:lang w:val="en-US"/>
              </w:rPr>
            </w:pPr>
            <w:r>
              <w:rPr>
                <w:lang w:val="en-US"/>
              </w:rPr>
              <w:t>d</w:t>
            </w:r>
            <w:r w:rsidRPr="61EF5CDA">
              <w:rPr>
                <w:lang w:val="en-US"/>
              </w:rPr>
              <w:t>efault</w:t>
            </w:r>
          </w:p>
        </w:tc>
      </w:tr>
      <w:tr w:rsidR="009F342C" w:rsidRPr="008F054E" w:rsidTr="00980F7B">
        <w:tc>
          <w:tcPr>
            <w:tcW w:w="1951" w:type="dxa"/>
            <w:shd w:val="clear" w:color="auto" w:fill="auto"/>
          </w:tcPr>
          <w:p w:rsidR="009F342C" w:rsidRDefault="009F342C" w:rsidP="00980F7B">
            <w:pPr>
              <w:rPr>
                <w:rFonts w:eastAsia="Arial" w:cs="Arial"/>
                <w:lang w:val="en-US"/>
              </w:rPr>
            </w:pPr>
            <w:r w:rsidRPr="61EF5CDA">
              <w:rPr>
                <w:lang w:val="en-US"/>
              </w:rPr>
              <w:t>Username</w:t>
            </w:r>
            <w:bookmarkStart w:id="4" w:name="_GoBack"/>
            <w:bookmarkEnd w:id="4"/>
          </w:p>
        </w:tc>
        <w:tc>
          <w:tcPr>
            <w:tcW w:w="7261" w:type="dxa"/>
            <w:shd w:val="clear" w:color="auto" w:fill="auto"/>
          </w:tcPr>
          <w:p w:rsidR="009F342C" w:rsidRDefault="009F342C" w:rsidP="00980F7B">
            <w:pPr>
              <w:rPr>
                <w:rFonts w:eastAsia="Arial" w:cs="Arial"/>
                <w:lang w:val="en-US"/>
              </w:rPr>
            </w:pPr>
            <w:r>
              <w:rPr>
                <w:rFonts w:eastAsia="Arial" w:cs="Arial"/>
                <w:lang w:val="en-US"/>
              </w:rPr>
              <w:t xml:space="preserve">TAxx </w:t>
            </w:r>
          </w:p>
          <w:p w:rsidR="009F342C" w:rsidRDefault="009F342C" w:rsidP="00980F7B">
            <w:pPr>
              <w:rPr>
                <w:rFonts w:eastAsia="Arial" w:cs="Arial"/>
                <w:lang w:val="en-US"/>
              </w:rPr>
            </w:pPr>
          </w:p>
          <w:p w:rsidR="009F342C" w:rsidRPr="00CF5A23" w:rsidRDefault="009F342C" w:rsidP="00980F7B">
            <w:pPr>
              <w:rPr>
                <w:sz w:val="16"/>
                <w:szCs w:val="16"/>
                <w:lang w:val="en-US"/>
              </w:rPr>
            </w:pPr>
            <w:r>
              <w:rPr>
                <w:rFonts w:eastAsia="Arial" w:cs="Arial"/>
                <w:lang w:val="en-US"/>
              </w:rPr>
              <w:t>Where xx is your group number</w:t>
            </w:r>
            <w:r>
              <w:rPr>
                <w:rFonts w:eastAsia="Arial" w:cs="Arial"/>
                <w:lang w:val="en-US"/>
              </w:rPr>
              <w:br/>
            </w:r>
          </w:p>
        </w:tc>
      </w:tr>
      <w:tr w:rsidR="009F342C" w:rsidRPr="008F054E" w:rsidTr="00980F7B">
        <w:tc>
          <w:tcPr>
            <w:tcW w:w="1951" w:type="dxa"/>
            <w:shd w:val="clear" w:color="auto" w:fill="auto"/>
          </w:tcPr>
          <w:p w:rsidR="009F342C" w:rsidRDefault="009F342C" w:rsidP="00980F7B">
            <w:pPr>
              <w:rPr>
                <w:rFonts w:eastAsia="Arial" w:cs="Arial"/>
                <w:lang w:val="en-US"/>
              </w:rPr>
            </w:pPr>
            <w:r w:rsidRPr="61EF5CDA">
              <w:rPr>
                <w:lang w:val="en-US"/>
              </w:rPr>
              <w:t>Password</w:t>
            </w:r>
          </w:p>
        </w:tc>
        <w:tc>
          <w:tcPr>
            <w:tcW w:w="7261" w:type="dxa"/>
            <w:shd w:val="clear" w:color="auto" w:fill="auto"/>
          </w:tcPr>
          <w:p w:rsidR="009F342C" w:rsidRDefault="009F342C" w:rsidP="00980F7B">
            <w:pPr>
              <w:rPr>
                <w:rFonts w:eastAsia="Arial" w:cs="Arial"/>
                <w:lang w:val="en-US"/>
              </w:rPr>
            </w:pPr>
            <w:r>
              <w:rPr>
                <w:lang w:val="en-US"/>
              </w:rPr>
              <w:t>Welcome01</w:t>
            </w:r>
          </w:p>
        </w:tc>
      </w:tr>
    </w:tbl>
    <w:p w:rsidR="009F342C" w:rsidRDefault="009F342C" w:rsidP="009F342C">
      <w:pPr>
        <w:rPr>
          <w:lang w:val="en-US"/>
        </w:rPr>
      </w:pPr>
    </w:p>
    <w:p w:rsidR="009F342C" w:rsidRDefault="009F342C" w:rsidP="009F342C">
      <w:pPr>
        <w:pStyle w:val="BodyCopy"/>
        <w:jc w:val="both"/>
        <w:rPr>
          <w:rFonts w:eastAsia="Times New Roman"/>
          <w:b/>
          <w:bCs/>
          <w:szCs w:val="26"/>
        </w:rPr>
      </w:pPr>
    </w:p>
    <w:p w:rsidR="009F342C" w:rsidRDefault="009F342C" w:rsidP="009F342C">
      <w:pPr>
        <w:rPr>
          <w:rFonts w:eastAsia="Times New Roman"/>
          <w:b/>
          <w:bCs/>
          <w:szCs w:val="26"/>
        </w:rPr>
      </w:pPr>
    </w:p>
    <w:p w:rsidR="009F342C" w:rsidRDefault="009F342C" w:rsidP="009F342C">
      <w:pPr>
        <w:rPr>
          <w:rFonts w:eastAsia="Times New Roman"/>
          <w:b/>
          <w:bCs/>
          <w:szCs w:val="26"/>
        </w:rPr>
      </w:pPr>
      <w:r>
        <w:rPr>
          <w:rFonts w:eastAsia="Times New Roman"/>
          <w:b/>
          <w:bCs/>
          <w:szCs w:val="26"/>
        </w:rPr>
        <w:t>Record your</w:t>
      </w:r>
    </w:p>
    <w:p w:rsidR="009F342C" w:rsidRDefault="009F342C" w:rsidP="009F342C">
      <w:pPr>
        <w:rPr>
          <w:rFonts w:eastAsia="Times New Roman"/>
          <w:b/>
          <w:bCs/>
          <w:szCs w:val="26"/>
        </w:rPr>
      </w:pPr>
    </w:p>
    <w:p w:rsidR="009F342C" w:rsidRDefault="009F342C" w:rsidP="009F342C">
      <w:pPr>
        <w:rPr>
          <w:rFonts w:eastAsia="Times New Roman"/>
          <w:b/>
          <w:bCs/>
          <w:szCs w:val="26"/>
        </w:rPr>
      </w:pPr>
    </w:p>
    <w:p w:rsidR="009F342C" w:rsidRDefault="009F342C" w:rsidP="009F342C">
      <w:pPr>
        <w:pStyle w:val="Heading1"/>
        <w:rPr>
          <w:lang w:val="en-US"/>
        </w:rPr>
      </w:pPr>
      <w:r w:rsidRPr="00916ED8">
        <w:rPr>
          <w:b w:val="0"/>
          <w:bCs w:val="0"/>
          <w:color w:val="F0AB00" w:themeColor="accent1"/>
          <w:sz w:val="52"/>
          <w:szCs w:val="52"/>
        </w:rPr>
        <w:t>Group ID</w:t>
      </w:r>
    </w:p>
    <w:p w:rsidR="009F342C" w:rsidRDefault="009F342C">
      <w:pPr>
        <w:rPr>
          <w:rFonts w:eastAsia="Times New Roman"/>
          <w:b/>
          <w:bCs/>
          <w:caps/>
          <w:szCs w:val="28"/>
          <w:lang w:val="en-US"/>
        </w:rPr>
      </w:pPr>
      <w:r>
        <w:rPr>
          <w:lang w:val="en-US"/>
        </w:rPr>
        <w:br w:type="page"/>
      </w:r>
    </w:p>
    <w:p w:rsidR="0094128A" w:rsidRPr="006328FF" w:rsidRDefault="00FB1AD3" w:rsidP="0076305D">
      <w:pPr>
        <w:pStyle w:val="Heading1"/>
        <w:rPr>
          <w:lang w:val="en-US"/>
        </w:rPr>
      </w:pPr>
      <w:r w:rsidRPr="006328FF">
        <w:rPr>
          <w:lang w:val="en-US"/>
        </w:rPr>
        <w:lastRenderedPageBreak/>
        <w:t>Exer</w:t>
      </w:r>
      <w:r w:rsidR="007A5449" w:rsidRPr="006328FF">
        <w:rPr>
          <w:lang w:val="en-US"/>
        </w:rPr>
        <w:t>cise overview</w:t>
      </w:r>
      <w:bookmarkEnd w:id="0"/>
    </w:p>
    <w:p w:rsidR="00E173A9" w:rsidRDefault="007A5449" w:rsidP="00DE2761">
      <w:pPr>
        <w:pStyle w:val="BodyCopy"/>
      </w:pPr>
      <w:r w:rsidRPr="006328FF">
        <w:t xml:space="preserve">In this exercise, you </w:t>
      </w:r>
      <w:r w:rsidR="00FB1AD3" w:rsidRPr="006328FF">
        <w:t xml:space="preserve">will be working with two data sources.  </w:t>
      </w:r>
    </w:p>
    <w:p w:rsidR="00E173A9" w:rsidRDefault="00E173A9" w:rsidP="00E173A9">
      <w:pPr>
        <w:pStyle w:val="BodyCopy"/>
        <w:numPr>
          <w:ilvl w:val="0"/>
          <w:numId w:val="21"/>
        </w:numPr>
      </w:pPr>
      <w:r>
        <w:t>P</w:t>
      </w:r>
      <w:r w:rsidR="00FB1AD3" w:rsidRPr="006328FF">
        <w:t xml:space="preserve">roduct reviews that come from an online shop.  This is usually referred to as big data.  </w:t>
      </w:r>
    </w:p>
    <w:p w:rsidR="00E173A9" w:rsidRDefault="00E173A9" w:rsidP="00E173A9">
      <w:pPr>
        <w:pStyle w:val="BodyCopy"/>
        <w:numPr>
          <w:ilvl w:val="0"/>
          <w:numId w:val="21"/>
        </w:numPr>
      </w:pPr>
      <w:r>
        <w:t>P</w:t>
      </w:r>
      <w:r w:rsidR="00FB1AD3" w:rsidRPr="006328FF">
        <w:t xml:space="preserve">roduct data coming from an ERP system.  This is usually referred to as enterprise data.  </w:t>
      </w:r>
    </w:p>
    <w:p w:rsidR="00E173A9" w:rsidRDefault="00E173A9" w:rsidP="00E173A9">
      <w:pPr>
        <w:pStyle w:val="BodyCopy"/>
      </w:pPr>
    </w:p>
    <w:p w:rsidR="00DE2761" w:rsidRPr="006328FF" w:rsidRDefault="00FB1AD3" w:rsidP="00E173A9">
      <w:pPr>
        <w:pStyle w:val="BodyCopy"/>
      </w:pPr>
      <w:r w:rsidRPr="006328FF">
        <w:t>The goal of this exercise is to combine big data with enterprise data to help make better products to increase sales.</w:t>
      </w:r>
    </w:p>
    <w:p w:rsidR="00403B6F" w:rsidRPr="006328FF" w:rsidRDefault="00403B6F" w:rsidP="008E15C1">
      <w:pPr>
        <w:pStyle w:val="Spacetop"/>
        <w:rPr>
          <w:lang w:val="en-US"/>
        </w:rPr>
      </w:pPr>
    </w:p>
    <w:p w:rsidR="00DD39E9" w:rsidRPr="006328FF" w:rsidRDefault="00DD39E9" w:rsidP="008E15C1">
      <w:pPr>
        <w:pStyle w:val="Spacebottom"/>
        <w:rPr>
          <w:lang w:val="en-US"/>
        </w:rPr>
      </w:pPr>
    </w:p>
    <w:p w:rsidR="00DD39E9" w:rsidRPr="006328FF" w:rsidRDefault="00FF5D9D" w:rsidP="00DD39E9">
      <w:pPr>
        <w:pStyle w:val="Heading1"/>
        <w:rPr>
          <w:lang w:val="en-US"/>
        </w:rPr>
      </w:pPr>
      <w:r w:rsidRPr="006328FF">
        <w:rPr>
          <w:lang w:val="en-US"/>
        </w:rPr>
        <w:br w:type="page"/>
      </w:r>
    </w:p>
    <w:p w:rsidR="0049656A" w:rsidRPr="006328FF" w:rsidRDefault="0049656A" w:rsidP="0049656A">
      <w:pPr>
        <w:pStyle w:val="Heading1"/>
        <w:rPr>
          <w:lang w:val="en-US"/>
        </w:rPr>
      </w:pPr>
      <w:bookmarkStart w:id="5" w:name="_Toc525717114"/>
      <w:r w:rsidRPr="006328FF">
        <w:rPr>
          <w:lang w:val="en-US"/>
        </w:rPr>
        <w:lastRenderedPageBreak/>
        <w:t>Exercise 1 – Extract product reviews and perform sentiment analysis on them</w:t>
      </w:r>
      <w:bookmarkEnd w:id="5"/>
    </w:p>
    <w:p w:rsidR="0049656A" w:rsidRPr="006328FF" w:rsidRDefault="0049656A" w:rsidP="0049656A">
      <w:pPr>
        <w:pStyle w:val="BodyCopy"/>
      </w:pPr>
      <w:r w:rsidRPr="006328FF">
        <w:t xml:space="preserve">In this first exercise, you will build a pipeline that extracts product </w:t>
      </w:r>
      <w:r w:rsidR="005918CB" w:rsidRPr="006328FF">
        <w:t xml:space="preserve">reviews from HDFS, performs sentiment analysis on the reviews using Python and </w:t>
      </w:r>
      <w:r w:rsidR="00592381" w:rsidRPr="006328FF">
        <w:t xml:space="preserve">load </w:t>
      </w:r>
      <w:r w:rsidR="005918CB" w:rsidRPr="006328FF">
        <w:t>the results in an SAP Vora table.</w:t>
      </w:r>
    </w:p>
    <w:p w:rsidR="0049656A" w:rsidRPr="006328FF" w:rsidRDefault="0049656A" w:rsidP="0049656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49"/>
        <w:gridCol w:w="6725"/>
      </w:tblGrid>
      <w:tr w:rsidR="00FD7F8A" w:rsidRPr="006328FF" w:rsidTr="00735B79">
        <w:trPr>
          <w:trHeight w:val="583"/>
          <w:tblHeader/>
        </w:trPr>
        <w:tc>
          <w:tcPr>
            <w:tcW w:w="3249"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rsidR="00DD39E9" w:rsidRPr="006328FF" w:rsidRDefault="00DD39E9" w:rsidP="00DD39E9">
            <w:pPr>
              <w:pStyle w:val="TableHeadline"/>
            </w:pPr>
            <w:r w:rsidRPr="006328FF">
              <w:t>Explanation</w:t>
            </w:r>
          </w:p>
        </w:tc>
        <w:tc>
          <w:tcPr>
            <w:tcW w:w="6725" w:type="dxa"/>
            <w:tcBorders>
              <w:top w:val="nil"/>
              <w:left w:val="single" w:sz="4" w:space="0" w:color="auto"/>
              <w:bottom w:val="single" w:sz="4" w:space="0" w:color="auto"/>
              <w:right w:val="nil"/>
            </w:tcBorders>
            <w:shd w:val="clear" w:color="auto" w:fill="F0AB00" w:themeFill="accent1"/>
            <w:tcMar>
              <w:top w:w="0" w:type="dxa"/>
              <w:bottom w:w="0" w:type="dxa"/>
            </w:tcMar>
            <w:vAlign w:val="center"/>
          </w:tcPr>
          <w:p w:rsidR="00DD39E9" w:rsidRPr="006328FF" w:rsidRDefault="00DD39E9" w:rsidP="00DD39E9">
            <w:pPr>
              <w:pStyle w:val="TableHeadline"/>
            </w:pPr>
            <w:r w:rsidRPr="006328FF">
              <w:t>Screenshot</w:t>
            </w:r>
          </w:p>
        </w:tc>
      </w:tr>
      <w:tr w:rsidR="0055379E" w:rsidRPr="006328FF" w:rsidTr="00735B79">
        <w:trPr>
          <w:trHeight w:val="3513"/>
        </w:trPr>
        <w:tc>
          <w:tcPr>
            <w:tcW w:w="3249" w:type="dxa"/>
            <w:tcBorders>
              <w:top w:val="single" w:sz="18" w:space="0" w:color="auto"/>
              <w:left w:val="nil"/>
              <w:bottom w:val="single" w:sz="4" w:space="0" w:color="auto"/>
            </w:tcBorders>
            <w:shd w:val="clear" w:color="auto" w:fill="auto"/>
            <w:tcMar>
              <w:top w:w="108" w:type="dxa"/>
              <w:bottom w:w="108" w:type="dxa"/>
            </w:tcMar>
          </w:tcPr>
          <w:p w:rsidR="00DD39E9" w:rsidRDefault="00592381" w:rsidP="00DD39E9">
            <w:pPr>
              <w:pStyle w:val="TableText"/>
              <w:keepNext/>
              <w:numPr>
                <w:ilvl w:val="0"/>
                <w:numId w:val="17"/>
              </w:numPr>
              <w:ind w:left="317" w:hanging="317"/>
            </w:pPr>
            <w:r w:rsidRPr="006328FF">
              <w:t>Open Chrome and go the SAP Data Hub URL provided by the instructor.</w:t>
            </w:r>
          </w:p>
          <w:p w:rsidR="00652E69" w:rsidRDefault="00652E69" w:rsidP="00DD39E9">
            <w:pPr>
              <w:pStyle w:val="TableText"/>
              <w:keepNext/>
              <w:numPr>
                <w:ilvl w:val="0"/>
                <w:numId w:val="17"/>
              </w:numPr>
              <w:ind w:left="317" w:hanging="317"/>
            </w:pPr>
            <w:r>
              <w:t>Set the Tenant name to default</w:t>
            </w:r>
          </w:p>
          <w:p w:rsidR="00652E69" w:rsidRDefault="00652E69" w:rsidP="00DD39E9">
            <w:pPr>
              <w:pStyle w:val="TableText"/>
              <w:keepNext/>
              <w:numPr>
                <w:ilvl w:val="0"/>
                <w:numId w:val="17"/>
              </w:numPr>
              <w:ind w:left="317" w:hanging="317"/>
            </w:pPr>
            <w:r>
              <w:t>Set the Username to ta</w:t>
            </w:r>
            <w:r w:rsidR="00B23C66">
              <w:t>XX</w:t>
            </w:r>
            <w:r>
              <w:t xml:space="preserve"> where </w:t>
            </w:r>
            <w:r w:rsidR="00B23C66">
              <w:t>XX is your assigned group number.</w:t>
            </w:r>
          </w:p>
          <w:p w:rsidR="00B23C66" w:rsidRPr="006328FF" w:rsidRDefault="00B23C66" w:rsidP="00DD39E9">
            <w:pPr>
              <w:pStyle w:val="TableText"/>
              <w:keepNext/>
              <w:numPr>
                <w:ilvl w:val="0"/>
                <w:numId w:val="17"/>
              </w:numPr>
              <w:ind w:left="317" w:hanging="317"/>
            </w:pPr>
            <w:r>
              <w:t>Set Password to Welcome01</w:t>
            </w:r>
          </w:p>
        </w:tc>
        <w:tc>
          <w:tcPr>
            <w:tcW w:w="6725" w:type="dxa"/>
            <w:tcBorders>
              <w:top w:val="single" w:sz="18" w:space="0" w:color="auto"/>
              <w:bottom w:val="single" w:sz="4" w:space="0" w:color="auto"/>
              <w:right w:val="nil"/>
            </w:tcBorders>
            <w:shd w:val="clear" w:color="auto" w:fill="auto"/>
            <w:tcMar>
              <w:top w:w="108" w:type="dxa"/>
              <w:bottom w:w="108" w:type="dxa"/>
            </w:tcMar>
          </w:tcPr>
          <w:p w:rsidR="00DD39E9" w:rsidRPr="006328FF" w:rsidRDefault="00652E69" w:rsidP="00DD39E9">
            <w:pPr>
              <w:pStyle w:val="TableBullet"/>
              <w:keepNext/>
              <w:tabs>
                <w:tab w:val="clear" w:pos="284"/>
                <w:tab w:val="clear" w:pos="567"/>
                <w:tab w:val="clear" w:pos="851"/>
              </w:tabs>
              <w:ind w:left="170"/>
            </w:pPr>
            <w:r>
              <w:rPr>
                <w:noProof/>
              </w:rPr>
              <w:drawing>
                <wp:inline distT="0" distB="0" distL="0" distR="0" wp14:anchorId="74BF9DA8" wp14:editId="2692CEF6">
                  <wp:extent cx="4114800" cy="238658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14800" cy="2386584"/>
                          </a:xfrm>
                          <a:prstGeom prst="rect">
                            <a:avLst/>
                          </a:prstGeom>
                        </pic:spPr>
                      </pic:pic>
                    </a:graphicData>
                  </a:graphic>
                </wp:inline>
              </w:drawing>
            </w:r>
          </w:p>
        </w:tc>
      </w:tr>
      <w:tr w:rsidR="0055379E" w:rsidRPr="006328FF" w:rsidTr="00735B79">
        <w:trPr>
          <w:trHeight w:val="511"/>
        </w:trPr>
        <w:tc>
          <w:tcPr>
            <w:tcW w:w="3249" w:type="dxa"/>
            <w:vMerge w:val="restart"/>
            <w:tcBorders>
              <w:left w:val="nil"/>
              <w:bottom w:val="nil"/>
            </w:tcBorders>
            <w:shd w:val="clear" w:color="auto" w:fill="auto"/>
            <w:tcMar>
              <w:top w:w="108" w:type="dxa"/>
              <w:bottom w:w="108" w:type="dxa"/>
            </w:tcMar>
          </w:tcPr>
          <w:p w:rsidR="00DD39E9" w:rsidRPr="006328FF" w:rsidRDefault="00DD39E9" w:rsidP="00DD39E9">
            <w:pPr>
              <w:pStyle w:val="TableText"/>
              <w:keepNext/>
              <w:numPr>
                <w:ilvl w:val="0"/>
                <w:numId w:val="17"/>
              </w:numPr>
              <w:ind w:left="317" w:hanging="317"/>
            </w:pPr>
            <w:r w:rsidRPr="006328FF">
              <w:t>Click</w:t>
            </w:r>
            <w:r w:rsidR="00A11198" w:rsidRPr="006328FF">
              <w:t xml:space="preserve"> on the Modeler tile</w:t>
            </w:r>
            <w:r w:rsidR="00E618B7" w:rsidRPr="006328FF">
              <w:t>.</w:t>
            </w:r>
          </w:p>
        </w:tc>
        <w:tc>
          <w:tcPr>
            <w:tcW w:w="6725" w:type="dxa"/>
            <w:vMerge w:val="restart"/>
            <w:tcBorders>
              <w:bottom w:val="nil"/>
              <w:right w:val="nil"/>
            </w:tcBorders>
            <w:shd w:val="clear" w:color="auto" w:fill="auto"/>
            <w:tcMar>
              <w:top w:w="108" w:type="dxa"/>
              <w:bottom w:w="108" w:type="dxa"/>
            </w:tcMar>
          </w:tcPr>
          <w:p w:rsidR="00DD39E9" w:rsidRPr="006328FF" w:rsidRDefault="003D4C21" w:rsidP="00DD39E9">
            <w:pPr>
              <w:pStyle w:val="TableBullet"/>
              <w:tabs>
                <w:tab w:val="clear" w:pos="284"/>
                <w:tab w:val="clear" w:pos="567"/>
                <w:tab w:val="clear" w:pos="851"/>
              </w:tabs>
              <w:ind w:left="170"/>
            </w:pPr>
            <w:r>
              <w:rPr>
                <w:noProof/>
              </w:rPr>
              <w:drawing>
                <wp:inline distT="0" distB="0" distL="0" distR="0" wp14:anchorId="315704D7" wp14:editId="7BE60874">
                  <wp:extent cx="4114800" cy="21214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14800" cy="2121408"/>
                          </a:xfrm>
                          <a:prstGeom prst="rect">
                            <a:avLst/>
                          </a:prstGeom>
                        </pic:spPr>
                      </pic:pic>
                    </a:graphicData>
                  </a:graphic>
                </wp:inline>
              </w:drawing>
            </w:r>
          </w:p>
        </w:tc>
      </w:tr>
      <w:tr w:rsidR="0055379E" w:rsidRPr="006328FF" w:rsidTr="00735B79">
        <w:trPr>
          <w:trHeight w:val="207"/>
        </w:trPr>
        <w:tc>
          <w:tcPr>
            <w:tcW w:w="3249" w:type="dxa"/>
            <w:vMerge/>
            <w:tcBorders>
              <w:left w:val="nil"/>
              <w:bottom w:val="nil"/>
            </w:tcBorders>
            <w:shd w:val="clear" w:color="auto" w:fill="auto"/>
            <w:tcMar>
              <w:top w:w="108" w:type="dxa"/>
              <w:bottom w:w="108" w:type="dxa"/>
            </w:tcMar>
          </w:tcPr>
          <w:p w:rsidR="00DD39E9" w:rsidRPr="006328FF" w:rsidRDefault="00DD39E9" w:rsidP="003E6E9C">
            <w:pPr>
              <w:pStyle w:val="TableText"/>
            </w:pPr>
          </w:p>
        </w:tc>
        <w:tc>
          <w:tcPr>
            <w:tcW w:w="6725" w:type="dxa"/>
            <w:vMerge/>
            <w:tcBorders>
              <w:bottom w:val="nil"/>
              <w:right w:val="nil"/>
            </w:tcBorders>
            <w:shd w:val="clear" w:color="auto" w:fill="auto"/>
            <w:tcMar>
              <w:top w:w="108" w:type="dxa"/>
              <w:bottom w:w="108" w:type="dxa"/>
            </w:tcMar>
          </w:tcPr>
          <w:p w:rsidR="00DD39E9" w:rsidRPr="006328FF" w:rsidRDefault="00DD39E9" w:rsidP="003E6E9C">
            <w:pPr>
              <w:pStyle w:val="TableBullet"/>
              <w:numPr>
                <w:ilvl w:val="0"/>
                <w:numId w:val="2"/>
              </w:numPr>
              <w:tabs>
                <w:tab w:val="clear" w:pos="284"/>
                <w:tab w:val="clear" w:pos="567"/>
                <w:tab w:val="clear" w:pos="851"/>
              </w:tabs>
              <w:ind w:left="170" w:hanging="170"/>
            </w:pPr>
          </w:p>
        </w:tc>
      </w:tr>
      <w:tr w:rsidR="0055379E" w:rsidRPr="006328FF" w:rsidTr="00735B79">
        <w:trPr>
          <w:trHeight w:val="814"/>
        </w:trPr>
        <w:tc>
          <w:tcPr>
            <w:tcW w:w="3249" w:type="dxa"/>
            <w:tcBorders>
              <w:left w:val="nil"/>
            </w:tcBorders>
            <w:shd w:val="clear" w:color="auto" w:fill="auto"/>
            <w:tcMar>
              <w:top w:w="108" w:type="dxa"/>
              <w:bottom w:w="108" w:type="dxa"/>
            </w:tcMar>
          </w:tcPr>
          <w:p w:rsidR="00DD39E9" w:rsidRPr="006328FF" w:rsidRDefault="00A11198" w:rsidP="00476609">
            <w:pPr>
              <w:pStyle w:val="TableText"/>
              <w:keepNext/>
              <w:numPr>
                <w:ilvl w:val="0"/>
                <w:numId w:val="17"/>
              </w:numPr>
              <w:ind w:left="317" w:hanging="317"/>
            </w:pPr>
            <w:r w:rsidRPr="006328FF">
              <w:lastRenderedPageBreak/>
              <w:t>Click on the + icon to create a new graph</w:t>
            </w:r>
            <w:r w:rsidR="009444A3" w:rsidRPr="006328FF">
              <w:t>.</w:t>
            </w:r>
          </w:p>
        </w:tc>
        <w:tc>
          <w:tcPr>
            <w:tcW w:w="6725" w:type="dxa"/>
            <w:tcBorders>
              <w:right w:val="nil"/>
            </w:tcBorders>
            <w:shd w:val="clear" w:color="auto" w:fill="auto"/>
            <w:tcMar>
              <w:top w:w="108" w:type="dxa"/>
              <w:bottom w:w="108" w:type="dxa"/>
            </w:tcMar>
          </w:tcPr>
          <w:p w:rsidR="00DD39E9" w:rsidRPr="006328FF" w:rsidRDefault="00335A13" w:rsidP="00DD39E9">
            <w:pPr>
              <w:pStyle w:val="TableBullet"/>
              <w:tabs>
                <w:tab w:val="clear" w:pos="284"/>
                <w:tab w:val="clear" w:pos="567"/>
                <w:tab w:val="clear" w:pos="851"/>
              </w:tabs>
              <w:ind w:left="170"/>
            </w:pPr>
            <w:r w:rsidRPr="006328FF">
              <w:rPr>
                <w:noProof/>
              </w:rPr>
              <w:drawing>
                <wp:inline distT="0" distB="0" distL="0" distR="0" wp14:anchorId="23A1232F" wp14:editId="49500D9D">
                  <wp:extent cx="4114800" cy="3108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3108960"/>
                          </a:xfrm>
                          <a:prstGeom prst="rect">
                            <a:avLst/>
                          </a:prstGeom>
                        </pic:spPr>
                      </pic:pic>
                    </a:graphicData>
                  </a:graphic>
                </wp:inline>
              </w:drawing>
            </w:r>
          </w:p>
        </w:tc>
      </w:tr>
      <w:tr w:rsidR="0055379E" w:rsidRPr="006328FF" w:rsidTr="00735B79">
        <w:trPr>
          <w:trHeight w:val="814"/>
        </w:trPr>
        <w:tc>
          <w:tcPr>
            <w:tcW w:w="3249" w:type="dxa"/>
            <w:tcBorders>
              <w:left w:val="nil"/>
            </w:tcBorders>
            <w:shd w:val="clear" w:color="auto" w:fill="auto"/>
            <w:tcMar>
              <w:top w:w="108" w:type="dxa"/>
              <w:bottom w:w="108" w:type="dxa"/>
            </w:tcMar>
          </w:tcPr>
          <w:p w:rsidR="00DD39E9" w:rsidRPr="006328FF" w:rsidRDefault="00722FDB" w:rsidP="00476609">
            <w:pPr>
              <w:pStyle w:val="TableText"/>
              <w:keepNext/>
              <w:numPr>
                <w:ilvl w:val="0"/>
                <w:numId w:val="17"/>
              </w:numPr>
              <w:ind w:left="317" w:hanging="317"/>
            </w:pPr>
            <w:r w:rsidRPr="006328FF">
              <w:t xml:space="preserve">Add the Read File operator to the graph by clicking it and dragging it onto </w:t>
            </w:r>
            <w:r w:rsidR="00A11198" w:rsidRPr="006328FF">
              <w:t>the graph editor</w:t>
            </w:r>
            <w:r w:rsidR="009444A3" w:rsidRPr="006328FF">
              <w:t>.</w:t>
            </w:r>
          </w:p>
        </w:tc>
        <w:tc>
          <w:tcPr>
            <w:tcW w:w="6725" w:type="dxa"/>
            <w:tcBorders>
              <w:right w:val="nil"/>
            </w:tcBorders>
            <w:shd w:val="clear" w:color="auto" w:fill="auto"/>
            <w:tcMar>
              <w:top w:w="108" w:type="dxa"/>
              <w:bottom w:w="108" w:type="dxa"/>
            </w:tcMar>
          </w:tcPr>
          <w:p w:rsidR="00DD39E9" w:rsidRPr="006328FF" w:rsidRDefault="00335A13" w:rsidP="00DD39E9">
            <w:pPr>
              <w:pStyle w:val="TableBullet"/>
              <w:tabs>
                <w:tab w:val="clear" w:pos="284"/>
                <w:tab w:val="clear" w:pos="567"/>
                <w:tab w:val="clear" w:pos="851"/>
              </w:tabs>
              <w:ind w:left="170"/>
            </w:pPr>
            <w:r w:rsidRPr="006328FF">
              <w:rPr>
                <w:noProof/>
              </w:rPr>
              <w:drawing>
                <wp:inline distT="0" distB="0" distL="0" distR="0" wp14:anchorId="1A8A5851" wp14:editId="7CC3718A">
                  <wp:extent cx="4114800" cy="363931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4800" cy="3639312"/>
                          </a:xfrm>
                          <a:prstGeom prst="rect">
                            <a:avLst/>
                          </a:prstGeom>
                        </pic:spPr>
                      </pic:pic>
                    </a:graphicData>
                  </a:graphic>
                </wp:inline>
              </w:drawing>
            </w:r>
          </w:p>
        </w:tc>
      </w:tr>
      <w:tr w:rsidR="009444A3" w:rsidRPr="006328FF" w:rsidTr="00735B79">
        <w:trPr>
          <w:trHeight w:val="814"/>
        </w:trPr>
        <w:tc>
          <w:tcPr>
            <w:tcW w:w="3249" w:type="dxa"/>
            <w:tcBorders>
              <w:left w:val="nil"/>
            </w:tcBorders>
            <w:shd w:val="clear" w:color="auto" w:fill="auto"/>
            <w:tcMar>
              <w:top w:w="108" w:type="dxa"/>
              <w:bottom w:w="108" w:type="dxa"/>
            </w:tcMar>
          </w:tcPr>
          <w:p w:rsidR="00335A13" w:rsidRPr="006328FF" w:rsidRDefault="00335A13" w:rsidP="00476609">
            <w:pPr>
              <w:pStyle w:val="TableText"/>
              <w:keepNext/>
              <w:numPr>
                <w:ilvl w:val="0"/>
                <w:numId w:val="17"/>
              </w:numPr>
              <w:ind w:left="317" w:hanging="317"/>
            </w:pPr>
            <w:r w:rsidRPr="006328FF">
              <w:lastRenderedPageBreak/>
              <w:t>Click on the Open Configuration icon</w:t>
            </w:r>
            <w:r w:rsidR="009444A3" w:rsidRPr="006328FF">
              <w:t>.</w:t>
            </w:r>
          </w:p>
        </w:tc>
        <w:tc>
          <w:tcPr>
            <w:tcW w:w="6725" w:type="dxa"/>
            <w:tcBorders>
              <w:right w:val="nil"/>
            </w:tcBorders>
            <w:shd w:val="clear" w:color="auto" w:fill="auto"/>
            <w:tcMar>
              <w:top w:w="108" w:type="dxa"/>
              <w:bottom w:w="108" w:type="dxa"/>
            </w:tcMar>
          </w:tcPr>
          <w:p w:rsidR="00335A13" w:rsidRPr="006328FF" w:rsidRDefault="00335A13" w:rsidP="00DD39E9">
            <w:pPr>
              <w:pStyle w:val="TableBullet"/>
              <w:tabs>
                <w:tab w:val="clear" w:pos="284"/>
                <w:tab w:val="clear" w:pos="567"/>
                <w:tab w:val="clear" w:pos="851"/>
              </w:tabs>
              <w:ind w:left="170"/>
              <w:rPr>
                <w:noProof/>
              </w:rPr>
            </w:pPr>
            <w:r w:rsidRPr="006328FF">
              <w:rPr>
                <w:noProof/>
              </w:rPr>
              <w:drawing>
                <wp:inline distT="0" distB="0" distL="0" distR="0" wp14:anchorId="6CFE4132" wp14:editId="36F51A18">
                  <wp:extent cx="4114800" cy="259689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14800" cy="2596896"/>
                          </a:xfrm>
                          <a:prstGeom prst="rect">
                            <a:avLst/>
                          </a:prstGeom>
                        </pic:spPr>
                      </pic:pic>
                    </a:graphicData>
                  </a:graphic>
                </wp:inline>
              </w:drawing>
            </w:r>
          </w:p>
        </w:tc>
      </w:tr>
      <w:tr w:rsidR="0055379E" w:rsidRPr="006328FF" w:rsidTr="00735B79">
        <w:trPr>
          <w:trHeight w:val="814"/>
        </w:trPr>
        <w:tc>
          <w:tcPr>
            <w:tcW w:w="3249" w:type="dxa"/>
            <w:tcBorders>
              <w:left w:val="nil"/>
            </w:tcBorders>
            <w:shd w:val="clear" w:color="auto" w:fill="auto"/>
            <w:tcMar>
              <w:top w:w="108" w:type="dxa"/>
              <w:bottom w:w="108" w:type="dxa"/>
            </w:tcMar>
          </w:tcPr>
          <w:p w:rsidR="00A11198" w:rsidRPr="006328FF" w:rsidRDefault="00A11198" w:rsidP="00805E9E">
            <w:pPr>
              <w:pStyle w:val="TableText"/>
              <w:keepNext/>
              <w:numPr>
                <w:ilvl w:val="0"/>
                <w:numId w:val="17"/>
              </w:numPr>
              <w:ind w:left="317" w:hanging="317"/>
            </w:pPr>
            <w:r w:rsidRPr="006328FF">
              <w:t>S</w:t>
            </w:r>
            <w:r w:rsidR="00805E9E" w:rsidRPr="006328FF">
              <w:t>et the Service to hdfs.</w:t>
            </w:r>
          </w:p>
        </w:tc>
        <w:tc>
          <w:tcPr>
            <w:tcW w:w="6725" w:type="dxa"/>
            <w:tcBorders>
              <w:right w:val="nil"/>
            </w:tcBorders>
            <w:shd w:val="clear" w:color="auto" w:fill="auto"/>
            <w:tcMar>
              <w:top w:w="108" w:type="dxa"/>
              <w:bottom w:w="108" w:type="dxa"/>
            </w:tcMar>
          </w:tcPr>
          <w:p w:rsidR="00A11198" w:rsidRPr="006328FF" w:rsidRDefault="00335A13" w:rsidP="00A11198">
            <w:pPr>
              <w:pStyle w:val="TableBullet"/>
              <w:tabs>
                <w:tab w:val="clear" w:pos="284"/>
                <w:tab w:val="clear" w:pos="567"/>
                <w:tab w:val="clear" w:pos="851"/>
              </w:tabs>
            </w:pPr>
            <w:r w:rsidRPr="006328FF">
              <w:rPr>
                <w:noProof/>
              </w:rPr>
              <w:drawing>
                <wp:inline distT="0" distB="0" distL="0" distR="0" wp14:anchorId="3D9E212C" wp14:editId="3672CD29">
                  <wp:extent cx="4114800" cy="32095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4800" cy="3209544"/>
                          </a:xfrm>
                          <a:prstGeom prst="rect">
                            <a:avLst/>
                          </a:prstGeom>
                        </pic:spPr>
                      </pic:pic>
                    </a:graphicData>
                  </a:graphic>
                </wp:inline>
              </w:drawing>
            </w:r>
          </w:p>
        </w:tc>
      </w:tr>
      <w:tr w:rsidR="0055379E" w:rsidRPr="006328FF" w:rsidTr="00735B79">
        <w:trPr>
          <w:trHeight w:val="814"/>
        </w:trPr>
        <w:tc>
          <w:tcPr>
            <w:tcW w:w="3249" w:type="dxa"/>
            <w:tcBorders>
              <w:left w:val="nil"/>
            </w:tcBorders>
            <w:shd w:val="clear" w:color="auto" w:fill="auto"/>
            <w:tcMar>
              <w:top w:w="108" w:type="dxa"/>
              <w:bottom w:w="108" w:type="dxa"/>
            </w:tcMar>
          </w:tcPr>
          <w:p w:rsidR="00A11198" w:rsidRPr="006328FF" w:rsidRDefault="00A11198" w:rsidP="00476609">
            <w:pPr>
              <w:pStyle w:val="TableText"/>
              <w:keepNext/>
              <w:numPr>
                <w:ilvl w:val="0"/>
                <w:numId w:val="17"/>
              </w:numPr>
              <w:ind w:left="317" w:hanging="317"/>
            </w:pPr>
            <w:r w:rsidRPr="006328FF">
              <w:lastRenderedPageBreak/>
              <w:t>Open the Connection Editor</w:t>
            </w:r>
            <w:r w:rsidR="009444A3" w:rsidRPr="006328FF">
              <w:t>.</w:t>
            </w:r>
          </w:p>
        </w:tc>
        <w:tc>
          <w:tcPr>
            <w:tcW w:w="6725" w:type="dxa"/>
            <w:tcBorders>
              <w:right w:val="nil"/>
            </w:tcBorders>
            <w:shd w:val="clear" w:color="auto" w:fill="auto"/>
            <w:tcMar>
              <w:top w:w="108" w:type="dxa"/>
              <w:bottom w:w="108" w:type="dxa"/>
            </w:tcMar>
          </w:tcPr>
          <w:p w:rsidR="00A11198" w:rsidRPr="006328FF" w:rsidRDefault="00335A13" w:rsidP="00A11198">
            <w:pPr>
              <w:pStyle w:val="TableBullet"/>
              <w:tabs>
                <w:tab w:val="clear" w:pos="284"/>
                <w:tab w:val="clear" w:pos="567"/>
                <w:tab w:val="clear" w:pos="851"/>
              </w:tabs>
            </w:pPr>
            <w:r w:rsidRPr="006328FF">
              <w:rPr>
                <w:noProof/>
              </w:rPr>
              <w:drawing>
                <wp:inline distT="0" distB="0" distL="0" distR="0" wp14:anchorId="18073770" wp14:editId="4E242131">
                  <wp:extent cx="4114800" cy="2587752"/>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14800" cy="2587752"/>
                          </a:xfrm>
                          <a:prstGeom prst="rect">
                            <a:avLst/>
                          </a:prstGeom>
                        </pic:spPr>
                      </pic:pic>
                    </a:graphicData>
                  </a:graphic>
                </wp:inline>
              </w:drawing>
            </w:r>
          </w:p>
        </w:tc>
      </w:tr>
      <w:tr w:rsidR="0055379E" w:rsidRPr="006328FF" w:rsidTr="00735B79">
        <w:trPr>
          <w:trHeight w:val="814"/>
        </w:trPr>
        <w:tc>
          <w:tcPr>
            <w:tcW w:w="3249" w:type="dxa"/>
            <w:tcBorders>
              <w:left w:val="nil"/>
            </w:tcBorders>
            <w:shd w:val="clear" w:color="auto" w:fill="auto"/>
            <w:tcMar>
              <w:top w:w="108" w:type="dxa"/>
              <w:bottom w:w="108" w:type="dxa"/>
            </w:tcMar>
          </w:tcPr>
          <w:p w:rsidR="00A11198" w:rsidRPr="006328FF" w:rsidRDefault="00A11198" w:rsidP="00476609">
            <w:pPr>
              <w:pStyle w:val="TableText"/>
              <w:keepNext/>
              <w:numPr>
                <w:ilvl w:val="0"/>
                <w:numId w:val="17"/>
              </w:numPr>
              <w:ind w:left="317" w:hanging="317"/>
            </w:pPr>
            <w:r w:rsidRPr="006328FF">
              <w:t>Set the Configuration Type</w:t>
            </w:r>
            <w:r w:rsidR="0025734E" w:rsidRPr="006328FF">
              <w:t xml:space="preserve"> to Configuration Manager</w:t>
            </w:r>
            <w:r w:rsidR="009444A3" w:rsidRPr="006328FF">
              <w:t>.</w:t>
            </w:r>
          </w:p>
        </w:tc>
        <w:tc>
          <w:tcPr>
            <w:tcW w:w="6725" w:type="dxa"/>
            <w:tcBorders>
              <w:right w:val="nil"/>
            </w:tcBorders>
            <w:shd w:val="clear" w:color="auto" w:fill="auto"/>
            <w:tcMar>
              <w:top w:w="108" w:type="dxa"/>
              <w:bottom w:w="108" w:type="dxa"/>
            </w:tcMar>
          </w:tcPr>
          <w:p w:rsidR="00A11198" w:rsidRPr="006328FF" w:rsidRDefault="00335A13" w:rsidP="00A11198">
            <w:pPr>
              <w:pStyle w:val="TableBullet"/>
              <w:tabs>
                <w:tab w:val="clear" w:pos="284"/>
                <w:tab w:val="clear" w:pos="567"/>
                <w:tab w:val="clear" w:pos="851"/>
              </w:tabs>
            </w:pPr>
            <w:r w:rsidRPr="006328FF">
              <w:rPr>
                <w:noProof/>
              </w:rPr>
              <w:drawing>
                <wp:inline distT="0" distB="0" distL="0" distR="0" wp14:anchorId="38BC0CC3" wp14:editId="1EA83A4B">
                  <wp:extent cx="4114800" cy="1920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14800" cy="1920240"/>
                          </a:xfrm>
                          <a:prstGeom prst="rect">
                            <a:avLst/>
                          </a:prstGeom>
                        </pic:spPr>
                      </pic:pic>
                    </a:graphicData>
                  </a:graphic>
                </wp:inline>
              </w:drawing>
            </w:r>
          </w:p>
        </w:tc>
      </w:tr>
      <w:tr w:rsidR="001521A9" w:rsidRPr="006328FF" w:rsidTr="00735B79">
        <w:trPr>
          <w:trHeight w:val="814"/>
        </w:trPr>
        <w:tc>
          <w:tcPr>
            <w:tcW w:w="3249" w:type="dxa"/>
            <w:tcBorders>
              <w:left w:val="nil"/>
            </w:tcBorders>
            <w:shd w:val="clear" w:color="auto" w:fill="auto"/>
            <w:tcMar>
              <w:top w:w="108" w:type="dxa"/>
              <w:bottom w:w="108" w:type="dxa"/>
            </w:tcMar>
          </w:tcPr>
          <w:p w:rsidR="009444A3" w:rsidRPr="006328FF" w:rsidRDefault="00335A13" w:rsidP="00FC6BE3">
            <w:pPr>
              <w:pStyle w:val="TableText"/>
              <w:keepNext/>
              <w:numPr>
                <w:ilvl w:val="0"/>
                <w:numId w:val="17"/>
              </w:numPr>
              <w:ind w:left="317" w:hanging="317"/>
            </w:pPr>
            <w:r w:rsidRPr="006328FF">
              <w:t>Set the Connection ID</w:t>
            </w:r>
            <w:r w:rsidR="00FC6BE3" w:rsidRPr="006328FF">
              <w:t xml:space="preserve"> </w:t>
            </w:r>
            <w:r w:rsidR="0025734E" w:rsidRPr="006328FF">
              <w:t xml:space="preserve">to HDFS </w:t>
            </w:r>
            <w:r w:rsidR="00FC6BE3" w:rsidRPr="006328FF">
              <w:t>and click Save.</w:t>
            </w:r>
          </w:p>
        </w:tc>
        <w:tc>
          <w:tcPr>
            <w:tcW w:w="6725" w:type="dxa"/>
            <w:tcBorders>
              <w:right w:val="nil"/>
            </w:tcBorders>
            <w:shd w:val="clear" w:color="auto" w:fill="auto"/>
            <w:tcMar>
              <w:top w:w="108" w:type="dxa"/>
              <w:bottom w:w="108" w:type="dxa"/>
            </w:tcMar>
          </w:tcPr>
          <w:p w:rsidR="00335A13" w:rsidRPr="006328FF" w:rsidRDefault="004D2AAC" w:rsidP="00A11198">
            <w:pPr>
              <w:pStyle w:val="TableBullet"/>
              <w:tabs>
                <w:tab w:val="clear" w:pos="284"/>
                <w:tab w:val="clear" w:pos="567"/>
                <w:tab w:val="clear" w:pos="851"/>
              </w:tabs>
              <w:rPr>
                <w:noProof/>
              </w:rPr>
            </w:pPr>
            <w:r>
              <w:rPr>
                <w:noProof/>
              </w:rPr>
              <w:drawing>
                <wp:inline distT="0" distB="0" distL="0" distR="0" wp14:anchorId="2CD21CB3" wp14:editId="3798578A">
                  <wp:extent cx="4114800" cy="1920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14800" cy="1920240"/>
                          </a:xfrm>
                          <a:prstGeom prst="rect">
                            <a:avLst/>
                          </a:prstGeom>
                        </pic:spPr>
                      </pic:pic>
                    </a:graphicData>
                  </a:graphic>
                </wp:inline>
              </w:drawing>
            </w:r>
          </w:p>
        </w:tc>
      </w:tr>
      <w:tr w:rsidR="001521A9" w:rsidRPr="006328FF" w:rsidTr="00735B79">
        <w:trPr>
          <w:trHeight w:val="814"/>
        </w:trPr>
        <w:tc>
          <w:tcPr>
            <w:tcW w:w="3249" w:type="dxa"/>
            <w:tcBorders>
              <w:left w:val="nil"/>
            </w:tcBorders>
            <w:shd w:val="clear" w:color="auto" w:fill="auto"/>
            <w:tcMar>
              <w:top w:w="108" w:type="dxa"/>
              <w:bottom w:w="108" w:type="dxa"/>
            </w:tcMar>
          </w:tcPr>
          <w:p w:rsidR="00335A13" w:rsidRPr="006328FF" w:rsidRDefault="00805E9E" w:rsidP="00476609">
            <w:pPr>
              <w:pStyle w:val="TableText"/>
              <w:keepNext/>
              <w:numPr>
                <w:ilvl w:val="0"/>
                <w:numId w:val="17"/>
              </w:numPr>
              <w:ind w:left="317" w:hanging="317"/>
            </w:pPr>
            <w:r w:rsidRPr="006328FF">
              <w:lastRenderedPageBreak/>
              <w:t>Set the Path to</w:t>
            </w:r>
            <w:r w:rsidR="00056C67" w:rsidRPr="006328FF">
              <w:t xml:space="preserve"> /DAT361/</w:t>
            </w:r>
            <w:r w:rsidR="00AE5EE4" w:rsidRPr="006328FF">
              <w:t>Product_</w:t>
            </w:r>
            <w:r w:rsidR="00056C67" w:rsidRPr="006328FF">
              <w:t>Reviews</w:t>
            </w:r>
            <w:r w:rsidR="009444A3" w:rsidRPr="006328FF">
              <w:t>.</w:t>
            </w:r>
          </w:p>
        </w:tc>
        <w:tc>
          <w:tcPr>
            <w:tcW w:w="6725" w:type="dxa"/>
            <w:tcBorders>
              <w:right w:val="nil"/>
            </w:tcBorders>
            <w:shd w:val="clear" w:color="auto" w:fill="auto"/>
            <w:tcMar>
              <w:top w:w="108" w:type="dxa"/>
              <w:bottom w:w="108" w:type="dxa"/>
            </w:tcMar>
          </w:tcPr>
          <w:p w:rsidR="00335A13" w:rsidRPr="006328FF" w:rsidRDefault="00384782" w:rsidP="00A11198">
            <w:pPr>
              <w:pStyle w:val="TableBullet"/>
              <w:tabs>
                <w:tab w:val="clear" w:pos="284"/>
                <w:tab w:val="clear" w:pos="567"/>
                <w:tab w:val="clear" w:pos="851"/>
              </w:tabs>
              <w:rPr>
                <w:noProof/>
              </w:rPr>
            </w:pPr>
            <w:r w:rsidRPr="006328FF">
              <w:rPr>
                <w:noProof/>
              </w:rPr>
              <w:drawing>
                <wp:inline distT="0" distB="0" distL="0" distR="0" wp14:anchorId="0F99431F" wp14:editId="7A715CE1">
                  <wp:extent cx="4114800" cy="213055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14800" cy="2130552"/>
                          </a:xfrm>
                          <a:prstGeom prst="rect">
                            <a:avLst/>
                          </a:prstGeom>
                        </pic:spPr>
                      </pic:pic>
                    </a:graphicData>
                  </a:graphic>
                </wp:inline>
              </w:drawing>
            </w:r>
          </w:p>
        </w:tc>
      </w:tr>
      <w:tr w:rsidR="001521A9" w:rsidRPr="006328FF" w:rsidTr="00735B79">
        <w:trPr>
          <w:trHeight w:val="814"/>
        </w:trPr>
        <w:tc>
          <w:tcPr>
            <w:tcW w:w="3249" w:type="dxa"/>
            <w:tcBorders>
              <w:left w:val="nil"/>
            </w:tcBorders>
            <w:shd w:val="clear" w:color="auto" w:fill="auto"/>
            <w:tcMar>
              <w:top w:w="108" w:type="dxa"/>
              <w:bottom w:w="108" w:type="dxa"/>
            </w:tcMar>
          </w:tcPr>
          <w:p w:rsidR="00A53817" w:rsidRPr="006328FF" w:rsidRDefault="00A53817" w:rsidP="00476609">
            <w:pPr>
              <w:pStyle w:val="TableText"/>
              <w:keepNext/>
              <w:numPr>
                <w:ilvl w:val="0"/>
                <w:numId w:val="17"/>
              </w:numPr>
              <w:ind w:left="317" w:hanging="317"/>
            </w:pPr>
            <w:r w:rsidRPr="006328FF">
              <w:t>Set Recursive to true.</w:t>
            </w:r>
          </w:p>
          <w:p w:rsidR="005B6F1F" w:rsidRDefault="00805E9E" w:rsidP="00476609">
            <w:pPr>
              <w:pStyle w:val="TableText"/>
              <w:keepNext/>
              <w:numPr>
                <w:ilvl w:val="0"/>
                <w:numId w:val="17"/>
              </w:numPr>
              <w:ind w:left="317" w:hanging="317"/>
            </w:pPr>
            <w:r w:rsidRPr="006328FF">
              <w:t xml:space="preserve">Set the Pattern to </w:t>
            </w:r>
            <w:r w:rsidR="00384782" w:rsidRPr="006328FF">
              <w:t>.</w:t>
            </w:r>
            <w:r w:rsidR="005B6F1F" w:rsidRPr="006328FF">
              <w:t>*txt</w:t>
            </w:r>
            <w:r w:rsidRPr="006328FF">
              <w:t>.</w:t>
            </w:r>
          </w:p>
          <w:p w:rsidR="00B23C66" w:rsidRDefault="00B23C66" w:rsidP="00B23C66">
            <w:pPr>
              <w:pStyle w:val="TableText"/>
              <w:keepNext/>
              <w:ind w:left="317"/>
            </w:pPr>
          </w:p>
          <w:p w:rsidR="00B23C66" w:rsidRDefault="00B23C66" w:rsidP="00B23C66">
            <w:pPr>
              <w:pStyle w:val="TableText"/>
              <w:keepNext/>
              <w:ind w:left="317"/>
            </w:pPr>
            <w:r>
              <w:t>Please note that this is a regular expression that will find all files ending with txt in the provided path.</w:t>
            </w:r>
            <w:r w:rsidR="007769BA">
              <w:t xml:space="preserve">  It is not the typical wildcard search used in Windows</w:t>
            </w:r>
            <w:r w:rsidR="00114414">
              <w:t xml:space="preserve"> which would be *.txt instead</w:t>
            </w:r>
            <w:r w:rsidR="007769BA">
              <w:t>.</w:t>
            </w:r>
          </w:p>
          <w:p w:rsidR="00B23C66" w:rsidRPr="006328FF" w:rsidRDefault="00B23C66" w:rsidP="00B23C66">
            <w:pPr>
              <w:pStyle w:val="TableText"/>
              <w:keepNext/>
              <w:ind w:left="317"/>
            </w:pPr>
          </w:p>
          <w:p w:rsidR="00A53817" w:rsidRPr="006328FF" w:rsidRDefault="00A53817" w:rsidP="00476609">
            <w:pPr>
              <w:pStyle w:val="TableText"/>
              <w:keepNext/>
              <w:numPr>
                <w:ilvl w:val="0"/>
                <w:numId w:val="17"/>
              </w:numPr>
              <w:ind w:left="317" w:hanging="317"/>
            </w:pPr>
            <w:r w:rsidRPr="006328FF">
              <w:t>Set Only Read on Change to true.</w:t>
            </w:r>
          </w:p>
          <w:p w:rsidR="00A53817" w:rsidRPr="006328FF" w:rsidRDefault="00A53817" w:rsidP="00A53817">
            <w:pPr>
              <w:pStyle w:val="TableText"/>
              <w:keepNext/>
              <w:ind w:left="317"/>
            </w:pPr>
          </w:p>
        </w:tc>
        <w:tc>
          <w:tcPr>
            <w:tcW w:w="6725" w:type="dxa"/>
            <w:tcBorders>
              <w:right w:val="nil"/>
            </w:tcBorders>
            <w:shd w:val="clear" w:color="auto" w:fill="auto"/>
            <w:tcMar>
              <w:top w:w="108" w:type="dxa"/>
              <w:bottom w:w="108" w:type="dxa"/>
            </w:tcMar>
          </w:tcPr>
          <w:p w:rsidR="005B6F1F" w:rsidRPr="006328FF" w:rsidRDefault="00384782" w:rsidP="00A11198">
            <w:pPr>
              <w:pStyle w:val="TableBullet"/>
              <w:tabs>
                <w:tab w:val="clear" w:pos="284"/>
                <w:tab w:val="clear" w:pos="567"/>
                <w:tab w:val="clear" w:pos="851"/>
              </w:tabs>
              <w:rPr>
                <w:noProof/>
              </w:rPr>
            </w:pPr>
            <w:r w:rsidRPr="006328FF">
              <w:rPr>
                <w:noProof/>
              </w:rPr>
              <w:drawing>
                <wp:inline distT="0" distB="0" distL="0" distR="0" wp14:anchorId="4D087A44" wp14:editId="233FE074">
                  <wp:extent cx="4114800" cy="216712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14800" cy="2167128"/>
                          </a:xfrm>
                          <a:prstGeom prst="rect">
                            <a:avLst/>
                          </a:prstGeom>
                        </pic:spPr>
                      </pic:pic>
                    </a:graphicData>
                  </a:graphic>
                </wp:inline>
              </w:drawing>
            </w:r>
          </w:p>
        </w:tc>
      </w:tr>
      <w:tr w:rsidR="00652E69" w:rsidRPr="006328FF" w:rsidTr="00735B79">
        <w:trPr>
          <w:trHeight w:val="814"/>
        </w:trPr>
        <w:tc>
          <w:tcPr>
            <w:tcW w:w="3249" w:type="dxa"/>
            <w:tcBorders>
              <w:left w:val="nil"/>
            </w:tcBorders>
            <w:shd w:val="clear" w:color="auto" w:fill="auto"/>
            <w:tcMar>
              <w:top w:w="108" w:type="dxa"/>
              <w:bottom w:w="108" w:type="dxa"/>
            </w:tcMar>
          </w:tcPr>
          <w:p w:rsidR="00652E69" w:rsidRPr="006328FF" w:rsidRDefault="00652E69" w:rsidP="00652E69">
            <w:pPr>
              <w:pStyle w:val="TableText"/>
              <w:keepNext/>
              <w:numPr>
                <w:ilvl w:val="0"/>
                <w:numId w:val="17"/>
              </w:numPr>
              <w:ind w:left="317" w:hanging="317"/>
            </w:pPr>
            <w:r w:rsidRPr="006328FF">
              <w:lastRenderedPageBreak/>
              <w:t>Add the Wiretap operator to the graph.</w:t>
            </w:r>
          </w:p>
        </w:tc>
        <w:tc>
          <w:tcPr>
            <w:tcW w:w="6725" w:type="dxa"/>
            <w:tcBorders>
              <w:right w:val="nil"/>
            </w:tcBorders>
            <w:shd w:val="clear" w:color="auto" w:fill="auto"/>
            <w:tcMar>
              <w:top w:w="108" w:type="dxa"/>
              <w:bottom w:w="108" w:type="dxa"/>
            </w:tcMar>
          </w:tcPr>
          <w:p w:rsidR="00652E69" w:rsidRPr="006328FF" w:rsidRDefault="00652E69" w:rsidP="00652E69">
            <w:pPr>
              <w:pStyle w:val="TableBullet"/>
              <w:tabs>
                <w:tab w:val="clear" w:pos="284"/>
                <w:tab w:val="clear" w:pos="567"/>
                <w:tab w:val="clear" w:pos="851"/>
              </w:tabs>
              <w:rPr>
                <w:noProof/>
              </w:rPr>
            </w:pPr>
            <w:r w:rsidRPr="006328FF">
              <w:rPr>
                <w:noProof/>
              </w:rPr>
              <w:drawing>
                <wp:inline distT="0" distB="0" distL="0" distR="0" wp14:anchorId="6FE19232" wp14:editId="3BB27D0E">
                  <wp:extent cx="4114800" cy="417880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14800" cy="4178808"/>
                          </a:xfrm>
                          <a:prstGeom prst="rect">
                            <a:avLst/>
                          </a:prstGeom>
                        </pic:spPr>
                      </pic:pic>
                    </a:graphicData>
                  </a:graphic>
                </wp:inline>
              </w:drawing>
            </w:r>
          </w:p>
        </w:tc>
      </w:tr>
      <w:tr w:rsidR="003B3817" w:rsidRPr="006328FF" w:rsidTr="00735B79">
        <w:trPr>
          <w:trHeight w:val="814"/>
        </w:trPr>
        <w:tc>
          <w:tcPr>
            <w:tcW w:w="3249" w:type="dxa"/>
            <w:tcBorders>
              <w:left w:val="nil"/>
            </w:tcBorders>
            <w:shd w:val="clear" w:color="auto" w:fill="auto"/>
            <w:tcMar>
              <w:top w:w="108" w:type="dxa"/>
              <w:bottom w:w="108" w:type="dxa"/>
            </w:tcMar>
          </w:tcPr>
          <w:p w:rsidR="003B3817" w:rsidRPr="006328FF" w:rsidRDefault="003B3817" w:rsidP="00652E69">
            <w:pPr>
              <w:pStyle w:val="TableText"/>
              <w:keepNext/>
              <w:numPr>
                <w:ilvl w:val="0"/>
                <w:numId w:val="17"/>
              </w:numPr>
              <w:ind w:left="317" w:hanging="317"/>
            </w:pPr>
            <w:r>
              <w:t xml:space="preserve">Connect the </w:t>
            </w:r>
            <w:r w:rsidR="00D07D67">
              <w:t xml:space="preserve">outFileName output port of the </w:t>
            </w:r>
            <w:r>
              <w:t>Read File operator to the Wiretap</w:t>
            </w:r>
            <w:r w:rsidR="00D07D67">
              <w:t xml:space="preserve"> operator</w:t>
            </w:r>
            <w:r>
              <w:t>.</w:t>
            </w:r>
          </w:p>
        </w:tc>
        <w:tc>
          <w:tcPr>
            <w:tcW w:w="6725" w:type="dxa"/>
            <w:tcBorders>
              <w:right w:val="nil"/>
            </w:tcBorders>
            <w:shd w:val="clear" w:color="auto" w:fill="auto"/>
            <w:tcMar>
              <w:top w:w="108" w:type="dxa"/>
              <w:bottom w:w="108" w:type="dxa"/>
            </w:tcMar>
          </w:tcPr>
          <w:p w:rsidR="003B3817" w:rsidRPr="006328FF" w:rsidRDefault="003B3817" w:rsidP="00652E69">
            <w:pPr>
              <w:pStyle w:val="TableBullet"/>
              <w:tabs>
                <w:tab w:val="clear" w:pos="284"/>
                <w:tab w:val="clear" w:pos="567"/>
                <w:tab w:val="clear" w:pos="851"/>
              </w:tabs>
              <w:rPr>
                <w:noProof/>
              </w:rPr>
            </w:pPr>
            <w:r>
              <w:rPr>
                <w:noProof/>
              </w:rPr>
              <w:drawing>
                <wp:inline distT="0" distB="0" distL="0" distR="0" wp14:anchorId="1796C335" wp14:editId="536A7A30">
                  <wp:extent cx="4114800" cy="1335024"/>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4800" cy="1335024"/>
                          </a:xfrm>
                          <a:prstGeom prst="rect">
                            <a:avLst/>
                          </a:prstGeom>
                        </pic:spPr>
                      </pic:pic>
                    </a:graphicData>
                  </a:graphic>
                </wp:inline>
              </w:drawing>
            </w:r>
          </w:p>
        </w:tc>
      </w:tr>
      <w:tr w:rsidR="003B3817" w:rsidRPr="006328FF" w:rsidTr="00735B79">
        <w:trPr>
          <w:trHeight w:val="814"/>
        </w:trPr>
        <w:tc>
          <w:tcPr>
            <w:tcW w:w="3249" w:type="dxa"/>
            <w:tcBorders>
              <w:left w:val="nil"/>
            </w:tcBorders>
            <w:shd w:val="clear" w:color="auto" w:fill="auto"/>
            <w:tcMar>
              <w:top w:w="108" w:type="dxa"/>
              <w:bottom w:w="108" w:type="dxa"/>
            </w:tcMar>
          </w:tcPr>
          <w:p w:rsidR="003B3817" w:rsidRPr="006328FF" w:rsidRDefault="003B3817" w:rsidP="003B3817">
            <w:pPr>
              <w:pStyle w:val="TableText"/>
              <w:keepNext/>
              <w:numPr>
                <w:ilvl w:val="0"/>
                <w:numId w:val="17"/>
              </w:numPr>
              <w:ind w:left="317" w:hanging="317"/>
            </w:pPr>
            <w:r w:rsidRPr="006328FF">
              <w:t>Click on the Save icon in the toolbar.</w:t>
            </w:r>
          </w:p>
        </w:tc>
        <w:tc>
          <w:tcPr>
            <w:tcW w:w="6725" w:type="dxa"/>
            <w:tcBorders>
              <w:right w:val="nil"/>
            </w:tcBorders>
            <w:shd w:val="clear" w:color="auto" w:fill="auto"/>
            <w:tcMar>
              <w:top w:w="108" w:type="dxa"/>
              <w:bottom w:w="108" w:type="dxa"/>
            </w:tcMar>
          </w:tcPr>
          <w:p w:rsidR="003B3817" w:rsidRPr="006328FF" w:rsidRDefault="003B3817" w:rsidP="003B3817">
            <w:pPr>
              <w:pStyle w:val="TableBullet"/>
              <w:tabs>
                <w:tab w:val="clear" w:pos="284"/>
                <w:tab w:val="clear" w:pos="567"/>
                <w:tab w:val="clear" w:pos="851"/>
              </w:tabs>
              <w:rPr>
                <w:noProof/>
              </w:rPr>
            </w:pPr>
            <w:r w:rsidRPr="006328FF">
              <w:rPr>
                <w:noProof/>
              </w:rPr>
              <w:drawing>
                <wp:inline distT="0" distB="0" distL="0" distR="0" wp14:anchorId="5E9ED6B4" wp14:editId="0E9F98BA">
                  <wp:extent cx="3276190" cy="71428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190" cy="714286"/>
                          </a:xfrm>
                          <a:prstGeom prst="rect">
                            <a:avLst/>
                          </a:prstGeom>
                        </pic:spPr>
                      </pic:pic>
                    </a:graphicData>
                  </a:graphic>
                </wp:inline>
              </w:drawing>
            </w:r>
          </w:p>
        </w:tc>
      </w:tr>
      <w:tr w:rsidR="003B3817" w:rsidRPr="006328FF" w:rsidTr="00735B79">
        <w:trPr>
          <w:trHeight w:val="814"/>
        </w:trPr>
        <w:tc>
          <w:tcPr>
            <w:tcW w:w="3249" w:type="dxa"/>
            <w:tcBorders>
              <w:left w:val="nil"/>
            </w:tcBorders>
            <w:shd w:val="clear" w:color="auto" w:fill="auto"/>
            <w:tcMar>
              <w:top w:w="108" w:type="dxa"/>
              <w:bottom w:w="108" w:type="dxa"/>
            </w:tcMar>
          </w:tcPr>
          <w:p w:rsidR="003B3817" w:rsidRDefault="003B3817" w:rsidP="003B3817">
            <w:pPr>
              <w:pStyle w:val="TableText"/>
              <w:keepNext/>
              <w:numPr>
                <w:ilvl w:val="0"/>
                <w:numId w:val="17"/>
              </w:numPr>
              <w:ind w:left="317" w:hanging="317"/>
            </w:pPr>
            <w:r w:rsidRPr="006328FF">
              <w:lastRenderedPageBreak/>
              <w:t xml:space="preserve">Set the name to </w:t>
            </w:r>
            <w:r w:rsidR="008E74C2" w:rsidRPr="008E74C2">
              <w:rPr>
                <w:color w:val="FF0000"/>
              </w:rPr>
              <w:t>dx.</w:t>
            </w:r>
            <w:r w:rsidR="008E74C2">
              <w:rPr>
                <w:color w:val="FF0000"/>
              </w:rPr>
              <w:t>taXX</w:t>
            </w:r>
            <w:r w:rsidR="008E74C2" w:rsidRPr="008E74C2">
              <w:rPr>
                <w:color w:val="FF0000"/>
              </w:rPr>
              <w:t>.sentiment_analysis</w:t>
            </w:r>
            <w:r w:rsidR="008E74C2" w:rsidRPr="006328FF">
              <w:t xml:space="preserve"> </w:t>
            </w:r>
            <w:r w:rsidRPr="006328FF">
              <w:t xml:space="preserve">where </w:t>
            </w:r>
            <w:r w:rsidR="00761447">
              <w:t>xx</w:t>
            </w:r>
            <w:r w:rsidRPr="006328FF">
              <w:t xml:space="preserve"> is your </w:t>
            </w:r>
            <w:r>
              <w:t xml:space="preserve">assigned </w:t>
            </w:r>
            <w:r w:rsidRPr="006328FF">
              <w:t>group number.</w:t>
            </w:r>
          </w:p>
          <w:p w:rsidR="008E74C2" w:rsidRPr="008E74C2" w:rsidRDefault="008E74C2" w:rsidP="008E74C2">
            <w:pPr>
              <w:pStyle w:val="TableText"/>
              <w:keepNext/>
            </w:pPr>
          </w:p>
        </w:tc>
        <w:tc>
          <w:tcPr>
            <w:tcW w:w="6725" w:type="dxa"/>
            <w:tcBorders>
              <w:right w:val="nil"/>
            </w:tcBorders>
            <w:shd w:val="clear" w:color="auto" w:fill="auto"/>
            <w:tcMar>
              <w:top w:w="108" w:type="dxa"/>
              <w:bottom w:w="108" w:type="dxa"/>
            </w:tcMar>
          </w:tcPr>
          <w:p w:rsidR="003B3817" w:rsidRPr="006328FF" w:rsidRDefault="003B3817" w:rsidP="003B3817">
            <w:pPr>
              <w:pStyle w:val="TableBullet"/>
              <w:tabs>
                <w:tab w:val="clear" w:pos="284"/>
                <w:tab w:val="clear" w:pos="567"/>
                <w:tab w:val="clear" w:pos="851"/>
              </w:tabs>
              <w:rPr>
                <w:noProof/>
              </w:rPr>
            </w:pPr>
            <w:r w:rsidRPr="006328FF">
              <w:rPr>
                <w:noProof/>
              </w:rPr>
              <w:drawing>
                <wp:inline distT="0" distB="0" distL="0" distR="0" wp14:anchorId="0A317E08" wp14:editId="27BCBDC4">
                  <wp:extent cx="4114800" cy="187452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4800" cy="1874520"/>
                          </a:xfrm>
                          <a:prstGeom prst="rect">
                            <a:avLst/>
                          </a:prstGeom>
                        </pic:spPr>
                      </pic:pic>
                    </a:graphicData>
                  </a:graphic>
                </wp:inline>
              </w:drawing>
            </w:r>
          </w:p>
        </w:tc>
      </w:tr>
      <w:tr w:rsidR="00D07D67" w:rsidRPr="006328FF" w:rsidTr="00735B79">
        <w:trPr>
          <w:trHeight w:val="814"/>
        </w:trPr>
        <w:tc>
          <w:tcPr>
            <w:tcW w:w="3249" w:type="dxa"/>
            <w:tcBorders>
              <w:left w:val="nil"/>
            </w:tcBorders>
            <w:shd w:val="clear" w:color="auto" w:fill="auto"/>
            <w:tcMar>
              <w:top w:w="108" w:type="dxa"/>
              <w:bottom w:w="108" w:type="dxa"/>
            </w:tcMar>
          </w:tcPr>
          <w:p w:rsidR="00D07D67" w:rsidRPr="006328FF" w:rsidRDefault="00D07D67" w:rsidP="00D07D67">
            <w:pPr>
              <w:pStyle w:val="TableText"/>
              <w:keepNext/>
              <w:numPr>
                <w:ilvl w:val="0"/>
                <w:numId w:val="17"/>
              </w:numPr>
              <w:ind w:left="317" w:hanging="317"/>
            </w:pPr>
            <w:r w:rsidRPr="006328FF">
              <w:t>Click on the Run icon and execute the pipeline.</w:t>
            </w:r>
          </w:p>
        </w:tc>
        <w:tc>
          <w:tcPr>
            <w:tcW w:w="6725" w:type="dxa"/>
            <w:tcBorders>
              <w:right w:val="nil"/>
            </w:tcBorders>
            <w:shd w:val="clear" w:color="auto" w:fill="auto"/>
            <w:tcMar>
              <w:top w:w="108" w:type="dxa"/>
              <w:bottom w:w="108" w:type="dxa"/>
            </w:tcMar>
          </w:tcPr>
          <w:p w:rsidR="00D07D67" w:rsidRPr="006328FF" w:rsidRDefault="00D07D67" w:rsidP="00D07D67">
            <w:pPr>
              <w:pStyle w:val="TableBullet"/>
              <w:tabs>
                <w:tab w:val="clear" w:pos="284"/>
                <w:tab w:val="clear" w:pos="567"/>
                <w:tab w:val="clear" w:pos="851"/>
              </w:tabs>
              <w:rPr>
                <w:noProof/>
              </w:rPr>
            </w:pPr>
            <w:r w:rsidRPr="006328FF">
              <w:rPr>
                <w:noProof/>
              </w:rPr>
              <w:drawing>
                <wp:inline distT="0" distB="0" distL="0" distR="0" wp14:anchorId="5A9D1216" wp14:editId="56CBCC4E">
                  <wp:extent cx="3295238" cy="685714"/>
                  <wp:effectExtent l="0" t="0" r="635"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5238" cy="685714"/>
                          </a:xfrm>
                          <a:prstGeom prst="rect">
                            <a:avLst/>
                          </a:prstGeom>
                        </pic:spPr>
                      </pic:pic>
                    </a:graphicData>
                  </a:graphic>
                </wp:inline>
              </w:drawing>
            </w:r>
          </w:p>
        </w:tc>
      </w:tr>
      <w:tr w:rsidR="00761447" w:rsidRPr="006328FF" w:rsidTr="00735B79">
        <w:trPr>
          <w:trHeight w:val="814"/>
        </w:trPr>
        <w:tc>
          <w:tcPr>
            <w:tcW w:w="3249" w:type="dxa"/>
            <w:tcBorders>
              <w:left w:val="nil"/>
            </w:tcBorders>
            <w:shd w:val="clear" w:color="auto" w:fill="auto"/>
            <w:tcMar>
              <w:top w:w="108" w:type="dxa"/>
              <w:bottom w:w="108" w:type="dxa"/>
            </w:tcMar>
          </w:tcPr>
          <w:p w:rsidR="00761447" w:rsidRPr="006328FF" w:rsidRDefault="00761447" w:rsidP="00D07D67">
            <w:pPr>
              <w:pStyle w:val="TableText"/>
              <w:keepNext/>
              <w:numPr>
                <w:ilvl w:val="0"/>
                <w:numId w:val="17"/>
              </w:numPr>
              <w:ind w:left="317" w:hanging="317"/>
            </w:pPr>
            <w:r>
              <w:t>Make sure your graph is running before going to the next step.</w:t>
            </w:r>
          </w:p>
        </w:tc>
        <w:tc>
          <w:tcPr>
            <w:tcW w:w="6725" w:type="dxa"/>
            <w:tcBorders>
              <w:right w:val="nil"/>
            </w:tcBorders>
            <w:shd w:val="clear" w:color="auto" w:fill="auto"/>
            <w:tcMar>
              <w:top w:w="108" w:type="dxa"/>
              <w:bottom w:w="108" w:type="dxa"/>
            </w:tcMar>
          </w:tcPr>
          <w:p w:rsidR="00761447" w:rsidRPr="006328FF" w:rsidRDefault="00761447" w:rsidP="00D07D67">
            <w:pPr>
              <w:pStyle w:val="TableBullet"/>
              <w:tabs>
                <w:tab w:val="clear" w:pos="284"/>
                <w:tab w:val="clear" w:pos="567"/>
                <w:tab w:val="clear" w:pos="851"/>
              </w:tabs>
              <w:rPr>
                <w:noProof/>
              </w:rPr>
            </w:pPr>
            <w:r>
              <w:rPr>
                <w:noProof/>
              </w:rPr>
              <w:drawing>
                <wp:inline distT="0" distB="0" distL="0" distR="0" wp14:anchorId="28E70049" wp14:editId="22B8417E">
                  <wp:extent cx="3895238" cy="134285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95238" cy="1342857"/>
                          </a:xfrm>
                          <a:prstGeom prst="rect">
                            <a:avLst/>
                          </a:prstGeom>
                        </pic:spPr>
                      </pic:pic>
                    </a:graphicData>
                  </a:graphic>
                </wp:inline>
              </w:drawing>
            </w:r>
          </w:p>
        </w:tc>
      </w:tr>
      <w:tr w:rsidR="00114414" w:rsidRPr="006328FF" w:rsidTr="00735B79">
        <w:trPr>
          <w:trHeight w:val="814"/>
        </w:trPr>
        <w:tc>
          <w:tcPr>
            <w:tcW w:w="3249" w:type="dxa"/>
            <w:tcBorders>
              <w:left w:val="nil"/>
            </w:tcBorders>
            <w:shd w:val="clear" w:color="auto" w:fill="auto"/>
            <w:tcMar>
              <w:top w:w="108" w:type="dxa"/>
              <w:bottom w:w="108" w:type="dxa"/>
            </w:tcMar>
          </w:tcPr>
          <w:p w:rsidR="00114414" w:rsidRDefault="00114414" w:rsidP="00D07D67">
            <w:pPr>
              <w:pStyle w:val="TableText"/>
              <w:keepNext/>
              <w:numPr>
                <w:ilvl w:val="0"/>
                <w:numId w:val="17"/>
              </w:numPr>
              <w:ind w:left="317" w:hanging="317"/>
            </w:pPr>
            <w:r>
              <w:t>Right click on the Wiretap operator.</w:t>
            </w:r>
          </w:p>
          <w:p w:rsidR="00114414" w:rsidRPr="006328FF" w:rsidRDefault="00114414" w:rsidP="00D07D67">
            <w:pPr>
              <w:pStyle w:val="TableText"/>
              <w:keepNext/>
              <w:numPr>
                <w:ilvl w:val="0"/>
                <w:numId w:val="17"/>
              </w:numPr>
              <w:ind w:left="317" w:hanging="317"/>
            </w:pPr>
            <w:r>
              <w:t>Click on Open UI</w:t>
            </w:r>
          </w:p>
        </w:tc>
        <w:tc>
          <w:tcPr>
            <w:tcW w:w="6725" w:type="dxa"/>
            <w:tcBorders>
              <w:right w:val="nil"/>
            </w:tcBorders>
            <w:shd w:val="clear" w:color="auto" w:fill="auto"/>
            <w:tcMar>
              <w:top w:w="108" w:type="dxa"/>
              <w:bottom w:w="108" w:type="dxa"/>
            </w:tcMar>
          </w:tcPr>
          <w:p w:rsidR="00114414" w:rsidRPr="006328FF" w:rsidRDefault="00114414" w:rsidP="00D07D67">
            <w:pPr>
              <w:pStyle w:val="TableBullet"/>
              <w:tabs>
                <w:tab w:val="clear" w:pos="284"/>
                <w:tab w:val="clear" w:pos="567"/>
                <w:tab w:val="clear" w:pos="851"/>
              </w:tabs>
              <w:rPr>
                <w:noProof/>
              </w:rPr>
            </w:pPr>
            <w:r>
              <w:rPr>
                <w:noProof/>
              </w:rPr>
              <w:drawing>
                <wp:inline distT="0" distB="0" distL="0" distR="0" wp14:anchorId="42C9377D" wp14:editId="167EB32D">
                  <wp:extent cx="4114800" cy="1892808"/>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14800" cy="1892808"/>
                          </a:xfrm>
                          <a:prstGeom prst="rect">
                            <a:avLst/>
                          </a:prstGeom>
                        </pic:spPr>
                      </pic:pic>
                    </a:graphicData>
                  </a:graphic>
                </wp:inline>
              </w:drawing>
            </w:r>
          </w:p>
        </w:tc>
      </w:tr>
      <w:tr w:rsidR="00114414" w:rsidRPr="006328FF" w:rsidTr="00735B79">
        <w:trPr>
          <w:trHeight w:val="814"/>
        </w:trPr>
        <w:tc>
          <w:tcPr>
            <w:tcW w:w="3249" w:type="dxa"/>
            <w:tcBorders>
              <w:left w:val="nil"/>
            </w:tcBorders>
            <w:shd w:val="clear" w:color="auto" w:fill="auto"/>
            <w:tcMar>
              <w:top w:w="108" w:type="dxa"/>
              <w:bottom w:w="108" w:type="dxa"/>
            </w:tcMar>
          </w:tcPr>
          <w:p w:rsidR="00114414" w:rsidRDefault="00114414" w:rsidP="00D07D67">
            <w:pPr>
              <w:pStyle w:val="TableText"/>
              <w:keepNext/>
              <w:numPr>
                <w:ilvl w:val="0"/>
                <w:numId w:val="17"/>
              </w:numPr>
              <w:ind w:left="317" w:hanging="317"/>
            </w:pPr>
            <w:r>
              <w:lastRenderedPageBreak/>
              <w:t>You should see the file names of all the files being read.</w:t>
            </w:r>
          </w:p>
        </w:tc>
        <w:tc>
          <w:tcPr>
            <w:tcW w:w="6725" w:type="dxa"/>
            <w:tcBorders>
              <w:right w:val="nil"/>
            </w:tcBorders>
            <w:shd w:val="clear" w:color="auto" w:fill="auto"/>
            <w:tcMar>
              <w:top w:w="108" w:type="dxa"/>
              <w:bottom w:w="108" w:type="dxa"/>
            </w:tcMar>
          </w:tcPr>
          <w:p w:rsidR="00114414" w:rsidRDefault="00114414" w:rsidP="00D07D67">
            <w:pPr>
              <w:pStyle w:val="TableBullet"/>
              <w:tabs>
                <w:tab w:val="clear" w:pos="284"/>
                <w:tab w:val="clear" w:pos="567"/>
                <w:tab w:val="clear" w:pos="851"/>
              </w:tabs>
              <w:rPr>
                <w:noProof/>
              </w:rPr>
            </w:pPr>
            <w:r>
              <w:rPr>
                <w:noProof/>
              </w:rPr>
              <w:drawing>
                <wp:inline distT="0" distB="0" distL="0" distR="0" wp14:anchorId="0F2F0E1B" wp14:editId="08C65813">
                  <wp:extent cx="4114800" cy="2505456"/>
                  <wp:effectExtent l="0" t="0" r="0"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4800" cy="2505456"/>
                          </a:xfrm>
                          <a:prstGeom prst="rect">
                            <a:avLst/>
                          </a:prstGeom>
                        </pic:spPr>
                      </pic:pic>
                    </a:graphicData>
                  </a:graphic>
                </wp:inline>
              </w:drawing>
            </w:r>
          </w:p>
        </w:tc>
      </w:tr>
      <w:tr w:rsidR="00761447" w:rsidRPr="006328FF" w:rsidTr="00735B79">
        <w:trPr>
          <w:trHeight w:val="814"/>
        </w:trPr>
        <w:tc>
          <w:tcPr>
            <w:tcW w:w="3249" w:type="dxa"/>
            <w:tcBorders>
              <w:left w:val="nil"/>
            </w:tcBorders>
            <w:shd w:val="clear" w:color="auto" w:fill="auto"/>
            <w:tcMar>
              <w:top w:w="108" w:type="dxa"/>
              <w:bottom w:w="108" w:type="dxa"/>
            </w:tcMar>
          </w:tcPr>
          <w:p w:rsidR="00761447" w:rsidRDefault="00761447" w:rsidP="00D07D67">
            <w:pPr>
              <w:pStyle w:val="TableText"/>
              <w:keepNext/>
              <w:numPr>
                <w:ilvl w:val="0"/>
                <w:numId w:val="17"/>
              </w:numPr>
              <w:ind w:left="317" w:hanging="317"/>
            </w:pPr>
            <w:r>
              <w:t>Stop the execution of your graph.</w:t>
            </w:r>
          </w:p>
        </w:tc>
        <w:tc>
          <w:tcPr>
            <w:tcW w:w="6725" w:type="dxa"/>
            <w:tcBorders>
              <w:right w:val="nil"/>
            </w:tcBorders>
            <w:shd w:val="clear" w:color="auto" w:fill="auto"/>
            <w:tcMar>
              <w:top w:w="108" w:type="dxa"/>
              <w:bottom w:w="108" w:type="dxa"/>
            </w:tcMar>
          </w:tcPr>
          <w:p w:rsidR="00761447" w:rsidRDefault="00761447" w:rsidP="00D07D67">
            <w:pPr>
              <w:pStyle w:val="TableBullet"/>
              <w:tabs>
                <w:tab w:val="clear" w:pos="284"/>
                <w:tab w:val="clear" w:pos="567"/>
                <w:tab w:val="clear" w:pos="851"/>
              </w:tabs>
              <w:rPr>
                <w:noProof/>
              </w:rPr>
            </w:pPr>
            <w:r>
              <w:rPr>
                <w:noProof/>
              </w:rPr>
              <w:drawing>
                <wp:inline distT="0" distB="0" distL="0" distR="0" wp14:anchorId="707B735C" wp14:editId="2E606852">
                  <wp:extent cx="4114800" cy="740664"/>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14800" cy="740664"/>
                          </a:xfrm>
                          <a:prstGeom prst="rect">
                            <a:avLst/>
                          </a:prstGeom>
                        </pic:spPr>
                      </pic:pic>
                    </a:graphicData>
                  </a:graphic>
                </wp:inline>
              </w:drawing>
            </w:r>
          </w:p>
        </w:tc>
      </w:tr>
      <w:tr w:rsidR="004C636E" w:rsidRPr="006328FF" w:rsidTr="00735B79">
        <w:trPr>
          <w:trHeight w:val="814"/>
        </w:trPr>
        <w:tc>
          <w:tcPr>
            <w:tcW w:w="3249" w:type="dxa"/>
            <w:tcBorders>
              <w:left w:val="nil"/>
            </w:tcBorders>
            <w:shd w:val="clear" w:color="auto" w:fill="auto"/>
            <w:tcMar>
              <w:top w:w="108" w:type="dxa"/>
              <w:bottom w:w="108" w:type="dxa"/>
            </w:tcMar>
          </w:tcPr>
          <w:p w:rsidR="004C636E" w:rsidRPr="006328FF" w:rsidRDefault="008F017C" w:rsidP="00D07D67">
            <w:pPr>
              <w:pStyle w:val="TableText"/>
              <w:keepNext/>
              <w:numPr>
                <w:ilvl w:val="0"/>
                <w:numId w:val="17"/>
              </w:numPr>
              <w:ind w:left="317" w:hanging="317"/>
            </w:pPr>
            <w:r>
              <w:t>Add the Python2Operator operator to the graph.</w:t>
            </w:r>
          </w:p>
        </w:tc>
        <w:tc>
          <w:tcPr>
            <w:tcW w:w="6725" w:type="dxa"/>
            <w:tcBorders>
              <w:right w:val="nil"/>
            </w:tcBorders>
            <w:shd w:val="clear" w:color="auto" w:fill="auto"/>
            <w:tcMar>
              <w:top w:w="108" w:type="dxa"/>
              <w:bottom w:w="108" w:type="dxa"/>
            </w:tcMar>
          </w:tcPr>
          <w:p w:rsidR="004C636E" w:rsidRPr="006328FF" w:rsidRDefault="008F017C" w:rsidP="00D07D67">
            <w:pPr>
              <w:pStyle w:val="TableBullet"/>
              <w:tabs>
                <w:tab w:val="clear" w:pos="284"/>
                <w:tab w:val="clear" w:pos="567"/>
                <w:tab w:val="clear" w:pos="851"/>
              </w:tabs>
              <w:rPr>
                <w:noProof/>
              </w:rPr>
            </w:pPr>
            <w:r>
              <w:rPr>
                <w:noProof/>
              </w:rPr>
              <w:drawing>
                <wp:inline distT="0" distB="0" distL="0" distR="0" wp14:anchorId="5445C908" wp14:editId="3054CEDB">
                  <wp:extent cx="4114800" cy="2642616"/>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14800" cy="2642616"/>
                          </a:xfrm>
                          <a:prstGeom prst="rect">
                            <a:avLst/>
                          </a:prstGeom>
                        </pic:spPr>
                      </pic:pic>
                    </a:graphicData>
                  </a:graphic>
                </wp:inline>
              </w:drawing>
            </w:r>
          </w:p>
        </w:tc>
      </w:tr>
      <w:tr w:rsidR="00D07D67" w:rsidRPr="006328FF" w:rsidTr="00735B79">
        <w:trPr>
          <w:trHeight w:val="814"/>
        </w:trPr>
        <w:tc>
          <w:tcPr>
            <w:tcW w:w="3249" w:type="dxa"/>
            <w:tcBorders>
              <w:left w:val="nil"/>
            </w:tcBorders>
            <w:shd w:val="clear" w:color="auto" w:fill="auto"/>
            <w:tcMar>
              <w:top w:w="108" w:type="dxa"/>
              <w:bottom w:w="108" w:type="dxa"/>
            </w:tcMar>
          </w:tcPr>
          <w:p w:rsidR="00D07D67" w:rsidRPr="006328FF" w:rsidRDefault="00D07D67" w:rsidP="00D07D67">
            <w:pPr>
              <w:pStyle w:val="TableText"/>
              <w:keepNext/>
              <w:numPr>
                <w:ilvl w:val="0"/>
                <w:numId w:val="17"/>
              </w:numPr>
              <w:ind w:left="317" w:hanging="317"/>
            </w:pPr>
            <w:r w:rsidRPr="006328FF">
              <w:lastRenderedPageBreak/>
              <w:t>Click on the Add Port icon.</w:t>
            </w:r>
          </w:p>
        </w:tc>
        <w:tc>
          <w:tcPr>
            <w:tcW w:w="6725" w:type="dxa"/>
            <w:tcBorders>
              <w:right w:val="nil"/>
            </w:tcBorders>
            <w:shd w:val="clear" w:color="auto" w:fill="auto"/>
            <w:tcMar>
              <w:top w:w="108" w:type="dxa"/>
              <w:bottom w:w="108" w:type="dxa"/>
            </w:tcMar>
          </w:tcPr>
          <w:p w:rsidR="00D07D67" w:rsidRPr="006328FF" w:rsidRDefault="00EC6F4B" w:rsidP="00D07D67">
            <w:pPr>
              <w:pStyle w:val="TableBullet"/>
              <w:tabs>
                <w:tab w:val="clear" w:pos="284"/>
                <w:tab w:val="clear" w:pos="567"/>
                <w:tab w:val="clear" w:pos="851"/>
              </w:tabs>
              <w:rPr>
                <w:noProof/>
              </w:rPr>
            </w:pPr>
            <w:r>
              <w:rPr>
                <w:noProof/>
              </w:rPr>
              <w:drawing>
                <wp:inline distT="0" distB="0" distL="0" distR="0" wp14:anchorId="2A491447" wp14:editId="67CEB4F3">
                  <wp:extent cx="4114800" cy="2843784"/>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800" cy="2843784"/>
                          </a:xfrm>
                          <a:prstGeom prst="rect">
                            <a:avLst/>
                          </a:prstGeom>
                        </pic:spPr>
                      </pic:pic>
                    </a:graphicData>
                  </a:graphic>
                </wp:inline>
              </w:drawing>
            </w:r>
          </w:p>
        </w:tc>
      </w:tr>
      <w:tr w:rsidR="00D07D67" w:rsidRPr="006328FF" w:rsidTr="00735B79">
        <w:trPr>
          <w:trHeight w:val="814"/>
        </w:trPr>
        <w:tc>
          <w:tcPr>
            <w:tcW w:w="3249" w:type="dxa"/>
            <w:tcBorders>
              <w:left w:val="nil"/>
            </w:tcBorders>
            <w:shd w:val="clear" w:color="auto" w:fill="auto"/>
            <w:tcMar>
              <w:top w:w="108" w:type="dxa"/>
              <w:bottom w:w="108" w:type="dxa"/>
            </w:tcMar>
          </w:tcPr>
          <w:p w:rsidR="00EC6F4B" w:rsidRDefault="00EC6F4B" w:rsidP="004D07DB">
            <w:pPr>
              <w:pStyle w:val="TableText"/>
              <w:keepNext/>
            </w:pPr>
            <w:r>
              <w:t>To pass the contents of the HDFS files from the Read File operator to the Python2Operator, you must add an input port to the Python2Operator.</w:t>
            </w:r>
          </w:p>
          <w:p w:rsidR="00EC6F4B" w:rsidRDefault="00EC6F4B" w:rsidP="00EC6F4B">
            <w:pPr>
              <w:pStyle w:val="TableText"/>
              <w:keepNext/>
              <w:ind w:left="317"/>
            </w:pPr>
          </w:p>
          <w:p w:rsidR="00D07D67" w:rsidRPr="006328FF" w:rsidRDefault="00D07D67" w:rsidP="00D07D67">
            <w:pPr>
              <w:pStyle w:val="TableText"/>
              <w:keepNext/>
              <w:numPr>
                <w:ilvl w:val="0"/>
                <w:numId w:val="17"/>
              </w:numPr>
              <w:ind w:left="317" w:hanging="317"/>
            </w:pPr>
            <w:r w:rsidRPr="006328FF">
              <w:t>Set the Name to input.</w:t>
            </w:r>
          </w:p>
          <w:p w:rsidR="00D07D67" w:rsidRPr="006328FF" w:rsidRDefault="00D07D67" w:rsidP="00D07D67">
            <w:pPr>
              <w:pStyle w:val="TableText"/>
              <w:keepNext/>
              <w:numPr>
                <w:ilvl w:val="0"/>
                <w:numId w:val="17"/>
              </w:numPr>
              <w:ind w:left="317" w:hanging="317"/>
            </w:pPr>
            <w:r w:rsidRPr="006328FF">
              <w:t>Set the Type to message</w:t>
            </w:r>
          </w:p>
          <w:p w:rsidR="00D07D67" w:rsidRPr="006328FF" w:rsidRDefault="00D07D67" w:rsidP="00D07D67">
            <w:pPr>
              <w:pStyle w:val="TableText"/>
              <w:keepNext/>
              <w:numPr>
                <w:ilvl w:val="0"/>
                <w:numId w:val="17"/>
              </w:numPr>
              <w:ind w:left="317" w:hanging="317"/>
            </w:pPr>
            <w:r w:rsidRPr="006328FF">
              <w:t>Click on the Input radio button.</w:t>
            </w:r>
          </w:p>
          <w:p w:rsidR="00D07D67" w:rsidRPr="006328FF" w:rsidRDefault="00D07D67" w:rsidP="00D07D67">
            <w:pPr>
              <w:pStyle w:val="TableText"/>
              <w:keepNext/>
              <w:numPr>
                <w:ilvl w:val="0"/>
                <w:numId w:val="17"/>
              </w:numPr>
              <w:ind w:left="317" w:hanging="317"/>
            </w:pPr>
            <w:r w:rsidRPr="006328FF">
              <w:t>Click OK</w:t>
            </w:r>
          </w:p>
        </w:tc>
        <w:tc>
          <w:tcPr>
            <w:tcW w:w="6725" w:type="dxa"/>
            <w:tcBorders>
              <w:right w:val="nil"/>
            </w:tcBorders>
            <w:shd w:val="clear" w:color="auto" w:fill="auto"/>
            <w:tcMar>
              <w:top w:w="108" w:type="dxa"/>
              <w:bottom w:w="108" w:type="dxa"/>
            </w:tcMar>
          </w:tcPr>
          <w:p w:rsidR="00D07D67" w:rsidRPr="006328FF" w:rsidRDefault="00D07D67" w:rsidP="00D07D67">
            <w:pPr>
              <w:pStyle w:val="TableBullet"/>
              <w:tabs>
                <w:tab w:val="clear" w:pos="284"/>
                <w:tab w:val="clear" w:pos="567"/>
                <w:tab w:val="clear" w:pos="851"/>
              </w:tabs>
              <w:rPr>
                <w:noProof/>
              </w:rPr>
            </w:pPr>
            <w:r w:rsidRPr="006328FF">
              <w:rPr>
                <w:noProof/>
              </w:rPr>
              <w:drawing>
                <wp:inline distT="0" distB="0" distL="0" distR="0" wp14:anchorId="79138F3F" wp14:editId="7E6B4AAF">
                  <wp:extent cx="4114800" cy="181051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14800" cy="1810512"/>
                          </a:xfrm>
                          <a:prstGeom prst="rect">
                            <a:avLst/>
                          </a:prstGeom>
                        </pic:spPr>
                      </pic:pic>
                    </a:graphicData>
                  </a:graphic>
                </wp:inline>
              </w:drawing>
            </w:r>
          </w:p>
        </w:tc>
      </w:tr>
      <w:tr w:rsidR="00D07D67" w:rsidRPr="006328FF" w:rsidTr="00735B79">
        <w:trPr>
          <w:trHeight w:val="814"/>
        </w:trPr>
        <w:tc>
          <w:tcPr>
            <w:tcW w:w="3249" w:type="dxa"/>
            <w:tcBorders>
              <w:left w:val="nil"/>
            </w:tcBorders>
            <w:shd w:val="clear" w:color="auto" w:fill="auto"/>
            <w:tcMar>
              <w:top w:w="108" w:type="dxa"/>
              <w:bottom w:w="108" w:type="dxa"/>
            </w:tcMar>
          </w:tcPr>
          <w:p w:rsidR="00D07D67" w:rsidRDefault="00D07D67" w:rsidP="00D07D67">
            <w:pPr>
              <w:pStyle w:val="TableText"/>
              <w:keepNext/>
              <w:numPr>
                <w:ilvl w:val="0"/>
                <w:numId w:val="17"/>
              </w:numPr>
              <w:ind w:left="317" w:hanging="317"/>
            </w:pPr>
            <w:r w:rsidRPr="006328FF">
              <w:lastRenderedPageBreak/>
              <w:t>Connect the outFile port of the ReadFile operator to the input port of the Python2Operator operator.</w:t>
            </w:r>
          </w:p>
          <w:p w:rsidR="00650B0A" w:rsidRDefault="00650B0A" w:rsidP="00650B0A">
            <w:pPr>
              <w:pStyle w:val="TableText"/>
              <w:keepNext/>
            </w:pPr>
          </w:p>
          <w:p w:rsidR="00650B0A" w:rsidRPr="006328FF" w:rsidRDefault="00650B0A" w:rsidP="00650B0A">
            <w:pPr>
              <w:pStyle w:val="TableText"/>
              <w:keepNext/>
            </w:pPr>
            <w:r>
              <w:t>Once the Read File operator has read all the files, it will notify the Python2Operator that there are no more files.</w:t>
            </w:r>
          </w:p>
        </w:tc>
        <w:tc>
          <w:tcPr>
            <w:tcW w:w="6725" w:type="dxa"/>
            <w:tcBorders>
              <w:right w:val="nil"/>
            </w:tcBorders>
            <w:shd w:val="clear" w:color="auto" w:fill="auto"/>
            <w:tcMar>
              <w:top w:w="108" w:type="dxa"/>
              <w:bottom w:w="108" w:type="dxa"/>
            </w:tcMar>
          </w:tcPr>
          <w:p w:rsidR="00D07D67" w:rsidRPr="006328FF" w:rsidRDefault="00EC6F4B" w:rsidP="00D07D67">
            <w:pPr>
              <w:pStyle w:val="TableBullet"/>
              <w:tabs>
                <w:tab w:val="clear" w:pos="284"/>
                <w:tab w:val="clear" w:pos="567"/>
                <w:tab w:val="clear" w:pos="851"/>
              </w:tabs>
              <w:rPr>
                <w:noProof/>
              </w:rPr>
            </w:pPr>
            <w:r>
              <w:rPr>
                <w:noProof/>
              </w:rPr>
              <w:drawing>
                <wp:inline distT="0" distB="0" distL="0" distR="0" wp14:anchorId="3673D7DF" wp14:editId="3FAC892A">
                  <wp:extent cx="3733333" cy="2933333"/>
                  <wp:effectExtent l="0" t="0" r="635" b="63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33333" cy="2933333"/>
                          </a:xfrm>
                          <a:prstGeom prst="rect">
                            <a:avLst/>
                          </a:prstGeom>
                        </pic:spPr>
                      </pic:pic>
                    </a:graphicData>
                  </a:graphic>
                </wp:inline>
              </w:drawing>
            </w:r>
          </w:p>
        </w:tc>
      </w:tr>
      <w:tr w:rsidR="00D07D67" w:rsidRPr="006328FF" w:rsidTr="00735B79">
        <w:trPr>
          <w:trHeight w:val="814"/>
        </w:trPr>
        <w:tc>
          <w:tcPr>
            <w:tcW w:w="3249" w:type="dxa"/>
            <w:tcBorders>
              <w:left w:val="nil"/>
            </w:tcBorders>
            <w:shd w:val="clear" w:color="auto" w:fill="auto"/>
            <w:tcMar>
              <w:top w:w="108" w:type="dxa"/>
              <w:bottom w:w="108" w:type="dxa"/>
            </w:tcMar>
          </w:tcPr>
          <w:p w:rsidR="00EC6F4B" w:rsidRDefault="00EC6F4B" w:rsidP="00D07D67">
            <w:pPr>
              <w:pStyle w:val="TableText"/>
              <w:keepNext/>
              <w:numPr>
                <w:ilvl w:val="0"/>
                <w:numId w:val="17"/>
              </w:numPr>
              <w:ind w:left="317" w:hanging="317"/>
            </w:pPr>
            <w:r>
              <w:t>Click on the Python2Operatory to see the icons.</w:t>
            </w:r>
          </w:p>
          <w:p w:rsidR="00D07D67" w:rsidRPr="006328FF" w:rsidRDefault="00EC6F4B" w:rsidP="00D07D67">
            <w:pPr>
              <w:pStyle w:val="TableText"/>
              <w:keepNext/>
              <w:numPr>
                <w:ilvl w:val="0"/>
                <w:numId w:val="17"/>
              </w:numPr>
              <w:ind w:left="317" w:hanging="317"/>
            </w:pPr>
            <w:r>
              <w:t>Click on the Script icon</w:t>
            </w:r>
            <w:r w:rsidR="00D07D67" w:rsidRPr="006328FF">
              <w:t>.</w:t>
            </w:r>
          </w:p>
        </w:tc>
        <w:tc>
          <w:tcPr>
            <w:tcW w:w="6725" w:type="dxa"/>
            <w:tcBorders>
              <w:right w:val="nil"/>
            </w:tcBorders>
            <w:shd w:val="clear" w:color="auto" w:fill="auto"/>
            <w:tcMar>
              <w:top w:w="108" w:type="dxa"/>
              <w:bottom w:w="108" w:type="dxa"/>
            </w:tcMar>
          </w:tcPr>
          <w:p w:rsidR="00D07D67" w:rsidRPr="006328FF" w:rsidRDefault="00EC6F4B" w:rsidP="00D07D67">
            <w:pPr>
              <w:pStyle w:val="TableBullet"/>
              <w:tabs>
                <w:tab w:val="clear" w:pos="284"/>
                <w:tab w:val="clear" w:pos="567"/>
                <w:tab w:val="clear" w:pos="851"/>
              </w:tabs>
              <w:rPr>
                <w:noProof/>
              </w:rPr>
            </w:pPr>
            <w:r>
              <w:rPr>
                <w:noProof/>
              </w:rPr>
              <w:drawing>
                <wp:inline distT="0" distB="0" distL="0" distR="0" wp14:anchorId="192A7BD5" wp14:editId="2385194D">
                  <wp:extent cx="4133333" cy="3180952"/>
                  <wp:effectExtent l="0" t="0" r="635"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133333" cy="3180952"/>
                          </a:xfrm>
                          <a:prstGeom prst="rect">
                            <a:avLst/>
                          </a:prstGeom>
                        </pic:spPr>
                      </pic:pic>
                    </a:graphicData>
                  </a:graphic>
                </wp:inline>
              </w:drawing>
            </w:r>
          </w:p>
        </w:tc>
      </w:tr>
      <w:tr w:rsidR="00D07D67" w:rsidRPr="006328FF" w:rsidTr="00735B79">
        <w:trPr>
          <w:trHeight w:val="814"/>
        </w:trPr>
        <w:tc>
          <w:tcPr>
            <w:tcW w:w="3249" w:type="dxa"/>
            <w:tcBorders>
              <w:left w:val="nil"/>
            </w:tcBorders>
            <w:shd w:val="clear" w:color="auto" w:fill="auto"/>
            <w:tcMar>
              <w:top w:w="108" w:type="dxa"/>
              <w:bottom w:w="108" w:type="dxa"/>
            </w:tcMar>
          </w:tcPr>
          <w:p w:rsidR="00D07D67" w:rsidRPr="006328FF" w:rsidRDefault="00D07D67" w:rsidP="00D07D67">
            <w:pPr>
              <w:pStyle w:val="TableText"/>
              <w:keepNext/>
              <w:numPr>
                <w:ilvl w:val="0"/>
                <w:numId w:val="17"/>
              </w:numPr>
              <w:ind w:left="317" w:hanging="317"/>
            </w:pPr>
            <w:r w:rsidRPr="006328FF">
              <w:t xml:space="preserve">Delete the existing content in the Python script editor </w:t>
            </w:r>
          </w:p>
          <w:p w:rsidR="00D07D67" w:rsidRPr="006328FF" w:rsidRDefault="00D07D67" w:rsidP="00D07D67">
            <w:pPr>
              <w:pStyle w:val="TableText"/>
              <w:keepNext/>
              <w:numPr>
                <w:ilvl w:val="0"/>
                <w:numId w:val="17"/>
              </w:numPr>
              <w:ind w:left="317" w:hanging="317"/>
            </w:pPr>
            <w:r w:rsidRPr="006328FF">
              <w:t>Copy the contents of the SentimentAnalysisOnProductReviews.py file and paste them in the Python script editor.</w:t>
            </w:r>
          </w:p>
          <w:p w:rsidR="00D07D67" w:rsidRPr="006328FF" w:rsidRDefault="00D07D67" w:rsidP="00D07D67">
            <w:pPr>
              <w:pStyle w:val="TableText"/>
              <w:keepNext/>
            </w:pPr>
          </w:p>
          <w:p w:rsidR="006E1C18" w:rsidRDefault="006E1C18" w:rsidP="00D07D67">
            <w:pPr>
              <w:pStyle w:val="TableText"/>
              <w:keepNext/>
            </w:pPr>
            <w:r>
              <w:t>The first part of the script contains code that would be written by a data scientist.  It parses the contents of the HDFS files and uses t</w:t>
            </w:r>
            <w:r w:rsidR="00D07D67" w:rsidRPr="006328FF">
              <w:t>he textblob library</w:t>
            </w:r>
            <w:r>
              <w:t xml:space="preserve"> to </w:t>
            </w:r>
            <w:r w:rsidR="00D07D67" w:rsidRPr="006328FF">
              <w:t>extract</w:t>
            </w:r>
            <w:r>
              <w:t xml:space="preserve"> the </w:t>
            </w:r>
            <w:r w:rsidR="00D07D67" w:rsidRPr="006328FF">
              <w:t xml:space="preserve">sentiments </w:t>
            </w:r>
            <w:r>
              <w:t>being expressed in the text (positive, negative, neutral).</w:t>
            </w:r>
          </w:p>
          <w:p w:rsidR="006E1C18" w:rsidRDefault="006E1C18" w:rsidP="00D07D67">
            <w:pPr>
              <w:pStyle w:val="TableText"/>
              <w:keepNext/>
            </w:pPr>
          </w:p>
          <w:p w:rsidR="008A208E" w:rsidRDefault="006E1C18" w:rsidP="00D07D67">
            <w:pPr>
              <w:pStyle w:val="TableText"/>
              <w:keepNext/>
            </w:pPr>
            <w:r>
              <w:t xml:space="preserve">The second part of the code is specific to Data Hub as it </w:t>
            </w:r>
            <w:r w:rsidR="008A208E">
              <w:t>takes the input from the upstream operator, calls functions in the script for processing and passes the output to the downstream operator</w:t>
            </w:r>
            <w:r>
              <w:t>.</w:t>
            </w:r>
            <w:r w:rsidR="008A208E">
              <w:t xml:space="preserve">  </w:t>
            </w:r>
          </w:p>
          <w:p w:rsidR="00F95CD6" w:rsidRDefault="008A208E" w:rsidP="00D07D67">
            <w:pPr>
              <w:pStyle w:val="TableText"/>
              <w:keepNext/>
            </w:pPr>
            <w:r>
              <w:t>It also listens for a notification from the upstream Read File operator to indicate all files have been read and notifies the downstream operator.</w:t>
            </w:r>
          </w:p>
          <w:p w:rsidR="00F95CD6" w:rsidRDefault="00F95CD6" w:rsidP="00D07D67">
            <w:pPr>
              <w:pStyle w:val="TableText"/>
              <w:keepNext/>
            </w:pPr>
          </w:p>
          <w:p w:rsidR="006E1C18" w:rsidRPr="006328FF" w:rsidRDefault="006E1C18" w:rsidP="008A208E">
            <w:pPr>
              <w:pStyle w:val="TableText"/>
              <w:keepNext/>
            </w:pPr>
          </w:p>
        </w:tc>
        <w:tc>
          <w:tcPr>
            <w:tcW w:w="6725" w:type="dxa"/>
            <w:tcBorders>
              <w:right w:val="nil"/>
            </w:tcBorders>
            <w:shd w:val="clear" w:color="auto" w:fill="auto"/>
            <w:tcMar>
              <w:top w:w="108" w:type="dxa"/>
              <w:bottom w:w="108" w:type="dxa"/>
            </w:tcMar>
          </w:tcPr>
          <w:p w:rsidR="00D07D67" w:rsidRPr="006328FF" w:rsidRDefault="00D07D67" w:rsidP="00D07D67">
            <w:pPr>
              <w:pStyle w:val="TableBullet"/>
              <w:tabs>
                <w:tab w:val="clear" w:pos="284"/>
                <w:tab w:val="clear" w:pos="567"/>
                <w:tab w:val="clear" w:pos="851"/>
              </w:tabs>
              <w:rPr>
                <w:noProof/>
              </w:rPr>
            </w:pPr>
            <w:r w:rsidRPr="006328FF">
              <w:rPr>
                <w:noProof/>
              </w:rPr>
              <w:drawing>
                <wp:inline distT="0" distB="0" distL="0" distR="0" wp14:anchorId="74DFA474" wp14:editId="42B4DC31">
                  <wp:extent cx="4114800" cy="395020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14800" cy="3950208"/>
                          </a:xfrm>
                          <a:prstGeom prst="rect">
                            <a:avLst/>
                          </a:prstGeom>
                        </pic:spPr>
                      </pic:pic>
                    </a:graphicData>
                  </a:graphic>
                </wp:inline>
              </w:drawing>
            </w:r>
          </w:p>
        </w:tc>
      </w:tr>
      <w:tr w:rsidR="00D07D67" w:rsidRPr="006328FF" w:rsidTr="00735B79">
        <w:trPr>
          <w:trHeight w:val="814"/>
        </w:trPr>
        <w:tc>
          <w:tcPr>
            <w:tcW w:w="3249" w:type="dxa"/>
            <w:tcBorders>
              <w:left w:val="nil"/>
            </w:tcBorders>
            <w:shd w:val="clear" w:color="auto" w:fill="auto"/>
            <w:tcMar>
              <w:top w:w="108" w:type="dxa"/>
              <w:bottom w:w="108" w:type="dxa"/>
            </w:tcMar>
          </w:tcPr>
          <w:p w:rsidR="00D07D67" w:rsidRPr="006328FF" w:rsidRDefault="00D07D67" w:rsidP="00D07D67">
            <w:pPr>
              <w:pStyle w:val="TableText"/>
              <w:keepNext/>
              <w:numPr>
                <w:ilvl w:val="0"/>
                <w:numId w:val="17"/>
              </w:numPr>
              <w:ind w:left="317" w:hanging="317"/>
            </w:pPr>
            <w:r w:rsidRPr="006328FF">
              <w:t>Close the script window and go back to the graph.</w:t>
            </w:r>
          </w:p>
        </w:tc>
        <w:tc>
          <w:tcPr>
            <w:tcW w:w="6725" w:type="dxa"/>
            <w:tcBorders>
              <w:right w:val="nil"/>
            </w:tcBorders>
            <w:shd w:val="clear" w:color="auto" w:fill="auto"/>
            <w:tcMar>
              <w:top w:w="108" w:type="dxa"/>
              <w:bottom w:w="108" w:type="dxa"/>
            </w:tcMar>
          </w:tcPr>
          <w:p w:rsidR="00D07D67" w:rsidRPr="006328FF" w:rsidRDefault="00D07D67" w:rsidP="00D07D67">
            <w:pPr>
              <w:pStyle w:val="TableBullet"/>
              <w:tabs>
                <w:tab w:val="clear" w:pos="284"/>
                <w:tab w:val="clear" w:pos="567"/>
                <w:tab w:val="clear" w:pos="851"/>
              </w:tabs>
              <w:rPr>
                <w:noProof/>
              </w:rPr>
            </w:pPr>
          </w:p>
        </w:tc>
      </w:tr>
      <w:tr w:rsidR="00D07D67" w:rsidRPr="006328FF" w:rsidTr="00735B79">
        <w:trPr>
          <w:trHeight w:val="814"/>
        </w:trPr>
        <w:tc>
          <w:tcPr>
            <w:tcW w:w="3249" w:type="dxa"/>
            <w:tcBorders>
              <w:left w:val="nil"/>
            </w:tcBorders>
            <w:shd w:val="clear" w:color="auto" w:fill="auto"/>
            <w:tcMar>
              <w:top w:w="108" w:type="dxa"/>
              <w:bottom w:w="108" w:type="dxa"/>
            </w:tcMar>
          </w:tcPr>
          <w:p w:rsidR="00704B58" w:rsidRDefault="00704B58" w:rsidP="00704B58">
            <w:pPr>
              <w:pStyle w:val="TableText"/>
              <w:keepNext/>
            </w:pPr>
            <w:r>
              <w:lastRenderedPageBreak/>
              <w:t>To pass the contents of the Python2Operator to the next operator, we must add an output port to the Python2Operator.</w:t>
            </w:r>
          </w:p>
          <w:p w:rsidR="00704B58" w:rsidRDefault="00704B58" w:rsidP="00704B58">
            <w:pPr>
              <w:pStyle w:val="TableText"/>
              <w:keepNext/>
            </w:pPr>
          </w:p>
          <w:p w:rsidR="00D07D67" w:rsidRPr="006328FF" w:rsidRDefault="00D07D67" w:rsidP="00D07D67">
            <w:pPr>
              <w:pStyle w:val="TableText"/>
              <w:keepNext/>
              <w:numPr>
                <w:ilvl w:val="0"/>
                <w:numId w:val="17"/>
              </w:numPr>
              <w:ind w:left="317" w:hanging="317"/>
            </w:pPr>
            <w:r w:rsidRPr="006328FF">
              <w:t>Click on the Add Port icon.</w:t>
            </w:r>
          </w:p>
        </w:tc>
        <w:tc>
          <w:tcPr>
            <w:tcW w:w="6725" w:type="dxa"/>
            <w:tcBorders>
              <w:right w:val="nil"/>
            </w:tcBorders>
            <w:shd w:val="clear" w:color="auto" w:fill="auto"/>
            <w:tcMar>
              <w:top w:w="108" w:type="dxa"/>
              <w:bottom w:w="108" w:type="dxa"/>
            </w:tcMar>
          </w:tcPr>
          <w:p w:rsidR="00D07D67" w:rsidRPr="006328FF" w:rsidRDefault="00D07D67" w:rsidP="00D07D67">
            <w:pPr>
              <w:pStyle w:val="TableBullet"/>
              <w:tabs>
                <w:tab w:val="clear" w:pos="284"/>
                <w:tab w:val="clear" w:pos="567"/>
                <w:tab w:val="clear" w:pos="851"/>
              </w:tabs>
              <w:rPr>
                <w:noProof/>
              </w:rPr>
            </w:pPr>
            <w:r w:rsidRPr="006328FF">
              <w:rPr>
                <w:noProof/>
              </w:rPr>
              <w:drawing>
                <wp:inline distT="0" distB="0" distL="0" distR="0" wp14:anchorId="2F702CED" wp14:editId="7D7853DD">
                  <wp:extent cx="4114800" cy="375818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114800" cy="3758184"/>
                          </a:xfrm>
                          <a:prstGeom prst="rect">
                            <a:avLst/>
                          </a:prstGeom>
                        </pic:spPr>
                      </pic:pic>
                    </a:graphicData>
                  </a:graphic>
                </wp:inline>
              </w:drawing>
            </w:r>
          </w:p>
        </w:tc>
      </w:tr>
      <w:tr w:rsidR="00D07D67" w:rsidRPr="006328FF" w:rsidTr="00735B79">
        <w:trPr>
          <w:trHeight w:val="814"/>
        </w:trPr>
        <w:tc>
          <w:tcPr>
            <w:tcW w:w="3249" w:type="dxa"/>
            <w:tcBorders>
              <w:left w:val="nil"/>
            </w:tcBorders>
            <w:shd w:val="clear" w:color="auto" w:fill="auto"/>
            <w:tcMar>
              <w:top w:w="108" w:type="dxa"/>
              <w:bottom w:w="108" w:type="dxa"/>
            </w:tcMar>
          </w:tcPr>
          <w:p w:rsidR="00D07D67" w:rsidRPr="006328FF" w:rsidRDefault="00D07D67" w:rsidP="00D07D67">
            <w:pPr>
              <w:pStyle w:val="TableText"/>
              <w:keepNext/>
              <w:numPr>
                <w:ilvl w:val="0"/>
                <w:numId w:val="17"/>
              </w:numPr>
              <w:ind w:left="317" w:hanging="317"/>
            </w:pPr>
            <w:r w:rsidRPr="006328FF">
              <w:t>Set the Name to output.</w:t>
            </w:r>
          </w:p>
          <w:p w:rsidR="00D07D67" w:rsidRPr="006328FF" w:rsidRDefault="00D07D67" w:rsidP="00D07D67">
            <w:pPr>
              <w:pStyle w:val="TableText"/>
              <w:keepNext/>
              <w:numPr>
                <w:ilvl w:val="0"/>
                <w:numId w:val="17"/>
              </w:numPr>
              <w:ind w:left="317" w:hanging="317"/>
            </w:pPr>
            <w:r w:rsidRPr="006328FF">
              <w:t>Set the Type to message.</w:t>
            </w:r>
          </w:p>
          <w:p w:rsidR="00D07D67" w:rsidRPr="006328FF" w:rsidRDefault="00D07D67" w:rsidP="00D07D67">
            <w:pPr>
              <w:pStyle w:val="TableText"/>
              <w:keepNext/>
              <w:numPr>
                <w:ilvl w:val="0"/>
                <w:numId w:val="17"/>
              </w:numPr>
              <w:ind w:left="317" w:hanging="317"/>
            </w:pPr>
            <w:r w:rsidRPr="006328FF">
              <w:t>Click on the Output radio button.</w:t>
            </w:r>
          </w:p>
          <w:p w:rsidR="00D07D67" w:rsidRPr="006328FF" w:rsidRDefault="00D07D67" w:rsidP="00D07D67">
            <w:pPr>
              <w:pStyle w:val="TableText"/>
              <w:keepNext/>
              <w:numPr>
                <w:ilvl w:val="0"/>
                <w:numId w:val="17"/>
              </w:numPr>
              <w:ind w:left="317" w:hanging="317"/>
            </w:pPr>
            <w:r w:rsidRPr="006328FF">
              <w:t>Click OK.</w:t>
            </w:r>
          </w:p>
        </w:tc>
        <w:tc>
          <w:tcPr>
            <w:tcW w:w="6725" w:type="dxa"/>
            <w:tcBorders>
              <w:right w:val="nil"/>
            </w:tcBorders>
            <w:shd w:val="clear" w:color="auto" w:fill="auto"/>
            <w:tcMar>
              <w:top w:w="108" w:type="dxa"/>
              <w:bottom w:w="108" w:type="dxa"/>
            </w:tcMar>
          </w:tcPr>
          <w:p w:rsidR="00D07D67" w:rsidRPr="006328FF" w:rsidRDefault="00D07D67" w:rsidP="00D07D67">
            <w:pPr>
              <w:pStyle w:val="TableBullet"/>
              <w:tabs>
                <w:tab w:val="clear" w:pos="284"/>
                <w:tab w:val="clear" w:pos="567"/>
                <w:tab w:val="clear" w:pos="851"/>
              </w:tabs>
              <w:rPr>
                <w:noProof/>
              </w:rPr>
            </w:pPr>
            <w:r w:rsidRPr="006328FF">
              <w:rPr>
                <w:noProof/>
              </w:rPr>
              <w:drawing>
                <wp:inline distT="0" distB="0" distL="0" distR="0" wp14:anchorId="0C364857" wp14:editId="1981D93F">
                  <wp:extent cx="4114800" cy="18105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14800" cy="1810512"/>
                          </a:xfrm>
                          <a:prstGeom prst="rect">
                            <a:avLst/>
                          </a:prstGeom>
                        </pic:spPr>
                      </pic:pic>
                    </a:graphicData>
                  </a:graphic>
                </wp:inline>
              </w:drawing>
            </w:r>
          </w:p>
        </w:tc>
      </w:tr>
      <w:tr w:rsidR="00E173A9" w:rsidRPr="006328FF" w:rsidTr="00735B79">
        <w:trPr>
          <w:trHeight w:val="814"/>
        </w:trPr>
        <w:tc>
          <w:tcPr>
            <w:tcW w:w="3249" w:type="dxa"/>
            <w:tcBorders>
              <w:left w:val="nil"/>
            </w:tcBorders>
            <w:shd w:val="clear" w:color="auto" w:fill="auto"/>
            <w:tcMar>
              <w:top w:w="108" w:type="dxa"/>
              <w:bottom w:w="108" w:type="dxa"/>
            </w:tcMar>
          </w:tcPr>
          <w:p w:rsidR="00E173A9" w:rsidRDefault="00E173A9" w:rsidP="00D07D67">
            <w:pPr>
              <w:pStyle w:val="TableText"/>
              <w:keepNext/>
              <w:numPr>
                <w:ilvl w:val="0"/>
                <w:numId w:val="17"/>
              </w:numPr>
              <w:ind w:left="317" w:hanging="317"/>
            </w:pPr>
            <w:r>
              <w:lastRenderedPageBreak/>
              <w:t>Right click on the Python2Operator and click on Group</w:t>
            </w:r>
            <w:r w:rsidR="00F95CD6">
              <w:t>.</w:t>
            </w:r>
          </w:p>
          <w:p w:rsidR="00F95CD6" w:rsidRDefault="00F95CD6" w:rsidP="00F95CD6">
            <w:pPr>
              <w:pStyle w:val="TableText"/>
              <w:keepNext/>
            </w:pPr>
          </w:p>
          <w:p w:rsidR="00F95CD6" w:rsidRPr="006328FF" w:rsidRDefault="00F95CD6" w:rsidP="00F95CD6">
            <w:pPr>
              <w:pStyle w:val="TableText"/>
              <w:keepNext/>
            </w:pPr>
            <w:r>
              <w:t xml:space="preserve">By adding the Python2Operator in a group, we can </w:t>
            </w:r>
            <w:r w:rsidR="00704B58">
              <w:t xml:space="preserve">further </w:t>
            </w:r>
            <w:r>
              <w:t>define its runtime environment.</w:t>
            </w:r>
          </w:p>
        </w:tc>
        <w:tc>
          <w:tcPr>
            <w:tcW w:w="6725" w:type="dxa"/>
            <w:tcBorders>
              <w:right w:val="nil"/>
            </w:tcBorders>
            <w:shd w:val="clear" w:color="auto" w:fill="auto"/>
            <w:tcMar>
              <w:top w:w="108" w:type="dxa"/>
              <w:bottom w:w="108" w:type="dxa"/>
            </w:tcMar>
          </w:tcPr>
          <w:p w:rsidR="00E173A9" w:rsidRPr="006328FF" w:rsidRDefault="00E173A9" w:rsidP="00D07D67">
            <w:pPr>
              <w:pStyle w:val="TableBullet"/>
              <w:tabs>
                <w:tab w:val="clear" w:pos="284"/>
                <w:tab w:val="clear" w:pos="567"/>
                <w:tab w:val="clear" w:pos="851"/>
              </w:tabs>
              <w:rPr>
                <w:noProof/>
              </w:rPr>
            </w:pPr>
            <w:r>
              <w:rPr>
                <w:noProof/>
              </w:rPr>
              <w:drawing>
                <wp:inline distT="0" distB="0" distL="0" distR="0" wp14:anchorId="50A7F353" wp14:editId="6F2C51DA">
                  <wp:extent cx="4114800" cy="3218688"/>
                  <wp:effectExtent l="0" t="0" r="0" b="127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114800" cy="3218688"/>
                          </a:xfrm>
                          <a:prstGeom prst="rect">
                            <a:avLst/>
                          </a:prstGeom>
                        </pic:spPr>
                      </pic:pic>
                    </a:graphicData>
                  </a:graphic>
                </wp:inline>
              </w:drawing>
            </w:r>
          </w:p>
        </w:tc>
      </w:tr>
      <w:tr w:rsidR="00E173A9" w:rsidRPr="006328FF" w:rsidTr="00735B79">
        <w:trPr>
          <w:trHeight w:val="814"/>
        </w:trPr>
        <w:tc>
          <w:tcPr>
            <w:tcW w:w="3249" w:type="dxa"/>
            <w:tcBorders>
              <w:left w:val="nil"/>
            </w:tcBorders>
            <w:shd w:val="clear" w:color="auto" w:fill="auto"/>
            <w:tcMar>
              <w:top w:w="108" w:type="dxa"/>
              <w:bottom w:w="108" w:type="dxa"/>
            </w:tcMar>
          </w:tcPr>
          <w:p w:rsidR="004D07DB" w:rsidRDefault="004D07DB" w:rsidP="004D07DB">
            <w:pPr>
              <w:pStyle w:val="TableText"/>
              <w:keepNext/>
            </w:pPr>
            <w:r>
              <w:t xml:space="preserve">The script in the Python2Operator is using the textblob </w:t>
            </w:r>
            <w:r w:rsidR="002C46AE">
              <w:t>P</w:t>
            </w:r>
            <w:r w:rsidR="00F95CD6">
              <w:t xml:space="preserve">ython </w:t>
            </w:r>
            <w:r>
              <w:t xml:space="preserve">library so we need to make sure that </w:t>
            </w:r>
            <w:r w:rsidR="00F95CD6">
              <w:t xml:space="preserve">it’s </w:t>
            </w:r>
            <w:r>
              <w:t>available in the runtime environment.</w:t>
            </w:r>
          </w:p>
          <w:p w:rsidR="004D07DB" w:rsidRDefault="004D07DB" w:rsidP="004D07DB">
            <w:pPr>
              <w:pStyle w:val="TableText"/>
              <w:keepNext/>
            </w:pPr>
          </w:p>
          <w:p w:rsidR="00E173A9" w:rsidRDefault="00E173A9" w:rsidP="00D07D67">
            <w:pPr>
              <w:pStyle w:val="TableText"/>
              <w:keepNext/>
              <w:numPr>
                <w:ilvl w:val="0"/>
                <w:numId w:val="17"/>
              </w:numPr>
              <w:ind w:left="317" w:hanging="317"/>
            </w:pPr>
            <w:r>
              <w:t>Click on Group to see the icons.</w:t>
            </w:r>
          </w:p>
          <w:p w:rsidR="00E173A9" w:rsidRDefault="00E173A9" w:rsidP="00D07D67">
            <w:pPr>
              <w:pStyle w:val="TableText"/>
              <w:keepNext/>
              <w:numPr>
                <w:ilvl w:val="0"/>
                <w:numId w:val="17"/>
              </w:numPr>
              <w:ind w:left="317" w:hanging="317"/>
            </w:pPr>
            <w:r>
              <w:t>Click on the Configuration icon.</w:t>
            </w:r>
          </w:p>
        </w:tc>
        <w:tc>
          <w:tcPr>
            <w:tcW w:w="6725" w:type="dxa"/>
            <w:tcBorders>
              <w:right w:val="nil"/>
            </w:tcBorders>
            <w:shd w:val="clear" w:color="auto" w:fill="auto"/>
            <w:tcMar>
              <w:top w:w="108" w:type="dxa"/>
              <w:bottom w:w="108" w:type="dxa"/>
            </w:tcMar>
          </w:tcPr>
          <w:p w:rsidR="00E173A9" w:rsidRDefault="00E173A9" w:rsidP="00D07D67">
            <w:pPr>
              <w:pStyle w:val="TableBullet"/>
              <w:tabs>
                <w:tab w:val="clear" w:pos="284"/>
                <w:tab w:val="clear" w:pos="567"/>
                <w:tab w:val="clear" w:pos="851"/>
              </w:tabs>
              <w:rPr>
                <w:noProof/>
              </w:rPr>
            </w:pPr>
            <w:r>
              <w:rPr>
                <w:noProof/>
              </w:rPr>
              <w:drawing>
                <wp:inline distT="0" distB="0" distL="0" distR="0" wp14:anchorId="7C6A53A7" wp14:editId="701C734B">
                  <wp:extent cx="4114800" cy="298094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14800" cy="2980944"/>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lastRenderedPageBreak/>
              <w:t>Add a new tag.</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72E059B2" wp14:editId="23DDFDD3">
                  <wp:extent cx="4114800" cy="2432304"/>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14800" cy="2432304"/>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t>Set the tag property to textblob</w:t>
            </w:r>
          </w:p>
          <w:p w:rsidR="00EC6F4B" w:rsidRPr="006328FF" w:rsidRDefault="00EC6F4B" w:rsidP="00EC6F4B">
            <w:pPr>
              <w:pStyle w:val="TableText"/>
              <w:keepNext/>
              <w:numPr>
                <w:ilvl w:val="0"/>
                <w:numId w:val="17"/>
              </w:numPr>
              <w:ind w:left="317" w:hanging="317"/>
            </w:pPr>
            <w:r w:rsidRPr="006328FF">
              <w:t>Set the version to 0.12.0.</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53730937" wp14:editId="7F3571F2">
                  <wp:extent cx="4114800" cy="2660904"/>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14800" cy="2660904"/>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lastRenderedPageBreak/>
              <w:t>Connect the output port of the Python2Operator operator to the in port of the Vora</w:t>
            </w:r>
            <w:r w:rsidR="00E173A9">
              <w:t xml:space="preserve"> </w:t>
            </w:r>
            <w:r w:rsidRPr="006328FF">
              <w:t>Avro</w:t>
            </w:r>
            <w:r w:rsidR="00E173A9">
              <w:t xml:space="preserve"> </w:t>
            </w:r>
            <w:r w:rsidRPr="006328FF">
              <w:t>Ingestor operator</w:t>
            </w:r>
            <w:r w:rsidR="00F95CD6">
              <w:t xml:space="preserve"> to store the results of the </w:t>
            </w:r>
            <w:r w:rsidR="002C46AE">
              <w:t>P</w:t>
            </w:r>
            <w:r w:rsidR="00F95CD6">
              <w:t>ython processing in SAP Vora</w:t>
            </w:r>
            <w:r w:rsidRPr="006328FF">
              <w:t>.</w:t>
            </w:r>
          </w:p>
        </w:tc>
        <w:tc>
          <w:tcPr>
            <w:tcW w:w="6725" w:type="dxa"/>
            <w:tcBorders>
              <w:right w:val="nil"/>
            </w:tcBorders>
            <w:shd w:val="clear" w:color="auto" w:fill="auto"/>
            <w:tcMar>
              <w:top w:w="108" w:type="dxa"/>
              <w:bottom w:w="108" w:type="dxa"/>
            </w:tcMar>
          </w:tcPr>
          <w:p w:rsidR="00EC6F4B" w:rsidRPr="006328FF" w:rsidRDefault="00E173A9" w:rsidP="00EC6F4B">
            <w:pPr>
              <w:pStyle w:val="TableBullet"/>
              <w:tabs>
                <w:tab w:val="clear" w:pos="284"/>
                <w:tab w:val="clear" w:pos="567"/>
                <w:tab w:val="clear" w:pos="851"/>
              </w:tabs>
              <w:rPr>
                <w:noProof/>
              </w:rPr>
            </w:pPr>
            <w:r>
              <w:rPr>
                <w:noProof/>
              </w:rPr>
              <w:drawing>
                <wp:inline distT="0" distB="0" distL="0" distR="0" wp14:anchorId="248EC454" wp14:editId="4BED1EA5">
                  <wp:extent cx="4114800" cy="2084832"/>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14800" cy="2084832"/>
                          </a:xfrm>
                          <a:prstGeom prst="rect">
                            <a:avLst/>
                          </a:prstGeom>
                        </pic:spPr>
                      </pic:pic>
                    </a:graphicData>
                  </a:graphic>
                </wp:inline>
              </w:drawing>
            </w:r>
          </w:p>
        </w:tc>
      </w:tr>
      <w:tr w:rsidR="00E173A9" w:rsidRPr="006328FF" w:rsidTr="00735B79">
        <w:trPr>
          <w:trHeight w:val="814"/>
        </w:trPr>
        <w:tc>
          <w:tcPr>
            <w:tcW w:w="3249" w:type="dxa"/>
            <w:tcBorders>
              <w:left w:val="nil"/>
            </w:tcBorders>
            <w:shd w:val="clear" w:color="auto" w:fill="auto"/>
            <w:tcMar>
              <w:top w:w="108" w:type="dxa"/>
              <w:bottom w:w="108" w:type="dxa"/>
            </w:tcMar>
          </w:tcPr>
          <w:p w:rsidR="00E173A9" w:rsidRDefault="00E173A9" w:rsidP="00EC6F4B">
            <w:pPr>
              <w:pStyle w:val="TableText"/>
              <w:keepNext/>
              <w:numPr>
                <w:ilvl w:val="0"/>
                <w:numId w:val="17"/>
              </w:numPr>
              <w:ind w:left="317" w:hanging="317"/>
            </w:pPr>
            <w:r>
              <w:t>Click on the Vora Avro Ingestor operator to see the icons.</w:t>
            </w:r>
          </w:p>
          <w:p w:rsidR="00E173A9" w:rsidRPr="006328FF" w:rsidRDefault="00E173A9" w:rsidP="00EC6F4B">
            <w:pPr>
              <w:pStyle w:val="TableText"/>
              <w:keepNext/>
              <w:numPr>
                <w:ilvl w:val="0"/>
                <w:numId w:val="17"/>
              </w:numPr>
              <w:ind w:left="317" w:hanging="317"/>
            </w:pPr>
            <w:r>
              <w:t>Click on the Configuration icon.</w:t>
            </w:r>
          </w:p>
        </w:tc>
        <w:tc>
          <w:tcPr>
            <w:tcW w:w="6725" w:type="dxa"/>
            <w:tcBorders>
              <w:right w:val="nil"/>
            </w:tcBorders>
            <w:shd w:val="clear" w:color="auto" w:fill="auto"/>
            <w:tcMar>
              <w:top w:w="108" w:type="dxa"/>
              <w:bottom w:w="108" w:type="dxa"/>
            </w:tcMar>
          </w:tcPr>
          <w:p w:rsidR="00E173A9" w:rsidRDefault="00E173A9" w:rsidP="00EC6F4B">
            <w:pPr>
              <w:pStyle w:val="TableBullet"/>
              <w:tabs>
                <w:tab w:val="clear" w:pos="284"/>
                <w:tab w:val="clear" w:pos="567"/>
                <w:tab w:val="clear" w:pos="851"/>
              </w:tabs>
              <w:rPr>
                <w:noProof/>
              </w:rPr>
            </w:pPr>
            <w:r>
              <w:rPr>
                <w:noProof/>
              </w:rPr>
              <w:drawing>
                <wp:inline distT="0" distB="0" distL="0" distR="0" wp14:anchorId="7196DC67" wp14:editId="13D02AB4">
                  <wp:extent cx="4114800" cy="1901952"/>
                  <wp:effectExtent l="0" t="0" r="0" b="317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14800" cy="1901952"/>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F95CD6" w:rsidRDefault="00F95CD6" w:rsidP="00F95CD6">
            <w:pPr>
              <w:pStyle w:val="TableText"/>
              <w:keepNext/>
            </w:pPr>
            <w:r>
              <w:t xml:space="preserve">The Vora Avro Ingestor can ingest data in Avro, JSON or CSV format.  We’ll be using JSON because that is what the </w:t>
            </w:r>
            <w:r w:rsidR="002C46AE">
              <w:t>P</w:t>
            </w:r>
            <w:r>
              <w:t>ython script is producing.</w:t>
            </w:r>
          </w:p>
          <w:p w:rsidR="00F95CD6" w:rsidRDefault="00F95CD6" w:rsidP="00F95CD6">
            <w:pPr>
              <w:pStyle w:val="TableText"/>
              <w:keepNext/>
            </w:pPr>
          </w:p>
          <w:p w:rsidR="00EC6F4B" w:rsidRPr="006328FF" w:rsidRDefault="00EC6F4B" w:rsidP="00EC6F4B">
            <w:pPr>
              <w:pStyle w:val="TableText"/>
              <w:keepNext/>
              <w:numPr>
                <w:ilvl w:val="0"/>
                <w:numId w:val="17"/>
              </w:numPr>
              <w:ind w:left="317" w:hanging="317"/>
            </w:pPr>
            <w:r w:rsidRPr="006328FF">
              <w:t>Set the format to json.</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7F095B8A" wp14:editId="2509B804">
                  <wp:extent cx="4114800" cy="2130552"/>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14800" cy="2130552"/>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1C5147" w:rsidRDefault="00704B58" w:rsidP="00704B58">
            <w:pPr>
              <w:pStyle w:val="TableText"/>
              <w:keepNext/>
            </w:pPr>
            <w:r>
              <w:lastRenderedPageBreak/>
              <w:t>The defaultAvroSchema property is</w:t>
            </w:r>
            <w:r w:rsidR="001C5147">
              <w:t xml:space="preserve"> a JSON string </w:t>
            </w:r>
            <w:r>
              <w:t xml:space="preserve">used to define the structure of the </w:t>
            </w:r>
            <w:r w:rsidR="008A208E">
              <w:t xml:space="preserve">table where the data will </w:t>
            </w:r>
            <w:r>
              <w:t xml:space="preserve">be stored in </w:t>
            </w:r>
            <w:r w:rsidR="001C5147">
              <w:t>SAP Vora.</w:t>
            </w:r>
            <w:r w:rsidR="008A208E">
              <w:t xml:space="preserve">  If the table doesn’t exist, the operator will create it.</w:t>
            </w:r>
          </w:p>
          <w:p w:rsidR="00704B58" w:rsidRDefault="001C5147" w:rsidP="00704B58">
            <w:pPr>
              <w:pStyle w:val="TableText"/>
              <w:keepNext/>
            </w:pPr>
            <w:r>
              <w:t xml:space="preserve"> </w:t>
            </w:r>
          </w:p>
          <w:p w:rsidR="00EC6F4B" w:rsidRPr="006328FF" w:rsidRDefault="00EC6F4B" w:rsidP="00EC6F4B">
            <w:pPr>
              <w:pStyle w:val="TableText"/>
              <w:keepNext/>
              <w:numPr>
                <w:ilvl w:val="0"/>
                <w:numId w:val="17"/>
              </w:numPr>
              <w:ind w:left="317" w:hanging="317"/>
            </w:pPr>
            <w:r w:rsidRPr="006328FF">
              <w:t>Copy the contents of the AvroSchema.txt file and paste them in the defaultAvroSchema property.</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00E5471A" wp14:editId="76E55528">
                  <wp:extent cx="4114800" cy="213969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14800" cy="2139696"/>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t>Set the connectionType to connection.</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5700DFE2" wp14:editId="5799CC53">
                  <wp:extent cx="4114800" cy="2203704"/>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14800" cy="2203704"/>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t>Open the Connection editor.</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42406338" wp14:editId="3B2B37BB">
                  <wp:extent cx="4114800" cy="226771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14800" cy="2267712"/>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lastRenderedPageBreak/>
              <w:t>Set the Configuration Type to Configuration Manager.</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0405D95A" wp14:editId="6F70120E">
                  <wp:extent cx="4114800" cy="1920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14800" cy="1920240"/>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t>Set the Connection ID to VORA.</w:t>
            </w:r>
          </w:p>
          <w:p w:rsidR="00EC6F4B" w:rsidRPr="006328FF" w:rsidRDefault="00EC6F4B" w:rsidP="00EC6F4B">
            <w:pPr>
              <w:pStyle w:val="TableText"/>
              <w:keepNext/>
              <w:numPr>
                <w:ilvl w:val="0"/>
                <w:numId w:val="17"/>
              </w:numPr>
              <w:ind w:left="317" w:hanging="317"/>
            </w:pPr>
            <w:r w:rsidRPr="006328FF">
              <w:t>Click on Save.</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3971A46A" wp14:editId="57BD3DC3">
                  <wp:extent cx="4114800" cy="192024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14800" cy="1920240"/>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t>Set the databaseSchema to “default\ta</w:t>
            </w:r>
            <w:r>
              <w:t>XX</w:t>
            </w:r>
            <w:r w:rsidRPr="006328FF">
              <w:t xml:space="preserve">”, where XX is your </w:t>
            </w:r>
            <w:r>
              <w:t xml:space="preserve">assigned </w:t>
            </w:r>
            <w:r w:rsidRPr="006328FF">
              <w:t>group number.</w:t>
            </w:r>
          </w:p>
          <w:p w:rsidR="00EC6F4B" w:rsidRPr="006328FF" w:rsidRDefault="00EC6F4B" w:rsidP="00EC6F4B">
            <w:pPr>
              <w:pStyle w:val="TableText"/>
              <w:keepNext/>
              <w:numPr>
                <w:ilvl w:val="0"/>
                <w:numId w:val="17"/>
              </w:numPr>
              <w:ind w:left="317" w:hanging="317"/>
            </w:pPr>
            <w:r w:rsidRPr="006328FF">
              <w:t>Set the ingestionMode to UPSERT.</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11F75814" wp14:editId="58FAC2DE">
                  <wp:extent cx="2666667" cy="3038095"/>
                  <wp:effectExtent l="0" t="0" r="63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666667" cy="3038095"/>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lastRenderedPageBreak/>
              <w:t>Add the Message Stop Event to the graph.</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2712A30E" wp14:editId="110612DA">
                  <wp:extent cx="4571429" cy="119047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71429" cy="1190476"/>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t xml:space="preserve">Connect the Vora Avro Ingestor operator to the Message Stop Event operator.  </w:t>
            </w:r>
          </w:p>
          <w:p w:rsidR="00EC6F4B" w:rsidRPr="006328FF" w:rsidRDefault="00EC6F4B" w:rsidP="00EC6F4B">
            <w:pPr>
              <w:pStyle w:val="TableText"/>
              <w:keepNext/>
              <w:ind w:left="317"/>
            </w:pPr>
          </w:p>
          <w:p w:rsidR="00EC6F4B" w:rsidRPr="006328FF" w:rsidRDefault="00EC6F4B" w:rsidP="00EC6F4B">
            <w:pPr>
              <w:pStyle w:val="TableText"/>
              <w:keepNext/>
              <w:ind w:left="317"/>
            </w:pPr>
            <w:r w:rsidRPr="006328FF">
              <w:t xml:space="preserve">This operator is a Python based operator and it’s listening for a </w:t>
            </w:r>
            <w:r w:rsidR="008A208E">
              <w:t>notification from the Vora Avro</w:t>
            </w:r>
            <w:r w:rsidR="00E1430D">
              <w:t xml:space="preserve"> </w:t>
            </w:r>
            <w:r w:rsidR="008A208E">
              <w:t>Ingestor to indicate</w:t>
            </w:r>
            <w:r w:rsidRPr="006328FF">
              <w:t xml:space="preserve"> </w:t>
            </w:r>
            <w:r w:rsidR="008A208E">
              <w:t>that all files were read and processed</w:t>
            </w:r>
            <w:r w:rsidRPr="006328FF">
              <w:t xml:space="preserve">. </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310DE29A" wp14:editId="7CBB0AA1">
                  <wp:extent cx="4114800" cy="15544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114800" cy="1554480"/>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lastRenderedPageBreak/>
              <w:t>Add the Graph Terminator operator to the graph.</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2E93B6C7" wp14:editId="73D7C688">
                  <wp:extent cx="4114800" cy="504748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114800" cy="5047488"/>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t>Connect the Message Stop Event operator to the Graph Terminator operator.</w:t>
            </w:r>
            <w:r w:rsidR="00E1430D">
              <w:t xml:space="preserve">  This will ensure the graph terminates correctly when the last record has been processed.</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37E8523B" wp14:editId="66A780F7">
                  <wp:extent cx="4114800" cy="133502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14800" cy="1335024"/>
                          </a:xfrm>
                          <a:prstGeom prst="rect">
                            <a:avLst/>
                          </a:prstGeom>
                        </pic:spPr>
                      </pic:pic>
                    </a:graphicData>
                  </a:graphic>
                </wp:inline>
              </w:drawing>
            </w:r>
          </w:p>
        </w:tc>
      </w:tr>
      <w:tr w:rsidR="00E1430D" w:rsidRPr="006328FF" w:rsidTr="00735B79">
        <w:trPr>
          <w:trHeight w:val="814"/>
        </w:trPr>
        <w:tc>
          <w:tcPr>
            <w:tcW w:w="3249" w:type="dxa"/>
            <w:tcBorders>
              <w:left w:val="nil"/>
            </w:tcBorders>
            <w:shd w:val="clear" w:color="auto" w:fill="auto"/>
            <w:tcMar>
              <w:top w:w="108" w:type="dxa"/>
              <w:bottom w:w="108" w:type="dxa"/>
            </w:tcMar>
          </w:tcPr>
          <w:p w:rsidR="00E1430D" w:rsidRPr="006328FF" w:rsidRDefault="00E1430D" w:rsidP="00EC6F4B">
            <w:pPr>
              <w:pStyle w:val="TableText"/>
              <w:keepNext/>
              <w:numPr>
                <w:ilvl w:val="0"/>
                <w:numId w:val="17"/>
              </w:numPr>
              <w:ind w:left="317" w:hanging="317"/>
            </w:pPr>
            <w:r>
              <w:lastRenderedPageBreak/>
              <w:t>Click on the Save icon to save the latest changes.</w:t>
            </w:r>
          </w:p>
        </w:tc>
        <w:tc>
          <w:tcPr>
            <w:tcW w:w="6725" w:type="dxa"/>
            <w:tcBorders>
              <w:right w:val="nil"/>
            </w:tcBorders>
            <w:shd w:val="clear" w:color="auto" w:fill="auto"/>
            <w:tcMar>
              <w:top w:w="108" w:type="dxa"/>
              <w:bottom w:w="108" w:type="dxa"/>
            </w:tcMar>
          </w:tcPr>
          <w:p w:rsidR="00E1430D" w:rsidRPr="006328FF" w:rsidRDefault="00E1430D" w:rsidP="00EC6F4B">
            <w:pPr>
              <w:pStyle w:val="TableBullet"/>
              <w:tabs>
                <w:tab w:val="clear" w:pos="284"/>
                <w:tab w:val="clear" w:pos="567"/>
                <w:tab w:val="clear" w:pos="851"/>
              </w:tabs>
              <w:rPr>
                <w:noProof/>
              </w:rPr>
            </w:pPr>
            <w:r>
              <w:rPr>
                <w:noProof/>
              </w:rPr>
              <w:drawing>
                <wp:inline distT="0" distB="0" distL="0" distR="0" wp14:anchorId="3648CAB3" wp14:editId="6B548FC1">
                  <wp:extent cx="3275965" cy="713740"/>
                  <wp:effectExtent l="0" t="0" r="635" b="0"/>
                  <wp:docPr id="114" name="Picture 114"/>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34"/>
                          <a:stretch>
                            <a:fillRect/>
                          </a:stretch>
                        </pic:blipFill>
                        <pic:spPr>
                          <a:xfrm>
                            <a:off x="0" y="0"/>
                            <a:ext cx="3275965" cy="713740"/>
                          </a:xfrm>
                          <a:prstGeom prst="rect">
                            <a:avLst/>
                          </a:prstGeom>
                        </pic:spPr>
                      </pic:pic>
                    </a:graphicData>
                  </a:graphic>
                </wp:inline>
              </w:drawing>
            </w:r>
          </w:p>
        </w:tc>
      </w:tr>
      <w:tr w:rsidR="00EC6F4B" w:rsidRPr="006328FF" w:rsidTr="00735B79">
        <w:trPr>
          <w:trHeight w:val="814"/>
        </w:trPr>
        <w:tc>
          <w:tcPr>
            <w:tcW w:w="3249" w:type="dxa"/>
            <w:tcBorders>
              <w:left w:val="nil"/>
            </w:tcBorders>
            <w:shd w:val="clear" w:color="auto" w:fill="auto"/>
            <w:tcMar>
              <w:top w:w="108" w:type="dxa"/>
              <w:bottom w:w="108" w:type="dxa"/>
            </w:tcMar>
          </w:tcPr>
          <w:p w:rsidR="00EC6F4B" w:rsidRPr="006328FF" w:rsidRDefault="00EC6F4B" w:rsidP="00EC6F4B">
            <w:pPr>
              <w:pStyle w:val="TableText"/>
              <w:keepNext/>
              <w:numPr>
                <w:ilvl w:val="0"/>
                <w:numId w:val="17"/>
              </w:numPr>
              <w:ind w:left="317" w:hanging="317"/>
            </w:pPr>
            <w:r w:rsidRPr="006328FF">
              <w:t>Click on the Run icon and execute the pipeline.</w:t>
            </w:r>
          </w:p>
        </w:tc>
        <w:tc>
          <w:tcPr>
            <w:tcW w:w="6725" w:type="dxa"/>
            <w:tcBorders>
              <w:right w:val="nil"/>
            </w:tcBorders>
            <w:shd w:val="clear" w:color="auto" w:fill="auto"/>
            <w:tcMar>
              <w:top w:w="108" w:type="dxa"/>
              <w:bottom w:w="108" w:type="dxa"/>
            </w:tcMar>
          </w:tcPr>
          <w:p w:rsidR="00EC6F4B" w:rsidRPr="006328FF" w:rsidRDefault="00EC6F4B" w:rsidP="00EC6F4B">
            <w:pPr>
              <w:pStyle w:val="TableBullet"/>
              <w:tabs>
                <w:tab w:val="clear" w:pos="284"/>
                <w:tab w:val="clear" w:pos="567"/>
                <w:tab w:val="clear" w:pos="851"/>
              </w:tabs>
              <w:rPr>
                <w:noProof/>
              </w:rPr>
            </w:pPr>
            <w:r w:rsidRPr="006328FF">
              <w:rPr>
                <w:noProof/>
              </w:rPr>
              <w:drawing>
                <wp:inline distT="0" distB="0" distL="0" distR="0" wp14:anchorId="430B7446" wp14:editId="29787487">
                  <wp:extent cx="3295238" cy="685714"/>
                  <wp:effectExtent l="0" t="0" r="635"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5238" cy="685714"/>
                          </a:xfrm>
                          <a:prstGeom prst="rect">
                            <a:avLst/>
                          </a:prstGeom>
                        </pic:spPr>
                      </pic:pic>
                    </a:graphicData>
                  </a:graphic>
                </wp:inline>
              </w:drawing>
            </w:r>
          </w:p>
        </w:tc>
      </w:tr>
      <w:tr w:rsidR="00E1430D" w:rsidRPr="006328FF" w:rsidTr="00735B79">
        <w:trPr>
          <w:trHeight w:val="814"/>
        </w:trPr>
        <w:tc>
          <w:tcPr>
            <w:tcW w:w="3249" w:type="dxa"/>
            <w:tcBorders>
              <w:left w:val="nil"/>
            </w:tcBorders>
            <w:shd w:val="clear" w:color="auto" w:fill="auto"/>
            <w:tcMar>
              <w:top w:w="108" w:type="dxa"/>
              <w:bottom w:w="108" w:type="dxa"/>
            </w:tcMar>
          </w:tcPr>
          <w:p w:rsidR="00E1430D" w:rsidRPr="006328FF" w:rsidRDefault="00E1430D" w:rsidP="00EC6F4B">
            <w:pPr>
              <w:pStyle w:val="TableText"/>
              <w:keepNext/>
              <w:numPr>
                <w:ilvl w:val="0"/>
                <w:numId w:val="17"/>
              </w:numPr>
              <w:ind w:left="317" w:hanging="317"/>
            </w:pPr>
            <w:r>
              <w:t>Wait until the pipeline has executed successfully.</w:t>
            </w:r>
            <w:r w:rsidR="00735B79">
              <w:t xml:space="preserve">  Now it’s time to see the results.</w:t>
            </w:r>
          </w:p>
        </w:tc>
        <w:tc>
          <w:tcPr>
            <w:tcW w:w="6725" w:type="dxa"/>
            <w:tcBorders>
              <w:right w:val="nil"/>
            </w:tcBorders>
            <w:shd w:val="clear" w:color="auto" w:fill="auto"/>
            <w:tcMar>
              <w:top w:w="108" w:type="dxa"/>
              <w:bottom w:w="108" w:type="dxa"/>
            </w:tcMar>
          </w:tcPr>
          <w:p w:rsidR="00E1430D" w:rsidRPr="006328FF" w:rsidRDefault="00735B79" w:rsidP="00EC6F4B">
            <w:pPr>
              <w:pStyle w:val="TableBullet"/>
              <w:tabs>
                <w:tab w:val="clear" w:pos="284"/>
                <w:tab w:val="clear" w:pos="567"/>
                <w:tab w:val="clear" w:pos="851"/>
              </w:tabs>
              <w:rPr>
                <w:noProof/>
              </w:rPr>
            </w:pPr>
            <w:r>
              <w:rPr>
                <w:noProof/>
              </w:rPr>
              <w:drawing>
                <wp:inline distT="0" distB="0" distL="0" distR="0" wp14:anchorId="1A64D331" wp14:editId="0402DC2A">
                  <wp:extent cx="3914286" cy="1323810"/>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14286" cy="1323810"/>
                          </a:xfrm>
                          <a:prstGeom prst="rect">
                            <a:avLst/>
                          </a:prstGeom>
                        </pic:spPr>
                      </pic:pic>
                    </a:graphicData>
                  </a:graphic>
                </wp:inline>
              </w:drawing>
            </w:r>
          </w:p>
        </w:tc>
      </w:tr>
      <w:tr w:rsidR="00E1430D" w:rsidRPr="006328FF" w:rsidTr="00735B79">
        <w:trPr>
          <w:trHeight w:val="814"/>
        </w:trPr>
        <w:tc>
          <w:tcPr>
            <w:tcW w:w="3249" w:type="dxa"/>
            <w:tcBorders>
              <w:left w:val="nil"/>
            </w:tcBorders>
            <w:shd w:val="clear" w:color="auto" w:fill="auto"/>
            <w:tcMar>
              <w:top w:w="108" w:type="dxa"/>
              <w:bottom w:w="108" w:type="dxa"/>
            </w:tcMar>
          </w:tcPr>
          <w:p w:rsidR="00E1430D" w:rsidRPr="006328FF" w:rsidRDefault="006D5D58" w:rsidP="00EC6F4B">
            <w:pPr>
              <w:pStyle w:val="TableText"/>
              <w:keepNext/>
              <w:numPr>
                <w:ilvl w:val="0"/>
                <w:numId w:val="17"/>
              </w:numPr>
              <w:ind w:left="317" w:hanging="317"/>
            </w:pPr>
            <w:r w:rsidRPr="006328FF">
              <w:t>From the SAP Data Hub launchpad, click on the Vora Tools tile.</w:t>
            </w:r>
          </w:p>
        </w:tc>
        <w:tc>
          <w:tcPr>
            <w:tcW w:w="6725" w:type="dxa"/>
            <w:tcBorders>
              <w:right w:val="nil"/>
            </w:tcBorders>
            <w:shd w:val="clear" w:color="auto" w:fill="auto"/>
            <w:tcMar>
              <w:top w:w="108" w:type="dxa"/>
              <w:bottom w:w="108" w:type="dxa"/>
            </w:tcMar>
          </w:tcPr>
          <w:p w:rsidR="00E1430D" w:rsidRPr="006328FF" w:rsidRDefault="00735B79" w:rsidP="00EC6F4B">
            <w:pPr>
              <w:pStyle w:val="TableBullet"/>
              <w:tabs>
                <w:tab w:val="clear" w:pos="284"/>
                <w:tab w:val="clear" w:pos="567"/>
                <w:tab w:val="clear" w:pos="851"/>
              </w:tabs>
              <w:rPr>
                <w:noProof/>
              </w:rPr>
            </w:pPr>
            <w:r>
              <w:rPr>
                <w:noProof/>
              </w:rPr>
              <w:drawing>
                <wp:inline distT="0" distB="0" distL="0" distR="0" wp14:anchorId="2BCD5E11" wp14:editId="770DB140">
                  <wp:extent cx="4114800" cy="2715768"/>
                  <wp:effectExtent l="0" t="0" r="0" b="889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14800" cy="2715768"/>
                          </a:xfrm>
                          <a:prstGeom prst="rect">
                            <a:avLst/>
                          </a:prstGeom>
                        </pic:spPr>
                      </pic:pic>
                    </a:graphicData>
                  </a:graphic>
                </wp:inline>
              </w:drawing>
            </w:r>
          </w:p>
        </w:tc>
      </w:tr>
      <w:tr w:rsidR="00735B79" w:rsidRPr="006328FF" w:rsidTr="00735B79">
        <w:trPr>
          <w:trHeight w:val="814"/>
        </w:trPr>
        <w:tc>
          <w:tcPr>
            <w:tcW w:w="3249" w:type="dxa"/>
            <w:tcBorders>
              <w:left w:val="nil"/>
            </w:tcBorders>
            <w:shd w:val="clear" w:color="auto" w:fill="auto"/>
            <w:tcMar>
              <w:top w:w="108" w:type="dxa"/>
              <w:bottom w:w="108" w:type="dxa"/>
            </w:tcMar>
          </w:tcPr>
          <w:p w:rsidR="00735B79" w:rsidRDefault="00735B79" w:rsidP="00EC6F4B">
            <w:pPr>
              <w:pStyle w:val="TableText"/>
              <w:keepNext/>
              <w:numPr>
                <w:ilvl w:val="0"/>
                <w:numId w:val="17"/>
              </w:numPr>
              <w:ind w:left="317" w:hanging="317"/>
            </w:pPr>
            <w:r>
              <w:lastRenderedPageBreak/>
              <w:t>Double click on the default\taXX schema where XX is your assigned group number.</w:t>
            </w:r>
          </w:p>
        </w:tc>
        <w:tc>
          <w:tcPr>
            <w:tcW w:w="6725" w:type="dxa"/>
            <w:tcBorders>
              <w:right w:val="nil"/>
            </w:tcBorders>
            <w:shd w:val="clear" w:color="auto" w:fill="auto"/>
            <w:tcMar>
              <w:top w:w="108" w:type="dxa"/>
              <w:bottom w:w="108" w:type="dxa"/>
            </w:tcMar>
          </w:tcPr>
          <w:p w:rsidR="00735B79" w:rsidRDefault="00735B79" w:rsidP="00EC6F4B">
            <w:pPr>
              <w:pStyle w:val="TableBullet"/>
              <w:tabs>
                <w:tab w:val="clear" w:pos="284"/>
                <w:tab w:val="clear" w:pos="567"/>
                <w:tab w:val="clear" w:pos="851"/>
              </w:tabs>
              <w:rPr>
                <w:noProof/>
              </w:rPr>
            </w:pPr>
            <w:r w:rsidRPr="006328FF">
              <w:rPr>
                <w:noProof/>
              </w:rPr>
              <w:drawing>
                <wp:inline distT="0" distB="0" distL="0" distR="0" wp14:anchorId="335E06B3" wp14:editId="3933BDF2">
                  <wp:extent cx="4876190" cy="2009524"/>
                  <wp:effectExtent l="0" t="0" r="63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876190" cy="2009524"/>
                          </a:xfrm>
                          <a:prstGeom prst="rect">
                            <a:avLst/>
                          </a:prstGeom>
                        </pic:spPr>
                      </pic:pic>
                    </a:graphicData>
                  </a:graphic>
                </wp:inline>
              </w:drawing>
            </w:r>
          </w:p>
        </w:tc>
      </w:tr>
      <w:tr w:rsidR="00735B79" w:rsidRPr="006328FF" w:rsidTr="00735B79">
        <w:trPr>
          <w:trHeight w:val="814"/>
        </w:trPr>
        <w:tc>
          <w:tcPr>
            <w:tcW w:w="3249" w:type="dxa"/>
            <w:tcBorders>
              <w:left w:val="nil"/>
            </w:tcBorders>
            <w:shd w:val="clear" w:color="auto" w:fill="auto"/>
            <w:tcMar>
              <w:top w:w="108" w:type="dxa"/>
              <w:bottom w:w="108" w:type="dxa"/>
            </w:tcMar>
          </w:tcPr>
          <w:p w:rsidR="00735B79" w:rsidRDefault="00735B79" w:rsidP="00EC6F4B">
            <w:pPr>
              <w:pStyle w:val="TableText"/>
              <w:keepNext/>
              <w:numPr>
                <w:ilvl w:val="0"/>
                <w:numId w:val="17"/>
              </w:numPr>
              <w:ind w:left="317" w:hanging="317"/>
            </w:pPr>
            <w:r>
              <w:t>Right click on PRODUCT_REVIEWS and click on Data Preview.</w:t>
            </w:r>
          </w:p>
        </w:tc>
        <w:tc>
          <w:tcPr>
            <w:tcW w:w="6725" w:type="dxa"/>
            <w:tcBorders>
              <w:right w:val="nil"/>
            </w:tcBorders>
            <w:shd w:val="clear" w:color="auto" w:fill="auto"/>
            <w:tcMar>
              <w:top w:w="108" w:type="dxa"/>
              <w:bottom w:w="108" w:type="dxa"/>
            </w:tcMar>
          </w:tcPr>
          <w:p w:rsidR="00735B79" w:rsidRPr="006328FF" w:rsidRDefault="00735B79" w:rsidP="00EC6F4B">
            <w:pPr>
              <w:pStyle w:val="TableBullet"/>
              <w:tabs>
                <w:tab w:val="clear" w:pos="284"/>
                <w:tab w:val="clear" w:pos="567"/>
                <w:tab w:val="clear" w:pos="851"/>
              </w:tabs>
              <w:rPr>
                <w:noProof/>
              </w:rPr>
            </w:pPr>
            <w:r>
              <w:rPr>
                <w:noProof/>
              </w:rPr>
              <w:drawing>
                <wp:inline distT="0" distB="0" distL="0" distR="0" wp14:anchorId="5B18E74C" wp14:editId="7299694D">
                  <wp:extent cx="4552381" cy="1885714"/>
                  <wp:effectExtent l="0" t="0" r="635" b="63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52381" cy="1885714"/>
                          </a:xfrm>
                          <a:prstGeom prst="rect">
                            <a:avLst/>
                          </a:prstGeom>
                        </pic:spPr>
                      </pic:pic>
                    </a:graphicData>
                  </a:graphic>
                </wp:inline>
              </w:drawing>
            </w:r>
          </w:p>
        </w:tc>
      </w:tr>
      <w:tr w:rsidR="00735B79" w:rsidRPr="006328FF" w:rsidTr="00735B79">
        <w:trPr>
          <w:trHeight w:val="814"/>
        </w:trPr>
        <w:tc>
          <w:tcPr>
            <w:tcW w:w="3249" w:type="dxa"/>
            <w:tcBorders>
              <w:left w:val="nil"/>
            </w:tcBorders>
            <w:shd w:val="clear" w:color="auto" w:fill="auto"/>
            <w:tcMar>
              <w:top w:w="108" w:type="dxa"/>
              <w:bottom w:w="108" w:type="dxa"/>
            </w:tcMar>
          </w:tcPr>
          <w:p w:rsidR="00735B79" w:rsidRDefault="00735B79" w:rsidP="00EC6F4B">
            <w:pPr>
              <w:pStyle w:val="TableText"/>
              <w:keepNext/>
              <w:numPr>
                <w:ilvl w:val="0"/>
                <w:numId w:val="17"/>
              </w:numPr>
              <w:ind w:left="317" w:hanging="317"/>
            </w:pPr>
            <w:r>
              <w:t xml:space="preserve">Congratulations!  You’ve successfully </w:t>
            </w:r>
            <w:r w:rsidR="00442DB9">
              <w:t>completed the exercise</w:t>
            </w:r>
            <w:r>
              <w:t>.</w:t>
            </w:r>
          </w:p>
          <w:p w:rsidR="00735B79" w:rsidRDefault="00735B79" w:rsidP="00735B79">
            <w:pPr>
              <w:pStyle w:val="TableText"/>
              <w:keepNext/>
            </w:pPr>
          </w:p>
          <w:p w:rsidR="00735B79" w:rsidRDefault="00735B79" w:rsidP="00735B79">
            <w:pPr>
              <w:pStyle w:val="TableText"/>
              <w:keepNext/>
            </w:pPr>
            <w:r>
              <w:t>To recap, you created a pipeline that reads product review files from HDFS, uses Python to extract sentiments from those product reviews and load them into SAP Vora.</w:t>
            </w:r>
          </w:p>
        </w:tc>
        <w:tc>
          <w:tcPr>
            <w:tcW w:w="6725" w:type="dxa"/>
            <w:tcBorders>
              <w:right w:val="nil"/>
            </w:tcBorders>
            <w:shd w:val="clear" w:color="auto" w:fill="auto"/>
            <w:tcMar>
              <w:top w:w="108" w:type="dxa"/>
              <w:bottom w:w="108" w:type="dxa"/>
            </w:tcMar>
          </w:tcPr>
          <w:p w:rsidR="00735B79" w:rsidRDefault="00735B79" w:rsidP="00EC6F4B">
            <w:pPr>
              <w:pStyle w:val="TableBullet"/>
              <w:tabs>
                <w:tab w:val="clear" w:pos="284"/>
                <w:tab w:val="clear" w:pos="567"/>
                <w:tab w:val="clear" w:pos="851"/>
              </w:tabs>
              <w:rPr>
                <w:noProof/>
              </w:rPr>
            </w:pPr>
            <w:r>
              <w:rPr>
                <w:noProof/>
              </w:rPr>
              <w:drawing>
                <wp:inline distT="0" distB="0" distL="0" distR="0" wp14:anchorId="736C66D2" wp14:editId="68342F6D">
                  <wp:extent cx="4114800" cy="2203704"/>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14800" cy="2203704"/>
                          </a:xfrm>
                          <a:prstGeom prst="rect">
                            <a:avLst/>
                          </a:prstGeom>
                        </pic:spPr>
                      </pic:pic>
                    </a:graphicData>
                  </a:graphic>
                </wp:inline>
              </w:drawing>
            </w:r>
          </w:p>
        </w:tc>
      </w:tr>
    </w:tbl>
    <w:p w:rsidR="005918CB" w:rsidRPr="006328FF" w:rsidRDefault="005918CB" w:rsidP="005918CB">
      <w:pPr>
        <w:pStyle w:val="Heading1"/>
        <w:rPr>
          <w:lang w:val="en-US"/>
        </w:rPr>
      </w:pPr>
    </w:p>
    <w:p w:rsidR="005918CB" w:rsidRPr="006328FF" w:rsidRDefault="005918CB">
      <w:pPr>
        <w:rPr>
          <w:rFonts w:eastAsia="Times New Roman"/>
          <w:b/>
          <w:bCs/>
          <w:caps/>
          <w:szCs w:val="28"/>
          <w:lang w:val="en-US"/>
        </w:rPr>
      </w:pPr>
      <w:r w:rsidRPr="006328FF">
        <w:rPr>
          <w:lang w:val="en-US"/>
        </w:rPr>
        <w:br w:type="page"/>
      </w:r>
    </w:p>
    <w:p w:rsidR="005918CB" w:rsidRPr="006328FF" w:rsidRDefault="005918CB" w:rsidP="005918CB">
      <w:pPr>
        <w:pStyle w:val="Heading1"/>
        <w:rPr>
          <w:lang w:val="en-US"/>
        </w:rPr>
      </w:pPr>
      <w:bookmarkStart w:id="6" w:name="_Toc525717115"/>
      <w:r w:rsidRPr="006328FF">
        <w:rPr>
          <w:lang w:val="en-US"/>
        </w:rPr>
        <w:lastRenderedPageBreak/>
        <w:t>Exercise2 – COMBINE sentiment analysis data with product data</w:t>
      </w:r>
      <w:bookmarkEnd w:id="6"/>
    </w:p>
    <w:p w:rsidR="005918CB" w:rsidRPr="006328FF" w:rsidRDefault="005918CB" w:rsidP="005918CB">
      <w:pPr>
        <w:pStyle w:val="BodyCopy"/>
      </w:pPr>
      <w:r w:rsidRPr="006328FF">
        <w:t xml:space="preserve">In this exercise, you will build a pipeline that combines sentiment analysis </w:t>
      </w:r>
      <w:r w:rsidR="00735B79">
        <w:t>data that you just loaded into</w:t>
      </w:r>
      <w:r w:rsidRPr="006328FF">
        <w:t xml:space="preserve"> SAP Vora </w:t>
      </w:r>
      <w:r w:rsidR="00E40373">
        <w:t xml:space="preserve">in the previous exercise, </w:t>
      </w:r>
      <w:r w:rsidRPr="006328FF">
        <w:t>with product data such as names, descriptions, categories and price from an HDFS file</w:t>
      </w:r>
      <w:r w:rsidR="00E40373">
        <w:t xml:space="preserve">.  Then the results will be </w:t>
      </w:r>
      <w:r w:rsidRPr="006328FF">
        <w:t>store</w:t>
      </w:r>
      <w:r w:rsidR="00E40373">
        <w:t>d</w:t>
      </w:r>
      <w:r w:rsidRPr="006328FF">
        <w:t xml:space="preserve"> in SAP Vora.</w:t>
      </w:r>
    </w:p>
    <w:p w:rsidR="00DD39E9" w:rsidRPr="006328FF" w:rsidRDefault="00DD39E9" w:rsidP="00DD39E9">
      <w:pPr>
        <w:pStyle w:val="Heading1"/>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4"/>
        <w:gridCol w:w="7490"/>
      </w:tblGrid>
      <w:tr w:rsidR="00B41675" w:rsidRPr="006328FF" w:rsidTr="003E6E9C">
        <w:trPr>
          <w:trHeight w:val="583"/>
          <w:tblHeader/>
        </w:trPr>
        <w:tc>
          <w:tcPr>
            <w:tcW w:w="2484"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rsidR="005918CB" w:rsidRPr="006328FF" w:rsidRDefault="005918CB" w:rsidP="003E6E9C">
            <w:pPr>
              <w:pStyle w:val="TableHeadline"/>
            </w:pPr>
            <w:r w:rsidRPr="006328FF">
              <w:t>Explanation</w:t>
            </w:r>
          </w:p>
        </w:tc>
        <w:tc>
          <w:tcPr>
            <w:tcW w:w="7490" w:type="dxa"/>
            <w:tcBorders>
              <w:top w:val="nil"/>
              <w:left w:val="single" w:sz="4" w:space="0" w:color="auto"/>
              <w:bottom w:val="single" w:sz="4" w:space="0" w:color="auto"/>
              <w:right w:val="nil"/>
            </w:tcBorders>
            <w:shd w:val="clear" w:color="auto" w:fill="F0AB00" w:themeFill="accent1"/>
            <w:tcMar>
              <w:top w:w="0" w:type="dxa"/>
              <w:bottom w:w="0" w:type="dxa"/>
            </w:tcMar>
            <w:vAlign w:val="center"/>
          </w:tcPr>
          <w:p w:rsidR="005918CB" w:rsidRPr="006328FF" w:rsidRDefault="005918CB" w:rsidP="003E6E9C">
            <w:pPr>
              <w:pStyle w:val="TableHeadline"/>
            </w:pPr>
            <w:r w:rsidRPr="006328FF">
              <w:t>Screenshot</w:t>
            </w:r>
          </w:p>
        </w:tc>
      </w:tr>
      <w:tr w:rsidR="00496E87" w:rsidRPr="006328FF" w:rsidTr="003E6E9C">
        <w:trPr>
          <w:trHeight w:val="3513"/>
        </w:trPr>
        <w:tc>
          <w:tcPr>
            <w:tcW w:w="2484" w:type="dxa"/>
            <w:tcBorders>
              <w:top w:val="single" w:sz="18" w:space="0" w:color="auto"/>
              <w:left w:val="nil"/>
              <w:bottom w:val="single" w:sz="4" w:space="0" w:color="auto"/>
            </w:tcBorders>
            <w:shd w:val="clear" w:color="auto" w:fill="auto"/>
            <w:tcMar>
              <w:top w:w="108" w:type="dxa"/>
              <w:bottom w:w="108" w:type="dxa"/>
            </w:tcMar>
          </w:tcPr>
          <w:p w:rsidR="005918CB" w:rsidRPr="006328FF" w:rsidRDefault="005918CB" w:rsidP="005918CB">
            <w:pPr>
              <w:pStyle w:val="TableText"/>
              <w:keepNext/>
              <w:numPr>
                <w:ilvl w:val="0"/>
                <w:numId w:val="18"/>
              </w:numPr>
              <w:ind w:left="317" w:hanging="317"/>
            </w:pPr>
            <w:r w:rsidRPr="006328FF">
              <w:t>Click on the + icon to create a new graph.</w:t>
            </w:r>
          </w:p>
        </w:tc>
        <w:tc>
          <w:tcPr>
            <w:tcW w:w="7490" w:type="dxa"/>
            <w:tcBorders>
              <w:top w:val="single" w:sz="18" w:space="0" w:color="auto"/>
              <w:bottom w:val="single" w:sz="4" w:space="0" w:color="auto"/>
              <w:right w:val="nil"/>
            </w:tcBorders>
            <w:shd w:val="clear" w:color="auto" w:fill="auto"/>
            <w:tcMar>
              <w:top w:w="108" w:type="dxa"/>
              <w:bottom w:w="108" w:type="dxa"/>
            </w:tcMar>
          </w:tcPr>
          <w:p w:rsidR="005918CB" w:rsidRPr="006328FF" w:rsidRDefault="005918CB" w:rsidP="005918CB">
            <w:pPr>
              <w:pStyle w:val="TableBullet"/>
              <w:tabs>
                <w:tab w:val="clear" w:pos="284"/>
                <w:tab w:val="clear" w:pos="567"/>
                <w:tab w:val="clear" w:pos="851"/>
              </w:tabs>
              <w:ind w:left="170"/>
            </w:pPr>
            <w:r w:rsidRPr="006328FF">
              <w:rPr>
                <w:noProof/>
              </w:rPr>
              <w:drawing>
                <wp:inline distT="0" distB="0" distL="0" distR="0" wp14:anchorId="630ADE97" wp14:editId="330A226B">
                  <wp:extent cx="4114800" cy="310896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4800" cy="3108960"/>
                          </a:xfrm>
                          <a:prstGeom prst="rect">
                            <a:avLst/>
                          </a:prstGeom>
                        </pic:spPr>
                      </pic:pic>
                    </a:graphicData>
                  </a:graphic>
                </wp:inline>
              </w:drawing>
            </w:r>
          </w:p>
        </w:tc>
      </w:tr>
      <w:tr w:rsidR="00496E87" w:rsidRPr="006328FF" w:rsidTr="003E6E9C">
        <w:trPr>
          <w:trHeight w:val="511"/>
        </w:trPr>
        <w:tc>
          <w:tcPr>
            <w:tcW w:w="2484" w:type="dxa"/>
            <w:vMerge w:val="restart"/>
            <w:tcBorders>
              <w:left w:val="nil"/>
              <w:bottom w:val="nil"/>
            </w:tcBorders>
            <w:shd w:val="clear" w:color="auto" w:fill="auto"/>
            <w:tcMar>
              <w:top w:w="108" w:type="dxa"/>
              <w:bottom w:w="108" w:type="dxa"/>
            </w:tcMar>
          </w:tcPr>
          <w:p w:rsidR="00500868" w:rsidRDefault="00BA4D5E" w:rsidP="00500868">
            <w:pPr>
              <w:pStyle w:val="TableText"/>
              <w:keepNext/>
              <w:numPr>
                <w:ilvl w:val="0"/>
                <w:numId w:val="18"/>
              </w:numPr>
              <w:ind w:left="317" w:hanging="317"/>
            </w:pPr>
            <w:r w:rsidRPr="006328FF">
              <w:t>Add the Workflow Trigger operator to the graph editor.</w:t>
            </w:r>
          </w:p>
          <w:p w:rsidR="00D222A2" w:rsidRDefault="00D222A2" w:rsidP="00D222A2">
            <w:pPr>
              <w:pStyle w:val="TableText"/>
              <w:keepNext/>
            </w:pPr>
          </w:p>
          <w:p w:rsidR="00D222A2" w:rsidRDefault="00D222A2" w:rsidP="00D222A2">
            <w:pPr>
              <w:pStyle w:val="TableText"/>
              <w:keepNext/>
            </w:pPr>
            <w:r>
              <w:t xml:space="preserve">This operator is used to start a graph.  Graphs having this operator can only contain operators from the Data Workflows section.  </w:t>
            </w:r>
          </w:p>
          <w:p w:rsidR="00D222A2" w:rsidRDefault="00D222A2" w:rsidP="00D222A2">
            <w:pPr>
              <w:pStyle w:val="TableText"/>
              <w:keepNext/>
            </w:pPr>
          </w:p>
          <w:p w:rsidR="00D222A2" w:rsidRPr="006328FF" w:rsidRDefault="00D222A2" w:rsidP="00D222A2">
            <w:pPr>
              <w:pStyle w:val="TableText"/>
              <w:keepNext/>
            </w:pPr>
            <w:r>
              <w:t>These types of graphs can be considered as orchestrating data processes rather than performing the data processing.</w:t>
            </w:r>
          </w:p>
        </w:tc>
        <w:tc>
          <w:tcPr>
            <w:tcW w:w="7490" w:type="dxa"/>
            <w:vMerge w:val="restart"/>
            <w:tcBorders>
              <w:bottom w:val="nil"/>
              <w:right w:val="nil"/>
            </w:tcBorders>
            <w:shd w:val="clear" w:color="auto" w:fill="auto"/>
            <w:tcMar>
              <w:top w:w="108" w:type="dxa"/>
              <w:bottom w:w="108" w:type="dxa"/>
            </w:tcMar>
          </w:tcPr>
          <w:p w:rsidR="005918CB" w:rsidRPr="006328FF" w:rsidRDefault="00BA4D5E" w:rsidP="003E6E9C">
            <w:pPr>
              <w:pStyle w:val="TableBullet"/>
              <w:tabs>
                <w:tab w:val="clear" w:pos="284"/>
                <w:tab w:val="clear" w:pos="567"/>
                <w:tab w:val="clear" w:pos="851"/>
              </w:tabs>
              <w:ind w:left="170"/>
            </w:pPr>
            <w:r w:rsidRPr="006328FF">
              <w:rPr>
                <w:noProof/>
              </w:rPr>
              <w:drawing>
                <wp:inline distT="0" distB="0" distL="0" distR="0" wp14:anchorId="13493719" wp14:editId="1B0AF08A">
                  <wp:extent cx="4114800" cy="267004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14800" cy="2670048"/>
                          </a:xfrm>
                          <a:prstGeom prst="rect">
                            <a:avLst/>
                          </a:prstGeom>
                        </pic:spPr>
                      </pic:pic>
                    </a:graphicData>
                  </a:graphic>
                </wp:inline>
              </w:drawing>
            </w:r>
          </w:p>
        </w:tc>
      </w:tr>
      <w:tr w:rsidR="00500868" w:rsidRPr="006328FF" w:rsidTr="003E6E9C">
        <w:trPr>
          <w:trHeight w:val="511"/>
        </w:trPr>
        <w:tc>
          <w:tcPr>
            <w:tcW w:w="2484" w:type="dxa"/>
            <w:vMerge/>
            <w:tcBorders>
              <w:left w:val="nil"/>
              <w:bottom w:val="nil"/>
            </w:tcBorders>
            <w:shd w:val="clear" w:color="auto" w:fill="auto"/>
            <w:tcMar>
              <w:top w:w="108" w:type="dxa"/>
              <w:bottom w:w="108" w:type="dxa"/>
            </w:tcMar>
          </w:tcPr>
          <w:p w:rsidR="00500868" w:rsidRPr="006328FF" w:rsidRDefault="00500868" w:rsidP="005918CB">
            <w:pPr>
              <w:pStyle w:val="TableText"/>
              <w:keepNext/>
              <w:numPr>
                <w:ilvl w:val="0"/>
                <w:numId w:val="18"/>
              </w:numPr>
              <w:ind w:left="317" w:hanging="317"/>
            </w:pPr>
          </w:p>
        </w:tc>
        <w:tc>
          <w:tcPr>
            <w:tcW w:w="7490" w:type="dxa"/>
            <w:vMerge/>
            <w:tcBorders>
              <w:bottom w:val="nil"/>
              <w:right w:val="nil"/>
            </w:tcBorders>
            <w:shd w:val="clear" w:color="auto" w:fill="auto"/>
            <w:tcMar>
              <w:top w:w="108" w:type="dxa"/>
              <w:bottom w:w="108" w:type="dxa"/>
            </w:tcMar>
          </w:tcPr>
          <w:p w:rsidR="00500868" w:rsidRPr="006328FF" w:rsidRDefault="00500868" w:rsidP="003E6E9C">
            <w:pPr>
              <w:pStyle w:val="TableBullet"/>
              <w:tabs>
                <w:tab w:val="clear" w:pos="284"/>
                <w:tab w:val="clear" w:pos="567"/>
                <w:tab w:val="clear" w:pos="851"/>
              </w:tabs>
              <w:ind w:left="170"/>
              <w:rPr>
                <w:noProof/>
              </w:rPr>
            </w:pPr>
          </w:p>
        </w:tc>
      </w:tr>
      <w:tr w:rsidR="00500868" w:rsidRPr="006328FF" w:rsidTr="003E6E9C">
        <w:trPr>
          <w:trHeight w:val="511"/>
        </w:trPr>
        <w:tc>
          <w:tcPr>
            <w:tcW w:w="2484" w:type="dxa"/>
            <w:vMerge/>
            <w:tcBorders>
              <w:left w:val="nil"/>
              <w:bottom w:val="nil"/>
            </w:tcBorders>
            <w:shd w:val="clear" w:color="auto" w:fill="auto"/>
            <w:tcMar>
              <w:top w:w="108" w:type="dxa"/>
              <w:bottom w:w="108" w:type="dxa"/>
            </w:tcMar>
          </w:tcPr>
          <w:p w:rsidR="00500868" w:rsidRPr="006328FF" w:rsidRDefault="00500868" w:rsidP="005918CB">
            <w:pPr>
              <w:pStyle w:val="TableText"/>
              <w:keepNext/>
              <w:numPr>
                <w:ilvl w:val="0"/>
                <w:numId w:val="18"/>
              </w:numPr>
              <w:ind w:left="317" w:hanging="317"/>
            </w:pPr>
          </w:p>
        </w:tc>
        <w:tc>
          <w:tcPr>
            <w:tcW w:w="7490" w:type="dxa"/>
            <w:vMerge/>
            <w:tcBorders>
              <w:bottom w:val="nil"/>
              <w:right w:val="nil"/>
            </w:tcBorders>
            <w:shd w:val="clear" w:color="auto" w:fill="auto"/>
            <w:tcMar>
              <w:top w:w="108" w:type="dxa"/>
              <w:bottom w:w="108" w:type="dxa"/>
            </w:tcMar>
          </w:tcPr>
          <w:p w:rsidR="00500868" w:rsidRPr="006328FF" w:rsidRDefault="00500868" w:rsidP="003E6E9C">
            <w:pPr>
              <w:pStyle w:val="TableBullet"/>
              <w:tabs>
                <w:tab w:val="clear" w:pos="284"/>
                <w:tab w:val="clear" w:pos="567"/>
                <w:tab w:val="clear" w:pos="851"/>
              </w:tabs>
              <w:ind w:left="170"/>
              <w:rPr>
                <w:noProof/>
              </w:rPr>
            </w:pPr>
          </w:p>
        </w:tc>
      </w:tr>
      <w:tr w:rsidR="00496E87" w:rsidRPr="006328FF" w:rsidTr="003E6E9C">
        <w:trPr>
          <w:trHeight w:val="207"/>
        </w:trPr>
        <w:tc>
          <w:tcPr>
            <w:tcW w:w="2484" w:type="dxa"/>
            <w:vMerge/>
            <w:tcBorders>
              <w:left w:val="nil"/>
              <w:bottom w:val="nil"/>
            </w:tcBorders>
            <w:shd w:val="clear" w:color="auto" w:fill="auto"/>
            <w:tcMar>
              <w:top w:w="108" w:type="dxa"/>
              <w:bottom w:w="108" w:type="dxa"/>
            </w:tcMar>
          </w:tcPr>
          <w:p w:rsidR="005918CB" w:rsidRPr="006328FF" w:rsidRDefault="005918CB" w:rsidP="003E6E9C">
            <w:pPr>
              <w:pStyle w:val="TableText"/>
            </w:pPr>
          </w:p>
        </w:tc>
        <w:tc>
          <w:tcPr>
            <w:tcW w:w="7490" w:type="dxa"/>
            <w:vMerge/>
            <w:tcBorders>
              <w:bottom w:val="nil"/>
              <w:right w:val="nil"/>
            </w:tcBorders>
            <w:shd w:val="clear" w:color="auto" w:fill="auto"/>
            <w:tcMar>
              <w:top w:w="108" w:type="dxa"/>
              <w:bottom w:w="108" w:type="dxa"/>
            </w:tcMar>
          </w:tcPr>
          <w:p w:rsidR="005918CB" w:rsidRPr="006328FF" w:rsidRDefault="005918CB" w:rsidP="003E6E9C">
            <w:pPr>
              <w:pStyle w:val="TableBullet"/>
              <w:numPr>
                <w:ilvl w:val="0"/>
                <w:numId w:val="2"/>
              </w:numPr>
              <w:tabs>
                <w:tab w:val="clear" w:pos="284"/>
                <w:tab w:val="clear" w:pos="567"/>
                <w:tab w:val="clear" w:pos="851"/>
              </w:tabs>
              <w:ind w:left="170" w:hanging="170"/>
            </w:pPr>
          </w:p>
        </w:tc>
      </w:tr>
      <w:tr w:rsidR="005918CB" w:rsidRPr="006328FF" w:rsidTr="003E6E9C">
        <w:trPr>
          <w:trHeight w:val="814"/>
        </w:trPr>
        <w:tc>
          <w:tcPr>
            <w:tcW w:w="2484" w:type="dxa"/>
            <w:tcBorders>
              <w:left w:val="nil"/>
            </w:tcBorders>
            <w:shd w:val="clear" w:color="auto" w:fill="auto"/>
            <w:tcMar>
              <w:top w:w="108" w:type="dxa"/>
              <w:bottom w:w="108" w:type="dxa"/>
            </w:tcMar>
          </w:tcPr>
          <w:p w:rsidR="005918CB" w:rsidRPr="006328FF" w:rsidRDefault="005918CB" w:rsidP="005918CB">
            <w:pPr>
              <w:pStyle w:val="TableText"/>
              <w:keepNext/>
              <w:numPr>
                <w:ilvl w:val="0"/>
                <w:numId w:val="18"/>
              </w:numPr>
              <w:ind w:left="317" w:hanging="317"/>
            </w:pPr>
            <w:r w:rsidRPr="006328FF">
              <w:lastRenderedPageBreak/>
              <w:t xml:space="preserve">Add the </w:t>
            </w:r>
            <w:r w:rsidR="00500868" w:rsidRPr="006328FF">
              <w:t xml:space="preserve">Pipeline </w:t>
            </w:r>
            <w:r w:rsidRPr="006328FF">
              <w:t>operator to the graph.</w:t>
            </w:r>
          </w:p>
        </w:tc>
        <w:tc>
          <w:tcPr>
            <w:tcW w:w="7490" w:type="dxa"/>
            <w:tcBorders>
              <w:right w:val="nil"/>
            </w:tcBorders>
            <w:shd w:val="clear" w:color="auto" w:fill="auto"/>
            <w:tcMar>
              <w:top w:w="108" w:type="dxa"/>
              <w:bottom w:w="108" w:type="dxa"/>
            </w:tcMar>
          </w:tcPr>
          <w:p w:rsidR="005918CB" w:rsidRPr="006328FF" w:rsidRDefault="00500868" w:rsidP="003E6E9C">
            <w:pPr>
              <w:pStyle w:val="TableBullet"/>
              <w:tabs>
                <w:tab w:val="clear" w:pos="284"/>
                <w:tab w:val="clear" w:pos="567"/>
                <w:tab w:val="clear" w:pos="851"/>
              </w:tabs>
              <w:rPr>
                <w:noProof/>
              </w:rPr>
            </w:pPr>
            <w:r w:rsidRPr="006328FF">
              <w:rPr>
                <w:noProof/>
              </w:rPr>
              <w:drawing>
                <wp:inline distT="0" distB="0" distL="0" distR="0" wp14:anchorId="6B1A73A1" wp14:editId="0E7FDCFF">
                  <wp:extent cx="4114800" cy="2505456"/>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14800" cy="2505456"/>
                          </a:xfrm>
                          <a:prstGeom prst="rect">
                            <a:avLst/>
                          </a:prstGeom>
                        </pic:spPr>
                      </pic:pic>
                    </a:graphicData>
                  </a:graphic>
                </wp:inline>
              </w:drawing>
            </w:r>
          </w:p>
        </w:tc>
      </w:tr>
      <w:tr w:rsidR="002A0984" w:rsidRPr="006328FF" w:rsidTr="003E6E9C">
        <w:trPr>
          <w:trHeight w:val="814"/>
        </w:trPr>
        <w:tc>
          <w:tcPr>
            <w:tcW w:w="2484" w:type="dxa"/>
            <w:tcBorders>
              <w:left w:val="nil"/>
            </w:tcBorders>
            <w:shd w:val="clear" w:color="auto" w:fill="auto"/>
            <w:tcMar>
              <w:top w:w="108" w:type="dxa"/>
              <w:bottom w:w="108" w:type="dxa"/>
            </w:tcMar>
          </w:tcPr>
          <w:p w:rsidR="002A0984" w:rsidRPr="006328FF" w:rsidRDefault="00E40373" w:rsidP="005918CB">
            <w:pPr>
              <w:pStyle w:val="TableText"/>
              <w:keepNext/>
              <w:numPr>
                <w:ilvl w:val="0"/>
                <w:numId w:val="18"/>
              </w:numPr>
              <w:ind w:left="317" w:hanging="317"/>
            </w:pPr>
            <w:r w:rsidRPr="006328FF">
              <w:t>Connect the Workflow Trigger operator to the Pipeline operator.</w:t>
            </w:r>
          </w:p>
        </w:tc>
        <w:tc>
          <w:tcPr>
            <w:tcW w:w="7490" w:type="dxa"/>
            <w:tcBorders>
              <w:right w:val="nil"/>
            </w:tcBorders>
            <w:shd w:val="clear" w:color="auto" w:fill="auto"/>
            <w:tcMar>
              <w:top w:w="108" w:type="dxa"/>
              <w:bottom w:w="108" w:type="dxa"/>
            </w:tcMar>
          </w:tcPr>
          <w:p w:rsidR="002A0984" w:rsidRPr="006328FF" w:rsidRDefault="00E40373" w:rsidP="003E6E9C">
            <w:pPr>
              <w:pStyle w:val="TableBullet"/>
              <w:tabs>
                <w:tab w:val="clear" w:pos="284"/>
                <w:tab w:val="clear" w:pos="567"/>
                <w:tab w:val="clear" w:pos="851"/>
              </w:tabs>
              <w:rPr>
                <w:noProof/>
              </w:rPr>
            </w:pPr>
            <w:r>
              <w:rPr>
                <w:noProof/>
              </w:rPr>
              <w:drawing>
                <wp:inline distT="0" distB="0" distL="0" distR="0" wp14:anchorId="7D20C4DE">
                  <wp:extent cx="4237355" cy="2036445"/>
                  <wp:effectExtent l="0" t="0" r="0" b="190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37355" cy="2036445"/>
                          </a:xfrm>
                          <a:prstGeom prst="rect">
                            <a:avLst/>
                          </a:prstGeom>
                          <a:noFill/>
                        </pic:spPr>
                      </pic:pic>
                    </a:graphicData>
                  </a:graphic>
                </wp:inline>
              </w:drawing>
            </w:r>
          </w:p>
        </w:tc>
      </w:tr>
      <w:tr w:rsidR="00E40373" w:rsidRPr="006328FF" w:rsidTr="003E6E9C">
        <w:trPr>
          <w:trHeight w:val="814"/>
        </w:trPr>
        <w:tc>
          <w:tcPr>
            <w:tcW w:w="2484" w:type="dxa"/>
            <w:tcBorders>
              <w:left w:val="nil"/>
            </w:tcBorders>
            <w:shd w:val="clear" w:color="auto" w:fill="auto"/>
            <w:tcMar>
              <w:top w:w="108" w:type="dxa"/>
              <w:bottom w:w="108" w:type="dxa"/>
            </w:tcMar>
          </w:tcPr>
          <w:p w:rsidR="00E40373" w:rsidRDefault="00E40373" w:rsidP="005918CB">
            <w:pPr>
              <w:pStyle w:val="TableText"/>
              <w:keepNext/>
              <w:numPr>
                <w:ilvl w:val="0"/>
                <w:numId w:val="18"/>
              </w:numPr>
              <w:ind w:left="317" w:hanging="317"/>
            </w:pPr>
            <w:r>
              <w:t>Click on the Pipeline operator.</w:t>
            </w:r>
          </w:p>
          <w:p w:rsidR="00E40373" w:rsidRPr="006328FF" w:rsidRDefault="00E40373" w:rsidP="005918CB">
            <w:pPr>
              <w:pStyle w:val="TableText"/>
              <w:keepNext/>
              <w:numPr>
                <w:ilvl w:val="0"/>
                <w:numId w:val="18"/>
              </w:numPr>
              <w:ind w:left="317" w:hanging="317"/>
            </w:pPr>
            <w:r>
              <w:t>Click on the Configuration icon.</w:t>
            </w:r>
          </w:p>
        </w:tc>
        <w:tc>
          <w:tcPr>
            <w:tcW w:w="7490" w:type="dxa"/>
            <w:tcBorders>
              <w:right w:val="nil"/>
            </w:tcBorders>
            <w:shd w:val="clear" w:color="auto" w:fill="auto"/>
            <w:tcMar>
              <w:top w:w="108" w:type="dxa"/>
              <w:bottom w:w="108" w:type="dxa"/>
            </w:tcMar>
          </w:tcPr>
          <w:p w:rsidR="00E40373" w:rsidRDefault="00E40373" w:rsidP="003E6E9C">
            <w:pPr>
              <w:pStyle w:val="TableBullet"/>
              <w:tabs>
                <w:tab w:val="clear" w:pos="284"/>
                <w:tab w:val="clear" w:pos="567"/>
                <w:tab w:val="clear" w:pos="851"/>
              </w:tabs>
              <w:rPr>
                <w:noProof/>
              </w:rPr>
            </w:pPr>
            <w:r>
              <w:rPr>
                <w:noProof/>
              </w:rPr>
              <w:drawing>
                <wp:inline distT="0" distB="0" distL="0" distR="0" wp14:anchorId="47A4DE4D" wp14:editId="4B6BCC81">
                  <wp:extent cx="3676190" cy="1714286"/>
                  <wp:effectExtent l="0" t="0" r="635" b="63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676190" cy="1714286"/>
                          </a:xfrm>
                          <a:prstGeom prst="rect">
                            <a:avLst/>
                          </a:prstGeom>
                        </pic:spPr>
                      </pic:pic>
                    </a:graphicData>
                  </a:graphic>
                </wp:inline>
              </w:drawing>
            </w:r>
          </w:p>
        </w:tc>
      </w:tr>
      <w:tr w:rsidR="00120C26" w:rsidRPr="006328FF" w:rsidTr="003E6E9C">
        <w:trPr>
          <w:trHeight w:val="814"/>
        </w:trPr>
        <w:tc>
          <w:tcPr>
            <w:tcW w:w="2484" w:type="dxa"/>
            <w:tcBorders>
              <w:left w:val="nil"/>
            </w:tcBorders>
            <w:shd w:val="clear" w:color="auto" w:fill="auto"/>
            <w:tcMar>
              <w:top w:w="108" w:type="dxa"/>
              <w:bottom w:w="108" w:type="dxa"/>
            </w:tcMar>
          </w:tcPr>
          <w:p w:rsidR="00120C26" w:rsidRPr="006328FF" w:rsidRDefault="00120C26" w:rsidP="005918CB">
            <w:pPr>
              <w:pStyle w:val="TableText"/>
              <w:keepNext/>
              <w:numPr>
                <w:ilvl w:val="0"/>
                <w:numId w:val="18"/>
              </w:numPr>
              <w:ind w:left="317" w:hanging="317"/>
            </w:pPr>
            <w:r w:rsidRPr="006328FF">
              <w:lastRenderedPageBreak/>
              <w:t>Set the Graph Name to the graph you created in the previous exercise.</w:t>
            </w:r>
          </w:p>
        </w:tc>
        <w:tc>
          <w:tcPr>
            <w:tcW w:w="7490" w:type="dxa"/>
            <w:tcBorders>
              <w:right w:val="nil"/>
            </w:tcBorders>
            <w:shd w:val="clear" w:color="auto" w:fill="auto"/>
            <w:tcMar>
              <w:top w:w="108" w:type="dxa"/>
              <w:bottom w:w="108" w:type="dxa"/>
            </w:tcMar>
          </w:tcPr>
          <w:p w:rsidR="00120C26" w:rsidRPr="006328FF" w:rsidRDefault="00120C26" w:rsidP="003E6E9C">
            <w:pPr>
              <w:pStyle w:val="TableBullet"/>
              <w:tabs>
                <w:tab w:val="clear" w:pos="284"/>
                <w:tab w:val="clear" w:pos="567"/>
                <w:tab w:val="clear" w:pos="851"/>
              </w:tabs>
              <w:rPr>
                <w:noProof/>
              </w:rPr>
            </w:pPr>
            <w:r w:rsidRPr="006328FF">
              <w:rPr>
                <w:noProof/>
              </w:rPr>
              <w:drawing>
                <wp:inline distT="0" distB="0" distL="0" distR="0" wp14:anchorId="335871D2" wp14:editId="625F6B0D">
                  <wp:extent cx="3447619" cy="2400000"/>
                  <wp:effectExtent l="0" t="0" r="635"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47619" cy="2400000"/>
                          </a:xfrm>
                          <a:prstGeom prst="rect">
                            <a:avLst/>
                          </a:prstGeom>
                        </pic:spPr>
                      </pic:pic>
                    </a:graphicData>
                  </a:graphic>
                </wp:inline>
              </w:drawing>
            </w:r>
          </w:p>
        </w:tc>
      </w:tr>
      <w:tr w:rsidR="00500868" w:rsidRPr="006328FF" w:rsidTr="003E6E9C">
        <w:trPr>
          <w:trHeight w:val="814"/>
        </w:trPr>
        <w:tc>
          <w:tcPr>
            <w:tcW w:w="2484" w:type="dxa"/>
            <w:tcBorders>
              <w:left w:val="nil"/>
            </w:tcBorders>
            <w:shd w:val="clear" w:color="auto" w:fill="auto"/>
            <w:tcMar>
              <w:top w:w="108" w:type="dxa"/>
              <w:bottom w:w="108" w:type="dxa"/>
            </w:tcMar>
          </w:tcPr>
          <w:p w:rsidR="00500868" w:rsidRPr="006328FF" w:rsidRDefault="00500868" w:rsidP="005918CB">
            <w:pPr>
              <w:pStyle w:val="TableText"/>
              <w:keepNext/>
              <w:numPr>
                <w:ilvl w:val="0"/>
                <w:numId w:val="18"/>
              </w:numPr>
              <w:ind w:left="317" w:hanging="317"/>
            </w:pPr>
            <w:r w:rsidRPr="006328FF">
              <w:t>Add the Data Transform operator to the graph.</w:t>
            </w:r>
          </w:p>
        </w:tc>
        <w:tc>
          <w:tcPr>
            <w:tcW w:w="7490" w:type="dxa"/>
            <w:tcBorders>
              <w:right w:val="nil"/>
            </w:tcBorders>
            <w:shd w:val="clear" w:color="auto" w:fill="auto"/>
            <w:tcMar>
              <w:top w:w="108" w:type="dxa"/>
              <w:bottom w:w="108" w:type="dxa"/>
            </w:tcMar>
          </w:tcPr>
          <w:p w:rsidR="00500868" w:rsidRPr="006328FF" w:rsidRDefault="00500868" w:rsidP="003E6E9C">
            <w:pPr>
              <w:pStyle w:val="TableBullet"/>
              <w:tabs>
                <w:tab w:val="clear" w:pos="284"/>
                <w:tab w:val="clear" w:pos="567"/>
                <w:tab w:val="clear" w:pos="851"/>
              </w:tabs>
              <w:rPr>
                <w:noProof/>
              </w:rPr>
            </w:pPr>
            <w:r w:rsidRPr="006328FF">
              <w:rPr>
                <w:noProof/>
              </w:rPr>
              <w:drawing>
                <wp:inline distT="0" distB="0" distL="0" distR="0" wp14:anchorId="2E3FA2FD" wp14:editId="5A5C859F">
                  <wp:extent cx="4114800" cy="2679192"/>
                  <wp:effectExtent l="0" t="0" r="0" b="69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14800" cy="2679192"/>
                          </a:xfrm>
                          <a:prstGeom prst="rect">
                            <a:avLst/>
                          </a:prstGeom>
                        </pic:spPr>
                      </pic:pic>
                    </a:graphicData>
                  </a:graphic>
                </wp:inline>
              </w:drawing>
            </w:r>
          </w:p>
        </w:tc>
      </w:tr>
      <w:tr w:rsidR="00832387" w:rsidRPr="006328FF" w:rsidTr="003E6E9C">
        <w:trPr>
          <w:trHeight w:val="814"/>
        </w:trPr>
        <w:tc>
          <w:tcPr>
            <w:tcW w:w="2484" w:type="dxa"/>
            <w:tcBorders>
              <w:left w:val="nil"/>
            </w:tcBorders>
            <w:shd w:val="clear" w:color="auto" w:fill="auto"/>
            <w:tcMar>
              <w:top w:w="108" w:type="dxa"/>
              <w:bottom w:w="108" w:type="dxa"/>
            </w:tcMar>
          </w:tcPr>
          <w:p w:rsidR="005918CB" w:rsidRPr="006328FF" w:rsidRDefault="00BA4D5E" w:rsidP="005918CB">
            <w:pPr>
              <w:pStyle w:val="TableText"/>
              <w:keepNext/>
              <w:numPr>
                <w:ilvl w:val="0"/>
                <w:numId w:val="18"/>
              </w:numPr>
              <w:ind w:left="317" w:hanging="317"/>
            </w:pPr>
            <w:r w:rsidRPr="006328FF">
              <w:t xml:space="preserve">Connect the </w:t>
            </w:r>
            <w:r w:rsidR="00AE1EF6" w:rsidRPr="006328FF">
              <w:t xml:space="preserve">Pipeline </w:t>
            </w:r>
            <w:r w:rsidRPr="006328FF">
              <w:t>operator to the Data Transform operator.</w:t>
            </w:r>
          </w:p>
          <w:p w:rsidR="00BA4D5E" w:rsidRPr="006328FF" w:rsidRDefault="00BA4D5E" w:rsidP="005918CB">
            <w:pPr>
              <w:pStyle w:val="TableText"/>
              <w:keepNext/>
              <w:numPr>
                <w:ilvl w:val="0"/>
                <w:numId w:val="18"/>
              </w:numPr>
              <w:ind w:left="317" w:hanging="317"/>
            </w:pPr>
            <w:r w:rsidRPr="006328FF">
              <w:t>Double click on the Data Transform operator.</w:t>
            </w:r>
          </w:p>
        </w:tc>
        <w:tc>
          <w:tcPr>
            <w:tcW w:w="7490" w:type="dxa"/>
            <w:tcBorders>
              <w:right w:val="nil"/>
            </w:tcBorders>
            <w:shd w:val="clear" w:color="auto" w:fill="auto"/>
            <w:tcMar>
              <w:top w:w="108" w:type="dxa"/>
              <w:bottom w:w="108" w:type="dxa"/>
            </w:tcMar>
          </w:tcPr>
          <w:p w:rsidR="005918CB" w:rsidRPr="006328FF" w:rsidRDefault="00AE1EF6" w:rsidP="003E6E9C">
            <w:pPr>
              <w:pStyle w:val="TableBullet"/>
              <w:tabs>
                <w:tab w:val="clear" w:pos="284"/>
                <w:tab w:val="clear" w:pos="567"/>
                <w:tab w:val="clear" w:pos="851"/>
              </w:tabs>
              <w:rPr>
                <w:noProof/>
              </w:rPr>
            </w:pPr>
            <w:r w:rsidRPr="006328FF">
              <w:rPr>
                <w:noProof/>
              </w:rPr>
              <w:drawing>
                <wp:inline distT="0" distB="0" distL="0" distR="0" wp14:anchorId="6440C8AC" wp14:editId="7A713B43">
                  <wp:extent cx="4114800" cy="1216152"/>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14800" cy="1216152"/>
                          </a:xfrm>
                          <a:prstGeom prst="rect">
                            <a:avLst/>
                          </a:prstGeom>
                        </pic:spPr>
                      </pic:pic>
                    </a:graphicData>
                  </a:graphic>
                </wp:inline>
              </w:drawing>
            </w:r>
          </w:p>
        </w:tc>
      </w:tr>
      <w:tr w:rsidR="00832387" w:rsidRPr="006328FF" w:rsidTr="003E6E9C">
        <w:trPr>
          <w:trHeight w:val="814"/>
        </w:trPr>
        <w:tc>
          <w:tcPr>
            <w:tcW w:w="2484" w:type="dxa"/>
            <w:tcBorders>
              <w:left w:val="nil"/>
            </w:tcBorders>
            <w:shd w:val="clear" w:color="auto" w:fill="auto"/>
            <w:tcMar>
              <w:top w:w="108" w:type="dxa"/>
              <w:bottom w:w="108" w:type="dxa"/>
            </w:tcMar>
          </w:tcPr>
          <w:p w:rsidR="005918CB" w:rsidRPr="006328FF" w:rsidRDefault="00496E87" w:rsidP="005918CB">
            <w:pPr>
              <w:pStyle w:val="TableText"/>
              <w:keepNext/>
              <w:numPr>
                <w:ilvl w:val="0"/>
                <w:numId w:val="18"/>
              </w:numPr>
              <w:ind w:left="317" w:hanging="317"/>
            </w:pPr>
            <w:r w:rsidRPr="006328FF">
              <w:lastRenderedPageBreak/>
              <w:t>Add the Data Source operator to the Data Transform editor.</w:t>
            </w:r>
          </w:p>
        </w:tc>
        <w:tc>
          <w:tcPr>
            <w:tcW w:w="7490" w:type="dxa"/>
            <w:tcBorders>
              <w:right w:val="nil"/>
            </w:tcBorders>
            <w:shd w:val="clear" w:color="auto" w:fill="auto"/>
            <w:tcMar>
              <w:top w:w="108" w:type="dxa"/>
              <w:bottom w:w="108" w:type="dxa"/>
            </w:tcMar>
          </w:tcPr>
          <w:p w:rsidR="005918CB" w:rsidRPr="006328FF" w:rsidRDefault="00496E87" w:rsidP="003E6E9C">
            <w:pPr>
              <w:pStyle w:val="TableBullet"/>
              <w:tabs>
                <w:tab w:val="clear" w:pos="284"/>
                <w:tab w:val="clear" w:pos="567"/>
                <w:tab w:val="clear" w:pos="851"/>
              </w:tabs>
              <w:rPr>
                <w:noProof/>
              </w:rPr>
            </w:pPr>
            <w:r w:rsidRPr="006328FF">
              <w:rPr>
                <w:noProof/>
              </w:rPr>
              <w:drawing>
                <wp:inline distT="0" distB="0" distL="0" distR="0" wp14:anchorId="32D1D5C9" wp14:editId="13ACC0E1">
                  <wp:extent cx="4114800" cy="2240280"/>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4800" cy="2240280"/>
                          </a:xfrm>
                          <a:prstGeom prst="rect">
                            <a:avLst/>
                          </a:prstGeom>
                        </pic:spPr>
                      </pic:pic>
                    </a:graphicData>
                  </a:graphic>
                </wp:inline>
              </w:drawing>
            </w:r>
          </w:p>
        </w:tc>
      </w:tr>
      <w:tr w:rsidR="00832387" w:rsidRPr="006328FF" w:rsidTr="003E6E9C">
        <w:trPr>
          <w:trHeight w:val="814"/>
        </w:trPr>
        <w:tc>
          <w:tcPr>
            <w:tcW w:w="2484" w:type="dxa"/>
            <w:tcBorders>
              <w:left w:val="nil"/>
            </w:tcBorders>
            <w:shd w:val="clear" w:color="auto" w:fill="auto"/>
            <w:tcMar>
              <w:top w:w="108" w:type="dxa"/>
              <w:bottom w:w="108" w:type="dxa"/>
            </w:tcMar>
          </w:tcPr>
          <w:p w:rsidR="005918CB" w:rsidRPr="006328FF" w:rsidRDefault="00496E87" w:rsidP="005918CB">
            <w:pPr>
              <w:pStyle w:val="TableText"/>
              <w:keepNext/>
              <w:numPr>
                <w:ilvl w:val="0"/>
                <w:numId w:val="18"/>
              </w:numPr>
              <w:ind w:left="317" w:hanging="317"/>
            </w:pPr>
            <w:r w:rsidRPr="006328FF">
              <w:t>Double click on the DataSource1 operator.</w:t>
            </w:r>
          </w:p>
        </w:tc>
        <w:tc>
          <w:tcPr>
            <w:tcW w:w="7490" w:type="dxa"/>
            <w:tcBorders>
              <w:right w:val="nil"/>
            </w:tcBorders>
            <w:shd w:val="clear" w:color="auto" w:fill="auto"/>
            <w:tcMar>
              <w:top w:w="108" w:type="dxa"/>
              <w:bottom w:w="108" w:type="dxa"/>
            </w:tcMar>
          </w:tcPr>
          <w:p w:rsidR="005918CB" w:rsidRPr="006328FF" w:rsidRDefault="00496E87" w:rsidP="003E6E9C">
            <w:pPr>
              <w:pStyle w:val="TableBullet"/>
              <w:tabs>
                <w:tab w:val="clear" w:pos="284"/>
                <w:tab w:val="clear" w:pos="567"/>
                <w:tab w:val="clear" w:pos="851"/>
              </w:tabs>
              <w:rPr>
                <w:noProof/>
              </w:rPr>
            </w:pPr>
            <w:r w:rsidRPr="006328FF">
              <w:rPr>
                <w:noProof/>
              </w:rPr>
              <w:drawing>
                <wp:inline distT="0" distB="0" distL="0" distR="0" wp14:anchorId="6D71BAB1" wp14:editId="1DF1A146">
                  <wp:extent cx="4114800" cy="257860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14800" cy="2578608"/>
                          </a:xfrm>
                          <a:prstGeom prst="rect">
                            <a:avLst/>
                          </a:prstGeom>
                        </pic:spPr>
                      </pic:pic>
                    </a:graphicData>
                  </a:graphic>
                </wp:inline>
              </w:drawing>
            </w:r>
          </w:p>
        </w:tc>
      </w:tr>
      <w:tr w:rsidR="00832387" w:rsidRPr="006328FF" w:rsidTr="003E6E9C">
        <w:trPr>
          <w:trHeight w:val="814"/>
        </w:trPr>
        <w:tc>
          <w:tcPr>
            <w:tcW w:w="2484" w:type="dxa"/>
            <w:tcBorders>
              <w:left w:val="nil"/>
            </w:tcBorders>
            <w:shd w:val="clear" w:color="auto" w:fill="auto"/>
            <w:tcMar>
              <w:top w:w="108" w:type="dxa"/>
              <w:bottom w:w="108" w:type="dxa"/>
            </w:tcMar>
          </w:tcPr>
          <w:p w:rsidR="005918CB" w:rsidRPr="006328FF" w:rsidRDefault="00496E87" w:rsidP="005918CB">
            <w:pPr>
              <w:pStyle w:val="TableText"/>
              <w:keepNext/>
              <w:numPr>
                <w:ilvl w:val="0"/>
                <w:numId w:val="18"/>
              </w:numPr>
              <w:ind w:left="317" w:hanging="317"/>
            </w:pPr>
            <w:r w:rsidRPr="006328FF">
              <w:t>Click on Browse.</w:t>
            </w:r>
          </w:p>
        </w:tc>
        <w:tc>
          <w:tcPr>
            <w:tcW w:w="7490" w:type="dxa"/>
            <w:tcBorders>
              <w:right w:val="nil"/>
            </w:tcBorders>
            <w:shd w:val="clear" w:color="auto" w:fill="auto"/>
            <w:tcMar>
              <w:top w:w="108" w:type="dxa"/>
              <w:bottom w:w="108" w:type="dxa"/>
            </w:tcMar>
          </w:tcPr>
          <w:p w:rsidR="005918CB" w:rsidRPr="006328FF" w:rsidRDefault="00651657" w:rsidP="003E6E9C">
            <w:pPr>
              <w:pStyle w:val="TableBullet"/>
              <w:tabs>
                <w:tab w:val="clear" w:pos="284"/>
                <w:tab w:val="clear" w:pos="567"/>
                <w:tab w:val="clear" w:pos="851"/>
              </w:tabs>
              <w:rPr>
                <w:noProof/>
              </w:rPr>
            </w:pPr>
            <w:r w:rsidRPr="006328FF">
              <w:rPr>
                <w:noProof/>
              </w:rPr>
              <w:drawing>
                <wp:inline distT="0" distB="0" distL="0" distR="0" wp14:anchorId="14FCAF84" wp14:editId="15E67D91">
                  <wp:extent cx="4114800" cy="1344168"/>
                  <wp:effectExtent l="0" t="0" r="0" b="889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14800" cy="1344168"/>
                          </a:xfrm>
                          <a:prstGeom prst="rect">
                            <a:avLst/>
                          </a:prstGeom>
                        </pic:spPr>
                      </pic:pic>
                    </a:graphicData>
                  </a:graphic>
                </wp:inline>
              </w:drawing>
            </w:r>
          </w:p>
        </w:tc>
      </w:tr>
      <w:tr w:rsidR="00832387" w:rsidRPr="006328FF" w:rsidTr="003E6E9C">
        <w:trPr>
          <w:trHeight w:val="814"/>
        </w:trPr>
        <w:tc>
          <w:tcPr>
            <w:tcW w:w="2484" w:type="dxa"/>
            <w:tcBorders>
              <w:left w:val="nil"/>
            </w:tcBorders>
            <w:shd w:val="clear" w:color="auto" w:fill="auto"/>
            <w:tcMar>
              <w:top w:w="108" w:type="dxa"/>
              <w:bottom w:w="108" w:type="dxa"/>
            </w:tcMar>
          </w:tcPr>
          <w:p w:rsidR="005918CB" w:rsidRPr="006328FF" w:rsidRDefault="00496E87" w:rsidP="005918CB">
            <w:pPr>
              <w:pStyle w:val="TableText"/>
              <w:keepNext/>
              <w:numPr>
                <w:ilvl w:val="0"/>
                <w:numId w:val="18"/>
              </w:numPr>
              <w:ind w:left="317" w:hanging="317"/>
            </w:pPr>
            <w:r w:rsidRPr="006328FF">
              <w:lastRenderedPageBreak/>
              <w:t>Select the HDFS connection and click OK.</w:t>
            </w:r>
          </w:p>
        </w:tc>
        <w:tc>
          <w:tcPr>
            <w:tcW w:w="7490" w:type="dxa"/>
            <w:tcBorders>
              <w:right w:val="nil"/>
            </w:tcBorders>
            <w:shd w:val="clear" w:color="auto" w:fill="auto"/>
            <w:tcMar>
              <w:top w:w="108" w:type="dxa"/>
              <w:bottom w:w="108" w:type="dxa"/>
            </w:tcMar>
          </w:tcPr>
          <w:p w:rsidR="005918CB" w:rsidRPr="006328FF" w:rsidRDefault="00D36FFE" w:rsidP="003E6E9C">
            <w:pPr>
              <w:pStyle w:val="TableBullet"/>
              <w:tabs>
                <w:tab w:val="clear" w:pos="284"/>
                <w:tab w:val="clear" w:pos="567"/>
                <w:tab w:val="clear" w:pos="851"/>
              </w:tabs>
              <w:rPr>
                <w:noProof/>
              </w:rPr>
            </w:pPr>
            <w:r>
              <w:rPr>
                <w:noProof/>
              </w:rPr>
              <w:drawing>
                <wp:inline distT="0" distB="0" distL="0" distR="0" wp14:anchorId="64450FCE" wp14:editId="40BAF13B">
                  <wp:extent cx="4114800" cy="21945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14800" cy="2194560"/>
                          </a:xfrm>
                          <a:prstGeom prst="rect">
                            <a:avLst/>
                          </a:prstGeom>
                        </pic:spPr>
                      </pic:pic>
                    </a:graphicData>
                  </a:graphic>
                </wp:inline>
              </w:drawing>
            </w:r>
          </w:p>
        </w:tc>
      </w:tr>
      <w:tr w:rsidR="00832387" w:rsidRPr="006328FF" w:rsidTr="003E6E9C">
        <w:trPr>
          <w:trHeight w:val="814"/>
        </w:trPr>
        <w:tc>
          <w:tcPr>
            <w:tcW w:w="2484" w:type="dxa"/>
            <w:tcBorders>
              <w:left w:val="nil"/>
            </w:tcBorders>
            <w:shd w:val="clear" w:color="auto" w:fill="auto"/>
            <w:tcMar>
              <w:top w:w="108" w:type="dxa"/>
              <w:bottom w:w="108" w:type="dxa"/>
            </w:tcMar>
          </w:tcPr>
          <w:p w:rsidR="005918CB" w:rsidRPr="006328FF" w:rsidRDefault="00496E87" w:rsidP="005918CB">
            <w:pPr>
              <w:pStyle w:val="TableText"/>
              <w:keepNext/>
              <w:numPr>
                <w:ilvl w:val="0"/>
                <w:numId w:val="18"/>
              </w:numPr>
              <w:ind w:left="317" w:hanging="317"/>
            </w:pPr>
            <w:r w:rsidRPr="006328FF">
              <w:t>Click on Browse.</w:t>
            </w:r>
          </w:p>
        </w:tc>
        <w:tc>
          <w:tcPr>
            <w:tcW w:w="7490" w:type="dxa"/>
            <w:tcBorders>
              <w:right w:val="nil"/>
            </w:tcBorders>
            <w:shd w:val="clear" w:color="auto" w:fill="auto"/>
            <w:tcMar>
              <w:top w:w="108" w:type="dxa"/>
              <w:bottom w:w="108" w:type="dxa"/>
            </w:tcMar>
          </w:tcPr>
          <w:p w:rsidR="005918CB" w:rsidRPr="006328FF" w:rsidRDefault="00D36FFE" w:rsidP="003E6E9C">
            <w:pPr>
              <w:pStyle w:val="TableBullet"/>
              <w:tabs>
                <w:tab w:val="clear" w:pos="284"/>
                <w:tab w:val="clear" w:pos="567"/>
                <w:tab w:val="clear" w:pos="851"/>
              </w:tabs>
              <w:rPr>
                <w:noProof/>
              </w:rPr>
            </w:pPr>
            <w:r>
              <w:rPr>
                <w:noProof/>
              </w:rPr>
              <w:drawing>
                <wp:inline distT="0" distB="0" distL="0" distR="0" wp14:anchorId="3633C021" wp14:editId="16EA7AEC">
                  <wp:extent cx="4114800" cy="126187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14800" cy="1261872"/>
                          </a:xfrm>
                          <a:prstGeom prst="rect">
                            <a:avLst/>
                          </a:prstGeom>
                        </pic:spPr>
                      </pic:pic>
                    </a:graphicData>
                  </a:graphic>
                </wp:inline>
              </w:drawing>
            </w:r>
          </w:p>
        </w:tc>
      </w:tr>
      <w:tr w:rsidR="00496E87" w:rsidRPr="006328FF" w:rsidTr="003E6E9C">
        <w:trPr>
          <w:trHeight w:val="814"/>
        </w:trPr>
        <w:tc>
          <w:tcPr>
            <w:tcW w:w="2484" w:type="dxa"/>
            <w:tcBorders>
              <w:left w:val="nil"/>
            </w:tcBorders>
            <w:shd w:val="clear" w:color="auto" w:fill="auto"/>
            <w:tcMar>
              <w:top w:w="108" w:type="dxa"/>
              <w:bottom w:w="108" w:type="dxa"/>
            </w:tcMar>
          </w:tcPr>
          <w:p w:rsidR="00496E87" w:rsidRPr="006328FF" w:rsidRDefault="00832387" w:rsidP="005918CB">
            <w:pPr>
              <w:pStyle w:val="TableText"/>
              <w:keepNext/>
              <w:numPr>
                <w:ilvl w:val="0"/>
                <w:numId w:val="18"/>
              </w:numPr>
              <w:ind w:left="317" w:hanging="317"/>
            </w:pPr>
            <w:r w:rsidRPr="006328FF">
              <w:lastRenderedPageBreak/>
              <w:t>Double click the DAT361 folder.</w:t>
            </w:r>
          </w:p>
        </w:tc>
        <w:tc>
          <w:tcPr>
            <w:tcW w:w="7490" w:type="dxa"/>
            <w:tcBorders>
              <w:right w:val="nil"/>
            </w:tcBorders>
            <w:shd w:val="clear" w:color="auto" w:fill="auto"/>
            <w:tcMar>
              <w:top w:w="108" w:type="dxa"/>
              <w:bottom w:w="108" w:type="dxa"/>
            </w:tcMar>
          </w:tcPr>
          <w:p w:rsidR="00496E87" w:rsidRPr="006328FF" w:rsidRDefault="00832387" w:rsidP="003E6E9C">
            <w:pPr>
              <w:pStyle w:val="TableBullet"/>
              <w:tabs>
                <w:tab w:val="clear" w:pos="284"/>
                <w:tab w:val="clear" w:pos="567"/>
                <w:tab w:val="clear" w:pos="851"/>
              </w:tabs>
              <w:rPr>
                <w:noProof/>
              </w:rPr>
            </w:pPr>
            <w:r w:rsidRPr="006328FF">
              <w:rPr>
                <w:noProof/>
              </w:rPr>
              <w:drawing>
                <wp:inline distT="0" distB="0" distL="0" distR="0" wp14:anchorId="4F696E98" wp14:editId="39705306">
                  <wp:extent cx="4114800" cy="38862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14800" cy="3886200"/>
                          </a:xfrm>
                          <a:prstGeom prst="rect">
                            <a:avLst/>
                          </a:prstGeom>
                        </pic:spPr>
                      </pic:pic>
                    </a:graphicData>
                  </a:graphic>
                </wp:inline>
              </w:drawing>
            </w:r>
          </w:p>
        </w:tc>
      </w:tr>
      <w:tr w:rsidR="00496E87" w:rsidRPr="006328FF" w:rsidTr="003E6E9C">
        <w:trPr>
          <w:trHeight w:val="814"/>
        </w:trPr>
        <w:tc>
          <w:tcPr>
            <w:tcW w:w="2484" w:type="dxa"/>
            <w:tcBorders>
              <w:left w:val="nil"/>
            </w:tcBorders>
            <w:shd w:val="clear" w:color="auto" w:fill="auto"/>
            <w:tcMar>
              <w:top w:w="108" w:type="dxa"/>
              <w:bottom w:w="108" w:type="dxa"/>
            </w:tcMar>
          </w:tcPr>
          <w:p w:rsidR="00496E87" w:rsidRPr="006328FF" w:rsidRDefault="00A3542D" w:rsidP="005918CB">
            <w:pPr>
              <w:pStyle w:val="TableText"/>
              <w:keepNext/>
              <w:numPr>
                <w:ilvl w:val="0"/>
                <w:numId w:val="18"/>
              </w:numPr>
              <w:ind w:left="317" w:hanging="317"/>
            </w:pPr>
            <w:r w:rsidRPr="006328FF">
              <w:lastRenderedPageBreak/>
              <w:t>Select the product.csv file and click OK.</w:t>
            </w:r>
          </w:p>
        </w:tc>
        <w:tc>
          <w:tcPr>
            <w:tcW w:w="7490" w:type="dxa"/>
            <w:tcBorders>
              <w:right w:val="nil"/>
            </w:tcBorders>
            <w:shd w:val="clear" w:color="auto" w:fill="auto"/>
            <w:tcMar>
              <w:top w:w="108" w:type="dxa"/>
              <w:bottom w:w="108" w:type="dxa"/>
            </w:tcMar>
          </w:tcPr>
          <w:p w:rsidR="00496E87" w:rsidRPr="006328FF" w:rsidRDefault="00A3542D" w:rsidP="003E6E9C">
            <w:pPr>
              <w:pStyle w:val="TableBullet"/>
              <w:tabs>
                <w:tab w:val="clear" w:pos="284"/>
                <w:tab w:val="clear" w:pos="567"/>
                <w:tab w:val="clear" w:pos="851"/>
              </w:tabs>
              <w:rPr>
                <w:noProof/>
              </w:rPr>
            </w:pPr>
            <w:r w:rsidRPr="006328FF">
              <w:rPr>
                <w:noProof/>
              </w:rPr>
              <w:drawing>
                <wp:inline distT="0" distB="0" distL="0" distR="0" wp14:anchorId="1B9CF3CD" wp14:editId="091D98C5">
                  <wp:extent cx="4114800" cy="3886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14800" cy="3886200"/>
                          </a:xfrm>
                          <a:prstGeom prst="rect">
                            <a:avLst/>
                          </a:prstGeom>
                        </pic:spPr>
                      </pic:pic>
                    </a:graphicData>
                  </a:graphic>
                </wp:inline>
              </w:drawing>
            </w:r>
          </w:p>
        </w:tc>
      </w:tr>
      <w:tr w:rsidR="00496E87" w:rsidRPr="006328FF" w:rsidTr="003E6E9C">
        <w:trPr>
          <w:trHeight w:val="814"/>
        </w:trPr>
        <w:tc>
          <w:tcPr>
            <w:tcW w:w="2484" w:type="dxa"/>
            <w:tcBorders>
              <w:left w:val="nil"/>
            </w:tcBorders>
            <w:shd w:val="clear" w:color="auto" w:fill="auto"/>
            <w:tcMar>
              <w:top w:w="108" w:type="dxa"/>
              <w:bottom w:w="108" w:type="dxa"/>
            </w:tcMar>
          </w:tcPr>
          <w:p w:rsidR="00496E87" w:rsidRPr="006328FF" w:rsidRDefault="00A3542D" w:rsidP="005918CB">
            <w:pPr>
              <w:pStyle w:val="TableText"/>
              <w:keepNext/>
              <w:numPr>
                <w:ilvl w:val="0"/>
                <w:numId w:val="18"/>
              </w:numPr>
              <w:ind w:left="317" w:hanging="317"/>
            </w:pPr>
            <w:r w:rsidRPr="006328FF">
              <w:t xml:space="preserve">Click on the Back icon to go back to the Data </w:t>
            </w:r>
            <w:r w:rsidR="00AE1EF6" w:rsidRPr="006328FF">
              <w:t xml:space="preserve">Transform </w:t>
            </w:r>
            <w:r w:rsidRPr="006328FF">
              <w:t>editor.</w:t>
            </w:r>
          </w:p>
        </w:tc>
        <w:tc>
          <w:tcPr>
            <w:tcW w:w="7490" w:type="dxa"/>
            <w:tcBorders>
              <w:right w:val="nil"/>
            </w:tcBorders>
            <w:shd w:val="clear" w:color="auto" w:fill="auto"/>
            <w:tcMar>
              <w:top w:w="108" w:type="dxa"/>
              <w:bottom w:w="108" w:type="dxa"/>
            </w:tcMar>
          </w:tcPr>
          <w:p w:rsidR="00496E87" w:rsidRPr="006328FF" w:rsidRDefault="00A94778" w:rsidP="003E6E9C">
            <w:pPr>
              <w:pStyle w:val="TableBullet"/>
              <w:tabs>
                <w:tab w:val="clear" w:pos="284"/>
                <w:tab w:val="clear" w:pos="567"/>
                <w:tab w:val="clear" w:pos="851"/>
              </w:tabs>
              <w:rPr>
                <w:noProof/>
              </w:rPr>
            </w:pPr>
            <w:r>
              <w:rPr>
                <w:noProof/>
              </w:rPr>
              <w:drawing>
                <wp:inline distT="0" distB="0" distL="0" distR="0" wp14:anchorId="41192817" wp14:editId="2E6DE3B9">
                  <wp:extent cx="4466667" cy="2076190"/>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66667" cy="2076190"/>
                          </a:xfrm>
                          <a:prstGeom prst="rect">
                            <a:avLst/>
                          </a:prstGeom>
                        </pic:spPr>
                      </pic:pic>
                    </a:graphicData>
                  </a:graphic>
                </wp:inline>
              </w:drawing>
            </w:r>
          </w:p>
        </w:tc>
      </w:tr>
      <w:tr w:rsidR="00A3542D" w:rsidRPr="006328FF" w:rsidTr="003E6E9C">
        <w:trPr>
          <w:trHeight w:val="814"/>
        </w:trPr>
        <w:tc>
          <w:tcPr>
            <w:tcW w:w="2484" w:type="dxa"/>
            <w:tcBorders>
              <w:left w:val="nil"/>
            </w:tcBorders>
            <w:shd w:val="clear" w:color="auto" w:fill="auto"/>
            <w:tcMar>
              <w:top w:w="108" w:type="dxa"/>
              <w:bottom w:w="108" w:type="dxa"/>
            </w:tcMar>
          </w:tcPr>
          <w:p w:rsidR="00A3542D" w:rsidRPr="006328FF" w:rsidRDefault="00A3542D" w:rsidP="00A3542D">
            <w:pPr>
              <w:pStyle w:val="TableText"/>
              <w:keepNext/>
              <w:numPr>
                <w:ilvl w:val="0"/>
                <w:numId w:val="18"/>
              </w:numPr>
              <w:ind w:left="317" w:hanging="317"/>
            </w:pPr>
            <w:r w:rsidRPr="006328FF">
              <w:lastRenderedPageBreak/>
              <w:t>Add the Data Source operator to the Data Transform editor.</w:t>
            </w:r>
          </w:p>
        </w:tc>
        <w:tc>
          <w:tcPr>
            <w:tcW w:w="7490" w:type="dxa"/>
            <w:tcBorders>
              <w:right w:val="nil"/>
            </w:tcBorders>
            <w:shd w:val="clear" w:color="auto" w:fill="auto"/>
            <w:tcMar>
              <w:top w:w="108" w:type="dxa"/>
              <w:bottom w:w="108" w:type="dxa"/>
            </w:tcMar>
          </w:tcPr>
          <w:p w:rsidR="00A3542D" w:rsidRPr="006328FF" w:rsidRDefault="00A3542D" w:rsidP="00A3542D">
            <w:pPr>
              <w:pStyle w:val="TableBullet"/>
              <w:tabs>
                <w:tab w:val="clear" w:pos="284"/>
                <w:tab w:val="clear" w:pos="567"/>
                <w:tab w:val="clear" w:pos="851"/>
              </w:tabs>
              <w:rPr>
                <w:noProof/>
              </w:rPr>
            </w:pPr>
            <w:r w:rsidRPr="006328FF">
              <w:rPr>
                <w:noProof/>
              </w:rPr>
              <w:drawing>
                <wp:inline distT="0" distB="0" distL="0" distR="0" wp14:anchorId="40B81482" wp14:editId="70F79B29">
                  <wp:extent cx="4114800" cy="2240280"/>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14800" cy="2240280"/>
                          </a:xfrm>
                          <a:prstGeom prst="rect">
                            <a:avLst/>
                          </a:prstGeom>
                        </pic:spPr>
                      </pic:pic>
                    </a:graphicData>
                  </a:graphic>
                </wp:inline>
              </w:drawing>
            </w:r>
          </w:p>
        </w:tc>
      </w:tr>
      <w:tr w:rsidR="00A3542D" w:rsidRPr="006328FF" w:rsidTr="003E6E9C">
        <w:trPr>
          <w:trHeight w:val="814"/>
        </w:trPr>
        <w:tc>
          <w:tcPr>
            <w:tcW w:w="2484" w:type="dxa"/>
            <w:tcBorders>
              <w:left w:val="nil"/>
            </w:tcBorders>
            <w:shd w:val="clear" w:color="auto" w:fill="auto"/>
            <w:tcMar>
              <w:top w:w="108" w:type="dxa"/>
              <w:bottom w:w="108" w:type="dxa"/>
            </w:tcMar>
          </w:tcPr>
          <w:p w:rsidR="00A3542D" w:rsidRPr="006328FF" w:rsidRDefault="00A3542D" w:rsidP="00A3542D">
            <w:pPr>
              <w:pStyle w:val="TableText"/>
              <w:keepNext/>
              <w:numPr>
                <w:ilvl w:val="0"/>
                <w:numId w:val="18"/>
              </w:numPr>
              <w:ind w:left="317" w:hanging="317"/>
            </w:pPr>
            <w:r w:rsidRPr="006328FF">
              <w:t>Double click on the DataSource2 operator.</w:t>
            </w:r>
          </w:p>
        </w:tc>
        <w:tc>
          <w:tcPr>
            <w:tcW w:w="7490" w:type="dxa"/>
            <w:tcBorders>
              <w:right w:val="nil"/>
            </w:tcBorders>
            <w:shd w:val="clear" w:color="auto" w:fill="auto"/>
            <w:tcMar>
              <w:top w:w="108" w:type="dxa"/>
              <w:bottom w:w="108" w:type="dxa"/>
            </w:tcMar>
          </w:tcPr>
          <w:p w:rsidR="00A3542D" w:rsidRPr="006328FF" w:rsidRDefault="00A3542D" w:rsidP="00A3542D">
            <w:pPr>
              <w:pStyle w:val="TableBullet"/>
              <w:tabs>
                <w:tab w:val="clear" w:pos="284"/>
                <w:tab w:val="clear" w:pos="567"/>
                <w:tab w:val="clear" w:pos="851"/>
              </w:tabs>
              <w:rPr>
                <w:noProof/>
              </w:rPr>
            </w:pPr>
            <w:r w:rsidRPr="006328FF">
              <w:rPr>
                <w:noProof/>
              </w:rPr>
              <w:drawing>
                <wp:inline distT="0" distB="0" distL="0" distR="0" wp14:anchorId="4BFA065A" wp14:editId="1358D746">
                  <wp:extent cx="4114800" cy="2907792"/>
                  <wp:effectExtent l="0" t="0" r="0" b="698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14800" cy="2907792"/>
                          </a:xfrm>
                          <a:prstGeom prst="rect">
                            <a:avLst/>
                          </a:prstGeom>
                        </pic:spPr>
                      </pic:pic>
                    </a:graphicData>
                  </a:graphic>
                </wp:inline>
              </w:drawing>
            </w:r>
          </w:p>
        </w:tc>
      </w:tr>
      <w:tr w:rsidR="00A3542D" w:rsidRPr="006328FF" w:rsidTr="003E6E9C">
        <w:trPr>
          <w:trHeight w:val="814"/>
        </w:trPr>
        <w:tc>
          <w:tcPr>
            <w:tcW w:w="2484" w:type="dxa"/>
            <w:tcBorders>
              <w:left w:val="nil"/>
            </w:tcBorders>
            <w:shd w:val="clear" w:color="auto" w:fill="auto"/>
            <w:tcMar>
              <w:top w:w="108" w:type="dxa"/>
              <w:bottom w:w="108" w:type="dxa"/>
            </w:tcMar>
          </w:tcPr>
          <w:p w:rsidR="00A3542D" w:rsidRPr="006328FF" w:rsidRDefault="00651657" w:rsidP="00A3542D">
            <w:pPr>
              <w:pStyle w:val="TableText"/>
              <w:keepNext/>
              <w:numPr>
                <w:ilvl w:val="0"/>
                <w:numId w:val="18"/>
              </w:numPr>
              <w:ind w:left="317" w:hanging="317"/>
            </w:pPr>
            <w:r w:rsidRPr="006328FF">
              <w:t>Click on Browse.</w:t>
            </w:r>
          </w:p>
        </w:tc>
        <w:tc>
          <w:tcPr>
            <w:tcW w:w="7490" w:type="dxa"/>
            <w:tcBorders>
              <w:right w:val="nil"/>
            </w:tcBorders>
            <w:shd w:val="clear" w:color="auto" w:fill="auto"/>
            <w:tcMar>
              <w:top w:w="108" w:type="dxa"/>
              <w:bottom w:w="108" w:type="dxa"/>
            </w:tcMar>
          </w:tcPr>
          <w:p w:rsidR="00A3542D" w:rsidRPr="006328FF" w:rsidRDefault="00651657" w:rsidP="00A3542D">
            <w:pPr>
              <w:pStyle w:val="TableBullet"/>
              <w:tabs>
                <w:tab w:val="clear" w:pos="284"/>
                <w:tab w:val="clear" w:pos="567"/>
                <w:tab w:val="clear" w:pos="851"/>
              </w:tabs>
              <w:rPr>
                <w:noProof/>
              </w:rPr>
            </w:pPr>
            <w:r w:rsidRPr="006328FF">
              <w:rPr>
                <w:noProof/>
              </w:rPr>
              <w:drawing>
                <wp:inline distT="0" distB="0" distL="0" distR="0" wp14:anchorId="127CE117" wp14:editId="6DEAD1EF">
                  <wp:extent cx="4114800" cy="137160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14800" cy="1371600"/>
                          </a:xfrm>
                          <a:prstGeom prst="rect">
                            <a:avLst/>
                          </a:prstGeom>
                        </pic:spPr>
                      </pic:pic>
                    </a:graphicData>
                  </a:graphic>
                </wp:inline>
              </w:drawing>
            </w:r>
          </w:p>
        </w:tc>
      </w:tr>
      <w:tr w:rsidR="00651657" w:rsidRPr="006328FF" w:rsidTr="003E6E9C">
        <w:trPr>
          <w:trHeight w:val="814"/>
        </w:trPr>
        <w:tc>
          <w:tcPr>
            <w:tcW w:w="2484" w:type="dxa"/>
            <w:tcBorders>
              <w:left w:val="nil"/>
            </w:tcBorders>
            <w:shd w:val="clear" w:color="auto" w:fill="auto"/>
            <w:tcMar>
              <w:top w:w="108" w:type="dxa"/>
              <w:bottom w:w="108" w:type="dxa"/>
            </w:tcMar>
          </w:tcPr>
          <w:p w:rsidR="00651657" w:rsidRPr="006328FF" w:rsidRDefault="00651657" w:rsidP="00A3542D">
            <w:pPr>
              <w:pStyle w:val="TableText"/>
              <w:keepNext/>
              <w:numPr>
                <w:ilvl w:val="0"/>
                <w:numId w:val="18"/>
              </w:numPr>
              <w:ind w:left="317" w:hanging="317"/>
            </w:pPr>
            <w:r w:rsidRPr="006328FF">
              <w:lastRenderedPageBreak/>
              <w:t>Select VORA and click OK.</w:t>
            </w:r>
          </w:p>
        </w:tc>
        <w:tc>
          <w:tcPr>
            <w:tcW w:w="7490" w:type="dxa"/>
            <w:tcBorders>
              <w:right w:val="nil"/>
            </w:tcBorders>
            <w:shd w:val="clear" w:color="auto" w:fill="auto"/>
            <w:tcMar>
              <w:top w:w="108" w:type="dxa"/>
              <w:bottom w:w="108" w:type="dxa"/>
            </w:tcMar>
          </w:tcPr>
          <w:p w:rsidR="00651657" w:rsidRPr="006328FF" w:rsidRDefault="00651657" w:rsidP="00A3542D">
            <w:pPr>
              <w:pStyle w:val="TableBullet"/>
              <w:tabs>
                <w:tab w:val="clear" w:pos="284"/>
                <w:tab w:val="clear" w:pos="567"/>
                <w:tab w:val="clear" w:pos="851"/>
              </w:tabs>
              <w:rPr>
                <w:noProof/>
              </w:rPr>
            </w:pPr>
            <w:r w:rsidRPr="006328FF">
              <w:rPr>
                <w:noProof/>
              </w:rPr>
              <w:drawing>
                <wp:inline distT="0" distB="0" distL="0" distR="0" wp14:anchorId="30DFACD8" wp14:editId="31D2665B">
                  <wp:extent cx="4114800" cy="21945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14800" cy="2194560"/>
                          </a:xfrm>
                          <a:prstGeom prst="rect">
                            <a:avLst/>
                          </a:prstGeom>
                        </pic:spPr>
                      </pic:pic>
                    </a:graphicData>
                  </a:graphic>
                </wp:inline>
              </w:drawing>
            </w:r>
          </w:p>
        </w:tc>
      </w:tr>
      <w:tr w:rsidR="00651657" w:rsidRPr="006328FF" w:rsidTr="003E6E9C">
        <w:trPr>
          <w:trHeight w:val="814"/>
        </w:trPr>
        <w:tc>
          <w:tcPr>
            <w:tcW w:w="2484" w:type="dxa"/>
            <w:tcBorders>
              <w:left w:val="nil"/>
            </w:tcBorders>
            <w:shd w:val="clear" w:color="auto" w:fill="auto"/>
            <w:tcMar>
              <w:top w:w="108" w:type="dxa"/>
              <w:bottom w:w="108" w:type="dxa"/>
            </w:tcMar>
          </w:tcPr>
          <w:p w:rsidR="00651657" w:rsidRPr="006328FF" w:rsidRDefault="008228E8" w:rsidP="00A3542D">
            <w:pPr>
              <w:pStyle w:val="TableText"/>
              <w:keepNext/>
              <w:numPr>
                <w:ilvl w:val="0"/>
                <w:numId w:val="18"/>
              </w:numPr>
              <w:ind w:left="317" w:hanging="317"/>
            </w:pPr>
            <w:r w:rsidRPr="006328FF">
              <w:t>Click Browse.</w:t>
            </w:r>
          </w:p>
        </w:tc>
        <w:tc>
          <w:tcPr>
            <w:tcW w:w="7490" w:type="dxa"/>
            <w:tcBorders>
              <w:right w:val="nil"/>
            </w:tcBorders>
            <w:shd w:val="clear" w:color="auto" w:fill="auto"/>
            <w:tcMar>
              <w:top w:w="108" w:type="dxa"/>
              <w:bottom w:w="108" w:type="dxa"/>
            </w:tcMar>
          </w:tcPr>
          <w:p w:rsidR="00651657" w:rsidRPr="006328FF" w:rsidRDefault="008228E8" w:rsidP="00A3542D">
            <w:pPr>
              <w:pStyle w:val="TableBullet"/>
              <w:tabs>
                <w:tab w:val="clear" w:pos="284"/>
                <w:tab w:val="clear" w:pos="567"/>
                <w:tab w:val="clear" w:pos="851"/>
              </w:tabs>
              <w:rPr>
                <w:noProof/>
              </w:rPr>
            </w:pPr>
            <w:r w:rsidRPr="006328FF">
              <w:rPr>
                <w:noProof/>
              </w:rPr>
              <w:drawing>
                <wp:inline distT="0" distB="0" distL="0" distR="0" wp14:anchorId="1C514FA1" wp14:editId="3732D8BB">
                  <wp:extent cx="4114800" cy="1563624"/>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14800" cy="1563624"/>
                          </a:xfrm>
                          <a:prstGeom prst="rect">
                            <a:avLst/>
                          </a:prstGeom>
                        </pic:spPr>
                      </pic:pic>
                    </a:graphicData>
                  </a:graphic>
                </wp:inline>
              </w:drawing>
            </w:r>
          </w:p>
        </w:tc>
      </w:tr>
      <w:tr w:rsidR="00651657" w:rsidRPr="006328FF" w:rsidTr="003E6E9C">
        <w:trPr>
          <w:trHeight w:val="814"/>
        </w:trPr>
        <w:tc>
          <w:tcPr>
            <w:tcW w:w="2484" w:type="dxa"/>
            <w:tcBorders>
              <w:left w:val="nil"/>
            </w:tcBorders>
            <w:shd w:val="clear" w:color="auto" w:fill="auto"/>
            <w:tcMar>
              <w:top w:w="108" w:type="dxa"/>
              <w:bottom w:w="108" w:type="dxa"/>
            </w:tcMar>
          </w:tcPr>
          <w:p w:rsidR="00651657" w:rsidRPr="006328FF" w:rsidRDefault="00392411" w:rsidP="00A3542D">
            <w:pPr>
              <w:pStyle w:val="TableText"/>
              <w:keepNext/>
              <w:numPr>
                <w:ilvl w:val="0"/>
                <w:numId w:val="18"/>
              </w:numPr>
              <w:ind w:left="317" w:hanging="317"/>
            </w:pPr>
            <w:r w:rsidRPr="006328FF">
              <w:lastRenderedPageBreak/>
              <w:t xml:space="preserve">Double click on the default\taXX schema where XX is your </w:t>
            </w:r>
            <w:r w:rsidR="003B3817">
              <w:t xml:space="preserve">assigned </w:t>
            </w:r>
            <w:r w:rsidRPr="006328FF">
              <w:t>group number.</w:t>
            </w:r>
          </w:p>
        </w:tc>
        <w:tc>
          <w:tcPr>
            <w:tcW w:w="7490" w:type="dxa"/>
            <w:tcBorders>
              <w:right w:val="nil"/>
            </w:tcBorders>
            <w:shd w:val="clear" w:color="auto" w:fill="auto"/>
            <w:tcMar>
              <w:top w:w="108" w:type="dxa"/>
              <w:bottom w:w="108" w:type="dxa"/>
            </w:tcMar>
          </w:tcPr>
          <w:p w:rsidR="00651657" w:rsidRPr="006328FF" w:rsidRDefault="00D872EB" w:rsidP="00A3542D">
            <w:pPr>
              <w:pStyle w:val="TableBullet"/>
              <w:tabs>
                <w:tab w:val="clear" w:pos="284"/>
                <w:tab w:val="clear" w:pos="567"/>
                <w:tab w:val="clear" w:pos="851"/>
              </w:tabs>
              <w:rPr>
                <w:noProof/>
              </w:rPr>
            </w:pPr>
            <w:r w:rsidRPr="006328FF">
              <w:rPr>
                <w:noProof/>
              </w:rPr>
              <w:drawing>
                <wp:inline distT="0" distB="0" distL="0" distR="0" wp14:anchorId="0CBA0C7D" wp14:editId="4C031E95">
                  <wp:extent cx="4114800" cy="38862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14800" cy="3886200"/>
                          </a:xfrm>
                          <a:prstGeom prst="rect">
                            <a:avLst/>
                          </a:prstGeom>
                        </pic:spPr>
                      </pic:pic>
                    </a:graphicData>
                  </a:graphic>
                </wp:inline>
              </w:drawing>
            </w:r>
          </w:p>
        </w:tc>
      </w:tr>
      <w:tr w:rsidR="00392411" w:rsidRPr="006328FF" w:rsidTr="003E6E9C">
        <w:trPr>
          <w:trHeight w:val="814"/>
        </w:trPr>
        <w:tc>
          <w:tcPr>
            <w:tcW w:w="2484" w:type="dxa"/>
            <w:tcBorders>
              <w:left w:val="nil"/>
            </w:tcBorders>
            <w:shd w:val="clear" w:color="auto" w:fill="auto"/>
            <w:tcMar>
              <w:top w:w="108" w:type="dxa"/>
              <w:bottom w:w="108" w:type="dxa"/>
            </w:tcMar>
          </w:tcPr>
          <w:p w:rsidR="00392411" w:rsidRPr="006328FF" w:rsidRDefault="00392411" w:rsidP="00A3542D">
            <w:pPr>
              <w:pStyle w:val="TableText"/>
              <w:keepNext/>
              <w:numPr>
                <w:ilvl w:val="0"/>
                <w:numId w:val="18"/>
              </w:numPr>
              <w:ind w:left="317" w:hanging="317"/>
            </w:pPr>
            <w:r w:rsidRPr="006328FF">
              <w:lastRenderedPageBreak/>
              <w:t>Select the PRODUCT_REVIEWS table and click OK.</w:t>
            </w:r>
          </w:p>
        </w:tc>
        <w:tc>
          <w:tcPr>
            <w:tcW w:w="7490" w:type="dxa"/>
            <w:tcBorders>
              <w:right w:val="nil"/>
            </w:tcBorders>
            <w:shd w:val="clear" w:color="auto" w:fill="auto"/>
            <w:tcMar>
              <w:top w:w="108" w:type="dxa"/>
              <w:bottom w:w="108" w:type="dxa"/>
            </w:tcMar>
          </w:tcPr>
          <w:p w:rsidR="00392411" w:rsidRPr="006328FF" w:rsidRDefault="00392411" w:rsidP="00A3542D">
            <w:pPr>
              <w:pStyle w:val="TableBullet"/>
              <w:tabs>
                <w:tab w:val="clear" w:pos="284"/>
                <w:tab w:val="clear" w:pos="567"/>
                <w:tab w:val="clear" w:pos="851"/>
              </w:tabs>
              <w:rPr>
                <w:noProof/>
              </w:rPr>
            </w:pPr>
            <w:r w:rsidRPr="006328FF">
              <w:rPr>
                <w:noProof/>
              </w:rPr>
              <w:drawing>
                <wp:inline distT="0" distB="0" distL="0" distR="0" wp14:anchorId="3B853F39" wp14:editId="286AAF7A">
                  <wp:extent cx="4114800" cy="38862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114800" cy="3886200"/>
                          </a:xfrm>
                          <a:prstGeom prst="rect">
                            <a:avLst/>
                          </a:prstGeom>
                        </pic:spPr>
                      </pic:pic>
                    </a:graphicData>
                  </a:graphic>
                </wp:inline>
              </w:drawing>
            </w:r>
          </w:p>
        </w:tc>
      </w:tr>
      <w:tr w:rsidR="00392411" w:rsidRPr="006328FF" w:rsidTr="003E6E9C">
        <w:trPr>
          <w:trHeight w:val="814"/>
        </w:trPr>
        <w:tc>
          <w:tcPr>
            <w:tcW w:w="2484" w:type="dxa"/>
            <w:tcBorders>
              <w:left w:val="nil"/>
            </w:tcBorders>
            <w:shd w:val="clear" w:color="auto" w:fill="auto"/>
            <w:tcMar>
              <w:top w:w="108" w:type="dxa"/>
              <w:bottom w:w="108" w:type="dxa"/>
            </w:tcMar>
          </w:tcPr>
          <w:p w:rsidR="00392411" w:rsidRPr="006328FF" w:rsidRDefault="00392411" w:rsidP="00A3542D">
            <w:pPr>
              <w:pStyle w:val="TableText"/>
              <w:keepNext/>
              <w:numPr>
                <w:ilvl w:val="0"/>
                <w:numId w:val="18"/>
              </w:numPr>
              <w:ind w:left="317" w:hanging="317"/>
            </w:pPr>
            <w:r w:rsidRPr="006328FF">
              <w:t>Click on the Back icon to go back to the Data Transform operator editor.</w:t>
            </w:r>
          </w:p>
        </w:tc>
        <w:tc>
          <w:tcPr>
            <w:tcW w:w="7490" w:type="dxa"/>
            <w:tcBorders>
              <w:right w:val="nil"/>
            </w:tcBorders>
            <w:shd w:val="clear" w:color="auto" w:fill="auto"/>
            <w:tcMar>
              <w:top w:w="108" w:type="dxa"/>
              <w:bottom w:w="108" w:type="dxa"/>
            </w:tcMar>
          </w:tcPr>
          <w:p w:rsidR="00392411" w:rsidRPr="006328FF" w:rsidRDefault="00392411" w:rsidP="00A3542D">
            <w:pPr>
              <w:pStyle w:val="TableBullet"/>
              <w:tabs>
                <w:tab w:val="clear" w:pos="284"/>
                <w:tab w:val="clear" w:pos="567"/>
                <w:tab w:val="clear" w:pos="851"/>
              </w:tabs>
              <w:rPr>
                <w:noProof/>
              </w:rPr>
            </w:pPr>
            <w:r w:rsidRPr="006328FF">
              <w:rPr>
                <w:noProof/>
              </w:rPr>
              <w:drawing>
                <wp:inline distT="0" distB="0" distL="0" distR="0" wp14:anchorId="442BD107" wp14:editId="637564A5">
                  <wp:extent cx="4114800" cy="18013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14800" cy="1801368"/>
                          </a:xfrm>
                          <a:prstGeom prst="rect">
                            <a:avLst/>
                          </a:prstGeom>
                        </pic:spPr>
                      </pic:pic>
                    </a:graphicData>
                  </a:graphic>
                </wp:inline>
              </w:drawing>
            </w:r>
          </w:p>
        </w:tc>
      </w:tr>
      <w:tr w:rsidR="00392411" w:rsidRPr="006328FF" w:rsidTr="003E6E9C">
        <w:trPr>
          <w:trHeight w:val="814"/>
        </w:trPr>
        <w:tc>
          <w:tcPr>
            <w:tcW w:w="2484" w:type="dxa"/>
            <w:tcBorders>
              <w:left w:val="nil"/>
            </w:tcBorders>
            <w:shd w:val="clear" w:color="auto" w:fill="auto"/>
            <w:tcMar>
              <w:top w:w="108" w:type="dxa"/>
              <w:bottom w:w="108" w:type="dxa"/>
            </w:tcMar>
          </w:tcPr>
          <w:p w:rsidR="00392411" w:rsidRPr="006328FF" w:rsidRDefault="00392411" w:rsidP="00A3542D">
            <w:pPr>
              <w:pStyle w:val="TableText"/>
              <w:keepNext/>
              <w:numPr>
                <w:ilvl w:val="0"/>
                <w:numId w:val="18"/>
              </w:numPr>
              <w:ind w:left="317" w:hanging="317"/>
            </w:pPr>
            <w:r w:rsidRPr="006328FF">
              <w:lastRenderedPageBreak/>
              <w:t>Add the Join transform to the Data Transform editor.</w:t>
            </w:r>
          </w:p>
        </w:tc>
        <w:tc>
          <w:tcPr>
            <w:tcW w:w="7490" w:type="dxa"/>
            <w:tcBorders>
              <w:right w:val="nil"/>
            </w:tcBorders>
            <w:shd w:val="clear" w:color="auto" w:fill="auto"/>
            <w:tcMar>
              <w:top w:w="108" w:type="dxa"/>
              <w:bottom w:w="108" w:type="dxa"/>
            </w:tcMar>
          </w:tcPr>
          <w:p w:rsidR="00392411" w:rsidRPr="006328FF" w:rsidRDefault="00392411" w:rsidP="00A3542D">
            <w:pPr>
              <w:pStyle w:val="TableBullet"/>
              <w:tabs>
                <w:tab w:val="clear" w:pos="284"/>
                <w:tab w:val="clear" w:pos="567"/>
                <w:tab w:val="clear" w:pos="851"/>
              </w:tabs>
              <w:rPr>
                <w:noProof/>
              </w:rPr>
            </w:pPr>
            <w:r w:rsidRPr="006328FF">
              <w:rPr>
                <w:noProof/>
              </w:rPr>
              <w:drawing>
                <wp:inline distT="0" distB="0" distL="0" distR="0" wp14:anchorId="0898F15C" wp14:editId="62C1AE6D">
                  <wp:extent cx="2666667" cy="2380952"/>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666667" cy="2380952"/>
                          </a:xfrm>
                          <a:prstGeom prst="rect">
                            <a:avLst/>
                          </a:prstGeom>
                        </pic:spPr>
                      </pic:pic>
                    </a:graphicData>
                  </a:graphic>
                </wp:inline>
              </w:drawing>
            </w:r>
          </w:p>
        </w:tc>
      </w:tr>
      <w:tr w:rsidR="00392411" w:rsidRPr="006328FF" w:rsidTr="003E6E9C">
        <w:trPr>
          <w:trHeight w:val="814"/>
        </w:trPr>
        <w:tc>
          <w:tcPr>
            <w:tcW w:w="2484" w:type="dxa"/>
            <w:tcBorders>
              <w:left w:val="nil"/>
            </w:tcBorders>
            <w:shd w:val="clear" w:color="auto" w:fill="auto"/>
            <w:tcMar>
              <w:top w:w="108" w:type="dxa"/>
              <w:bottom w:w="108" w:type="dxa"/>
            </w:tcMar>
          </w:tcPr>
          <w:p w:rsidR="00392411" w:rsidRPr="006328FF" w:rsidRDefault="00392411" w:rsidP="00A3542D">
            <w:pPr>
              <w:pStyle w:val="TableText"/>
              <w:keepNext/>
              <w:numPr>
                <w:ilvl w:val="0"/>
                <w:numId w:val="18"/>
              </w:numPr>
              <w:ind w:left="317" w:hanging="317"/>
            </w:pPr>
            <w:r w:rsidRPr="006328FF">
              <w:t>Connect DataSource1 and DataSource2 to Join1.</w:t>
            </w:r>
          </w:p>
          <w:p w:rsidR="009C3C93" w:rsidRPr="006328FF" w:rsidRDefault="009C3C93" w:rsidP="00A3542D">
            <w:pPr>
              <w:pStyle w:val="TableText"/>
              <w:keepNext/>
              <w:numPr>
                <w:ilvl w:val="0"/>
                <w:numId w:val="18"/>
              </w:numPr>
              <w:ind w:left="317" w:hanging="317"/>
            </w:pPr>
            <w:r w:rsidRPr="006328FF">
              <w:t>Double click on the Join1 transform.</w:t>
            </w:r>
          </w:p>
        </w:tc>
        <w:tc>
          <w:tcPr>
            <w:tcW w:w="7490" w:type="dxa"/>
            <w:tcBorders>
              <w:right w:val="nil"/>
            </w:tcBorders>
            <w:shd w:val="clear" w:color="auto" w:fill="auto"/>
            <w:tcMar>
              <w:top w:w="108" w:type="dxa"/>
              <w:bottom w:w="108" w:type="dxa"/>
            </w:tcMar>
          </w:tcPr>
          <w:p w:rsidR="00392411" w:rsidRPr="006328FF" w:rsidRDefault="00392411" w:rsidP="00A3542D">
            <w:pPr>
              <w:pStyle w:val="TableBullet"/>
              <w:tabs>
                <w:tab w:val="clear" w:pos="284"/>
                <w:tab w:val="clear" w:pos="567"/>
                <w:tab w:val="clear" w:pos="851"/>
              </w:tabs>
              <w:rPr>
                <w:noProof/>
              </w:rPr>
            </w:pPr>
            <w:r w:rsidRPr="006328FF">
              <w:rPr>
                <w:noProof/>
              </w:rPr>
              <w:drawing>
                <wp:inline distT="0" distB="0" distL="0" distR="0" wp14:anchorId="40BD8DFE" wp14:editId="0466DF24">
                  <wp:extent cx="3457143" cy="233333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457143" cy="2333333"/>
                          </a:xfrm>
                          <a:prstGeom prst="rect">
                            <a:avLst/>
                          </a:prstGeom>
                        </pic:spPr>
                      </pic:pic>
                    </a:graphicData>
                  </a:graphic>
                </wp:inline>
              </w:drawing>
            </w:r>
          </w:p>
        </w:tc>
      </w:tr>
      <w:tr w:rsidR="009C3C93" w:rsidRPr="006328FF" w:rsidTr="003E6E9C">
        <w:trPr>
          <w:trHeight w:val="814"/>
        </w:trPr>
        <w:tc>
          <w:tcPr>
            <w:tcW w:w="2484" w:type="dxa"/>
            <w:tcBorders>
              <w:left w:val="nil"/>
            </w:tcBorders>
            <w:shd w:val="clear" w:color="auto" w:fill="auto"/>
            <w:tcMar>
              <w:top w:w="108" w:type="dxa"/>
              <w:bottom w:w="108" w:type="dxa"/>
            </w:tcMar>
          </w:tcPr>
          <w:p w:rsidR="009C3C93" w:rsidRPr="006328FF" w:rsidRDefault="009C3C93" w:rsidP="00A3542D">
            <w:pPr>
              <w:pStyle w:val="TableText"/>
              <w:keepNext/>
              <w:numPr>
                <w:ilvl w:val="0"/>
                <w:numId w:val="18"/>
              </w:numPr>
              <w:ind w:left="317" w:hanging="317"/>
            </w:pPr>
            <w:r w:rsidRPr="006328FF">
              <w:lastRenderedPageBreak/>
              <w:t>Click on the ID column of Join1_Input1 and drag it on the ID column of Join1_Input2 to define the join condition between the two table.</w:t>
            </w:r>
          </w:p>
        </w:tc>
        <w:tc>
          <w:tcPr>
            <w:tcW w:w="7490" w:type="dxa"/>
            <w:tcBorders>
              <w:right w:val="nil"/>
            </w:tcBorders>
            <w:shd w:val="clear" w:color="auto" w:fill="auto"/>
            <w:tcMar>
              <w:top w:w="108" w:type="dxa"/>
              <w:bottom w:w="108" w:type="dxa"/>
            </w:tcMar>
          </w:tcPr>
          <w:p w:rsidR="009C3C93" w:rsidRPr="006328FF" w:rsidRDefault="009C3C93" w:rsidP="00A3542D">
            <w:pPr>
              <w:pStyle w:val="TableBullet"/>
              <w:tabs>
                <w:tab w:val="clear" w:pos="284"/>
                <w:tab w:val="clear" w:pos="567"/>
                <w:tab w:val="clear" w:pos="851"/>
              </w:tabs>
              <w:rPr>
                <w:noProof/>
              </w:rPr>
            </w:pPr>
            <w:r w:rsidRPr="006328FF">
              <w:rPr>
                <w:noProof/>
              </w:rPr>
              <w:drawing>
                <wp:inline distT="0" distB="0" distL="0" distR="0" wp14:anchorId="1BC18CF7" wp14:editId="085B43AF">
                  <wp:extent cx="4114800" cy="2386584"/>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14800" cy="2386584"/>
                          </a:xfrm>
                          <a:prstGeom prst="rect">
                            <a:avLst/>
                          </a:prstGeom>
                        </pic:spPr>
                      </pic:pic>
                    </a:graphicData>
                  </a:graphic>
                </wp:inline>
              </w:drawing>
            </w:r>
          </w:p>
        </w:tc>
      </w:tr>
      <w:tr w:rsidR="009C3C93" w:rsidRPr="006328FF" w:rsidTr="003E6E9C">
        <w:trPr>
          <w:trHeight w:val="814"/>
        </w:trPr>
        <w:tc>
          <w:tcPr>
            <w:tcW w:w="2484" w:type="dxa"/>
            <w:tcBorders>
              <w:left w:val="nil"/>
            </w:tcBorders>
            <w:shd w:val="clear" w:color="auto" w:fill="auto"/>
            <w:tcMar>
              <w:top w:w="108" w:type="dxa"/>
              <w:bottom w:w="108" w:type="dxa"/>
            </w:tcMar>
          </w:tcPr>
          <w:p w:rsidR="009C3C93" w:rsidRPr="006328FF" w:rsidRDefault="009C3C93" w:rsidP="00A3542D">
            <w:pPr>
              <w:pStyle w:val="TableText"/>
              <w:keepNext/>
              <w:numPr>
                <w:ilvl w:val="0"/>
                <w:numId w:val="18"/>
              </w:numPr>
              <w:ind w:left="317" w:hanging="317"/>
            </w:pPr>
            <w:r w:rsidRPr="006328FF">
              <w:t>Click on Columns</w:t>
            </w:r>
          </w:p>
        </w:tc>
        <w:tc>
          <w:tcPr>
            <w:tcW w:w="7490" w:type="dxa"/>
            <w:tcBorders>
              <w:right w:val="nil"/>
            </w:tcBorders>
            <w:shd w:val="clear" w:color="auto" w:fill="auto"/>
            <w:tcMar>
              <w:top w:w="108" w:type="dxa"/>
              <w:bottom w:w="108" w:type="dxa"/>
            </w:tcMar>
          </w:tcPr>
          <w:p w:rsidR="009C3C93" w:rsidRPr="006328FF" w:rsidRDefault="009C3C93" w:rsidP="00A3542D">
            <w:pPr>
              <w:pStyle w:val="TableBullet"/>
              <w:tabs>
                <w:tab w:val="clear" w:pos="284"/>
                <w:tab w:val="clear" w:pos="567"/>
                <w:tab w:val="clear" w:pos="851"/>
              </w:tabs>
              <w:rPr>
                <w:noProof/>
              </w:rPr>
            </w:pPr>
            <w:r w:rsidRPr="006328FF">
              <w:rPr>
                <w:noProof/>
              </w:rPr>
              <w:drawing>
                <wp:inline distT="0" distB="0" distL="0" distR="0" wp14:anchorId="1613AD24" wp14:editId="1CFA033A">
                  <wp:extent cx="2742857" cy="1076190"/>
                  <wp:effectExtent l="0" t="0" r="63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742857" cy="1076190"/>
                          </a:xfrm>
                          <a:prstGeom prst="rect">
                            <a:avLst/>
                          </a:prstGeom>
                        </pic:spPr>
                      </pic:pic>
                    </a:graphicData>
                  </a:graphic>
                </wp:inline>
              </w:drawing>
            </w:r>
          </w:p>
        </w:tc>
      </w:tr>
      <w:tr w:rsidR="009C3C93" w:rsidRPr="006328FF" w:rsidTr="003E6E9C">
        <w:trPr>
          <w:trHeight w:val="814"/>
        </w:trPr>
        <w:tc>
          <w:tcPr>
            <w:tcW w:w="2484" w:type="dxa"/>
            <w:tcBorders>
              <w:left w:val="nil"/>
            </w:tcBorders>
            <w:shd w:val="clear" w:color="auto" w:fill="auto"/>
            <w:tcMar>
              <w:top w:w="108" w:type="dxa"/>
              <w:bottom w:w="108" w:type="dxa"/>
            </w:tcMar>
          </w:tcPr>
          <w:p w:rsidR="009C3C93" w:rsidRPr="006328FF" w:rsidRDefault="009C3C93" w:rsidP="00A3542D">
            <w:pPr>
              <w:pStyle w:val="TableText"/>
              <w:keepNext/>
              <w:numPr>
                <w:ilvl w:val="0"/>
                <w:numId w:val="18"/>
              </w:numPr>
              <w:ind w:left="317" w:hanging="317"/>
            </w:pPr>
            <w:r w:rsidRPr="006328FF">
              <w:t>Drag the following columns from the two input sources into the target.</w:t>
            </w:r>
          </w:p>
          <w:p w:rsidR="009C3C93" w:rsidRPr="006328FF" w:rsidRDefault="009C3C93" w:rsidP="009C3C93">
            <w:pPr>
              <w:pStyle w:val="TableText"/>
              <w:keepNext/>
              <w:ind w:left="317"/>
            </w:pPr>
          </w:p>
          <w:p w:rsidR="009C3C93" w:rsidRPr="006328FF" w:rsidRDefault="009C3C93" w:rsidP="009C3C93">
            <w:pPr>
              <w:pStyle w:val="TableText"/>
              <w:keepNext/>
              <w:ind w:left="317"/>
            </w:pPr>
            <w:r w:rsidRPr="006328FF">
              <w:t>ID (</w:t>
            </w:r>
            <w:r w:rsidR="00FD10CE" w:rsidRPr="006328FF">
              <w:t>I</w:t>
            </w:r>
            <w:r w:rsidRPr="006328FF">
              <w:t>nput 1)</w:t>
            </w:r>
          </w:p>
          <w:p w:rsidR="00FD10CE" w:rsidRPr="006328FF" w:rsidRDefault="00FD10CE" w:rsidP="009C3C93">
            <w:pPr>
              <w:pStyle w:val="TableText"/>
              <w:keepNext/>
              <w:ind w:left="317"/>
            </w:pPr>
            <w:r w:rsidRPr="006328FF">
              <w:t>MD5 (Input 2)</w:t>
            </w:r>
          </w:p>
          <w:p w:rsidR="00FD10CE" w:rsidRPr="006328FF" w:rsidRDefault="00FD10CE" w:rsidP="009C3C93">
            <w:pPr>
              <w:pStyle w:val="TableText"/>
              <w:keepNext/>
              <w:ind w:left="317"/>
            </w:pPr>
            <w:r w:rsidRPr="006328FF">
              <w:t>NAME (Input 1)</w:t>
            </w:r>
          </w:p>
          <w:p w:rsidR="00FD10CE" w:rsidRPr="006328FF" w:rsidRDefault="00FD10CE" w:rsidP="009C3C93">
            <w:pPr>
              <w:pStyle w:val="TableText"/>
              <w:keepNext/>
              <w:ind w:left="317"/>
            </w:pPr>
            <w:r w:rsidRPr="006328FF">
              <w:t>DESCRIPTION (Input 1)</w:t>
            </w:r>
          </w:p>
          <w:p w:rsidR="00FD10CE" w:rsidRPr="006328FF" w:rsidRDefault="00FD10CE" w:rsidP="009C3C93">
            <w:pPr>
              <w:pStyle w:val="TableText"/>
              <w:keepNext/>
              <w:ind w:left="317"/>
            </w:pPr>
            <w:r w:rsidRPr="006328FF">
              <w:t>CATEGORY (Input 1)</w:t>
            </w:r>
          </w:p>
          <w:p w:rsidR="00FD10CE" w:rsidRPr="006328FF" w:rsidRDefault="00FD10CE" w:rsidP="009C3C93">
            <w:pPr>
              <w:pStyle w:val="TableText"/>
              <w:keepNext/>
              <w:ind w:left="317"/>
            </w:pPr>
            <w:r w:rsidRPr="006328FF">
              <w:t>PRICE (Input 1)</w:t>
            </w:r>
          </w:p>
          <w:p w:rsidR="00FD10CE" w:rsidRPr="006328FF" w:rsidRDefault="00FD10CE" w:rsidP="009C3C93">
            <w:pPr>
              <w:pStyle w:val="TableText"/>
              <w:keepNext/>
              <w:ind w:left="317"/>
            </w:pPr>
            <w:r w:rsidRPr="006328FF">
              <w:t>TEXT (Input 2)</w:t>
            </w:r>
          </w:p>
          <w:p w:rsidR="00FD10CE" w:rsidRPr="006328FF" w:rsidRDefault="00FD10CE" w:rsidP="009C3C93">
            <w:pPr>
              <w:pStyle w:val="TableText"/>
              <w:keepNext/>
              <w:ind w:left="317"/>
            </w:pPr>
            <w:r w:rsidRPr="006328FF">
              <w:t>LENGTH (Input 2)</w:t>
            </w:r>
          </w:p>
          <w:p w:rsidR="00FD10CE" w:rsidRPr="006328FF" w:rsidRDefault="00FD10CE" w:rsidP="009C3C93">
            <w:pPr>
              <w:pStyle w:val="TableText"/>
              <w:keepNext/>
              <w:ind w:left="317"/>
            </w:pPr>
            <w:r w:rsidRPr="006328FF">
              <w:t>POLARITY (Input 2)</w:t>
            </w:r>
          </w:p>
          <w:p w:rsidR="00FD10CE" w:rsidRPr="006328FF" w:rsidRDefault="00FD10CE" w:rsidP="00FD10CE">
            <w:pPr>
              <w:pStyle w:val="TableText"/>
              <w:keepNext/>
              <w:ind w:left="317"/>
            </w:pPr>
            <w:r w:rsidRPr="006328FF">
              <w:t>SUBJECTIVITY (Input 2)</w:t>
            </w:r>
          </w:p>
        </w:tc>
        <w:tc>
          <w:tcPr>
            <w:tcW w:w="7490" w:type="dxa"/>
            <w:tcBorders>
              <w:right w:val="nil"/>
            </w:tcBorders>
            <w:shd w:val="clear" w:color="auto" w:fill="auto"/>
            <w:tcMar>
              <w:top w:w="108" w:type="dxa"/>
              <w:bottom w:w="108" w:type="dxa"/>
            </w:tcMar>
          </w:tcPr>
          <w:p w:rsidR="009C3C93" w:rsidRPr="006328FF" w:rsidRDefault="00E40373" w:rsidP="00A3542D">
            <w:pPr>
              <w:pStyle w:val="TableBullet"/>
              <w:tabs>
                <w:tab w:val="clear" w:pos="284"/>
                <w:tab w:val="clear" w:pos="567"/>
                <w:tab w:val="clear" w:pos="851"/>
              </w:tabs>
              <w:rPr>
                <w:noProof/>
              </w:rPr>
            </w:pPr>
            <w:r>
              <w:rPr>
                <w:noProof/>
              </w:rPr>
              <w:drawing>
                <wp:inline distT="0" distB="0" distL="0" distR="0" wp14:anchorId="439283E7" wp14:editId="3CA1A5A6">
                  <wp:extent cx="4114800" cy="2139696"/>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14800" cy="2139696"/>
                          </a:xfrm>
                          <a:prstGeom prst="rect">
                            <a:avLst/>
                          </a:prstGeom>
                        </pic:spPr>
                      </pic:pic>
                    </a:graphicData>
                  </a:graphic>
                </wp:inline>
              </w:drawing>
            </w:r>
          </w:p>
        </w:tc>
      </w:tr>
      <w:tr w:rsidR="00FD10CE" w:rsidRPr="006328FF" w:rsidTr="003E6E9C">
        <w:trPr>
          <w:trHeight w:val="814"/>
        </w:trPr>
        <w:tc>
          <w:tcPr>
            <w:tcW w:w="2484" w:type="dxa"/>
            <w:tcBorders>
              <w:left w:val="nil"/>
            </w:tcBorders>
            <w:shd w:val="clear" w:color="auto" w:fill="auto"/>
            <w:tcMar>
              <w:top w:w="108" w:type="dxa"/>
              <w:bottom w:w="108" w:type="dxa"/>
            </w:tcMar>
          </w:tcPr>
          <w:p w:rsidR="00FD10CE" w:rsidRPr="006328FF" w:rsidRDefault="00FD10CE" w:rsidP="00A3542D">
            <w:pPr>
              <w:pStyle w:val="TableText"/>
              <w:keepNext/>
              <w:numPr>
                <w:ilvl w:val="0"/>
                <w:numId w:val="18"/>
              </w:numPr>
              <w:ind w:left="317" w:hanging="317"/>
            </w:pPr>
            <w:r w:rsidRPr="006328FF">
              <w:t>Click on the Back icon to go back to the Data Transform editor.</w:t>
            </w:r>
          </w:p>
        </w:tc>
        <w:tc>
          <w:tcPr>
            <w:tcW w:w="7490" w:type="dxa"/>
            <w:tcBorders>
              <w:right w:val="nil"/>
            </w:tcBorders>
            <w:shd w:val="clear" w:color="auto" w:fill="auto"/>
            <w:tcMar>
              <w:top w:w="108" w:type="dxa"/>
              <w:bottom w:w="108" w:type="dxa"/>
            </w:tcMar>
          </w:tcPr>
          <w:p w:rsidR="00FD10CE" w:rsidRPr="006328FF" w:rsidRDefault="00FD10CE" w:rsidP="00A3542D">
            <w:pPr>
              <w:pStyle w:val="TableBullet"/>
              <w:tabs>
                <w:tab w:val="clear" w:pos="284"/>
                <w:tab w:val="clear" w:pos="567"/>
                <w:tab w:val="clear" w:pos="851"/>
              </w:tabs>
              <w:rPr>
                <w:noProof/>
              </w:rPr>
            </w:pPr>
            <w:r w:rsidRPr="006328FF">
              <w:rPr>
                <w:noProof/>
              </w:rPr>
              <w:drawing>
                <wp:inline distT="0" distB="0" distL="0" distR="0" wp14:anchorId="39444F98" wp14:editId="0EC15087">
                  <wp:extent cx="3009524" cy="761905"/>
                  <wp:effectExtent l="0" t="0" r="635"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09524" cy="761905"/>
                          </a:xfrm>
                          <a:prstGeom prst="rect">
                            <a:avLst/>
                          </a:prstGeom>
                        </pic:spPr>
                      </pic:pic>
                    </a:graphicData>
                  </a:graphic>
                </wp:inline>
              </w:drawing>
            </w:r>
          </w:p>
        </w:tc>
      </w:tr>
      <w:tr w:rsidR="00392411" w:rsidRPr="006328FF" w:rsidTr="003E6E9C">
        <w:trPr>
          <w:trHeight w:val="814"/>
        </w:trPr>
        <w:tc>
          <w:tcPr>
            <w:tcW w:w="2484" w:type="dxa"/>
            <w:tcBorders>
              <w:left w:val="nil"/>
            </w:tcBorders>
            <w:shd w:val="clear" w:color="auto" w:fill="auto"/>
            <w:tcMar>
              <w:top w:w="108" w:type="dxa"/>
              <w:bottom w:w="108" w:type="dxa"/>
            </w:tcMar>
          </w:tcPr>
          <w:p w:rsidR="00392411" w:rsidRPr="006328FF" w:rsidRDefault="00392411" w:rsidP="00A3542D">
            <w:pPr>
              <w:pStyle w:val="TableText"/>
              <w:keepNext/>
              <w:numPr>
                <w:ilvl w:val="0"/>
                <w:numId w:val="18"/>
              </w:numPr>
              <w:ind w:left="317" w:hanging="317"/>
            </w:pPr>
            <w:r w:rsidRPr="006328FF">
              <w:lastRenderedPageBreak/>
              <w:t>Add the Data Target transform to the Data Transform editor.</w:t>
            </w:r>
          </w:p>
        </w:tc>
        <w:tc>
          <w:tcPr>
            <w:tcW w:w="7490" w:type="dxa"/>
            <w:tcBorders>
              <w:right w:val="nil"/>
            </w:tcBorders>
            <w:shd w:val="clear" w:color="auto" w:fill="auto"/>
            <w:tcMar>
              <w:top w:w="108" w:type="dxa"/>
              <w:bottom w:w="108" w:type="dxa"/>
            </w:tcMar>
          </w:tcPr>
          <w:p w:rsidR="00392411" w:rsidRPr="006328FF" w:rsidRDefault="00392411" w:rsidP="00A3542D">
            <w:pPr>
              <w:pStyle w:val="TableBullet"/>
              <w:tabs>
                <w:tab w:val="clear" w:pos="284"/>
                <w:tab w:val="clear" w:pos="567"/>
                <w:tab w:val="clear" w:pos="851"/>
              </w:tabs>
              <w:rPr>
                <w:noProof/>
              </w:rPr>
            </w:pPr>
            <w:r w:rsidRPr="006328FF">
              <w:rPr>
                <w:noProof/>
              </w:rPr>
              <w:drawing>
                <wp:inline distT="0" distB="0" distL="0" distR="0" wp14:anchorId="18E7C377" wp14:editId="1A76EC81">
                  <wp:extent cx="2670048" cy="2377440"/>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670048" cy="2377440"/>
                          </a:xfrm>
                          <a:prstGeom prst="rect">
                            <a:avLst/>
                          </a:prstGeom>
                        </pic:spPr>
                      </pic:pic>
                    </a:graphicData>
                  </a:graphic>
                </wp:inline>
              </w:drawing>
            </w:r>
          </w:p>
        </w:tc>
      </w:tr>
      <w:tr w:rsidR="00392411" w:rsidRPr="006328FF" w:rsidTr="003E6E9C">
        <w:trPr>
          <w:trHeight w:val="814"/>
        </w:trPr>
        <w:tc>
          <w:tcPr>
            <w:tcW w:w="2484" w:type="dxa"/>
            <w:tcBorders>
              <w:left w:val="nil"/>
            </w:tcBorders>
            <w:shd w:val="clear" w:color="auto" w:fill="auto"/>
            <w:tcMar>
              <w:top w:w="108" w:type="dxa"/>
              <w:bottom w:w="108" w:type="dxa"/>
            </w:tcMar>
          </w:tcPr>
          <w:p w:rsidR="00392411" w:rsidRPr="006328FF" w:rsidRDefault="00392411" w:rsidP="00A3542D">
            <w:pPr>
              <w:pStyle w:val="TableText"/>
              <w:keepNext/>
              <w:numPr>
                <w:ilvl w:val="0"/>
                <w:numId w:val="18"/>
              </w:numPr>
              <w:ind w:left="317" w:hanging="317"/>
            </w:pPr>
            <w:r w:rsidRPr="006328FF">
              <w:t>Connect the Join1 transform to the DataTarget1 transform.</w:t>
            </w:r>
          </w:p>
          <w:p w:rsidR="00AE1EF6" w:rsidRPr="006328FF" w:rsidRDefault="00AE1EF6" w:rsidP="00A3542D">
            <w:pPr>
              <w:pStyle w:val="TableText"/>
              <w:keepNext/>
              <w:numPr>
                <w:ilvl w:val="0"/>
                <w:numId w:val="18"/>
              </w:numPr>
              <w:ind w:left="317" w:hanging="317"/>
            </w:pPr>
            <w:r w:rsidRPr="006328FF">
              <w:t>Double click on DataTarget1.</w:t>
            </w:r>
          </w:p>
        </w:tc>
        <w:tc>
          <w:tcPr>
            <w:tcW w:w="7490" w:type="dxa"/>
            <w:tcBorders>
              <w:right w:val="nil"/>
            </w:tcBorders>
            <w:shd w:val="clear" w:color="auto" w:fill="auto"/>
            <w:tcMar>
              <w:top w:w="108" w:type="dxa"/>
              <w:bottom w:w="108" w:type="dxa"/>
            </w:tcMar>
          </w:tcPr>
          <w:p w:rsidR="00392411" w:rsidRPr="006328FF" w:rsidRDefault="00392411" w:rsidP="00A3542D">
            <w:pPr>
              <w:pStyle w:val="TableBullet"/>
              <w:tabs>
                <w:tab w:val="clear" w:pos="284"/>
                <w:tab w:val="clear" w:pos="567"/>
                <w:tab w:val="clear" w:pos="851"/>
              </w:tabs>
              <w:rPr>
                <w:noProof/>
              </w:rPr>
            </w:pPr>
            <w:r w:rsidRPr="006328FF">
              <w:rPr>
                <w:noProof/>
              </w:rPr>
              <w:drawing>
                <wp:inline distT="0" distB="0" distL="0" distR="0" wp14:anchorId="0D1AAF67" wp14:editId="74BBF7F5">
                  <wp:extent cx="4114800" cy="1938528"/>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114800" cy="1938528"/>
                          </a:xfrm>
                          <a:prstGeom prst="rect">
                            <a:avLst/>
                          </a:prstGeom>
                        </pic:spPr>
                      </pic:pic>
                    </a:graphicData>
                  </a:graphic>
                </wp:inline>
              </w:drawing>
            </w:r>
          </w:p>
        </w:tc>
      </w:tr>
      <w:tr w:rsidR="00AE1EF6" w:rsidRPr="006328FF" w:rsidTr="003E6E9C">
        <w:trPr>
          <w:trHeight w:val="814"/>
        </w:trPr>
        <w:tc>
          <w:tcPr>
            <w:tcW w:w="2484" w:type="dxa"/>
            <w:tcBorders>
              <w:left w:val="nil"/>
            </w:tcBorders>
            <w:shd w:val="clear" w:color="auto" w:fill="auto"/>
            <w:tcMar>
              <w:top w:w="108" w:type="dxa"/>
              <w:bottom w:w="108" w:type="dxa"/>
            </w:tcMar>
          </w:tcPr>
          <w:p w:rsidR="00AE1EF6" w:rsidRPr="006328FF" w:rsidRDefault="00AE1EF6" w:rsidP="00A3542D">
            <w:pPr>
              <w:pStyle w:val="TableText"/>
              <w:keepNext/>
              <w:numPr>
                <w:ilvl w:val="0"/>
                <w:numId w:val="18"/>
              </w:numPr>
              <w:ind w:left="317" w:hanging="317"/>
            </w:pPr>
            <w:r w:rsidRPr="006328FF">
              <w:t>Click on Browse.</w:t>
            </w:r>
          </w:p>
        </w:tc>
        <w:tc>
          <w:tcPr>
            <w:tcW w:w="7490" w:type="dxa"/>
            <w:tcBorders>
              <w:right w:val="nil"/>
            </w:tcBorders>
            <w:shd w:val="clear" w:color="auto" w:fill="auto"/>
            <w:tcMar>
              <w:top w:w="108" w:type="dxa"/>
              <w:bottom w:w="108" w:type="dxa"/>
            </w:tcMar>
          </w:tcPr>
          <w:p w:rsidR="00AE1EF6" w:rsidRPr="006328FF" w:rsidRDefault="00AE1EF6" w:rsidP="00A3542D">
            <w:pPr>
              <w:pStyle w:val="TableBullet"/>
              <w:tabs>
                <w:tab w:val="clear" w:pos="284"/>
                <w:tab w:val="clear" w:pos="567"/>
                <w:tab w:val="clear" w:pos="851"/>
              </w:tabs>
              <w:rPr>
                <w:noProof/>
              </w:rPr>
            </w:pPr>
            <w:r w:rsidRPr="006328FF">
              <w:rPr>
                <w:noProof/>
              </w:rPr>
              <w:drawing>
                <wp:inline distT="0" distB="0" distL="0" distR="0" wp14:anchorId="5E2AFC95" wp14:editId="3D13EAD7">
                  <wp:extent cx="4114800" cy="149047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114800" cy="1490472"/>
                          </a:xfrm>
                          <a:prstGeom prst="rect">
                            <a:avLst/>
                          </a:prstGeom>
                        </pic:spPr>
                      </pic:pic>
                    </a:graphicData>
                  </a:graphic>
                </wp:inline>
              </w:drawing>
            </w:r>
          </w:p>
        </w:tc>
      </w:tr>
      <w:tr w:rsidR="00AE1EF6" w:rsidRPr="006328FF" w:rsidTr="003E6E9C">
        <w:trPr>
          <w:trHeight w:val="814"/>
        </w:trPr>
        <w:tc>
          <w:tcPr>
            <w:tcW w:w="2484" w:type="dxa"/>
            <w:tcBorders>
              <w:left w:val="nil"/>
            </w:tcBorders>
            <w:shd w:val="clear" w:color="auto" w:fill="auto"/>
            <w:tcMar>
              <w:top w:w="108" w:type="dxa"/>
              <w:bottom w:w="108" w:type="dxa"/>
            </w:tcMar>
          </w:tcPr>
          <w:p w:rsidR="00AE1EF6" w:rsidRPr="006328FF" w:rsidRDefault="00AE1EF6" w:rsidP="00A3542D">
            <w:pPr>
              <w:pStyle w:val="TableText"/>
              <w:keepNext/>
              <w:numPr>
                <w:ilvl w:val="0"/>
                <w:numId w:val="18"/>
              </w:numPr>
              <w:ind w:left="317" w:hanging="317"/>
            </w:pPr>
            <w:r w:rsidRPr="006328FF">
              <w:lastRenderedPageBreak/>
              <w:t>Select VORA.</w:t>
            </w:r>
          </w:p>
        </w:tc>
        <w:tc>
          <w:tcPr>
            <w:tcW w:w="7490" w:type="dxa"/>
            <w:tcBorders>
              <w:right w:val="nil"/>
            </w:tcBorders>
            <w:shd w:val="clear" w:color="auto" w:fill="auto"/>
            <w:tcMar>
              <w:top w:w="108" w:type="dxa"/>
              <w:bottom w:w="108" w:type="dxa"/>
            </w:tcMar>
          </w:tcPr>
          <w:p w:rsidR="00AE1EF6" w:rsidRPr="006328FF" w:rsidRDefault="00AE1EF6" w:rsidP="00A3542D">
            <w:pPr>
              <w:pStyle w:val="TableBullet"/>
              <w:tabs>
                <w:tab w:val="clear" w:pos="284"/>
                <w:tab w:val="clear" w:pos="567"/>
                <w:tab w:val="clear" w:pos="851"/>
              </w:tabs>
              <w:rPr>
                <w:noProof/>
              </w:rPr>
            </w:pPr>
            <w:r w:rsidRPr="006328FF">
              <w:rPr>
                <w:noProof/>
              </w:rPr>
              <w:drawing>
                <wp:inline distT="0" distB="0" distL="0" distR="0" wp14:anchorId="57D6923A" wp14:editId="5EE20737">
                  <wp:extent cx="4114800" cy="21945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114800" cy="2194560"/>
                          </a:xfrm>
                          <a:prstGeom prst="rect">
                            <a:avLst/>
                          </a:prstGeom>
                        </pic:spPr>
                      </pic:pic>
                    </a:graphicData>
                  </a:graphic>
                </wp:inline>
              </w:drawing>
            </w:r>
          </w:p>
        </w:tc>
      </w:tr>
      <w:tr w:rsidR="00AE1EF6" w:rsidRPr="006328FF" w:rsidTr="003E6E9C">
        <w:trPr>
          <w:trHeight w:val="814"/>
        </w:trPr>
        <w:tc>
          <w:tcPr>
            <w:tcW w:w="2484" w:type="dxa"/>
            <w:tcBorders>
              <w:left w:val="nil"/>
            </w:tcBorders>
            <w:shd w:val="clear" w:color="auto" w:fill="auto"/>
            <w:tcMar>
              <w:top w:w="108" w:type="dxa"/>
              <w:bottom w:w="108" w:type="dxa"/>
            </w:tcMar>
          </w:tcPr>
          <w:p w:rsidR="00AE1EF6" w:rsidRPr="006328FF" w:rsidRDefault="00AE1EF6" w:rsidP="00A3542D">
            <w:pPr>
              <w:pStyle w:val="TableText"/>
              <w:keepNext/>
              <w:numPr>
                <w:ilvl w:val="0"/>
                <w:numId w:val="18"/>
              </w:numPr>
              <w:ind w:left="317" w:hanging="317"/>
            </w:pPr>
            <w:r w:rsidRPr="006328FF">
              <w:t>Click on Browse.</w:t>
            </w:r>
          </w:p>
        </w:tc>
        <w:tc>
          <w:tcPr>
            <w:tcW w:w="7490" w:type="dxa"/>
            <w:tcBorders>
              <w:right w:val="nil"/>
            </w:tcBorders>
            <w:shd w:val="clear" w:color="auto" w:fill="auto"/>
            <w:tcMar>
              <w:top w:w="108" w:type="dxa"/>
              <w:bottom w:w="108" w:type="dxa"/>
            </w:tcMar>
          </w:tcPr>
          <w:p w:rsidR="00AE1EF6" w:rsidRPr="006328FF" w:rsidRDefault="00AE1EF6" w:rsidP="00A3542D">
            <w:pPr>
              <w:pStyle w:val="TableBullet"/>
              <w:tabs>
                <w:tab w:val="clear" w:pos="284"/>
                <w:tab w:val="clear" w:pos="567"/>
                <w:tab w:val="clear" w:pos="851"/>
              </w:tabs>
              <w:rPr>
                <w:noProof/>
              </w:rPr>
            </w:pPr>
            <w:r w:rsidRPr="006328FF">
              <w:rPr>
                <w:noProof/>
              </w:rPr>
              <w:drawing>
                <wp:inline distT="0" distB="0" distL="0" distR="0" wp14:anchorId="335B4013" wp14:editId="21A5AFEC">
                  <wp:extent cx="4114800" cy="1252728"/>
                  <wp:effectExtent l="0" t="0" r="0" b="50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114800" cy="1252728"/>
                          </a:xfrm>
                          <a:prstGeom prst="rect">
                            <a:avLst/>
                          </a:prstGeom>
                        </pic:spPr>
                      </pic:pic>
                    </a:graphicData>
                  </a:graphic>
                </wp:inline>
              </w:drawing>
            </w:r>
          </w:p>
        </w:tc>
      </w:tr>
      <w:tr w:rsidR="00AE1EF6" w:rsidRPr="006328FF" w:rsidTr="003E6E9C">
        <w:trPr>
          <w:trHeight w:val="814"/>
        </w:trPr>
        <w:tc>
          <w:tcPr>
            <w:tcW w:w="2484" w:type="dxa"/>
            <w:tcBorders>
              <w:left w:val="nil"/>
            </w:tcBorders>
            <w:shd w:val="clear" w:color="auto" w:fill="auto"/>
            <w:tcMar>
              <w:top w:w="108" w:type="dxa"/>
              <w:bottom w:w="108" w:type="dxa"/>
            </w:tcMar>
          </w:tcPr>
          <w:p w:rsidR="00AE1EF6" w:rsidRPr="006328FF" w:rsidRDefault="00AE1EF6" w:rsidP="00A3542D">
            <w:pPr>
              <w:pStyle w:val="TableText"/>
              <w:keepNext/>
              <w:numPr>
                <w:ilvl w:val="0"/>
                <w:numId w:val="18"/>
              </w:numPr>
              <w:ind w:left="317" w:hanging="317"/>
            </w:pPr>
            <w:r w:rsidRPr="006328FF">
              <w:lastRenderedPageBreak/>
              <w:t>Double click on default\ta</w:t>
            </w:r>
            <w:r w:rsidR="003B3817">
              <w:t>XX</w:t>
            </w:r>
            <w:r w:rsidRPr="006328FF">
              <w:t xml:space="preserve"> where </w:t>
            </w:r>
            <w:r w:rsidR="004F6DCC">
              <w:t>XX</w:t>
            </w:r>
            <w:r w:rsidRPr="006328FF">
              <w:t xml:space="preserve"> is your </w:t>
            </w:r>
            <w:r w:rsidR="003B3817">
              <w:t xml:space="preserve">assigned </w:t>
            </w:r>
            <w:r w:rsidRPr="006328FF">
              <w:t>group number.</w:t>
            </w:r>
          </w:p>
        </w:tc>
        <w:tc>
          <w:tcPr>
            <w:tcW w:w="7490" w:type="dxa"/>
            <w:tcBorders>
              <w:right w:val="nil"/>
            </w:tcBorders>
            <w:shd w:val="clear" w:color="auto" w:fill="auto"/>
            <w:tcMar>
              <w:top w:w="108" w:type="dxa"/>
              <w:bottom w:w="108" w:type="dxa"/>
            </w:tcMar>
          </w:tcPr>
          <w:p w:rsidR="00AE1EF6" w:rsidRPr="006328FF" w:rsidRDefault="00AE1EF6" w:rsidP="00A3542D">
            <w:pPr>
              <w:pStyle w:val="TableBullet"/>
              <w:tabs>
                <w:tab w:val="clear" w:pos="284"/>
                <w:tab w:val="clear" w:pos="567"/>
                <w:tab w:val="clear" w:pos="851"/>
              </w:tabs>
              <w:rPr>
                <w:noProof/>
              </w:rPr>
            </w:pPr>
            <w:r w:rsidRPr="006328FF">
              <w:rPr>
                <w:noProof/>
              </w:rPr>
              <w:drawing>
                <wp:inline distT="0" distB="0" distL="0" distR="0" wp14:anchorId="75F613F0" wp14:editId="48F93133">
                  <wp:extent cx="4114800" cy="3886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114800" cy="3886200"/>
                          </a:xfrm>
                          <a:prstGeom prst="rect">
                            <a:avLst/>
                          </a:prstGeom>
                        </pic:spPr>
                      </pic:pic>
                    </a:graphicData>
                  </a:graphic>
                </wp:inline>
              </w:drawing>
            </w:r>
          </w:p>
        </w:tc>
      </w:tr>
      <w:tr w:rsidR="00AE1EF6" w:rsidRPr="006328FF" w:rsidTr="003E6E9C">
        <w:trPr>
          <w:trHeight w:val="814"/>
        </w:trPr>
        <w:tc>
          <w:tcPr>
            <w:tcW w:w="2484" w:type="dxa"/>
            <w:tcBorders>
              <w:left w:val="nil"/>
            </w:tcBorders>
            <w:shd w:val="clear" w:color="auto" w:fill="auto"/>
            <w:tcMar>
              <w:top w:w="108" w:type="dxa"/>
              <w:bottom w:w="108" w:type="dxa"/>
            </w:tcMar>
          </w:tcPr>
          <w:p w:rsidR="00AE1EF6" w:rsidRPr="006328FF" w:rsidRDefault="00AE1EF6" w:rsidP="00A3542D">
            <w:pPr>
              <w:pStyle w:val="TableText"/>
              <w:keepNext/>
              <w:numPr>
                <w:ilvl w:val="0"/>
                <w:numId w:val="18"/>
              </w:numPr>
              <w:ind w:left="317" w:hanging="317"/>
            </w:pPr>
            <w:r w:rsidRPr="006328FF">
              <w:lastRenderedPageBreak/>
              <w:t>Select the Products table and click OK.</w:t>
            </w:r>
          </w:p>
        </w:tc>
        <w:tc>
          <w:tcPr>
            <w:tcW w:w="7490" w:type="dxa"/>
            <w:tcBorders>
              <w:right w:val="nil"/>
            </w:tcBorders>
            <w:shd w:val="clear" w:color="auto" w:fill="auto"/>
            <w:tcMar>
              <w:top w:w="108" w:type="dxa"/>
              <w:bottom w:w="108" w:type="dxa"/>
            </w:tcMar>
          </w:tcPr>
          <w:p w:rsidR="00AE1EF6" w:rsidRPr="006328FF" w:rsidRDefault="00AE1EF6" w:rsidP="00A3542D">
            <w:pPr>
              <w:pStyle w:val="TableBullet"/>
              <w:tabs>
                <w:tab w:val="clear" w:pos="284"/>
                <w:tab w:val="clear" w:pos="567"/>
                <w:tab w:val="clear" w:pos="851"/>
              </w:tabs>
              <w:rPr>
                <w:noProof/>
              </w:rPr>
            </w:pPr>
            <w:r w:rsidRPr="006328FF">
              <w:rPr>
                <w:noProof/>
              </w:rPr>
              <w:drawing>
                <wp:inline distT="0" distB="0" distL="0" distR="0" wp14:anchorId="27FBE24B" wp14:editId="4FAA6C82">
                  <wp:extent cx="4114800" cy="38862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14800" cy="3886200"/>
                          </a:xfrm>
                          <a:prstGeom prst="rect">
                            <a:avLst/>
                          </a:prstGeom>
                        </pic:spPr>
                      </pic:pic>
                    </a:graphicData>
                  </a:graphic>
                </wp:inline>
              </w:drawing>
            </w:r>
          </w:p>
        </w:tc>
      </w:tr>
      <w:tr w:rsidR="004F6DCC" w:rsidRPr="006328FF" w:rsidTr="003E6E9C">
        <w:trPr>
          <w:trHeight w:val="814"/>
        </w:trPr>
        <w:tc>
          <w:tcPr>
            <w:tcW w:w="2484" w:type="dxa"/>
            <w:tcBorders>
              <w:left w:val="nil"/>
            </w:tcBorders>
            <w:shd w:val="clear" w:color="auto" w:fill="auto"/>
            <w:tcMar>
              <w:top w:w="108" w:type="dxa"/>
              <w:bottom w:w="108" w:type="dxa"/>
            </w:tcMar>
          </w:tcPr>
          <w:p w:rsidR="004F6DCC" w:rsidRPr="006328FF" w:rsidRDefault="004F6DCC" w:rsidP="00A3542D">
            <w:pPr>
              <w:pStyle w:val="TableText"/>
              <w:keepNext/>
              <w:numPr>
                <w:ilvl w:val="0"/>
                <w:numId w:val="18"/>
              </w:numPr>
              <w:ind w:left="317" w:hanging="317"/>
            </w:pPr>
            <w:r>
              <w:t>Click OK.</w:t>
            </w:r>
          </w:p>
        </w:tc>
        <w:tc>
          <w:tcPr>
            <w:tcW w:w="7490" w:type="dxa"/>
            <w:tcBorders>
              <w:right w:val="nil"/>
            </w:tcBorders>
            <w:shd w:val="clear" w:color="auto" w:fill="auto"/>
            <w:tcMar>
              <w:top w:w="108" w:type="dxa"/>
              <w:bottom w:w="108" w:type="dxa"/>
            </w:tcMar>
          </w:tcPr>
          <w:p w:rsidR="004F6DCC" w:rsidRPr="006328FF" w:rsidRDefault="004F6DCC" w:rsidP="00A3542D">
            <w:pPr>
              <w:pStyle w:val="TableBullet"/>
              <w:tabs>
                <w:tab w:val="clear" w:pos="284"/>
                <w:tab w:val="clear" w:pos="567"/>
                <w:tab w:val="clear" w:pos="851"/>
              </w:tabs>
              <w:rPr>
                <w:noProof/>
              </w:rPr>
            </w:pPr>
            <w:r>
              <w:rPr>
                <w:noProof/>
              </w:rPr>
              <w:drawing>
                <wp:inline distT="0" distB="0" distL="0" distR="0" wp14:anchorId="1311E1D0" wp14:editId="3010AE06">
                  <wp:extent cx="4114800" cy="13716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114800" cy="1371600"/>
                          </a:xfrm>
                          <a:prstGeom prst="rect">
                            <a:avLst/>
                          </a:prstGeom>
                        </pic:spPr>
                      </pic:pic>
                    </a:graphicData>
                  </a:graphic>
                </wp:inline>
              </w:drawing>
            </w:r>
          </w:p>
        </w:tc>
      </w:tr>
      <w:tr w:rsidR="004F6DCC" w:rsidRPr="006328FF" w:rsidTr="003E6E9C">
        <w:trPr>
          <w:trHeight w:val="814"/>
        </w:trPr>
        <w:tc>
          <w:tcPr>
            <w:tcW w:w="2484" w:type="dxa"/>
            <w:tcBorders>
              <w:left w:val="nil"/>
            </w:tcBorders>
            <w:shd w:val="clear" w:color="auto" w:fill="auto"/>
            <w:tcMar>
              <w:top w:w="108" w:type="dxa"/>
              <w:bottom w:w="108" w:type="dxa"/>
            </w:tcMar>
          </w:tcPr>
          <w:p w:rsidR="004F6DCC" w:rsidRDefault="004F6DCC" w:rsidP="00A3542D">
            <w:pPr>
              <w:pStyle w:val="TableText"/>
              <w:keepNext/>
              <w:numPr>
                <w:ilvl w:val="0"/>
                <w:numId w:val="18"/>
              </w:numPr>
              <w:ind w:left="317" w:hanging="317"/>
            </w:pPr>
            <w:r>
              <w:t>Click on the auto-map by name icon.</w:t>
            </w:r>
          </w:p>
          <w:p w:rsidR="004F6DCC" w:rsidRDefault="004F6DCC" w:rsidP="004F6DCC">
            <w:pPr>
              <w:pStyle w:val="TableText"/>
              <w:keepNext/>
            </w:pPr>
          </w:p>
          <w:p w:rsidR="004F6DCC" w:rsidRPr="006328FF" w:rsidRDefault="004F6DCC" w:rsidP="004F6DCC">
            <w:pPr>
              <w:pStyle w:val="TableText"/>
              <w:keepNext/>
            </w:pPr>
            <w:r>
              <w:t>This will map the input columns coming from the Join operator to the columns of the target table in SAP Vora that have the exact same name.</w:t>
            </w:r>
          </w:p>
        </w:tc>
        <w:tc>
          <w:tcPr>
            <w:tcW w:w="7490" w:type="dxa"/>
            <w:tcBorders>
              <w:right w:val="nil"/>
            </w:tcBorders>
            <w:shd w:val="clear" w:color="auto" w:fill="auto"/>
            <w:tcMar>
              <w:top w:w="108" w:type="dxa"/>
              <w:bottom w:w="108" w:type="dxa"/>
            </w:tcMar>
          </w:tcPr>
          <w:p w:rsidR="004F6DCC" w:rsidRPr="006328FF" w:rsidRDefault="004F6DCC" w:rsidP="00A3542D">
            <w:pPr>
              <w:pStyle w:val="TableBullet"/>
              <w:tabs>
                <w:tab w:val="clear" w:pos="284"/>
                <w:tab w:val="clear" w:pos="567"/>
                <w:tab w:val="clear" w:pos="851"/>
              </w:tabs>
              <w:rPr>
                <w:noProof/>
              </w:rPr>
            </w:pPr>
            <w:r>
              <w:rPr>
                <w:noProof/>
              </w:rPr>
              <w:drawing>
                <wp:inline distT="0" distB="0" distL="0" distR="0" wp14:anchorId="1B31AB4C" wp14:editId="1B342755">
                  <wp:extent cx="4171429" cy="1495238"/>
                  <wp:effectExtent l="0" t="0" r="63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71429" cy="1495238"/>
                          </a:xfrm>
                          <a:prstGeom prst="rect">
                            <a:avLst/>
                          </a:prstGeom>
                        </pic:spPr>
                      </pic:pic>
                    </a:graphicData>
                  </a:graphic>
                </wp:inline>
              </w:drawing>
            </w:r>
          </w:p>
        </w:tc>
      </w:tr>
      <w:tr w:rsidR="00D310E3" w:rsidRPr="006328FF" w:rsidTr="003E6E9C">
        <w:trPr>
          <w:trHeight w:val="814"/>
        </w:trPr>
        <w:tc>
          <w:tcPr>
            <w:tcW w:w="2484" w:type="dxa"/>
            <w:tcBorders>
              <w:left w:val="nil"/>
            </w:tcBorders>
            <w:shd w:val="clear" w:color="auto" w:fill="auto"/>
            <w:tcMar>
              <w:top w:w="108" w:type="dxa"/>
              <w:bottom w:w="108" w:type="dxa"/>
            </w:tcMar>
          </w:tcPr>
          <w:p w:rsidR="00D310E3" w:rsidRDefault="00D310E3" w:rsidP="00D310E3">
            <w:pPr>
              <w:pStyle w:val="TableText"/>
              <w:keepNext/>
            </w:pPr>
            <w:r>
              <w:lastRenderedPageBreak/>
              <w:t>Because the LENGTH, POLARITY and SUBJECTIVITY columns exist in the source but not the target, they were added to the target.  Since the target already has TEXT_LENGTH, TEXT_POLARITY and TEXT_SUBJECTIVITY, we don’t want these new columns in the target</w:t>
            </w:r>
            <w:r w:rsidR="00D222A2">
              <w:t>.</w:t>
            </w:r>
          </w:p>
          <w:p w:rsidR="00D310E3" w:rsidRDefault="00D310E3" w:rsidP="00D310E3">
            <w:pPr>
              <w:pStyle w:val="TableText"/>
              <w:keepNext/>
            </w:pPr>
          </w:p>
          <w:p w:rsidR="00D310E3" w:rsidRDefault="00D310E3" w:rsidP="00A3542D">
            <w:pPr>
              <w:pStyle w:val="TableText"/>
              <w:keepNext/>
              <w:numPr>
                <w:ilvl w:val="0"/>
                <w:numId w:val="18"/>
              </w:numPr>
              <w:ind w:left="317" w:hanging="317"/>
            </w:pPr>
            <w:r>
              <w:t>Select the last three columns and click on the delete icon.</w:t>
            </w:r>
          </w:p>
        </w:tc>
        <w:tc>
          <w:tcPr>
            <w:tcW w:w="7490" w:type="dxa"/>
            <w:tcBorders>
              <w:right w:val="nil"/>
            </w:tcBorders>
            <w:shd w:val="clear" w:color="auto" w:fill="auto"/>
            <w:tcMar>
              <w:top w:w="108" w:type="dxa"/>
              <w:bottom w:w="108" w:type="dxa"/>
            </w:tcMar>
          </w:tcPr>
          <w:p w:rsidR="00D310E3" w:rsidRDefault="00D310E3" w:rsidP="00A3542D">
            <w:pPr>
              <w:pStyle w:val="TableBullet"/>
              <w:tabs>
                <w:tab w:val="clear" w:pos="284"/>
                <w:tab w:val="clear" w:pos="567"/>
                <w:tab w:val="clear" w:pos="851"/>
              </w:tabs>
              <w:rPr>
                <w:noProof/>
              </w:rPr>
            </w:pPr>
            <w:r>
              <w:rPr>
                <w:noProof/>
              </w:rPr>
              <w:drawing>
                <wp:inline distT="0" distB="0" distL="0" distR="0" wp14:anchorId="52DC0D41" wp14:editId="434A5745">
                  <wp:extent cx="4114800" cy="224942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114800" cy="2249424"/>
                          </a:xfrm>
                          <a:prstGeom prst="rect">
                            <a:avLst/>
                          </a:prstGeom>
                        </pic:spPr>
                      </pic:pic>
                    </a:graphicData>
                  </a:graphic>
                </wp:inline>
              </w:drawing>
            </w:r>
          </w:p>
        </w:tc>
      </w:tr>
      <w:tr w:rsidR="004F6DCC" w:rsidRPr="006328FF" w:rsidTr="003E6E9C">
        <w:trPr>
          <w:trHeight w:val="814"/>
        </w:trPr>
        <w:tc>
          <w:tcPr>
            <w:tcW w:w="2484" w:type="dxa"/>
            <w:tcBorders>
              <w:left w:val="nil"/>
            </w:tcBorders>
            <w:shd w:val="clear" w:color="auto" w:fill="auto"/>
            <w:tcMar>
              <w:top w:w="108" w:type="dxa"/>
              <w:bottom w:w="108" w:type="dxa"/>
            </w:tcMar>
          </w:tcPr>
          <w:p w:rsidR="00D310E3" w:rsidRDefault="004F6DCC" w:rsidP="00D310E3">
            <w:pPr>
              <w:pStyle w:val="TableText"/>
              <w:keepNext/>
              <w:numPr>
                <w:ilvl w:val="0"/>
                <w:numId w:val="18"/>
              </w:numPr>
              <w:ind w:left="317" w:hanging="317"/>
            </w:pPr>
            <w:r>
              <w:t>Ma</w:t>
            </w:r>
            <w:r w:rsidR="00D310E3">
              <w:t>p</w:t>
            </w:r>
            <w:r>
              <w:t xml:space="preserve"> the </w:t>
            </w:r>
            <w:r w:rsidR="00D310E3">
              <w:t>three unmapped columns as seen in the screenshot.</w:t>
            </w:r>
          </w:p>
          <w:p w:rsidR="00D310E3" w:rsidRDefault="00D310E3" w:rsidP="004F6DCC">
            <w:pPr>
              <w:pStyle w:val="TableText"/>
              <w:keepNext/>
            </w:pPr>
          </w:p>
        </w:tc>
        <w:tc>
          <w:tcPr>
            <w:tcW w:w="7490" w:type="dxa"/>
            <w:tcBorders>
              <w:right w:val="nil"/>
            </w:tcBorders>
            <w:shd w:val="clear" w:color="auto" w:fill="auto"/>
            <w:tcMar>
              <w:top w:w="108" w:type="dxa"/>
              <w:bottom w:w="108" w:type="dxa"/>
            </w:tcMar>
          </w:tcPr>
          <w:p w:rsidR="004F6DCC" w:rsidRDefault="00D310E3" w:rsidP="00A3542D">
            <w:pPr>
              <w:pStyle w:val="TableBullet"/>
              <w:tabs>
                <w:tab w:val="clear" w:pos="284"/>
                <w:tab w:val="clear" w:pos="567"/>
                <w:tab w:val="clear" w:pos="851"/>
              </w:tabs>
              <w:rPr>
                <w:noProof/>
              </w:rPr>
            </w:pPr>
            <w:r>
              <w:rPr>
                <w:noProof/>
              </w:rPr>
              <w:drawing>
                <wp:inline distT="0" distB="0" distL="0" distR="0" wp14:anchorId="44D1357E" wp14:editId="13402478">
                  <wp:extent cx="4114800" cy="3364992"/>
                  <wp:effectExtent l="0" t="0" r="0" b="698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114800" cy="3364992"/>
                          </a:xfrm>
                          <a:prstGeom prst="rect">
                            <a:avLst/>
                          </a:prstGeom>
                        </pic:spPr>
                      </pic:pic>
                    </a:graphicData>
                  </a:graphic>
                </wp:inline>
              </w:drawing>
            </w:r>
          </w:p>
        </w:tc>
      </w:tr>
      <w:tr w:rsidR="007D1092" w:rsidRPr="006328FF" w:rsidTr="003E6E9C">
        <w:trPr>
          <w:trHeight w:val="814"/>
        </w:trPr>
        <w:tc>
          <w:tcPr>
            <w:tcW w:w="2484" w:type="dxa"/>
            <w:tcBorders>
              <w:left w:val="nil"/>
            </w:tcBorders>
            <w:shd w:val="clear" w:color="auto" w:fill="auto"/>
            <w:tcMar>
              <w:top w:w="108" w:type="dxa"/>
              <w:bottom w:w="108" w:type="dxa"/>
            </w:tcMar>
          </w:tcPr>
          <w:p w:rsidR="007D1092" w:rsidRPr="006328FF" w:rsidRDefault="007D1092" w:rsidP="00A3542D">
            <w:pPr>
              <w:pStyle w:val="TableText"/>
              <w:keepNext/>
              <w:numPr>
                <w:ilvl w:val="0"/>
                <w:numId w:val="18"/>
              </w:numPr>
              <w:ind w:left="317" w:hanging="317"/>
            </w:pPr>
            <w:r w:rsidRPr="006328FF">
              <w:t>Click on the Back icon to go back to the Data</w:t>
            </w:r>
            <w:r w:rsidR="006C30BB" w:rsidRPr="006328FF">
              <w:t xml:space="preserve"> Transform editor.</w:t>
            </w:r>
          </w:p>
        </w:tc>
        <w:tc>
          <w:tcPr>
            <w:tcW w:w="7490" w:type="dxa"/>
            <w:tcBorders>
              <w:right w:val="nil"/>
            </w:tcBorders>
            <w:shd w:val="clear" w:color="auto" w:fill="auto"/>
            <w:tcMar>
              <w:top w:w="108" w:type="dxa"/>
              <w:bottom w:w="108" w:type="dxa"/>
            </w:tcMar>
          </w:tcPr>
          <w:p w:rsidR="007D1092" w:rsidRPr="006328FF" w:rsidRDefault="006C30BB" w:rsidP="00A3542D">
            <w:pPr>
              <w:pStyle w:val="TableBullet"/>
              <w:tabs>
                <w:tab w:val="clear" w:pos="284"/>
                <w:tab w:val="clear" w:pos="567"/>
                <w:tab w:val="clear" w:pos="851"/>
              </w:tabs>
              <w:rPr>
                <w:noProof/>
              </w:rPr>
            </w:pPr>
            <w:r w:rsidRPr="006328FF">
              <w:rPr>
                <w:noProof/>
              </w:rPr>
              <w:drawing>
                <wp:inline distT="0" distB="0" distL="0" distR="0" wp14:anchorId="6FF69C50" wp14:editId="7675BA60">
                  <wp:extent cx="3790476" cy="857143"/>
                  <wp:effectExtent l="0" t="0" r="635" b="63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790476" cy="857143"/>
                          </a:xfrm>
                          <a:prstGeom prst="rect">
                            <a:avLst/>
                          </a:prstGeom>
                        </pic:spPr>
                      </pic:pic>
                    </a:graphicData>
                  </a:graphic>
                </wp:inline>
              </w:drawing>
            </w:r>
          </w:p>
        </w:tc>
      </w:tr>
      <w:tr w:rsidR="006C30BB" w:rsidRPr="006328FF" w:rsidTr="003E6E9C">
        <w:trPr>
          <w:trHeight w:val="814"/>
        </w:trPr>
        <w:tc>
          <w:tcPr>
            <w:tcW w:w="2484" w:type="dxa"/>
            <w:tcBorders>
              <w:left w:val="nil"/>
            </w:tcBorders>
            <w:shd w:val="clear" w:color="auto" w:fill="auto"/>
            <w:tcMar>
              <w:top w:w="108" w:type="dxa"/>
              <w:bottom w:w="108" w:type="dxa"/>
            </w:tcMar>
          </w:tcPr>
          <w:p w:rsidR="006C30BB" w:rsidRPr="006328FF" w:rsidRDefault="006C30BB" w:rsidP="00A3542D">
            <w:pPr>
              <w:pStyle w:val="TableText"/>
              <w:keepNext/>
              <w:numPr>
                <w:ilvl w:val="0"/>
                <w:numId w:val="18"/>
              </w:numPr>
              <w:ind w:left="317" w:hanging="317"/>
            </w:pPr>
            <w:r w:rsidRPr="006328FF">
              <w:lastRenderedPageBreak/>
              <w:t>Click on the Back icon to go back to the graph.</w:t>
            </w:r>
          </w:p>
        </w:tc>
        <w:tc>
          <w:tcPr>
            <w:tcW w:w="7490" w:type="dxa"/>
            <w:tcBorders>
              <w:right w:val="nil"/>
            </w:tcBorders>
            <w:shd w:val="clear" w:color="auto" w:fill="auto"/>
            <w:tcMar>
              <w:top w:w="108" w:type="dxa"/>
              <w:bottom w:w="108" w:type="dxa"/>
            </w:tcMar>
          </w:tcPr>
          <w:p w:rsidR="006C30BB" w:rsidRPr="006328FF" w:rsidRDefault="006C30BB" w:rsidP="00A3542D">
            <w:pPr>
              <w:pStyle w:val="TableBullet"/>
              <w:tabs>
                <w:tab w:val="clear" w:pos="284"/>
                <w:tab w:val="clear" w:pos="567"/>
                <w:tab w:val="clear" w:pos="851"/>
              </w:tabs>
              <w:rPr>
                <w:noProof/>
              </w:rPr>
            </w:pPr>
            <w:r w:rsidRPr="006328FF">
              <w:rPr>
                <w:noProof/>
              </w:rPr>
              <w:drawing>
                <wp:inline distT="0" distB="0" distL="0" distR="0" wp14:anchorId="18ABB3C7" wp14:editId="0E1C93D1">
                  <wp:extent cx="2390476" cy="800000"/>
                  <wp:effectExtent l="0" t="0" r="0" b="63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390476" cy="800000"/>
                          </a:xfrm>
                          <a:prstGeom prst="rect">
                            <a:avLst/>
                          </a:prstGeom>
                        </pic:spPr>
                      </pic:pic>
                    </a:graphicData>
                  </a:graphic>
                </wp:inline>
              </w:drawing>
            </w:r>
          </w:p>
        </w:tc>
      </w:tr>
      <w:tr w:rsidR="006C30BB" w:rsidRPr="006328FF" w:rsidTr="003E6E9C">
        <w:trPr>
          <w:trHeight w:val="814"/>
        </w:trPr>
        <w:tc>
          <w:tcPr>
            <w:tcW w:w="2484" w:type="dxa"/>
            <w:tcBorders>
              <w:left w:val="nil"/>
            </w:tcBorders>
            <w:shd w:val="clear" w:color="auto" w:fill="auto"/>
            <w:tcMar>
              <w:top w:w="108" w:type="dxa"/>
              <w:bottom w:w="108" w:type="dxa"/>
            </w:tcMar>
          </w:tcPr>
          <w:p w:rsidR="006C30BB" w:rsidRPr="006328FF" w:rsidRDefault="006C30BB" w:rsidP="00A3542D">
            <w:pPr>
              <w:pStyle w:val="TableText"/>
              <w:keepNext/>
              <w:numPr>
                <w:ilvl w:val="0"/>
                <w:numId w:val="18"/>
              </w:numPr>
              <w:ind w:left="317" w:hanging="317"/>
            </w:pPr>
            <w:r w:rsidRPr="006328FF">
              <w:t>Add the Workflow Terminator to the graph.</w:t>
            </w:r>
          </w:p>
        </w:tc>
        <w:tc>
          <w:tcPr>
            <w:tcW w:w="7490" w:type="dxa"/>
            <w:tcBorders>
              <w:right w:val="nil"/>
            </w:tcBorders>
            <w:shd w:val="clear" w:color="auto" w:fill="auto"/>
            <w:tcMar>
              <w:top w:w="108" w:type="dxa"/>
              <w:bottom w:w="108" w:type="dxa"/>
            </w:tcMar>
          </w:tcPr>
          <w:p w:rsidR="006C30BB" w:rsidRPr="006328FF" w:rsidRDefault="006C30BB" w:rsidP="00A3542D">
            <w:pPr>
              <w:pStyle w:val="TableBullet"/>
              <w:tabs>
                <w:tab w:val="clear" w:pos="284"/>
                <w:tab w:val="clear" w:pos="567"/>
                <w:tab w:val="clear" w:pos="851"/>
              </w:tabs>
              <w:rPr>
                <w:noProof/>
              </w:rPr>
            </w:pPr>
            <w:r w:rsidRPr="006328FF">
              <w:rPr>
                <w:noProof/>
              </w:rPr>
              <w:drawing>
                <wp:inline distT="0" distB="0" distL="0" distR="0" wp14:anchorId="211F9E29" wp14:editId="14A6A038">
                  <wp:extent cx="4114800" cy="259689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114800" cy="2596896"/>
                          </a:xfrm>
                          <a:prstGeom prst="rect">
                            <a:avLst/>
                          </a:prstGeom>
                        </pic:spPr>
                      </pic:pic>
                    </a:graphicData>
                  </a:graphic>
                </wp:inline>
              </w:drawing>
            </w:r>
          </w:p>
        </w:tc>
      </w:tr>
      <w:tr w:rsidR="00B41675" w:rsidRPr="006328FF" w:rsidTr="003E6E9C">
        <w:trPr>
          <w:trHeight w:val="814"/>
        </w:trPr>
        <w:tc>
          <w:tcPr>
            <w:tcW w:w="2484" w:type="dxa"/>
            <w:tcBorders>
              <w:left w:val="nil"/>
            </w:tcBorders>
            <w:shd w:val="clear" w:color="auto" w:fill="auto"/>
            <w:tcMar>
              <w:top w:w="108" w:type="dxa"/>
              <w:bottom w:w="108" w:type="dxa"/>
            </w:tcMar>
          </w:tcPr>
          <w:p w:rsidR="00B41675" w:rsidRDefault="00B41675" w:rsidP="00A3542D">
            <w:pPr>
              <w:pStyle w:val="TableText"/>
              <w:keepNext/>
              <w:numPr>
                <w:ilvl w:val="0"/>
                <w:numId w:val="18"/>
              </w:numPr>
              <w:ind w:left="317" w:hanging="317"/>
            </w:pPr>
            <w:r w:rsidRPr="006328FF">
              <w:t>Connect the output port of the Data Transform operator to the Workflow Terminator operator.</w:t>
            </w:r>
          </w:p>
          <w:p w:rsidR="00D222A2" w:rsidRDefault="00D222A2" w:rsidP="00D222A2">
            <w:pPr>
              <w:pStyle w:val="TableText"/>
              <w:keepNext/>
            </w:pPr>
          </w:p>
          <w:p w:rsidR="00D222A2" w:rsidRPr="006328FF" w:rsidRDefault="00D222A2" w:rsidP="00D222A2">
            <w:pPr>
              <w:pStyle w:val="TableText"/>
              <w:keepNext/>
            </w:pPr>
            <w:r>
              <w:t>This ensures the proper termination of the pipeline.</w:t>
            </w:r>
          </w:p>
        </w:tc>
        <w:tc>
          <w:tcPr>
            <w:tcW w:w="7490" w:type="dxa"/>
            <w:tcBorders>
              <w:right w:val="nil"/>
            </w:tcBorders>
            <w:shd w:val="clear" w:color="auto" w:fill="auto"/>
            <w:tcMar>
              <w:top w:w="108" w:type="dxa"/>
              <w:bottom w:w="108" w:type="dxa"/>
            </w:tcMar>
          </w:tcPr>
          <w:p w:rsidR="00B41675" w:rsidRPr="006328FF" w:rsidRDefault="00B41675" w:rsidP="00A3542D">
            <w:pPr>
              <w:pStyle w:val="TableBullet"/>
              <w:tabs>
                <w:tab w:val="clear" w:pos="284"/>
                <w:tab w:val="clear" w:pos="567"/>
                <w:tab w:val="clear" w:pos="851"/>
              </w:tabs>
              <w:rPr>
                <w:noProof/>
              </w:rPr>
            </w:pPr>
            <w:r w:rsidRPr="006328FF">
              <w:rPr>
                <w:noProof/>
              </w:rPr>
              <w:drawing>
                <wp:inline distT="0" distB="0" distL="0" distR="0" wp14:anchorId="76E4ED93" wp14:editId="71E88A6D">
                  <wp:extent cx="4114800" cy="950976"/>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114800" cy="950976"/>
                          </a:xfrm>
                          <a:prstGeom prst="rect">
                            <a:avLst/>
                          </a:prstGeom>
                        </pic:spPr>
                      </pic:pic>
                    </a:graphicData>
                  </a:graphic>
                </wp:inline>
              </w:drawing>
            </w:r>
          </w:p>
        </w:tc>
      </w:tr>
      <w:tr w:rsidR="00A3542D" w:rsidRPr="006328FF" w:rsidTr="003E6E9C">
        <w:trPr>
          <w:trHeight w:val="814"/>
        </w:trPr>
        <w:tc>
          <w:tcPr>
            <w:tcW w:w="2484" w:type="dxa"/>
            <w:tcBorders>
              <w:left w:val="nil"/>
            </w:tcBorders>
            <w:shd w:val="clear" w:color="auto" w:fill="auto"/>
            <w:tcMar>
              <w:top w:w="108" w:type="dxa"/>
              <w:bottom w:w="108" w:type="dxa"/>
            </w:tcMar>
          </w:tcPr>
          <w:p w:rsidR="00A3542D" w:rsidRPr="006328FF" w:rsidRDefault="00D872EB" w:rsidP="00A3542D">
            <w:pPr>
              <w:pStyle w:val="TableText"/>
              <w:keepNext/>
              <w:numPr>
                <w:ilvl w:val="0"/>
                <w:numId w:val="18"/>
              </w:numPr>
              <w:ind w:left="317" w:hanging="317"/>
            </w:pPr>
            <w:r w:rsidRPr="006328FF">
              <w:t>Click on the Save icon in the toolbar.</w:t>
            </w:r>
          </w:p>
        </w:tc>
        <w:tc>
          <w:tcPr>
            <w:tcW w:w="7490" w:type="dxa"/>
            <w:tcBorders>
              <w:right w:val="nil"/>
            </w:tcBorders>
            <w:shd w:val="clear" w:color="auto" w:fill="auto"/>
            <w:tcMar>
              <w:top w:w="108" w:type="dxa"/>
              <w:bottom w:w="108" w:type="dxa"/>
            </w:tcMar>
          </w:tcPr>
          <w:p w:rsidR="00A3542D" w:rsidRPr="006328FF" w:rsidRDefault="00D872EB" w:rsidP="00A3542D">
            <w:pPr>
              <w:pStyle w:val="TableBullet"/>
              <w:tabs>
                <w:tab w:val="clear" w:pos="284"/>
                <w:tab w:val="clear" w:pos="567"/>
                <w:tab w:val="clear" w:pos="851"/>
              </w:tabs>
              <w:rPr>
                <w:noProof/>
              </w:rPr>
            </w:pPr>
            <w:r w:rsidRPr="006328FF">
              <w:rPr>
                <w:noProof/>
              </w:rPr>
              <w:drawing>
                <wp:inline distT="0" distB="0" distL="0" distR="0" wp14:anchorId="455C1D40" wp14:editId="79DB0A32">
                  <wp:extent cx="3276190" cy="714286"/>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190" cy="714286"/>
                          </a:xfrm>
                          <a:prstGeom prst="rect">
                            <a:avLst/>
                          </a:prstGeom>
                        </pic:spPr>
                      </pic:pic>
                    </a:graphicData>
                  </a:graphic>
                </wp:inline>
              </w:drawing>
            </w:r>
          </w:p>
        </w:tc>
      </w:tr>
      <w:tr w:rsidR="00B41675" w:rsidRPr="006328FF" w:rsidTr="003E6E9C">
        <w:trPr>
          <w:trHeight w:val="814"/>
        </w:trPr>
        <w:tc>
          <w:tcPr>
            <w:tcW w:w="2484" w:type="dxa"/>
            <w:tcBorders>
              <w:left w:val="nil"/>
            </w:tcBorders>
            <w:shd w:val="clear" w:color="auto" w:fill="auto"/>
            <w:tcMar>
              <w:top w:w="108" w:type="dxa"/>
              <w:bottom w:w="108" w:type="dxa"/>
            </w:tcMar>
          </w:tcPr>
          <w:p w:rsidR="00B41675" w:rsidRPr="006328FF" w:rsidRDefault="00B41675" w:rsidP="00A3542D">
            <w:pPr>
              <w:pStyle w:val="TableText"/>
              <w:keepNext/>
              <w:numPr>
                <w:ilvl w:val="0"/>
                <w:numId w:val="18"/>
              </w:numPr>
              <w:ind w:left="317" w:hanging="317"/>
            </w:pPr>
            <w:r w:rsidRPr="006328FF">
              <w:lastRenderedPageBreak/>
              <w:t>Set the name to teched.xx.bigdata</w:t>
            </w:r>
          </w:p>
          <w:p w:rsidR="00B41675" w:rsidRPr="006328FF" w:rsidRDefault="00B41675" w:rsidP="00B41675">
            <w:pPr>
              <w:pStyle w:val="TableText"/>
              <w:keepNext/>
              <w:ind w:left="317"/>
            </w:pPr>
            <w:r w:rsidRPr="006328FF">
              <w:t>+enterprisedata</w:t>
            </w:r>
          </w:p>
        </w:tc>
        <w:tc>
          <w:tcPr>
            <w:tcW w:w="7490" w:type="dxa"/>
            <w:tcBorders>
              <w:right w:val="nil"/>
            </w:tcBorders>
            <w:shd w:val="clear" w:color="auto" w:fill="auto"/>
            <w:tcMar>
              <w:top w:w="108" w:type="dxa"/>
              <w:bottom w:w="108" w:type="dxa"/>
            </w:tcMar>
          </w:tcPr>
          <w:p w:rsidR="00B41675" w:rsidRPr="006328FF" w:rsidRDefault="00B41675" w:rsidP="00A3542D">
            <w:pPr>
              <w:pStyle w:val="TableBullet"/>
              <w:tabs>
                <w:tab w:val="clear" w:pos="284"/>
                <w:tab w:val="clear" w:pos="567"/>
                <w:tab w:val="clear" w:pos="851"/>
              </w:tabs>
              <w:rPr>
                <w:noProof/>
              </w:rPr>
            </w:pPr>
            <w:r w:rsidRPr="006328FF">
              <w:rPr>
                <w:noProof/>
              </w:rPr>
              <w:drawing>
                <wp:inline distT="0" distB="0" distL="0" distR="0" wp14:anchorId="010E5508" wp14:editId="5CE63D3D">
                  <wp:extent cx="3886200" cy="1764792"/>
                  <wp:effectExtent l="0" t="0" r="0" b="698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86200" cy="1764792"/>
                          </a:xfrm>
                          <a:prstGeom prst="rect">
                            <a:avLst/>
                          </a:prstGeom>
                        </pic:spPr>
                      </pic:pic>
                    </a:graphicData>
                  </a:graphic>
                </wp:inline>
              </w:drawing>
            </w:r>
          </w:p>
        </w:tc>
      </w:tr>
      <w:tr w:rsidR="003E6E9C" w:rsidRPr="006328FF" w:rsidTr="003E6E9C">
        <w:trPr>
          <w:trHeight w:val="814"/>
        </w:trPr>
        <w:tc>
          <w:tcPr>
            <w:tcW w:w="2484" w:type="dxa"/>
            <w:tcBorders>
              <w:left w:val="nil"/>
            </w:tcBorders>
            <w:shd w:val="clear" w:color="auto" w:fill="auto"/>
            <w:tcMar>
              <w:top w:w="108" w:type="dxa"/>
              <w:bottom w:w="108" w:type="dxa"/>
            </w:tcMar>
          </w:tcPr>
          <w:p w:rsidR="00D872EB" w:rsidRPr="006328FF" w:rsidRDefault="00D872EB" w:rsidP="00A3542D">
            <w:pPr>
              <w:pStyle w:val="TableText"/>
              <w:keepNext/>
              <w:numPr>
                <w:ilvl w:val="0"/>
                <w:numId w:val="18"/>
              </w:numPr>
              <w:ind w:left="317" w:hanging="317"/>
            </w:pPr>
            <w:r w:rsidRPr="006328FF">
              <w:t>Click on the Run icon in the toolbar to execute your pipeline.</w:t>
            </w:r>
          </w:p>
        </w:tc>
        <w:tc>
          <w:tcPr>
            <w:tcW w:w="7490" w:type="dxa"/>
            <w:tcBorders>
              <w:right w:val="nil"/>
            </w:tcBorders>
            <w:shd w:val="clear" w:color="auto" w:fill="auto"/>
            <w:tcMar>
              <w:top w:w="108" w:type="dxa"/>
              <w:bottom w:w="108" w:type="dxa"/>
            </w:tcMar>
          </w:tcPr>
          <w:p w:rsidR="00D872EB" w:rsidRPr="006328FF" w:rsidRDefault="00D872EB" w:rsidP="00A3542D">
            <w:pPr>
              <w:pStyle w:val="TableBullet"/>
              <w:tabs>
                <w:tab w:val="clear" w:pos="284"/>
                <w:tab w:val="clear" w:pos="567"/>
                <w:tab w:val="clear" w:pos="851"/>
              </w:tabs>
              <w:rPr>
                <w:noProof/>
              </w:rPr>
            </w:pPr>
            <w:r w:rsidRPr="006328FF">
              <w:rPr>
                <w:noProof/>
              </w:rPr>
              <w:drawing>
                <wp:inline distT="0" distB="0" distL="0" distR="0" wp14:anchorId="44E55184" wp14:editId="2C7506B4">
                  <wp:extent cx="3295238" cy="685714"/>
                  <wp:effectExtent l="0" t="0" r="635"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95238" cy="685714"/>
                          </a:xfrm>
                          <a:prstGeom prst="rect">
                            <a:avLst/>
                          </a:prstGeom>
                        </pic:spPr>
                      </pic:pic>
                    </a:graphicData>
                  </a:graphic>
                </wp:inline>
              </w:drawing>
            </w:r>
          </w:p>
        </w:tc>
      </w:tr>
      <w:tr w:rsidR="00D222A2" w:rsidRPr="006328FF" w:rsidTr="003E6E9C">
        <w:trPr>
          <w:trHeight w:val="814"/>
        </w:trPr>
        <w:tc>
          <w:tcPr>
            <w:tcW w:w="2484" w:type="dxa"/>
            <w:tcBorders>
              <w:left w:val="nil"/>
            </w:tcBorders>
            <w:shd w:val="clear" w:color="auto" w:fill="auto"/>
            <w:tcMar>
              <w:top w:w="108" w:type="dxa"/>
              <w:bottom w:w="108" w:type="dxa"/>
            </w:tcMar>
          </w:tcPr>
          <w:p w:rsidR="00D222A2" w:rsidRDefault="00D222A2" w:rsidP="00D222A2">
            <w:pPr>
              <w:pStyle w:val="TableText"/>
              <w:keepNext/>
              <w:numPr>
                <w:ilvl w:val="0"/>
                <w:numId w:val="17"/>
              </w:numPr>
              <w:ind w:left="317" w:hanging="317"/>
            </w:pPr>
            <w:r>
              <w:t xml:space="preserve">Congratulations!  You’ve successfully </w:t>
            </w:r>
            <w:r w:rsidR="00442DB9">
              <w:t>completed the exercise</w:t>
            </w:r>
            <w:r>
              <w:t>.</w:t>
            </w:r>
          </w:p>
          <w:p w:rsidR="00D222A2" w:rsidRDefault="00D222A2" w:rsidP="00D222A2">
            <w:pPr>
              <w:pStyle w:val="TableText"/>
              <w:keepNext/>
            </w:pPr>
          </w:p>
          <w:p w:rsidR="00D222A2" w:rsidRPr="006328FF" w:rsidRDefault="00D222A2" w:rsidP="00D222A2">
            <w:pPr>
              <w:pStyle w:val="TableText"/>
              <w:keepNext/>
            </w:pPr>
            <w:r>
              <w:t>To recap, you created a pipeline that executes the sentiment analysis pipeline, combines the results of that pipeline with product data from an HDFS file and loaded the results</w:t>
            </w:r>
            <w:r w:rsidR="006D5D58">
              <w:t xml:space="preserve"> in SAP Vora.</w:t>
            </w:r>
          </w:p>
        </w:tc>
        <w:tc>
          <w:tcPr>
            <w:tcW w:w="7490" w:type="dxa"/>
            <w:tcBorders>
              <w:right w:val="nil"/>
            </w:tcBorders>
            <w:shd w:val="clear" w:color="auto" w:fill="auto"/>
            <w:tcMar>
              <w:top w:w="108" w:type="dxa"/>
              <w:bottom w:w="108" w:type="dxa"/>
            </w:tcMar>
          </w:tcPr>
          <w:p w:rsidR="00D222A2" w:rsidRPr="006328FF" w:rsidRDefault="00D222A2" w:rsidP="00A3542D">
            <w:pPr>
              <w:pStyle w:val="TableBullet"/>
              <w:tabs>
                <w:tab w:val="clear" w:pos="284"/>
                <w:tab w:val="clear" w:pos="567"/>
                <w:tab w:val="clear" w:pos="851"/>
              </w:tabs>
              <w:rPr>
                <w:noProof/>
              </w:rPr>
            </w:pPr>
            <w:r>
              <w:rPr>
                <w:noProof/>
              </w:rPr>
              <w:drawing>
                <wp:inline distT="0" distB="0" distL="0" distR="0" wp14:anchorId="7E453E2E" wp14:editId="416F7747">
                  <wp:extent cx="3942857" cy="2133333"/>
                  <wp:effectExtent l="0" t="0" r="635" b="63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42857" cy="2133333"/>
                          </a:xfrm>
                          <a:prstGeom prst="rect">
                            <a:avLst/>
                          </a:prstGeom>
                        </pic:spPr>
                      </pic:pic>
                    </a:graphicData>
                  </a:graphic>
                </wp:inline>
              </w:drawing>
            </w:r>
          </w:p>
        </w:tc>
      </w:tr>
    </w:tbl>
    <w:p w:rsidR="003E6E9C" w:rsidRPr="006328FF" w:rsidRDefault="003E6E9C" w:rsidP="003E6E9C">
      <w:pPr>
        <w:pStyle w:val="BodyCopy"/>
      </w:pPr>
    </w:p>
    <w:p w:rsidR="003E6E9C" w:rsidRPr="006328FF" w:rsidRDefault="003E6E9C">
      <w:pPr>
        <w:rPr>
          <w:rFonts w:eastAsia="Times New Roman"/>
          <w:b/>
          <w:bCs/>
          <w:caps/>
          <w:szCs w:val="28"/>
          <w:lang w:val="en-US"/>
        </w:rPr>
      </w:pPr>
      <w:r w:rsidRPr="006328FF">
        <w:rPr>
          <w:lang w:val="en-US"/>
        </w:rPr>
        <w:br w:type="page"/>
      </w:r>
    </w:p>
    <w:p w:rsidR="003E6E9C" w:rsidRPr="006328FF" w:rsidRDefault="003E6E9C" w:rsidP="003E6E9C">
      <w:pPr>
        <w:pStyle w:val="Heading1"/>
        <w:rPr>
          <w:lang w:val="en-US"/>
        </w:rPr>
      </w:pPr>
      <w:bookmarkStart w:id="7" w:name="_Toc525717116"/>
      <w:r w:rsidRPr="006328FF">
        <w:rPr>
          <w:lang w:val="en-US"/>
        </w:rPr>
        <w:lastRenderedPageBreak/>
        <w:t>Exercise3 – chart the results</w:t>
      </w:r>
      <w:bookmarkEnd w:id="7"/>
    </w:p>
    <w:p w:rsidR="003E6E9C" w:rsidRPr="006328FF" w:rsidRDefault="003E6E9C" w:rsidP="003E6E9C">
      <w:pPr>
        <w:pStyle w:val="BodyCopy"/>
      </w:pPr>
      <w:r w:rsidRPr="006328FF">
        <w:t xml:space="preserve">In this </w:t>
      </w:r>
      <w:r w:rsidR="00714240" w:rsidRPr="006328FF">
        <w:t xml:space="preserve">final </w:t>
      </w:r>
      <w:r w:rsidRPr="006328FF">
        <w:t>exercise, you will create a chart in SAP Vora to visualize the results</w:t>
      </w:r>
      <w:r w:rsidR="00714240" w:rsidRPr="006328FF">
        <w:t xml:space="preserve"> of executing both pipelines</w:t>
      </w:r>
      <w:r w:rsidRPr="006328FF">
        <w:t>.</w:t>
      </w:r>
      <w:r w:rsidR="00714240" w:rsidRPr="006328FF">
        <w:t xml:space="preserve">  The main value of the data is the polarity of each review, which indic</w:t>
      </w:r>
      <w:r w:rsidR="006D5D58">
        <w:t xml:space="preserve">ates if the review is positive (&gt;0 and &lt;=1 </w:t>
      </w:r>
      <w:r w:rsidR="00714240" w:rsidRPr="006328FF">
        <w:t>), neutral (value 0) or negative (</w:t>
      </w:r>
      <w:r w:rsidR="00442DB9">
        <w:t>&lt;0 and &gt;=</w:t>
      </w:r>
      <w:r w:rsidR="00714240" w:rsidRPr="006328FF">
        <w:t xml:space="preserve"> –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7994"/>
      </w:tblGrid>
      <w:tr w:rsidR="003E6E9C" w:rsidRPr="006328FF" w:rsidTr="00714240">
        <w:trPr>
          <w:trHeight w:val="583"/>
          <w:tblHeader/>
        </w:trPr>
        <w:tc>
          <w:tcPr>
            <w:tcW w:w="2078" w:type="dxa"/>
            <w:tcBorders>
              <w:top w:val="nil"/>
              <w:left w:val="nil"/>
              <w:bottom w:val="single" w:sz="18" w:space="0" w:color="auto"/>
              <w:right w:val="single" w:sz="4" w:space="0" w:color="auto"/>
            </w:tcBorders>
            <w:shd w:val="clear" w:color="auto" w:fill="F0AB00" w:themeFill="accent1"/>
            <w:tcMar>
              <w:top w:w="0" w:type="dxa"/>
              <w:bottom w:w="0" w:type="dxa"/>
            </w:tcMar>
            <w:vAlign w:val="center"/>
          </w:tcPr>
          <w:p w:rsidR="003E6E9C" w:rsidRPr="006328FF" w:rsidRDefault="003E6E9C" w:rsidP="003E6E9C">
            <w:pPr>
              <w:pStyle w:val="TableHeadline"/>
            </w:pPr>
            <w:r w:rsidRPr="006328FF">
              <w:t>Explanation</w:t>
            </w:r>
          </w:p>
        </w:tc>
        <w:tc>
          <w:tcPr>
            <w:tcW w:w="7896" w:type="dxa"/>
            <w:tcBorders>
              <w:top w:val="nil"/>
              <w:left w:val="single" w:sz="4" w:space="0" w:color="auto"/>
              <w:bottom w:val="single" w:sz="4" w:space="0" w:color="auto"/>
              <w:right w:val="nil"/>
            </w:tcBorders>
            <w:shd w:val="clear" w:color="auto" w:fill="F0AB00" w:themeFill="accent1"/>
            <w:tcMar>
              <w:top w:w="0" w:type="dxa"/>
              <w:bottom w:w="0" w:type="dxa"/>
            </w:tcMar>
            <w:vAlign w:val="center"/>
          </w:tcPr>
          <w:p w:rsidR="003E6E9C" w:rsidRPr="006328FF" w:rsidRDefault="003E6E9C" w:rsidP="003E6E9C">
            <w:pPr>
              <w:pStyle w:val="TableHeadline"/>
            </w:pPr>
            <w:r w:rsidRPr="006328FF">
              <w:t>Screenshot</w:t>
            </w:r>
          </w:p>
        </w:tc>
      </w:tr>
      <w:tr w:rsidR="003E6E9C" w:rsidRPr="006328FF" w:rsidTr="00714240">
        <w:trPr>
          <w:trHeight w:val="511"/>
        </w:trPr>
        <w:tc>
          <w:tcPr>
            <w:tcW w:w="2078" w:type="dxa"/>
            <w:vMerge w:val="restart"/>
            <w:tcBorders>
              <w:left w:val="nil"/>
              <w:bottom w:val="nil"/>
            </w:tcBorders>
            <w:shd w:val="clear" w:color="auto" w:fill="auto"/>
            <w:tcMar>
              <w:top w:w="108" w:type="dxa"/>
              <w:bottom w:w="108" w:type="dxa"/>
            </w:tcMar>
          </w:tcPr>
          <w:p w:rsidR="003E6E9C" w:rsidRPr="006328FF" w:rsidRDefault="003E6E9C" w:rsidP="003E6E9C">
            <w:pPr>
              <w:pStyle w:val="TableText"/>
              <w:keepNext/>
              <w:numPr>
                <w:ilvl w:val="0"/>
                <w:numId w:val="20"/>
              </w:numPr>
              <w:ind w:left="317" w:hanging="317"/>
            </w:pPr>
            <w:r w:rsidRPr="006328FF">
              <w:t>From the SAP Data Hub launchpad, click on the Vora Tools tile.</w:t>
            </w:r>
          </w:p>
        </w:tc>
        <w:tc>
          <w:tcPr>
            <w:tcW w:w="7896" w:type="dxa"/>
            <w:vMerge w:val="restart"/>
            <w:tcBorders>
              <w:bottom w:val="nil"/>
              <w:right w:val="nil"/>
            </w:tcBorders>
            <w:shd w:val="clear" w:color="auto" w:fill="auto"/>
            <w:tcMar>
              <w:top w:w="108" w:type="dxa"/>
              <w:bottom w:w="108" w:type="dxa"/>
            </w:tcMar>
          </w:tcPr>
          <w:p w:rsidR="003E6E9C" w:rsidRPr="006328FF" w:rsidRDefault="006D5D58" w:rsidP="003E6E9C">
            <w:pPr>
              <w:pStyle w:val="TableBullet"/>
              <w:tabs>
                <w:tab w:val="clear" w:pos="284"/>
                <w:tab w:val="clear" w:pos="567"/>
                <w:tab w:val="clear" w:pos="851"/>
              </w:tabs>
              <w:ind w:left="170"/>
            </w:pPr>
            <w:r>
              <w:rPr>
                <w:noProof/>
              </w:rPr>
              <w:drawing>
                <wp:inline distT="0" distB="0" distL="0" distR="0" wp14:anchorId="4C055143">
                  <wp:extent cx="4115435" cy="271272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5435" cy="2712720"/>
                          </a:xfrm>
                          <a:prstGeom prst="rect">
                            <a:avLst/>
                          </a:prstGeom>
                          <a:noFill/>
                        </pic:spPr>
                      </pic:pic>
                    </a:graphicData>
                  </a:graphic>
                </wp:inline>
              </w:drawing>
            </w:r>
          </w:p>
        </w:tc>
      </w:tr>
      <w:tr w:rsidR="003E6E9C" w:rsidRPr="006328FF" w:rsidTr="00714240">
        <w:trPr>
          <w:trHeight w:val="511"/>
        </w:trPr>
        <w:tc>
          <w:tcPr>
            <w:tcW w:w="2078" w:type="dxa"/>
            <w:vMerge/>
            <w:tcBorders>
              <w:left w:val="nil"/>
              <w:bottom w:val="nil"/>
            </w:tcBorders>
            <w:shd w:val="clear" w:color="auto" w:fill="auto"/>
            <w:tcMar>
              <w:top w:w="108" w:type="dxa"/>
              <w:bottom w:w="108" w:type="dxa"/>
            </w:tcMar>
          </w:tcPr>
          <w:p w:rsidR="003E6E9C" w:rsidRPr="006328FF" w:rsidRDefault="003E6E9C" w:rsidP="003E6E9C">
            <w:pPr>
              <w:pStyle w:val="TableText"/>
              <w:keepNext/>
              <w:numPr>
                <w:ilvl w:val="0"/>
                <w:numId w:val="20"/>
              </w:numPr>
              <w:ind w:left="317" w:hanging="317"/>
            </w:pPr>
          </w:p>
        </w:tc>
        <w:tc>
          <w:tcPr>
            <w:tcW w:w="7896" w:type="dxa"/>
            <w:vMerge/>
            <w:tcBorders>
              <w:bottom w:val="nil"/>
              <w:right w:val="nil"/>
            </w:tcBorders>
            <w:shd w:val="clear" w:color="auto" w:fill="auto"/>
            <w:tcMar>
              <w:top w:w="108" w:type="dxa"/>
              <w:bottom w:w="108" w:type="dxa"/>
            </w:tcMar>
          </w:tcPr>
          <w:p w:rsidR="003E6E9C" w:rsidRPr="006328FF" w:rsidRDefault="003E6E9C" w:rsidP="003E6E9C">
            <w:pPr>
              <w:pStyle w:val="TableBullet"/>
              <w:tabs>
                <w:tab w:val="clear" w:pos="284"/>
                <w:tab w:val="clear" w:pos="567"/>
                <w:tab w:val="clear" w:pos="851"/>
              </w:tabs>
              <w:ind w:left="170"/>
              <w:rPr>
                <w:noProof/>
              </w:rPr>
            </w:pPr>
          </w:p>
        </w:tc>
      </w:tr>
      <w:tr w:rsidR="003E6E9C" w:rsidRPr="006328FF" w:rsidTr="00714240">
        <w:trPr>
          <w:trHeight w:val="511"/>
        </w:trPr>
        <w:tc>
          <w:tcPr>
            <w:tcW w:w="2078" w:type="dxa"/>
            <w:vMerge/>
            <w:tcBorders>
              <w:left w:val="nil"/>
              <w:bottom w:val="nil"/>
            </w:tcBorders>
            <w:shd w:val="clear" w:color="auto" w:fill="auto"/>
            <w:tcMar>
              <w:top w:w="108" w:type="dxa"/>
              <w:bottom w:w="108" w:type="dxa"/>
            </w:tcMar>
          </w:tcPr>
          <w:p w:rsidR="003E6E9C" w:rsidRPr="006328FF" w:rsidRDefault="003E6E9C" w:rsidP="003E6E9C">
            <w:pPr>
              <w:pStyle w:val="TableText"/>
              <w:keepNext/>
              <w:numPr>
                <w:ilvl w:val="0"/>
                <w:numId w:val="20"/>
              </w:numPr>
              <w:ind w:left="317" w:hanging="317"/>
            </w:pPr>
          </w:p>
        </w:tc>
        <w:tc>
          <w:tcPr>
            <w:tcW w:w="7896" w:type="dxa"/>
            <w:vMerge/>
            <w:tcBorders>
              <w:bottom w:val="nil"/>
              <w:right w:val="nil"/>
            </w:tcBorders>
            <w:shd w:val="clear" w:color="auto" w:fill="auto"/>
            <w:tcMar>
              <w:top w:w="108" w:type="dxa"/>
              <w:bottom w:w="108" w:type="dxa"/>
            </w:tcMar>
          </w:tcPr>
          <w:p w:rsidR="003E6E9C" w:rsidRPr="006328FF" w:rsidRDefault="003E6E9C" w:rsidP="003E6E9C">
            <w:pPr>
              <w:pStyle w:val="TableBullet"/>
              <w:tabs>
                <w:tab w:val="clear" w:pos="284"/>
                <w:tab w:val="clear" w:pos="567"/>
                <w:tab w:val="clear" w:pos="851"/>
              </w:tabs>
              <w:ind w:left="170"/>
              <w:rPr>
                <w:noProof/>
              </w:rPr>
            </w:pPr>
          </w:p>
        </w:tc>
      </w:tr>
      <w:tr w:rsidR="003E6E9C" w:rsidRPr="006328FF" w:rsidTr="00714240">
        <w:trPr>
          <w:trHeight w:val="207"/>
        </w:trPr>
        <w:tc>
          <w:tcPr>
            <w:tcW w:w="2078" w:type="dxa"/>
            <w:vMerge/>
            <w:tcBorders>
              <w:left w:val="nil"/>
              <w:bottom w:val="nil"/>
            </w:tcBorders>
            <w:shd w:val="clear" w:color="auto" w:fill="auto"/>
            <w:tcMar>
              <w:top w:w="108" w:type="dxa"/>
              <w:bottom w:w="108" w:type="dxa"/>
            </w:tcMar>
          </w:tcPr>
          <w:p w:rsidR="003E6E9C" w:rsidRPr="006328FF" w:rsidRDefault="003E6E9C" w:rsidP="003E6E9C">
            <w:pPr>
              <w:pStyle w:val="TableText"/>
            </w:pPr>
          </w:p>
        </w:tc>
        <w:tc>
          <w:tcPr>
            <w:tcW w:w="7896" w:type="dxa"/>
            <w:vMerge/>
            <w:tcBorders>
              <w:bottom w:val="nil"/>
              <w:right w:val="nil"/>
            </w:tcBorders>
            <w:shd w:val="clear" w:color="auto" w:fill="auto"/>
            <w:tcMar>
              <w:top w:w="108" w:type="dxa"/>
              <w:bottom w:w="108" w:type="dxa"/>
            </w:tcMar>
          </w:tcPr>
          <w:p w:rsidR="003E6E9C" w:rsidRPr="006328FF" w:rsidRDefault="003E6E9C" w:rsidP="003E6E9C">
            <w:pPr>
              <w:pStyle w:val="TableBullet"/>
              <w:numPr>
                <w:ilvl w:val="0"/>
                <w:numId w:val="2"/>
              </w:numPr>
              <w:tabs>
                <w:tab w:val="clear" w:pos="284"/>
                <w:tab w:val="clear" w:pos="567"/>
                <w:tab w:val="clear" w:pos="851"/>
              </w:tabs>
              <w:ind w:left="170" w:hanging="170"/>
            </w:pPr>
          </w:p>
        </w:tc>
      </w:tr>
      <w:tr w:rsidR="003E6E9C" w:rsidRPr="006328FF" w:rsidTr="00714240">
        <w:trPr>
          <w:trHeight w:val="814"/>
        </w:trPr>
        <w:tc>
          <w:tcPr>
            <w:tcW w:w="2078" w:type="dxa"/>
            <w:tcBorders>
              <w:left w:val="nil"/>
            </w:tcBorders>
            <w:shd w:val="clear" w:color="auto" w:fill="auto"/>
            <w:tcMar>
              <w:top w:w="108" w:type="dxa"/>
              <w:bottom w:w="108" w:type="dxa"/>
            </w:tcMar>
          </w:tcPr>
          <w:p w:rsidR="003E6E9C" w:rsidRPr="006328FF" w:rsidRDefault="003E6E9C" w:rsidP="003E6E9C">
            <w:pPr>
              <w:pStyle w:val="TableText"/>
              <w:keepNext/>
              <w:numPr>
                <w:ilvl w:val="0"/>
                <w:numId w:val="20"/>
              </w:numPr>
              <w:ind w:left="317" w:hanging="317"/>
            </w:pPr>
            <w:r w:rsidRPr="006328FF">
              <w:lastRenderedPageBreak/>
              <w:t>Double click on the default\ta</w:t>
            </w:r>
            <w:r w:rsidR="003B3817">
              <w:t>XX</w:t>
            </w:r>
            <w:r w:rsidRPr="006328FF">
              <w:t xml:space="preserve"> schema where xx is your </w:t>
            </w:r>
            <w:r w:rsidR="003B3817">
              <w:t xml:space="preserve">assigned </w:t>
            </w:r>
            <w:r w:rsidRPr="006328FF">
              <w:t xml:space="preserve">group </w:t>
            </w:r>
            <w:r w:rsidR="003B3817">
              <w:t>number</w:t>
            </w:r>
            <w:r w:rsidRPr="006328FF">
              <w:t>.</w:t>
            </w:r>
          </w:p>
        </w:tc>
        <w:tc>
          <w:tcPr>
            <w:tcW w:w="7896" w:type="dxa"/>
            <w:tcBorders>
              <w:right w:val="nil"/>
            </w:tcBorders>
            <w:shd w:val="clear" w:color="auto" w:fill="auto"/>
            <w:tcMar>
              <w:top w:w="108" w:type="dxa"/>
              <w:bottom w:w="108" w:type="dxa"/>
            </w:tcMar>
          </w:tcPr>
          <w:p w:rsidR="003E6E9C" w:rsidRPr="006328FF" w:rsidRDefault="003E6E9C" w:rsidP="003E6E9C">
            <w:pPr>
              <w:pStyle w:val="TableBullet"/>
              <w:tabs>
                <w:tab w:val="clear" w:pos="284"/>
                <w:tab w:val="clear" w:pos="567"/>
                <w:tab w:val="clear" w:pos="851"/>
              </w:tabs>
              <w:rPr>
                <w:noProof/>
              </w:rPr>
            </w:pPr>
            <w:r w:rsidRPr="006328FF">
              <w:rPr>
                <w:noProof/>
              </w:rPr>
              <w:drawing>
                <wp:inline distT="0" distB="0" distL="0" distR="0" wp14:anchorId="087AE73C" wp14:editId="5AAFB84E">
                  <wp:extent cx="4114800" cy="1691640"/>
                  <wp:effectExtent l="0" t="0" r="0" b="381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14800" cy="1691640"/>
                          </a:xfrm>
                          <a:prstGeom prst="rect">
                            <a:avLst/>
                          </a:prstGeom>
                        </pic:spPr>
                      </pic:pic>
                    </a:graphicData>
                  </a:graphic>
                </wp:inline>
              </w:drawing>
            </w:r>
          </w:p>
        </w:tc>
      </w:tr>
      <w:tr w:rsidR="003E6E9C" w:rsidRPr="006328FF" w:rsidTr="00714240">
        <w:trPr>
          <w:trHeight w:val="814"/>
        </w:trPr>
        <w:tc>
          <w:tcPr>
            <w:tcW w:w="2078" w:type="dxa"/>
            <w:tcBorders>
              <w:left w:val="nil"/>
            </w:tcBorders>
            <w:shd w:val="clear" w:color="auto" w:fill="auto"/>
            <w:tcMar>
              <w:top w:w="108" w:type="dxa"/>
              <w:bottom w:w="108" w:type="dxa"/>
            </w:tcMar>
          </w:tcPr>
          <w:p w:rsidR="003E6E9C" w:rsidRPr="006328FF" w:rsidRDefault="007C2CD8" w:rsidP="003E6E9C">
            <w:pPr>
              <w:pStyle w:val="TableText"/>
              <w:keepNext/>
              <w:numPr>
                <w:ilvl w:val="0"/>
                <w:numId w:val="20"/>
              </w:numPr>
              <w:ind w:left="317" w:hanging="317"/>
            </w:pPr>
            <w:r w:rsidRPr="006328FF">
              <w:t>Right click on the Products table and select Data Preview.</w:t>
            </w:r>
          </w:p>
        </w:tc>
        <w:tc>
          <w:tcPr>
            <w:tcW w:w="7896" w:type="dxa"/>
            <w:tcBorders>
              <w:right w:val="nil"/>
            </w:tcBorders>
            <w:shd w:val="clear" w:color="auto" w:fill="auto"/>
            <w:tcMar>
              <w:top w:w="108" w:type="dxa"/>
              <w:bottom w:w="108" w:type="dxa"/>
            </w:tcMar>
          </w:tcPr>
          <w:p w:rsidR="003E6E9C" w:rsidRPr="006328FF" w:rsidRDefault="007C2CD8" w:rsidP="003E6E9C">
            <w:pPr>
              <w:pStyle w:val="TableBullet"/>
              <w:tabs>
                <w:tab w:val="clear" w:pos="284"/>
                <w:tab w:val="clear" w:pos="567"/>
                <w:tab w:val="clear" w:pos="851"/>
              </w:tabs>
              <w:rPr>
                <w:noProof/>
              </w:rPr>
            </w:pPr>
            <w:r w:rsidRPr="006328FF">
              <w:rPr>
                <w:noProof/>
              </w:rPr>
              <w:drawing>
                <wp:inline distT="0" distB="0" distL="0" distR="0" wp14:anchorId="48A5B3A2" wp14:editId="1115B8C6">
                  <wp:extent cx="4114800" cy="2798064"/>
                  <wp:effectExtent l="0" t="0" r="0" b="254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4114800" cy="2798064"/>
                          </a:xfrm>
                          <a:prstGeom prst="rect">
                            <a:avLst/>
                          </a:prstGeom>
                        </pic:spPr>
                      </pic:pic>
                    </a:graphicData>
                  </a:graphic>
                </wp:inline>
              </w:drawing>
            </w:r>
          </w:p>
        </w:tc>
      </w:tr>
      <w:tr w:rsidR="003E6E9C" w:rsidRPr="006328FF" w:rsidTr="00714240">
        <w:trPr>
          <w:trHeight w:val="814"/>
        </w:trPr>
        <w:tc>
          <w:tcPr>
            <w:tcW w:w="2078" w:type="dxa"/>
            <w:tcBorders>
              <w:left w:val="nil"/>
            </w:tcBorders>
            <w:shd w:val="clear" w:color="auto" w:fill="auto"/>
            <w:tcMar>
              <w:top w:w="108" w:type="dxa"/>
              <w:bottom w:w="108" w:type="dxa"/>
            </w:tcMar>
          </w:tcPr>
          <w:p w:rsidR="003E6E9C" w:rsidRPr="006328FF" w:rsidRDefault="007C2CD8" w:rsidP="003E6E9C">
            <w:pPr>
              <w:pStyle w:val="TableText"/>
              <w:keepNext/>
              <w:numPr>
                <w:ilvl w:val="0"/>
                <w:numId w:val="20"/>
              </w:numPr>
              <w:ind w:left="317" w:hanging="317"/>
            </w:pPr>
            <w:r w:rsidRPr="006328FF">
              <w:t>Click on CHARTS</w:t>
            </w:r>
            <w:r w:rsidR="003E6E9C" w:rsidRPr="006328FF">
              <w:t>.</w:t>
            </w:r>
          </w:p>
        </w:tc>
        <w:tc>
          <w:tcPr>
            <w:tcW w:w="7896" w:type="dxa"/>
            <w:tcBorders>
              <w:right w:val="nil"/>
            </w:tcBorders>
            <w:shd w:val="clear" w:color="auto" w:fill="auto"/>
            <w:tcMar>
              <w:top w:w="108" w:type="dxa"/>
              <w:bottom w:w="108" w:type="dxa"/>
            </w:tcMar>
          </w:tcPr>
          <w:p w:rsidR="003E6E9C" w:rsidRPr="006328FF" w:rsidRDefault="007C2CD8" w:rsidP="003E6E9C">
            <w:pPr>
              <w:pStyle w:val="TableBullet"/>
              <w:tabs>
                <w:tab w:val="clear" w:pos="284"/>
                <w:tab w:val="clear" w:pos="567"/>
                <w:tab w:val="clear" w:pos="851"/>
              </w:tabs>
              <w:rPr>
                <w:noProof/>
              </w:rPr>
            </w:pPr>
            <w:r w:rsidRPr="006328FF">
              <w:rPr>
                <w:noProof/>
              </w:rPr>
              <w:drawing>
                <wp:inline distT="0" distB="0" distL="0" distR="0" wp14:anchorId="0487055B" wp14:editId="548AD01C">
                  <wp:extent cx="2466667" cy="1114286"/>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2466667" cy="1114286"/>
                          </a:xfrm>
                          <a:prstGeom prst="rect">
                            <a:avLst/>
                          </a:prstGeom>
                        </pic:spPr>
                      </pic:pic>
                    </a:graphicData>
                  </a:graphic>
                </wp:inline>
              </w:drawing>
            </w:r>
          </w:p>
        </w:tc>
      </w:tr>
      <w:tr w:rsidR="003E6E9C" w:rsidRPr="006328FF" w:rsidTr="00714240">
        <w:trPr>
          <w:trHeight w:val="814"/>
        </w:trPr>
        <w:tc>
          <w:tcPr>
            <w:tcW w:w="2078" w:type="dxa"/>
            <w:tcBorders>
              <w:left w:val="nil"/>
            </w:tcBorders>
            <w:shd w:val="clear" w:color="auto" w:fill="auto"/>
            <w:tcMar>
              <w:top w:w="108" w:type="dxa"/>
              <w:bottom w:w="108" w:type="dxa"/>
            </w:tcMar>
          </w:tcPr>
          <w:p w:rsidR="006D5D58" w:rsidRDefault="00714240" w:rsidP="003E6E9C">
            <w:pPr>
              <w:pStyle w:val="TableText"/>
              <w:keepNext/>
              <w:numPr>
                <w:ilvl w:val="0"/>
                <w:numId w:val="20"/>
              </w:numPr>
              <w:ind w:left="317" w:hanging="317"/>
            </w:pPr>
            <w:r w:rsidRPr="006328FF">
              <w:lastRenderedPageBreak/>
              <w:t xml:space="preserve">Set </w:t>
            </w:r>
            <w:r w:rsidR="006D5D58">
              <w:t>NAME</w:t>
            </w:r>
            <w:r w:rsidRPr="006328FF">
              <w:t xml:space="preserve"> as the X axis</w:t>
            </w:r>
          </w:p>
          <w:p w:rsidR="006D5D58" w:rsidRDefault="006D5D58" w:rsidP="006D5D58">
            <w:pPr>
              <w:pStyle w:val="TableText"/>
              <w:keepNext/>
            </w:pPr>
          </w:p>
          <w:p w:rsidR="006D5D58" w:rsidRDefault="006D5D58" w:rsidP="006D5D58">
            <w:pPr>
              <w:pStyle w:val="TableText"/>
              <w:keepNext/>
            </w:pPr>
            <w:r>
              <w:t>This will ensure you see data at the product level.  You could also choose category.</w:t>
            </w:r>
          </w:p>
          <w:p w:rsidR="006D5D58" w:rsidRDefault="006D5D58" w:rsidP="006D5D58">
            <w:pPr>
              <w:pStyle w:val="TableText"/>
              <w:keepNext/>
            </w:pPr>
          </w:p>
          <w:p w:rsidR="006D5D58" w:rsidRDefault="006D5D58" w:rsidP="003E6E9C">
            <w:pPr>
              <w:pStyle w:val="TableText"/>
              <w:keepNext/>
              <w:numPr>
                <w:ilvl w:val="0"/>
                <w:numId w:val="20"/>
              </w:numPr>
              <w:ind w:left="317" w:hanging="317"/>
            </w:pPr>
            <w:r>
              <w:t>Add REVIEW_POLARITY to the Y axis and select AVG.</w:t>
            </w:r>
          </w:p>
          <w:p w:rsidR="006D5D58" w:rsidRDefault="006D5D58" w:rsidP="006D5D58">
            <w:pPr>
              <w:pStyle w:val="TableText"/>
              <w:keepNext/>
            </w:pPr>
          </w:p>
          <w:p w:rsidR="006D5D58" w:rsidRDefault="006D5D58" w:rsidP="006D5D58">
            <w:pPr>
              <w:pStyle w:val="TableText"/>
              <w:keepNext/>
            </w:pPr>
            <w:r>
              <w:t>This will display the average polarity per product.</w:t>
            </w:r>
          </w:p>
          <w:p w:rsidR="006D5D58" w:rsidRDefault="006D5D58" w:rsidP="006D5D58">
            <w:pPr>
              <w:pStyle w:val="TableText"/>
              <w:keepNext/>
            </w:pPr>
          </w:p>
          <w:p w:rsidR="006D5D58" w:rsidRDefault="006D5D58" w:rsidP="003E6E9C">
            <w:pPr>
              <w:pStyle w:val="TableText"/>
              <w:keepNext/>
              <w:numPr>
                <w:ilvl w:val="0"/>
                <w:numId w:val="20"/>
              </w:numPr>
              <w:ind w:left="317" w:hanging="317"/>
            </w:pPr>
            <w:r>
              <w:t>Add REVIEW_POLARITY to the Y axis and select MIN.</w:t>
            </w:r>
          </w:p>
          <w:p w:rsidR="006D5D58" w:rsidRDefault="006D5D58" w:rsidP="006D5D58">
            <w:pPr>
              <w:pStyle w:val="TableText"/>
              <w:keepNext/>
            </w:pPr>
          </w:p>
          <w:p w:rsidR="006D5D58" w:rsidRDefault="006D5D58" w:rsidP="006D5D58">
            <w:pPr>
              <w:pStyle w:val="TableText"/>
              <w:keepNext/>
            </w:pPr>
            <w:r>
              <w:t>This will display the lowest polarity (negative sentiment) per product.</w:t>
            </w:r>
          </w:p>
          <w:p w:rsidR="006D5D58" w:rsidRDefault="006D5D58" w:rsidP="006D5D58">
            <w:pPr>
              <w:pStyle w:val="TableText"/>
              <w:keepNext/>
            </w:pPr>
          </w:p>
          <w:p w:rsidR="006D5D58" w:rsidRDefault="006D5D58" w:rsidP="003E6E9C">
            <w:pPr>
              <w:pStyle w:val="TableText"/>
              <w:keepNext/>
              <w:numPr>
                <w:ilvl w:val="0"/>
                <w:numId w:val="20"/>
              </w:numPr>
              <w:ind w:left="317" w:hanging="317"/>
            </w:pPr>
            <w:r>
              <w:t>Add REVIEW_POLARITY to the Y axis and select MAX.</w:t>
            </w:r>
          </w:p>
          <w:p w:rsidR="006D5D58" w:rsidRDefault="006D5D58" w:rsidP="006D5D58">
            <w:pPr>
              <w:pStyle w:val="TableText"/>
              <w:keepNext/>
              <w:ind w:left="317"/>
            </w:pPr>
          </w:p>
          <w:p w:rsidR="003E6E9C" w:rsidRPr="006328FF" w:rsidRDefault="006D5D58" w:rsidP="006D5D58">
            <w:pPr>
              <w:pStyle w:val="TableText"/>
              <w:keepNext/>
            </w:pPr>
            <w:r>
              <w:t>This will display the highest polarity per product</w:t>
            </w:r>
            <w:r w:rsidR="00714240" w:rsidRPr="006328FF">
              <w:t>.</w:t>
            </w:r>
          </w:p>
        </w:tc>
        <w:tc>
          <w:tcPr>
            <w:tcW w:w="7896" w:type="dxa"/>
            <w:tcBorders>
              <w:right w:val="nil"/>
            </w:tcBorders>
            <w:shd w:val="clear" w:color="auto" w:fill="auto"/>
            <w:tcMar>
              <w:top w:w="108" w:type="dxa"/>
              <w:bottom w:w="108" w:type="dxa"/>
            </w:tcMar>
          </w:tcPr>
          <w:p w:rsidR="003E6E9C" w:rsidRPr="006328FF" w:rsidRDefault="00ED11D4" w:rsidP="003E6E9C">
            <w:pPr>
              <w:pStyle w:val="TableBullet"/>
              <w:tabs>
                <w:tab w:val="clear" w:pos="284"/>
                <w:tab w:val="clear" w:pos="567"/>
                <w:tab w:val="clear" w:pos="851"/>
              </w:tabs>
              <w:rPr>
                <w:noProof/>
              </w:rPr>
            </w:pPr>
            <w:r w:rsidRPr="00ED11D4">
              <w:rPr>
                <w:noProof/>
              </w:rPr>
              <w:drawing>
                <wp:inline distT="0" distB="0" distL="0" distR="0" wp14:anchorId="2D9484B8" wp14:editId="5F75DEB7">
                  <wp:extent cx="3591232" cy="4500124"/>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3595245" cy="4505153"/>
                          </a:xfrm>
                          <a:prstGeom prst="rect">
                            <a:avLst/>
                          </a:prstGeom>
                        </pic:spPr>
                      </pic:pic>
                    </a:graphicData>
                  </a:graphic>
                </wp:inline>
              </w:drawing>
            </w:r>
          </w:p>
        </w:tc>
      </w:tr>
      <w:tr w:rsidR="003E6E9C" w:rsidRPr="006328FF" w:rsidTr="00714240">
        <w:trPr>
          <w:trHeight w:val="814"/>
        </w:trPr>
        <w:tc>
          <w:tcPr>
            <w:tcW w:w="2078" w:type="dxa"/>
            <w:tcBorders>
              <w:left w:val="nil"/>
            </w:tcBorders>
            <w:shd w:val="clear" w:color="auto" w:fill="auto"/>
            <w:tcMar>
              <w:top w:w="108" w:type="dxa"/>
              <w:bottom w:w="108" w:type="dxa"/>
            </w:tcMar>
          </w:tcPr>
          <w:p w:rsidR="003E6E9C" w:rsidRPr="006328FF" w:rsidRDefault="00235562" w:rsidP="003E6E9C">
            <w:pPr>
              <w:pStyle w:val="TableText"/>
              <w:keepNext/>
              <w:numPr>
                <w:ilvl w:val="0"/>
                <w:numId w:val="20"/>
              </w:numPr>
              <w:ind w:left="317" w:hanging="317"/>
            </w:pPr>
            <w:r w:rsidRPr="006328FF">
              <w:lastRenderedPageBreak/>
              <w:t xml:space="preserve">Looking at the overall chart you can see which products had the best and worst average ratings.  </w:t>
            </w:r>
            <w:r w:rsidR="00714240" w:rsidRPr="006328FF">
              <w:t xml:space="preserve">When you hover over the chart, you can see the </w:t>
            </w:r>
            <w:r w:rsidRPr="006328FF">
              <w:t xml:space="preserve">specific </w:t>
            </w:r>
            <w:r w:rsidR="00714240" w:rsidRPr="006328FF">
              <w:t>average, minimum and maximum values for the current product.  In this case Notebook Basic 15.</w:t>
            </w:r>
          </w:p>
          <w:p w:rsidR="00714240" w:rsidRPr="006328FF" w:rsidRDefault="00714240" w:rsidP="00714240">
            <w:pPr>
              <w:pStyle w:val="TableText"/>
              <w:keepNext/>
              <w:ind w:left="317"/>
            </w:pPr>
          </w:p>
          <w:p w:rsidR="00714240" w:rsidRPr="006328FF" w:rsidRDefault="00714240" w:rsidP="00714240">
            <w:pPr>
              <w:pStyle w:val="TableText"/>
              <w:keepNext/>
              <w:ind w:left="317"/>
            </w:pPr>
            <w:r w:rsidRPr="006328FF">
              <w:t>Feel free to change the Y axis columns to see if you can gain more insights.</w:t>
            </w:r>
          </w:p>
          <w:p w:rsidR="00714240" w:rsidRPr="006328FF" w:rsidRDefault="00714240" w:rsidP="00714240">
            <w:pPr>
              <w:pStyle w:val="TableText"/>
              <w:keepNext/>
            </w:pPr>
          </w:p>
          <w:p w:rsidR="003E6E9C" w:rsidRPr="006328FF" w:rsidRDefault="003E6E9C" w:rsidP="00714240">
            <w:pPr>
              <w:pStyle w:val="TableText"/>
              <w:keepNext/>
              <w:ind w:left="317"/>
            </w:pPr>
          </w:p>
        </w:tc>
        <w:tc>
          <w:tcPr>
            <w:tcW w:w="7896" w:type="dxa"/>
            <w:tcBorders>
              <w:right w:val="nil"/>
            </w:tcBorders>
            <w:shd w:val="clear" w:color="auto" w:fill="auto"/>
            <w:tcMar>
              <w:top w:w="108" w:type="dxa"/>
              <w:bottom w:w="108" w:type="dxa"/>
            </w:tcMar>
          </w:tcPr>
          <w:p w:rsidR="003E6E9C" w:rsidRPr="006328FF" w:rsidRDefault="00ED11D4" w:rsidP="003E6E9C">
            <w:pPr>
              <w:pStyle w:val="TableBullet"/>
              <w:tabs>
                <w:tab w:val="clear" w:pos="284"/>
                <w:tab w:val="clear" w:pos="567"/>
                <w:tab w:val="clear" w:pos="851"/>
              </w:tabs>
              <w:rPr>
                <w:noProof/>
              </w:rPr>
            </w:pPr>
            <w:r w:rsidRPr="00ED11D4">
              <w:rPr>
                <w:noProof/>
              </w:rPr>
              <w:drawing>
                <wp:inline distT="0" distB="0" distL="0" distR="0" wp14:anchorId="439AE2D5" wp14:editId="29F285B1">
                  <wp:extent cx="5651500" cy="2997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651500" cy="2997200"/>
                          </a:xfrm>
                          <a:prstGeom prst="rect">
                            <a:avLst/>
                          </a:prstGeom>
                        </pic:spPr>
                      </pic:pic>
                    </a:graphicData>
                  </a:graphic>
                </wp:inline>
              </w:drawing>
            </w:r>
          </w:p>
        </w:tc>
      </w:tr>
      <w:tr w:rsidR="003E6E9C" w:rsidRPr="006328FF" w:rsidTr="00714240">
        <w:trPr>
          <w:trHeight w:val="814"/>
        </w:trPr>
        <w:tc>
          <w:tcPr>
            <w:tcW w:w="2078" w:type="dxa"/>
            <w:tcBorders>
              <w:left w:val="nil"/>
            </w:tcBorders>
            <w:shd w:val="clear" w:color="auto" w:fill="auto"/>
            <w:tcMar>
              <w:top w:w="108" w:type="dxa"/>
              <w:bottom w:w="108" w:type="dxa"/>
            </w:tcMar>
          </w:tcPr>
          <w:p w:rsidR="003E6E9C" w:rsidRPr="006328FF" w:rsidRDefault="00714240" w:rsidP="003E6E9C">
            <w:pPr>
              <w:pStyle w:val="TableText"/>
              <w:keepNext/>
              <w:numPr>
                <w:ilvl w:val="0"/>
                <w:numId w:val="20"/>
              </w:numPr>
              <w:ind w:left="317" w:hanging="317"/>
            </w:pPr>
            <w:r w:rsidRPr="006328FF">
              <w:t>Congratulations!  You have successfully completed the exercise.</w:t>
            </w:r>
          </w:p>
        </w:tc>
        <w:tc>
          <w:tcPr>
            <w:tcW w:w="7896" w:type="dxa"/>
            <w:tcBorders>
              <w:right w:val="nil"/>
            </w:tcBorders>
            <w:shd w:val="clear" w:color="auto" w:fill="auto"/>
            <w:tcMar>
              <w:top w:w="108" w:type="dxa"/>
              <w:bottom w:w="108" w:type="dxa"/>
            </w:tcMar>
          </w:tcPr>
          <w:p w:rsidR="003E6E9C" w:rsidRPr="006328FF" w:rsidRDefault="003E6E9C" w:rsidP="003E6E9C">
            <w:pPr>
              <w:pStyle w:val="TableBullet"/>
              <w:tabs>
                <w:tab w:val="clear" w:pos="284"/>
                <w:tab w:val="clear" w:pos="567"/>
                <w:tab w:val="clear" w:pos="851"/>
              </w:tabs>
              <w:rPr>
                <w:noProof/>
              </w:rPr>
            </w:pPr>
          </w:p>
        </w:tc>
      </w:tr>
    </w:tbl>
    <w:p w:rsidR="003E6E9C" w:rsidRPr="006328FF" w:rsidRDefault="003E6E9C" w:rsidP="003E6E9C">
      <w:pPr>
        <w:pStyle w:val="BodyCopy"/>
        <w:sectPr w:rsidR="003E6E9C" w:rsidRPr="006328FF" w:rsidSect="00AD2240">
          <w:headerReference w:type="first" r:id="rId121"/>
          <w:footerReference w:type="first" r:id="rId122"/>
          <w:pgSz w:w="12242" w:h="15842" w:code="1"/>
          <w:pgMar w:top="1985" w:right="1134" w:bottom="1418" w:left="1134" w:header="850" w:footer="851" w:gutter="0"/>
          <w:cols w:space="708"/>
          <w:docGrid w:linePitch="360"/>
        </w:sectPr>
      </w:pPr>
    </w:p>
    <w:p w:rsidR="003E6E9C" w:rsidRPr="006328FF" w:rsidRDefault="003E6E9C">
      <w:pPr>
        <w:rPr>
          <w:lang w:val="en-US"/>
        </w:rPr>
      </w:pPr>
      <w:r w:rsidRPr="006328FF">
        <w:rPr>
          <w:lang w:val="en-US"/>
        </w:rPr>
        <w:lastRenderedPageBreak/>
        <w:br w:type="page"/>
      </w:r>
    </w:p>
    <w:p w:rsidR="004D457F" w:rsidRPr="006328FF" w:rsidRDefault="004D457F" w:rsidP="00AE1F57">
      <w:pPr>
        <w:rPr>
          <w:lang w:val="en-US"/>
        </w:rPr>
      </w:pPr>
    </w:p>
    <w:p w:rsidR="004D457F" w:rsidRPr="006328FF" w:rsidRDefault="004D457F" w:rsidP="004D457F">
      <w:pPr>
        <w:rPr>
          <w:lang w:val="en-US"/>
        </w:rPr>
      </w:pPr>
    </w:p>
    <w:p w:rsidR="004D457F" w:rsidRPr="006328FF" w:rsidRDefault="004D457F" w:rsidP="004D457F">
      <w:pPr>
        <w:rPr>
          <w:lang w:val="en-US"/>
        </w:rPr>
      </w:pPr>
    </w:p>
    <w:p w:rsidR="004D457F" w:rsidRPr="006328FF" w:rsidRDefault="004D457F" w:rsidP="004D457F">
      <w:pPr>
        <w:rPr>
          <w:lang w:val="en-US"/>
        </w:rPr>
      </w:pPr>
    </w:p>
    <w:p w:rsidR="004D457F" w:rsidRPr="006328FF" w:rsidRDefault="004D457F" w:rsidP="004D457F">
      <w:pPr>
        <w:rPr>
          <w:lang w:val="en-US"/>
        </w:rPr>
      </w:pPr>
    </w:p>
    <w:p w:rsidR="004D457F" w:rsidRPr="006328FF" w:rsidRDefault="004D457F" w:rsidP="004D457F">
      <w:pPr>
        <w:rPr>
          <w:lang w:val="en-US"/>
        </w:rPr>
      </w:pPr>
    </w:p>
    <w:p w:rsidR="004D457F" w:rsidRPr="006328FF" w:rsidRDefault="004D457F" w:rsidP="004D457F">
      <w:pPr>
        <w:rPr>
          <w:lang w:val="en-US"/>
        </w:rPr>
      </w:pPr>
    </w:p>
    <w:p w:rsidR="004D457F" w:rsidRPr="006328FF" w:rsidRDefault="004D457F" w:rsidP="004D457F">
      <w:pPr>
        <w:rPr>
          <w:lang w:val="en-US"/>
        </w:rPr>
      </w:pPr>
    </w:p>
    <w:p w:rsidR="005C5968" w:rsidRPr="006328FF" w:rsidRDefault="005C5968" w:rsidP="004D457F">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5C5968" w:rsidRPr="006328FF" w:rsidRDefault="005C5968" w:rsidP="005C5968">
      <w:pPr>
        <w:rPr>
          <w:lang w:val="en-US"/>
        </w:rPr>
      </w:pPr>
    </w:p>
    <w:p w:rsidR="00653684" w:rsidRPr="006328FF" w:rsidRDefault="005C5968" w:rsidP="005C5968">
      <w:pPr>
        <w:tabs>
          <w:tab w:val="left" w:pos="2355"/>
        </w:tabs>
        <w:rPr>
          <w:lang w:val="en-US"/>
        </w:rPr>
      </w:pPr>
      <w:r w:rsidRPr="006328FF">
        <w:rPr>
          <w:lang w:val="en-US"/>
        </w:rPr>
        <w:tab/>
      </w:r>
    </w:p>
    <w:sectPr w:rsidR="00653684" w:rsidRPr="006328FF" w:rsidSect="00F976F3">
      <w:headerReference w:type="first" r:id="rId123"/>
      <w:footerReference w:type="first" r:id="rId124"/>
      <w:pgSz w:w="12242" w:h="15842" w:code="1"/>
      <w:pgMar w:top="1134" w:right="1134" w:bottom="1418"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94290" w:rsidRDefault="00B94290" w:rsidP="00D2195C">
      <w:r>
        <w:separator/>
      </w:r>
    </w:p>
    <w:p w:rsidR="00B94290" w:rsidRDefault="00B94290"/>
    <w:p w:rsidR="00B94290" w:rsidRDefault="00B94290"/>
  </w:endnote>
  <w:endnote w:type="continuationSeparator" w:id="0">
    <w:p w:rsidR="00B94290" w:rsidRDefault="00B94290" w:rsidP="00D2195C">
      <w:r>
        <w:continuationSeparator/>
      </w:r>
    </w:p>
    <w:p w:rsidR="00B94290" w:rsidRDefault="00B94290"/>
    <w:p w:rsidR="00B94290" w:rsidRDefault="00B942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2">
    <w:panose1 w:val="050201020105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AP Sans 2007 Light">
    <w:altName w:val="Cambria"/>
    <w:panose1 w:val="020B0604020202020204"/>
    <w:charset w:val="00"/>
    <w:family w:val="roman"/>
    <w:notTrueType/>
    <w:pitch w:val="variable"/>
    <w:sig w:usb0="A00002AF" w:usb1="5000205B" w:usb2="00000000" w:usb3="00000000" w:csb0="0000009F" w:csb1="00000000"/>
  </w:font>
  <w:font w:name="SAPFolioLight">
    <w:altName w:val="Times New Roman"/>
    <w:panose1 w:val="020B0604020202020204"/>
    <w:charset w:val="00"/>
    <w:family w:val="auto"/>
    <w:pitch w:val="variable"/>
    <w:sig w:usb0="800000AF" w:usb1="0000204A" w:usb2="00000000" w:usb3="00000000" w:csb0="00000011" w:csb1="00000000"/>
  </w:font>
  <w:font w:name="BentonSans Book">
    <w:panose1 w:val="02000503000000020004"/>
    <w:charset w:val="00"/>
    <w:family w:val="auto"/>
    <w:pitch w:val="variable"/>
    <w:sig w:usb0="A00002FF" w:usb1="5000A04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webkit-standard">
    <w:altName w:val="Cambria"/>
    <w:panose1 w:val="020B0604020202020204"/>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CD6" w:rsidRPr="00756366" w:rsidRDefault="00F95CD6" w:rsidP="00E561F5">
    <w:pPr>
      <w:pStyle w:val="Footer"/>
      <w:tabs>
        <w:tab w:val="clear" w:pos="4536"/>
        <w:tab w:val="clear" w:pos="9072"/>
        <w:tab w:val="right" w:pos="9923"/>
      </w:tabs>
      <w:jc w:val="center"/>
      <w:rPr>
        <w:sz w:val="18"/>
        <w:szCs w:val="18"/>
      </w:rPr>
    </w:pPr>
    <w:r>
      <w:rPr>
        <w:noProof/>
        <w:lang w:eastAsia="de-DE"/>
      </w:rPr>
      <mc:AlternateContent>
        <mc:Choice Requires="wps">
          <w:drawing>
            <wp:anchor distT="0" distB="0" distL="114300" distR="114300" simplePos="0" relativeHeight="251657216" behindDoc="1" locked="0" layoutInCell="1" allowOverlap="1" wp14:anchorId="460CBD04" wp14:editId="71BC1B9D">
              <wp:simplePos x="0" y="0"/>
              <wp:positionH relativeFrom="column">
                <wp:posOffset>28575</wp:posOffset>
              </wp:positionH>
              <wp:positionV relativeFrom="paragraph">
                <wp:posOffset>-116840</wp:posOffset>
              </wp:positionV>
              <wp:extent cx="6300000" cy="4445"/>
              <wp:effectExtent l="0" t="0" r="24765" b="14605"/>
              <wp:wrapNone/>
              <wp:docPr id="32"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00000" cy="444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35C745" id="Rectangle 25" o:spid="_x0000_s1026" style="position:absolute;margin-left:2.25pt;margin-top:-9.2pt;width:496.05pt;height:.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" fillcolor="black" strokeweight="1pt"/>
          </w:pict>
        </mc:Fallback>
      </mc:AlternateContent>
    </w: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4</w:t>
    </w:r>
    <w:r w:rsidRPr="00756366">
      <w:rPr>
        <w:sz w:val="18"/>
        <w:szCs w:val="18"/>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CD6" w:rsidRDefault="00F95CD6" w:rsidP="00671BB2"/>
  <w:p w:rsidR="00F95CD6" w:rsidRDefault="00F95CD6">
    <w:pPr>
      <w:pStyle w:val="Footer"/>
    </w:pPr>
  </w:p>
  <w:p w:rsidR="00F95CD6" w:rsidRDefault="007E3B4D">
    <w:pPr>
      <w:pStyle w:val="Footer"/>
    </w:pPr>
    <w:r w:rsidRPr="00F652A8">
      <w:rPr>
        <w:noProof/>
        <w:lang w:val="en-IN"/>
      </w:rPr>
      <w:drawing>
        <wp:inline distT="0" distB="0" distL="0" distR="0" wp14:anchorId="35DB9C20" wp14:editId="45013777">
          <wp:extent cx="3479800" cy="401156"/>
          <wp:effectExtent l="0" t="0" r="0" b="0"/>
          <wp:docPr id="128021931" name="Picture 128021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
                  <a:srcRect b="40402"/>
                  <a:stretch/>
                </pic:blipFill>
                <pic:spPr bwMode="auto">
                  <a:xfrm>
                    <a:off x="0" y="0"/>
                    <a:ext cx="3479800" cy="401156"/>
                  </a:xfrm>
                  <a:prstGeom prst="rect">
                    <a:avLst/>
                  </a:prstGeom>
                  <a:ln>
                    <a:noFill/>
                  </a:ln>
                  <a:extLst>
                    <a:ext uri="{53640926-AAD7-44D8-BBD7-CCE9431645EC}">
                      <a14:shadowObscured xmlns:a14="http://schemas.microsoft.com/office/drawing/2010/main"/>
                    </a:ext>
                  </a:extLst>
                </pic:spPr>
              </pic:pic>
            </a:graphicData>
          </a:graphic>
        </wp:inline>
      </w:drawing>
    </w:r>
  </w:p>
  <w:p w:rsidR="00F95CD6" w:rsidRDefault="00F95CD6" w:rsidP="00AE1F57">
    <w:pPr>
      <w:pStyle w:val="Footer"/>
      <w:tabs>
        <w:tab w:val="clear" w:pos="9072"/>
        <w:tab w:val="right" w:pos="9639"/>
      </w:tabs>
    </w:pPr>
    <w:r>
      <w:tab/>
    </w:r>
    <w:r>
      <w:tab/>
    </w: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CD6" w:rsidRDefault="00F95CD6" w:rsidP="00101F58">
    <w:pPr>
      <w:pStyle w:val="Footer"/>
    </w:pPr>
  </w:p>
  <w:p w:rsidR="00F95CD6" w:rsidRDefault="00F95CD6">
    <w:pPr>
      <w:pStyle w:val="Footer"/>
    </w:pPr>
  </w:p>
  <w:p w:rsidR="00F95CD6" w:rsidRDefault="00F95CD6">
    <w:pPr>
      <w:pStyle w:val="Footer"/>
    </w:pPr>
    <w:r>
      <w:rPr>
        <w:noProof/>
        <w:lang w:eastAsia="de-DE"/>
      </w:rPr>
      <mc:AlternateContent>
        <mc:Choice Requires="wps">
          <w:drawing>
            <wp:anchor distT="0" distB="0" distL="114300" distR="114300" simplePos="0" relativeHeight="251677696" behindDoc="1" locked="0" layoutInCell="1" allowOverlap="1" wp14:anchorId="0AF7307D" wp14:editId="480BD18C">
              <wp:simplePos x="0" y="0"/>
              <wp:positionH relativeFrom="column">
                <wp:posOffset>0</wp:posOffset>
              </wp:positionH>
              <wp:positionV relativeFrom="paragraph">
                <wp:posOffset>40005</wp:posOffset>
              </wp:positionV>
              <wp:extent cx="6300000" cy="1905"/>
              <wp:effectExtent l="0" t="0" r="24765" b="17145"/>
              <wp:wrapNone/>
              <wp:docPr id="29"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6300000" cy="1905"/>
                      </a:xfrm>
                      <a:prstGeom prst="rect">
                        <a:avLst/>
                      </a:prstGeom>
                      <a:solidFill>
                        <a:srgbClr val="000000"/>
                      </a:solidFill>
                      <a:ln w="1270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B8FB63" id="Rectangle 47" o:spid="_x0000_s1026" style="position:absolute;margin-left:0;margin-top:3.15pt;width:496.05pt;height:.15pt;flip:y;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" fillcolor="black" strokeweight="1pt"/>
          </w:pict>
        </mc:Fallback>
      </mc:AlternateContent>
    </w:r>
  </w:p>
  <w:p w:rsidR="00F95CD6" w:rsidRPr="00E74A40" w:rsidRDefault="00F95CD6" w:rsidP="00F976F3">
    <w:pPr>
      <w:pStyle w:val="Footer"/>
      <w:tabs>
        <w:tab w:val="clear" w:pos="4536"/>
        <w:tab w:val="clear" w:pos="9072"/>
        <w:tab w:val="right" w:pos="9923"/>
      </w:tabs>
      <w:jc w:val="right"/>
      <w:rPr>
        <w:sz w:val="18"/>
        <w:szCs w:val="18"/>
      </w:rPr>
    </w:pPr>
    <w:r w:rsidRPr="00756366">
      <w:rPr>
        <w:sz w:val="18"/>
        <w:szCs w:val="18"/>
      </w:rPr>
      <w:fldChar w:fldCharType="begin"/>
    </w:r>
    <w:r w:rsidRPr="00756366">
      <w:rPr>
        <w:sz w:val="18"/>
        <w:szCs w:val="18"/>
      </w:rPr>
      <w:instrText xml:space="preserve"> PAGE   \* MERGEFORMAT </w:instrText>
    </w:r>
    <w:r w:rsidRPr="00756366">
      <w:rPr>
        <w:sz w:val="18"/>
        <w:szCs w:val="18"/>
      </w:rPr>
      <w:fldChar w:fldCharType="separate"/>
    </w:r>
    <w:r>
      <w:rPr>
        <w:noProof/>
        <w:sz w:val="18"/>
        <w:szCs w:val="18"/>
      </w:rPr>
      <w:t>2</w:t>
    </w:r>
    <w:r w:rsidRPr="00756366">
      <w:rPr>
        <w:sz w:val="18"/>
        <w:szCs w:val="18"/>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CD6" w:rsidRDefault="00F95CD6" w:rsidP="0076305D">
    <w:pPr>
      <w:jc w:val="right"/>
    </w:pPr>
    <w:r>
      <w:rPr>
        <w:noProof/>
        <w:lang w:eastAsia="de-DE"/>
      </w:rPr>
      <mc:AlternateContent>
        <mc:Choice Requires="wps">
          <w:drawing>
            <wp:anchor distT="0" distB="0" distL="114300" distR="114300" simplePos="0" relativeHeight="251661312" behindDoc="0" locked="0" layoutInCell="1" allowOverlap="1" wp14:anchorId="0872D329" wp14:editId="381B8391">
              <wp:simplePos x="0" y="0"/>
              <wp:positionH relativeFrom="column">
                <wp:posOffset>-100330</wp:posOffset>
              </wp:positionH>
              <wp:positionV relativeFrom="paragraph">
                <wp:posOffset>-1697764</wp:posOffset>
              </wp:positionV>
              <wp:extent cx="2359660" cy="262890"/>
              <wp:effectExtent l="0" t="0" r="0" b="3810"/>
              <wp:wrapNone/>
              <wp:docPr id="27"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660" cy="262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5CD6" w:rsidRPr="007D3968" w:rsidRDefault="00F95CD6"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wps:txbx>
                    <wps:bodyPr rot="0" vert="horz" wrap="square" lIns="91440" tIns="45720" rIns="91440" bIns="45720" anchor="t" anchorCtr="0" upright="1">
                      <a:noAutofit/>
                    </wps:bodyPr>
                  </wps:wsp>
                </a:graphicData>
              </a:graphic>
            </wp:anchor>
          </w:drawing>
        </mc:Choice>
        <mc:Fallback>
          <w:pict>
            <v:shapetype w14:anchorId="0872D329" id="_x0000_t202" coordsize="21600,21600" o:spt="202" path="m,l,21600r21600,l21600,xe">
              <v:stroke joinstyle="miter"/>
              <v:path gradientshapeok="t" o:connecttype="rect"/>
            </v:shapetype>
            <v:shape id="Text Box 33" o:spid="_x0000_s1026" type="#_x0000_t202" style="position:absolute;left:0;text-align:left;margin-left:-7.9pt;margin-top:-133.7pt;width:185.8pt;height:20.7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" filled="f" stroked="f">
              <v:textbox>
                <w:txbxContent>
                  <w:p w:rsidR="00F95CD6" w:rsidRPr="007D3968" w:rsidRDefault="00F95CD6" w:rsidP="00300C6E">
                    <w:pPr>
                      <w:rPr>
                        <w:rFonts w:cs="Arial"/>
                        <w:b/>
                        <w:bCs/>
                        <w:color w:val="000000" w:themeColor="text1"/>
                        <w:sz w:val="16"/>
                        <w:szCs w:val="16"/>
                      </w:rPr>
                    </w:pPr>
                    <w:r w:rsidRPr="007D3968">
                      <w:rPr>
                        <w:rFonts w:cs="Arial"/>
                        <w:b/>
                        <w:bCs/>
                        <w:color w:val="F0AB00" w:themeColor="accent1"/>
                        <w:sz w:val="16"/>
                        <w:szCs w:val="16"/>
                      </w:rPr>
                      <w:t>www.sap.com/</w:t>
                    </w:r>
                    <w:r w:rsidRPr="007D3968">
                      <w:rPr>
                        <w:rFonts w:cs="Arial"/>
                        <w:b/>
                        <w:bCs/>
                        <w:color w:val="000000" w:themeColor="text1"/>
                        <w:sz w:val="16"/>
                        <w:szCs w:val="16"/>
                      </w:rPr>
                      <w:t>contactsap</w:t>
                    </w:r>
                  </w:p>
                </w:txbxContent>
              </v:textbox>
            </v:shape>
          </w:pict>
        </mc:Fallback>
      </mc:AlternateContent>
    </w:r>
    <w:r>
      <w:rPr>
        <w:noProof/>
        <w:lang w:eastAsia="de-DE"/>
      </w:rPr>
      <mc:AlternateContent>
        <mc:Choice Requires="wps">
          <w:drawing>
            <wp:anchor distT="0" distB="0" distL="114300" distR="114300" simplePos="0" relativeHeight="251727872" behindDoc="0" locked="0" layoutInCell="1" allowOverlap="1" wp14:anchorId="129329F2" wp14:editId="32BCDB58">
              <wp:simplePos x="0" y="0"/>
              <wp:positionH relativeFrom="column">
                <wp:posOffset>-97790</wp:posOffset>
              </wp:positionH>
              <wp:positionV relativeFrom="page">
                <wp:posOffset>7588711</wp:posOffset>
              </wp:positionV>
              <wp:extent cx="3714750" cy="1927860"/>
              <wp:effectExtent l="0" t="0" r="0" b="0"/>
              <wp:wrapNone/>
              <wp:docPr id="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4750" cy="1927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95CD6" w:rsidRPr="007D3968" w:rsidRDefault="00F95CD6" w:rsidP="007D3968">
                          <w:pPr>
                            <w:shd w:val="clear" w:color="auto" w:fill="FFFFFF"/>
                            <w:rPr>
                              <w:color w:val="000000" w:themeColor="text1"/>
                              <w:sz w:val="10"/>
                              <w:lang w:val="en-US"/>
                            </w:rPr>
                          </w:pPr>
                          <w:r w:rsidRPr="007D3968">
                            <w:rPr>
                              <w:color w:val="000000" w:themeColor="text1"/>
                              <w:sz w:val="10"/>
                              <w:lang w:val="en-US"/>
                            </w:rPr>
                            <w:t>© 2018 SAP SE or an SAP affiliate company. All rights reserved.</w:t>
                          </w:r>
                        </w:p>
                        <w:p w:rsidR="00F95CD6" w:rsidRPr="007D3968" w:rsidRDefault="00F95CD6" w:rsidP="007D3968">
                          <w:pPr>
                            <w:shd w:val="clear" w:color="auto" w:fill="FFFFFF"/>
                            <w:spacing w:before="60"/>
                            <w:rPr>
                              <w:color w:val="000000" w:themeColor="text1"/>
                              <w:sz w:val="10"/>
                              <w:lang w:val="en-US"/>
                            </w:rPr>
                          </w:pPr>
                          <w:r w:rsidRPr="007D3968">
                            <w:rPr>
                              <w:color w:val="000000" w:themeColor="text1"/>
                              <w:sz w:val="10"/>
                              <w:lang w:val="en-US"/>
                            </w:rPr>
                            <w:t>No part of this publication may be reproduced or transmitted in any form or for any purpose without the express permission of SAP SE or an SAP affiliate company.</w:t>
                          </w:r>
                        </w:p>
                        <w:p w:rsidR="00F95CD6" w:rsidRPr="007D3968" w:rsidRDefault="00F95CD6" w:rsidP="007D3968">
                          <w:pPr>
                            <w:shd w:val="clear" w:color="auto" w:fill="FFFFFF"/>
                            <w:spacing w:before="60"/>
                            <w:rPr>
                              <w:color w:val="000000" w:themeColor="text1"/>
                              <w:sz w:val="10"/>
                              <w:lang w:val="en-US"/>
                            </w:rPr>
                          </w:pPr>
                          <w:r w:rsidRPr="007D3968">
                            <w:rPr>
                              <w:color w:val="000000" w:themeColor="text1"/>
                              <w:sz w:val="10"/>
                              <w:lang w:val="en-US"/>
                            </w:rPr>
                            <w:t>The information contained herein may be changed without prior notice. Some software products marketed by SAP SE and its distributors contain proprietary software components of other software vendors. National product specifications may vary.</w:t>
                          </w:r>
                        </w:p>
                        <w:p w:rsidR="00F95CD6" w:rsidRPr="007D3968" w:rsidRDefault="00F95CD6" w:rsidP="007D3968">
                          <w:pPr>
                            <w:shd w:val="clear" w:color="auto" w:fill="FFFFFF"/>
                            <w:spacing w:before="60"/>
                            <w:rPr>
                              <w:color w:val="000000" w:themeColor="text1"/>
                              <w:sz w:val="10"/>
                              <w:lang w:val="en-US"/>
                            </w:rPr>
                          </w:pPr>
                          <w:r w:rsidRPr="007D3968">
                            <w:rPr>
                              <w:color w:val="000000" w:themeColor="text1"/>
                              <w:sz w:val="10"/>
                              <w:lang w:val="en-US"/>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rsidR="00F95CD6" w:rsidRPr="007D3968" w:rsidRDefault="00F95CD6" w:rsidP="007D3968">
                          <w:pPr>
                            <w:shd w:val="clear" w:color="auto" w:fill="FFFFFF"/>
                            <w:spacing w:before="60"/>
                            <w:rPr>
                              <w:color w:val="000000" w:themeColor="text1"/>
                              <w:sz w:val="10"/>
                              <w:szCs w:val="10"/>
                              <w:lang w:val="en-US"/>
                            </w:rPr>
                          </w:pPr>
                          <w:r w:rsidRPr="007D3968">
                            <w:rPr>
                              <w:color w:val="000000" w:themeColor="text1"/>
                              <w:sz w:val="10"/>
                              <w:lang w:val="en-US"/>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lang w:val="en-US"/>
                            </w:rPr>
                            <w:t>uncertainties that could cause actual results to differ materially from expectations. Readers are cautioned not to place undue reliance on these forward-looking statements, and they should not be relied upon in making purchasing decisions.</w:t>
                          </w:r>
                        </w:p>
                        <w:p w:rsidR="00F95CD6" w:rsidRPr="007D3968" w:rsidRDefault="00F95CD6"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rsidR="00F95CD6" w:rsidRPr="007D3968" w:rsidRDefault="00F95CD6"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See </w:t>
                          </w:r>
                          <w:hyperlink r:id="rId1" w:history="1">
                            <w:r w:rsidRPr="007D3968">
                              <w:rPr>
                                <w:rStyle w:val="Hyperlink"/>
                                <w:sz w:val="10"/>
                                <w:szCs w:val="10"/>
                                <w:lang w:val="en-US"/>
                              </w:rPr>
                              <w:t>https://www.sap.com/copyright</w:t>
                            </w:r>
                          </w:hyperlink>
                          <w:r w:rsidRPr="007D3968">
                            <w:rPr>
                              <w:color w:val="000000" w:themeColor="text1"/>
                              <w:sz w:val="10"/>
                              <w:szCs w:val="10"/>
                              <w:lang w:val="en-US"/>
                            </w:rPr>
                            <w:t xml:space="preserve"> for additional trademark information and notices.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9329F2" id="Text Box 16" o:spid="_x0000_s1027" type="#_x0000_t202" style="position:absolute;left:0;text-align:left;margin-left:-7.7pt;margin-top:597.55pt;width:292.5pt;height:151.8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" filled="f" stroked="f">
              <v:textbox>
                <w:txbxContent>
                  <w:p w:rsidR="00F95CD6" w:rsidRPr="007D3968" w:rsidRDefault="00F95CD6" w:rsidP="007D3968">
                    <w:pPr>
                      <w:shd w:val="clear" w:color="auto" w:fill="FFFFFF"/>
                      <w:rPr>
                        <w:color w:val="000000" w:themeColor="text1"/>
                        <w:sz w:val="10"/>
                        <w:lang w:val="en-US"/>
                      </w:rPr>
                    </w:pPr>
                    <w:r w:rsidRPr="007D3968">
                      <w:rPr>
                        <w:color w:val="000000" w:themeColor="text1"/>
                        <w:sz w:val="10"/>
                        <w:lang w:val="en-US"/>
                      </w:rPr>
                      <w:t>© 2018 SAP SE or an SAP affiliate company. All rights reserved.</w:t>
                    </w:r>
                  </w:p>
                  <w:p w:rsidR="00F95CD6" w:rsidRPr="007D3968" w:rsidRDefault="00F95CD6" w:rsidP="007D3968">
                    <w:pPr>
                      <w:shd w:val="clear" w:color="auto" w:fill="FFFFFF"/>
                      <w:spacing w:before="60"/>
                      <w:rPr>
                        <w:color w:val="000000" w:themeColor="text1"/>
                        <w:sz w:val="10"/>
                        <w:lang w:val="en-US"/>
                      </w:rPr>
                    </w:pPr>
                    <w:r w:rsidRPr="007D3968">
                      <w:rPr>
                        <w:color w:val="000000" w:themeColor="text1"/>
                        <w:sz w:val="10"/>
                        <w:lang w:val="en-US"/>
                      </w:rPr>
                      <w:t>No part of this publication may be reproduced or transmitted in any form or for any purpose without the express permission of SAP SE or an SAP affiliate company.</w:t>
                    </w:r>
                  </w:p>
                  <w:p w:rsidR="00F95CD6" w:rsidRPr="007D3968" w:rsidRDefault="00F95CD6" w:rsidP="007D3968">
                    <w:pPr>
                      <w:shd w:val="clear" w:color="auto" w:fill="FFFFFF"/>
                      <w:spacing w:before="60"/>
                      <w:rPr>
                        <w:color w:val="000000" w:themeColor="text1"/>
                        <w:sz w:val="10"/>
                        <w:lang w:val="en-US"/>
                      </w:rPr>
                    </w:pPr>
                    <w:r w:rsidRPr="007D3968">
                      <w:rPr>
                        <w:color w:val="000000" w:themeColor="text1"/>
                        <w:sz w:val="10"/>
                        <w:lang w:val="en-US"/>
                      </w:rPr>
                      <w:t>The information contained herein may be changed without prior notice. Some software products marketed by SAP SE and its distributors contain proprietary software components of other software vendors. National product specifications may vary.</w:t>
                    </w:r>
                  </w:p>
                  <w:p w:rsidR="00F95CD6" w:rsidRPr="007D3968" w:rsidRDefault="00F95CD6" w:rsidP="007D3968">
                    <w:pPr>
                      <w:shd w:val="clear" w:color="auto" w:fill="FFFFFF"/>
                      <w:spacing w:before="60"/>
                      <w:rPr>
                        <w:color w:val="000000" w:themeColor="text1"/>
                        <w:sz w:val="10"/>
                        <w:lang w:val="en-US"/>
                      </w:rPr>
                    </w:pPr>
                    <w:r w:rsidRPr="007D3968">
                      <w:rPr>
                        <w:color w:val="000000" w:themeColor="text1"/>
                        <w:sz w:val="10"/>
                        <w:lang w:val="en-US"/>
                      </w:rPr>
                      <w:t xml:space="preserve">These materials are provided by SAP SE or an SAP affiliate company for informational purposes only, without representation or warranty of any kind, and SAP or its affiliated companies shall not be liable for errors or omissions with respect to the materials. The only warranties for SAP or SAP affiliate company products and services are those that are set forth in the express warranty statements accompanying such products and services, if any. Nothing herein should be construed as constituting an additional warranty. </w:t>
                    </w:r>
                  </w:p>
                  <w:p w:rsidR="00F95CD6" w:rsidRPr="007D3968" w:rsidRDefault="00F95CD6" w:rsidP="007D3968">
                    <w:pPr>
                      <w:shd w:val="clear" w:color="auto" w:fill="FFFFFF"/>
                      <w:spacing w:before="60"/>
                      <w:rPr>
                        <w:color w:val="000000" w:themeColor="text1"/>
                        <w:sz w:val="10"/>
                        <w:szCs w:val="10"/>
                        <w:lang w:val="en-US"/>
                      </w:rPr>
                    </w:pPr>
                    <w:r w:rsidRPr="007D3968">
                      <w:rPr>
                        <w:color w:val="000000" w:themeColor="text1"/>
                        <w:sz w:val="10"/>
                        <w:lang w:val="en-US"/>
                      </w:rPr>
                      <w:t xml:space="preserve">In particular, SAP SE or its affiliated companies have no obligation to pursue any course of business outlined in this document or any related presentation, or to develop or release any functionality mentioned therein. This document, or any related presentation, and SAP SE’s or its affiliated companies’ strategy and possible future developments, products, and/or platforms, directions, and functionality are all subject to change and may be changed by SAP SE or its affiliated companies at any time for any reason without notice. The information in this document is not a commitment, promise, or legal obligation to deliver any material, code, or functionality. All forward-looking statements are subject to various risks and </w:t>
                    </w:r>
                    <w:r w:rsidRPr="007D3968">
                      <w:rPr>
                        <w:color w:val="000000" w:themeColor="text1"/>
                        <w:sz w:val="10"/>
                        <w:szCs w:val="10"/>
                        <w:lang w:val="en-US"/>
                      </w:rPr>
                      <w:t>uncertainties that could cause actual results to differ materially from expectations. Readers are cautioned not to place undue reliance on these forward-looking statements, and they should not be relied upon in making purchasing decisions.</w:t>
                    </w:r>
                  </w:p>
                  <w:p w:rsidR="00F95CD6" w:rsidRPr="007D3968" w:rsidRDefault="00F95CD6"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SAP and other SAP products and services mentioned herein as well as their respective logos are trademarks or registered trademarks of SAP SE (or an SAP affiliate company) in Germany and other countries. All other product and service names mentioned are the trademarks of their respective companies. </w:t>
                    </w:r>
                  </w:p>
                  <w:p w:rsidR="00F95CD6" w:rsidRPr="007D3968" w:rsidRDefault="00F95CD6" w:rsidP="007D3968">
                    <w:pPr>
                      <w:shd w:val="clear" w:color="auto" w:fill="FFFFFF"/>
                      <w:spacing w:before="60"/>
                      <w:rPr>
                        <w:color w:val="000000" w:themeColor="text1"/>
                        <w:sz w:val="10"/>
                        <w:szCs w:val="10"/>
                        <w:lang w:val="en-US"/>
                      </w:rPr>
                    </w:pPr>
                    <w:r w:rsidRPr="007D3968">
                      <w:rPr>
                        <w:color w:val="000000" w:themeColor="text1"/>
                        <w:sz w:val="10"/>
                        <w:szCs w:val="10"/>
                        <w:lang w:val="en-US"/>
                      </w:rPr>
                      <w:t xml:space="preserve">See </w:t>
                    </w:r>
                    <w:hyperlink r:id="rId2" w:history="1">
                      <w:r w:rsidRPr="007D3968">
                        <w:rPr>
                          <w:rStyle w:val="Hyperlink"/>
                          <w:sz w:val="10"/>
                          <w:szCs w:val="10"/>
                          <w:lang w:val="en-US"/>
                        </w:rPr>
                        <w:t>https://www.sap.com/copyright</w:t>
                      </w:r>
                    </w:hyperlink>
                    <w:r w:rsidRPr="007D3968">
                      <w:rPr>
                        <w:color w:val="000000" w:themeColor="text1"/>
                        <w:sz w:val="10"/>
                        <w:szCs w:val="10"/>
                        <w:lang w:val="en-US"/>
                      </w:rPr>
                      <w:t xml:space="preserve"> for additional trademark information and notices.</w:t>
                    </w:r>
                  </w:p>
                </w:txbxContent>
              </v:textbox>
              <w10:wrap anchory="page"/>
            </v:shape>
          </w:pict>
        </mc:Fallback>
      </mc:AlternateContent>
    </w:r>
    <w:r>
      <w:tab/>
    </w:r>
    <w:r>
      <w:tab/>
    </w:r>
  </w:p>
  <w:p w:rsidR="00F95CD6" w:rsidRDefault="00F95CD6">
    <w:pPr>
      <w:pStyle w:val="Footer"/>
    </w:pPr>
  </w:p>
  <w:p w:rsidR="00F95CD6" w:rsidRDefault="00F95CD6" w:rsidP="00EB126F">
    <w:pPr>
      <w:pStyle w:val="Footer"/>
      <w:tabs>
        <w:tab w:val="clear" w:pos="4536"/>
        <w:tab w:val="clear" w:pos="9072"/>
        <w:tab w:val="right" w:pos="9639"/>
      </w:tabs>
    </w:pPr>
    <w:r>
      <w:tab/>
    </w:r>
  </w:p>
  <w:p w:rsidR="00F95CD6" w:rsidRDefault="00F95CD6">
    <w:pPr>
      <w:pStyle w:val="Footer"/>
    </w:pPr>
    <w:r>
      <w:rPr>
        <w:noProof/>
        <w:lang w:eastAsia="de-DE"/>
      </w:rPr>
      <w:drawing>
        <wp:anchor distT="0" distB="0" distL="114300" distR="114300" simplePos="0" relativeHeight="251715584" behindDoc="0" locked="0" layoutInCell="1" allowOverlap="1" wp14:anchorId="12377BD0" wp14:editId="7595A0EB">
          <wp:simplePos x="0" y="0"/>
          <wp:positionH relativeFrom="column">
            <wp:posOffset>4817168</wp:posOffset>
          </wp:positionH>
          <wp:positionV relativeFrom="paragraph">
            <wp:posOffset>8255</wp:posOffset>
          </wp:positionV>
          <wp:extent cx="1577975" cy="283733"/>
          <wp:effectExtent l="0" t="0" r="3175" b="254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AP_RunSimple_R.png"/>
                  <pic:cNvPicPr/>
                </pic:nvPicPr>
                <pic:blipFill>
                  <a:blip r:embed="rId3"/>
                  <a:stretch>
                    <a:fillRect/>
                  </a:stretch>
                </pic:blipFill>
                <pic:spPr>
                  <a:xfrm>
                    <a:off x="0" y="0"/>
                    <a:ext cx="1577975" cy="283733"/>
                  </a:xfrm>
                  <a:prstGeom prst="rect">
                    <a:avLst/>
                  </a:prstGeom>
                </pic:spPr>
              </pic:pic>
            </a:graphicData>
          </a:graphic>
          <wp14:sizeRelH relativeFrom="page">
            <wp14:pctWidth>0</wp14:pctWidth>
          </wp14:sizeRelH>
          <wp14:sizeRelV relativeFrom="page">
            <wp14:pctHeight>0</wp14:pctHeight>
          </wp14:sizeRelV>
        </wp:anchor>
      </w:drawing>
    </w:r>
  </w:p>
  <w:p w:rsidR="00F95CD6" w:rsidRDefault="00F95CD6">
    <w:pPr>
      <w:pStyle w:val="Footer"/>
    </w:pPr>
  </w:p>
  <w:p w:rsidR="00F95CD6" w:rsidRDefault="00F95CD6" w:rsidP="005D20AB">
    <w:pPr>
      <w:pStyle w:val="Footer"/>
      <w:tabs>
        <w:tab w:val="clear" w:pos="9072"/>
        <w:tab w:val="left" w:pos="4844"/>
        <w:tab w:val="right" w:pos="9639"/>
      </w:tabs>
    </w:pPr>
    <w:r>
      <w:tab/>
    </w: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94290" w:rsidRDefault="00B94290" w:rsidP="00D2195C">
      <w:r>
        <w:separator/>
      </w:r>
    </w:p>
    <w:p w:rsidR="00B94290" w:rsidRDefault="00B94290"/>
    <w:p w:rsidR="00B94290" w:rsidRDefault="00B94290"/>
  </w:footnote>
  <w:footnote w:type="continuationSeparator" w:id="0">
    <w:p w:rsidR="00B94290" w:rsidRDefault="00B94290" w:rsidP="00D2195C">
      <w:r>
        <w:continuationSeparator/>
      </w:r>
    </w:p>
    <w:p w:rsidR="00B94290" w:rsidRDefault="00B94290"/>
    <w:p w:rsidR="00B94290" w:rsidRDefault="00B9429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CD6" w:rsidRPr="00935EE2" w:rsidRDefault="00F95CD6" w:rsidP="00D62CA7">
    <w:pPr>
      <w:pStyle w:val="011BodycopySubhead"/>
      <w:rPr>
        <w:b/>
        <w:sz w:val="18"/>
        <w:szCs w:val="18"/>
        <w:lang w:val="en-US"/>
      </w:rPr>
    </w:pPr>
    <w:r>
      <w:rPr>
        <w:noProof/>
      </w:rPr>
      <w:fldChar w:fldCharType="begin"/>
    </w:r>
    <w:r>
      <w:rPr>
        <w:noProof/>
      </w:rPr>
      <w:instrText xml:space="preserve"> STYLEREF  001_session-ID  \* MERGEFORMAT </w:instrText>
    </w:r>
    <w:r>
      <w:rPr>
        <w:noProof/>
      </w:rPr>
      <w:fldChar w:fldCharType="separate"/>
    </w:r>
    <w:r w:rsidR="009F342C">
      <w:rPr>
        <w:noProof/>
      </w:rPr>
      <w:t>Model Data Ingestion Pipelines with SAP Data Hub DAT361</w:t>
    </w:r>
    <w:r>
      <w:rPr>
        <w:noProof/>
      </w:rPr>
      <w:fldChar w:fldCharType="end"/>
    </w:r>
    <w:r>
      <w:rPr>
        <w:sz w:val="18"/>
        <w:szCs w:val="18"/>
        <w:lang w:val="en-US"/>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CD6" w:rsidRPr="00935EE2" w:rsidRDefault="00F95CD6" w:rsidP="00101F58">
    <w:pPr>
      <w:tabs>
        <w:tab w:val="right" w:pos="9639"/>
      </w:tabs>
      <w:rPr>
        <w:b/>
        <w:sz w:val="18"/>
        <w:szCs w:val="18"/>
        <w:lang w:val="en-US"/>
      </w:rPr>
    </w:pPr>
    <w:r w:rsidRPr="00935EE2">
      <w:rPr>
        <w:sz w:val="18"/>
        <w:szCs w:val="18"/>
        <w:lang w:val="en-US"/>
      </w:rPr>
      <w:tab/>
    </w:r>
  </w:p>
  <w:p w:rsidR="00F95CD6" w:rsidRPr="00101F58" w:rsidRDefault="00F95CD6" w:rsidP="00584C9C">
    <w:pPr>
      <w:pStyle w:val="Header"/>
      <w:tabs>
        <w:tab w:val="clear" w:pos="9072"/>
        <w:tab w:val="right" w:pos="9900"/>
      </w:tabs>
      <w:rPr>
        <w:lang w:val="en-US"/>
      </w:rPr>
    </w:pPr>
    <w:r>
      <w:rPr>
        <w:noProof/>
        <w:lang w:eastAsia="de-DE"/>
      </w:rPr>
      <mc:AlternateContent>
        <mc:Choice Requires="wpg">
          <w:drawing>
            <wp:anchor distT="0" distB="0" distL="114300" distR="114300" simplePos="0" relativeHeight="251724800" behindDoc="0" locked="0" layoutInCell="1" allowOverlap="1" wp14:anchorId="3D196F1C" wp14:editId="13C86C80">
              <wp:simplePos x="0" y="0"/>
              <wp:positionH relativeFrom="column">
                <wp:posOffset>-5862</wp:posOffset>
              </wp:positionH>
              <wp:positionV relativeFrom="page">
                <wp:posOffset>722630</wp:posOffset>
              </wp:positionV>
              <wp:extent cx="6299835" cy="125730"/>
              <wp:effectExtent l="0" t="0" r="5715" b="7620"/>
              <wp:wrapNone/>
              <wp:docPr id="11" name="Group 11"/>
              <wp:cNvGraphicFramePr/>
              <a:graphic xmlns:a="http://schemas.openxmlformats.org/drawingml/2006/main">
                <a:graphicData uri="http://schemas.microsoft.com/office/word/2010/wordprocessingGroup">
                  <wpg:wgp>
                    <wpg:cNvGrpSpPr/>
                    <wpg:grpSpPr>
                      <a:xfrm>
                        <a:off x="0" y="0"/>
                        <a:ext cx="6299835" cy="125730"/>
                        <a:chOff x="-2" y="0"/>
                        <a:chExt cx="6286857" cy="125730"/>
                      </a:xfrm>
                    </wpg:grpSpPr>
                    <wps:wsp>
                      <wps:cNvPr id="12" name="Rectangle 12"/>
                      <wps:cNvSpPr>
                        <a:spLocks noChangeArrowheads="1"/>
                      </wps:cNvSpPr>
                      <wps:spPr bwMode="auto">
                        <a:xfrm>
                          <a:off x="-2" y="0"/>
                          <a:ext cx="6263511" cy="125730"/>
                        </a:xfrm>
                        <a:prstGeom prst="rect">
                          <a:avLst/>
                        </a:prstGeom>
                        <a:solidFill>
                          <a:schemeClr val="tx1"/>
                        </a:solidFill>
                        <a:ln>
                          <a:noFill/>
                        </a:ln>
                        <a:extLst/>
                      </wps:spPr>
                      <wps:bodyPr rot="0" vert="horz" wrap="square" lIns="0" tIns="45720" rIns="91440" bIns="45720" anchor="t" anchorCtr="0" upright="1">
                        <a:noAutofit/>
                      </wps:bodyPr>
                    </wps:wsp>
                    <wps:wsp>
                      <wps:cNvPr id="18" name="Rectangle 18"/>
                      <wps:cNvSpPr>
                        <a:spLocks noChangeArrowheads="1"/>
                      </wps:cNvSpPr>
                      <wps:spPr bwMode="auto">
                        <a:xfrm>
                          <a:off x="6035395" y="0"/>
                          <a:ext cx="251460" cy="125730"/>
                        </a:xfrm>
                        <a:prstGeom prst="rect">
                          <a:avLst/>
                        </a:prstGeom>
                        <a:solidFill>
                          <a:schemeClr val="accent1"/>
                        </a:solidFill>
                        <a:ln>
                          <a:noFill/>
                        </a:ln>
                        <a:extLst/>
                      </wps:spPr>
                      <wps:bodyPr rot="0" vert="horz" wrap="square" lIns="0" tIns="45720" rIns="91440" bIns="45720" anchor="t" anchorCtr="0" upright="1">
                        <a:noAutofit/>
                      </wps:bodyPr>
                    </wps:wsp>
                    <wps:wsp>
                      <wps:cNvPr id="19" name="Rectangle 4"/>
                      <wps:cNvSpPr>
                        <a:spLocks noChangeArrowheads="1"/>
                      </wps:cNvSpPr>
                      <wps:spPr bwMode="auto">
                        <a:xfrm>
                          <a:off x="5783691" y="0"/>
                          <a:ext cx="251460" cy="125730"/>
                        </a:xfrm>
                        <a:prstGeom prst="rect">
                          <a:avLst/>
                        </a:prstGeom>
                        <a:solidFill>
                          <a:schemeClr val="accent1">
                            <a:alpha val="70000"/>
                          </a:schemeClr>
                        </a:solidFill>
                        <a:ln>
                          <a:noFill/>
                        </a:ln>
                        <a:extLst/>
                      </wps:spPr>
                      <wps:bodyPr rot="0" vert="horz" wrap="square" lIns="0" tIns="45720" rIns="91440" bIns="45720" anchor="t" anchorCtr="0" upright="1">
                        <a:noAutofit/>
                      </wps:bodyPr>
                    </wps:wsp>
                    <wps:wsp>
                      <wps:cNvPr id="21" name="Rectangle 4"/>
                      <wps:cNvSpPr>
                        <a:spLocks noChangeArrowheads="1"/>
                      </wps:cNvSpPr>
                      <wps:spPr bwMode="auto">
                        <a:xfrm>
                          <a:off x="5531984" y="0"/>
                          <a:ext cx="251460" cy="125730"/>
                        </a:xfrm>
                        <a:prstGeom prst="rect">
                          <a:avLst/>
                        </a:prstGeom>
                        <a:solidFill>
                          <a:schemeClr val="accent1">
                            <a:alpha val="40000"/>
                          </a:schemeClr>
                        </a:solidFill>
                        <a:ln>
                          <a:noFill/>
                        </a:ln>
                        <a:extLst/>
                      </wps:spPr>
                      <wps:bodyPr rot="0" vert="horz" wrap="square" lIns="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383B70E8" id="Group 11" o:spid="_x0000_s1026" style="position:absolute;margin-left:-.45pt;margin-top:56.9pt;width:496.05pt;height:9.9pt;z-index:251724800;mso-position-vertical-relative:page;mso-width-relative:margin;mso-height-relative:margin" coordorigin="" coordsize="62868,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">
              <v:rect id="Rectangle 12" o:spid="_x0000_s1027" style="position:absolute;width:6263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" fillcolor="black [3213]" stroked="f">
                <v:textbox inset="0"/>
              </v:rect>
              <v:rect id="Rectangle 18" o:spid="_x0000_s1028" style="position:absolute;left:60353;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" fillcolor="#f0ab00 [3204]" stroked="f">
                <v:textbox inset="0"/>
              </v:rect>
              <v:rect id="Rectangle 4" o:spid="_x0000_s1029" style="position:absolute;left:57836;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" fillcolor="#f0ab00 [3204]" stroked="f">
                <v:fill opacity="46003f"/>
                <v:textbox inset="0"/>
              </v:rect>
              <v:rect id="Rectangle 4" o:spid="_x0000_s1030" style="position:absolute;left:55319;width:2515;height:1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" fillcolor="#f0ab00 [3204]" stroked="f">
                <v:fill opacity="26214f"/>
                <v:textbox inset="0"/>
              </v:rect>
              <w10:wrap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5CD6" w:rsidRPr="001237CC" w:rsidRDefault="00F95CD6" w:rsidP="006C01E0">
    <w:pPr>
      <w:pStyle w:val="Header"/>
      <w:tabs>
        <w:tab w:val="clear" w:pos="4536"/>
        <w:tab w:val="clear" w:pos="9072"/>
        <w:tab w:val="left" w:pos="2927"/>
      </w:tabs>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5E75A5"/>
    <w:multiLevelType w:val="hybridMultilevel"/>
    <w:tmpl w:val="BE0AF90E"/>
    <w:lvl w:ilvl="0" w:tplc="04070005">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75D4EB5"/>
    <w:multiLevelType w:val="multilevel"/>
    <w:tmpl w:val="EB2EDBC6"/>
    <w:styleLink w:val="Style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1069" w:hanging="360"/>
      </w:pPr>
      <w:rPr>
        <w:rFonts w:ascii="Symbol" w:hAnsi="Symbol" w:cs="Courier New"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2" w15:restartNumberingAfterBreak="0">
    <w:nsid w:val="311E05F6"/>
    <w:multiLevelType w:val="hybridMultilevel"/>
    <w:tmpl w:val="7F2E6ABC"/>
    <w:lvl w:ilvl="0" w:tplc="0409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31B07D20"/>
    <w:multiLevelType w:val="multilevel"/>
    <w:tmpl w:val="FE1632A2"/>
    <w:lvl w:ilvl="0">
      <w:start w:val="1"/>
      <w:numFmt w:val="bullet"/>
      <w:lvlText w:val=""/>
      <w:lvlJc w:val="left"/>
      <w:pPr>
        <w:ind w:left="360" w:hanging="360"/>
      </w:pPr>
      <w:rPr>
        <w:rFonts w:ascii="Symbol" w:hAnsi="Symbol" w:hint="default"/>
        <w:color w:val="auto"/>
        <w:u w:color="6996BE"/>
      </w:rPr>
    </w:lvl>
    <w:lvl w:ilvl="1">
      <w:start w:val="1"/>
      <w:numFmt w:val="bullet"/>
      <w:lvlText w:val=""/>
      <w:lvlJc w:val="left"/>
      <w:pPr>
        <w:ind w:left="284" w:firstLine="283"/>
      </w:pPr>
      <w:rPr>
        <w:rFonts w:ascii="Symbol" w:hAnsi="Symbol" w:hint="default"/>
      </w:rPr>
    </w:lvl>
    <w:lvl w:ilvl="2">
      <w:start w:val="1"/>
      <w:numFmt w:val="bullet"/>
      <w:lvlText w:val="o"/>
      <w:lvlJc w:val="left"/>
      <w:pPr>
        <w:ind w:left="1778" w:hanging="360"/>
      </w:pPr>
      <w:rPr>
        <w:rFonts w:ascii="Courier New" w:hAnsi="Courier New" w:hint="default"/>
      </w:rPr>
    </w:lvl>
    <w:lvl w:ilvl="3">
      <w:start w:val="1"/>
      <w:numFmt w:val="bullet"/>
      <w:lvlText w:val=""/>
      <w:lvlJc w:val="left"/>
      <w:pPr>
        <w:ind w:left="3448" w:hanging="360"/>
      </w:pPr>
      <w:rPr>
        <w:rFonts w:ascii="Symbol" w:hAnsi="Symbol" w:hint="default"/>
      </w:rPr>
    </w:lvl>
    <w:lvl w:ilvl="4">
      <w:start w:val="1"/>
      <w:numFmt w:val="bullet"/>
      <w:lvlText w:val="o"/>
      <w:lvlJc w:val="left"/>
      <w:pPr>
        <w:ind w:left="4168" w:hanging="360"/>
      </w:pPr>
      <w:rPr>
        <w:rFonts w:ascii="Courier New" w:hAnsi="Courier New" w:cs="Courier New" w:hint="default"/>
      </w:rPr>
    </w:lvl>
    <w:lvl w:ilvl="5">
      <w:start w:val="1"/>
      <w:numFmt w:val="bullet"/>
      <w:lvlText w:val=""/>
      <w:lvlJc w:val="left"/>
      <w:pPr>
        <w:ind w:left="4888" w:hanging="360"/>
      </w:pPr>
      <w:rPr>
        <w:rFonts w:ascii="Wingdings" w:hAnsi="Wingdings" w:hint="default"/>
      </w:rPr>
    </w:lvl>
    <w:lvl w:ilvl="6">
      <w:start w:val="1"/>
      <w:numFmt w:val="bullet"/>
      <w:lvlText w:val=""/>
      <w:lvlJc w:val="left"/>
      <w:pPr>
        <w:ind w:left="5608" w:hanging="360"/>
      </w:pPr>
      <w:rPr>
        <w:rFonts w:ascii="Symbol" w:hAnsi="Symbol" w:hint="default"/>
      </w:rPr>
    </w:lvl>
    <w:lvl w:ilvl="7">
      <w:start w:val="1"/>
      <w:numFmt w:val="bullet"/>
      <w:lvlText w:val="o"/>
      <w:lvlJc w:val="left"/>
      <w:pPr>
        <w:ind w:left="6328" w:hanging="360"/>
      </w:pPr>
      <w:rPr>
        <w:rFonts w:ascii="Courier New" w:hAnsi="Courier New" w:cs="Courier New" w:hint="default"/>
      </w:rPr>
    </w:lvl>
    <w:lvl w:ilvl="8">
      <w:start w:val="1"/>
      <w:numFmt w:val="bullet"/>
      <w:lvlText w:val=""/>
      <w:lvlJc w:val="left"/>
      <w:pPr>
        <w:ind w:left="7048" w:hanging="360"/>
      </w:pPr>
      <w:rPr>
        <w:rFonts w:ascii="Wingdings" w:hAnsi="Wingdings" w:hint="default"/>
      </w:rPr>
    </w:lvl>
  </w:abstractNum>
  <w:abstractNum w:abstractNumId="4" w15:restartNumberingAfterBreak="0">
    <w:nsid w:val="34027088"/>
    <w:multiLevelType w:val="hybridMultilevel"/>
    <w:tmpl w:val="DF8812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1D72A7"/>
    <w:multiLevelType w:val="hybridMultilevel"/>
    <w:tmpl w:val="7F2E6ABC"/>
    <w:lvl w:ilvl="0" w:tplc="0409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15:restartNumberingAfterBreak="0">
    <w:nsid w:val="36CD0E55"/>
    <w:multiLevelType w:val="hybridMultilevel"/>
    <w:tmpl w:val="EE9C7E40"/>
    <w:lvl w:ilvl="0" w:tplc="BEF8B950">
      <w:start w:val="1"/>
      <w:numFmt w:val="bullet"/>
      <w:lvlText w:val=""/>
      <w:lvlJc w:val="left"/>
      <w:pPr>
        <w:ind w:left="360" w:hanging="360"/>
      </w:pPr>
      <w:rPr>
        <w:rFonts w:ascii="Symbol" w:hAnsi="Symbol" w:hint="default"/>
        <w:u w:color="6996BE"/>
      </w:rPr>
    </w:lvl>
    <w:lvl w:ilvl="1" w:tplc="04070003">
      <w:start w:val="1"/>
      <w:numFmt w:val="bullet"/>
      <w:lvlText w:val="o"/>
      <w:lvlJc w:val="left"/>
      <w:pPr>
        <w:ind w:left="2008" w:hanging="360"/>
      </w:pPr>
      <w:rPr>
        <w:rFonts w:ascii="Courier New" w:hAnsi="Courier New" w:cs="Courier New" w:hint="default"/>
      </w:rPr>
    </w:lvl>
    <w:lvl w:ilvl="2" w:tplc="04070005">
      <w:start w:val="1"/>
      <w:numFmt w:val="bullet"/>
      <w:lvlText w:val=""/>
      <w:lvlJc w:val="left"/>
      <w:pPr>
        <w:ind w:left="2728" w:hanging="360"/>
      </w:pPr>
      <w:rPr>
        <w:rFonts w:ascii="Wingdings" w:hAnsi="Wingdings" w:hint="default"/>
      </w:rPr>
    </w:lvl>
    <w:lvl w:ilvl="3" w:tplc="04070001" w:tentative="1">
      <w:start w:val="1"/>
      <w:numFmt w:val="bullet"/>
      <w:lvlText w:val=""/>
      <w:lvlJc w:val="left"/>
      <w:pPr>
        <w:ind w:left="3448" w:hanging="360"/>
      </w:pPr>
      <w:rPr>
        <w:rFonts w:ascii="Symbol" w:hAnsi="Symbol" w:hint="default"/>
      </w:rPr>
    </w:lvl>
    <w:lvl w:ilvl="4" w:tplc="04070003" w:tentative="1">
      <w:start w:val="1"/>
      <w:numFmt w:val="bullet"/>
      <w:lvlText w:val="o"/>
      <w:lvlJc w:val="left"/>
      <w:pPr>
        <w:ind w:left="4168" w:hanging="360"/>
      </w:pPr>
      <w:rPr>
        <w:rFonts w:ascii="Courier New" w:hAnsi="Courier New" w:cs="Courier New" w:hint="default"/>
      </w:rPr>
    </w:lvl>
    <w:lvl w:ilvl="5" w:tplc="04070005" w:tentative="1">
      <w:start w:val="1"/>
      <w:numFmt w:val="bullet"/>
      <w:lvlText w:val=""/>
      <w:lvlJc w:val="left"/>
      <w:pPr>
        <w:ind w:left="4888" w:hanging="360"/>
      </w:pPr>
      <w:rPr>
        <w:rFonts w:ascii="Wingdings" w:hAnsi="Wingdings" w:hint="default"/>
      </w:rPr>
    </w:lvl>
    <w:lvl w:ilvl="6" w:tplc="04070001" w:tentative="1">
      <w:start w:val="1"/>
      <w:numFmt w:val="bullet"/>
      <w:lvlText w:val=""/>
      <w:lvlJc w:val="left"/>
      <w:pPr>
        <w:ind w:left="5608" w:hanging="360"/>
      </w:pPr>
      <w:rPr>
        <w:rFonts w:ascii="Symbol" w:hAnsi="Symbol" w:hint="default"/>
      </w:rPr>
    </w:lvl>
    <w:lvl w:ilvl="7" w:tplc="04070003" w:tentative="1">
      <w:start w:val="1"/>
      <w:numFmt w:val="bullet"/>
      <w:lvlText w:val="o"/>
      <w:lvlJc w:val="left"/>
      <w:pPr>
        <w:ind w:left="6328" w:hanging="360"/>
      </w:pPr>
      <w:rPr>
        <w:rFonts w:ascii="Courier New" w:hAnsi="Courier New" w:cs="Courier New" w:hint="default"/>
      </w:rPr>
    </w:lvl>
    <w:lvl w:ilvl="8" w:tplc="04070005" w:tentative="1">
      <w:start w:val="1"/>
      <w:numFmt w:val="bullet"/>
      <w:lvlText w:val=""/>
      <w:lvlJc w:val="left"/>
      <w:pPr>
        <w:ind w:left="7048" w:hanging="360"/>
      </w:pPr>
      <w:rPr>
        <w:rFonts w:ascii="Wingdings" w:hAnsi="Wingdings" w:hint="default"/>
      </w:rPr>
    </w:lvl>
  </w:abstractNum>
  <w:abstractNum w:abstractNumId="7" w15:restartNumberingAfterBreak="0">
    <w:nsid w:val="3CD910A6"/>
    <w:multiLevelType w:val="multilevel"/>
    <w:tmpl w:val="D7C4F82E"/>
    <w:numStyleLink w:val="Style1"/>
  </w:abstractNum>
  <w:abstractNum w:abstractNumId="8" w15:restartNumberingAfterBreak="0">
    <w:nsid w:val="431E05C9"/>
    <w:multiLevelType w:val="hybridMultilevel"/>
    <w:tmpl w:val="3CDAE1F4"/>
    <w:lvl w:ilvl="0" w:tplc="0409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F426809"/>
    <w:multiLevelType w:val="multilevel"/>
    <w:tmpl w:val="D7C4F82E"/>
    <w:styleLink w:val="Style1"/>
    <w:lvl w:ilvl="0">
      <w:start w:val="1"/>
      <w:numFmt w:val="bullet"/>
      <w:lvlText w:val="¡"/>
      <w:lvlJc w:val="left"/>
      <w:pPr>
        <w:ind w:left="360" w:hanging="360"/>
      </w:pPr>
      <w:rPr>
        <w:rFonts w:ascii="Wingdings 2" w:hAnsi="Wingdings 2" w:hint="default"/>
      </w:rPr>
    </w:lvl>
    <w:lvl w:ilvl="1">
      <w:start w:val="1"/>
      <w:numFmt w:val="bullet"/>
      <w:lvlText w:val=""/>
      <w:lvlJc w:val="left"/>
      <w:pPr>
        <w:ind w:left="1069" w:hanging="360"/>
      </w:pPr>
      <w:rPr>
        <w:rFonts w:ascii="Symbol" w:hAnsi="Symbol" w:cs="Courier New" w:hint="default"/>
        <w:color w:val="44697D"/>
      </w:rPr>
    </w:lvl>
    <w:lvl w:ilvl="2">
      <w:start w:val="1"/>
      <w:numFmt w:val="bullet"/>
      <w:lvlText w:val="o"/>
      <w:lvlJc w:val="left"/>
      <w:pPr>
        <w:ind w:left="1800" w:hanging="360"/>
      </w:pPr>
      <w:rPr>
        <w:rFonts w:ascii="Courier New" w:hAnsi="Courier New"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5504404D"/>
    <w:multiLevelType w:val="hybridMultilevel"/>
    <w:tmpl w:val="20408B66"/>
    <w:lvl w:ilvl="0" w:tplc="0409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5F6D20F7"/>
    <w:multiLevelType w:val="hybridMultilevel"/>
    <w:tmpl w:val="D7C4F82E"/>
    <w:lvl w:ilvl="0" w:tplc="72826CFC">
      <w:start w:val="1"/>
      <w:numFmt w:val="bullet"/>
      <w:lvlText w:val="¡"/>
      <w:lvlJc w:val="left"/>
      <w:pPr>
        <w:ind w:left="360" w:hanging="360"/>
      </w:pPr>
      <w:rPr>
        <w:rFonts w:ascii="Wingdings 2" w:hAnsi="Wingdings 2"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2" w15:restartNumberingAfterBreak="0">
    <w:nsid w:val="635E613E"/>
    <w:multiLevelType w:val="hybridMultilevel"/>
    <w:tmpl w:val="05ACD2A8"/>
    <w:lvl w:ilvl="0" w:tplc="C4DA58E4">
      <w:start w:val="1"/>
      <w:numFmt w:val="bullet"/>
      <w:lvlText w:val=""/>
      <w:lvlJc w:val="left"/>
      <w:pPr>
        <w:ind w:left="644" w:hanging="360"/>
      </w:pPr>
      <w:rPr>
        <w:rFonts w:ascii="Symbol" w:hAnsi="Symbol" w:hint="default"/>
        <w:sz w:val="24"/>
        <w:szCs w:val="24"/>
      </w:rPr>
    </w:lvl>
    <w:lvl w:ilvl="1" w:tplc="20DC238E">
      <w:start w:val="1"/>
      <w:numFmt w:val="bullet"/>
      <w:lvlText w:val="o"/>
      <w:lvlJc w:val="left"/>
      <w:pPr>
        <w:ind w:left="1581" w:hanging="360"/>
      </w:pPr>
      <w:rPr>
        <w:rFonts w:ascii="Courier New" w:hAnsi="Courier New" w:cs="Courier New" w:hint="default"/>
      </w:rPr>
    </w:lvl>
    <w:lvl w:ilvl="2" w:tplc="04070005" w:tentative="1">
      <w:start w:val="1"/>
      <w:numFmt w:val="bullet"/>
      <w:lvlText w:val=""/>
      <w:lvlJc w:val="left"/>
      <w:pPr>
        <w:ind w:left="2301" w:hanging="360"/>
      </w:pPr>
      <w:rPr>
        <w:rFonts w:ascii="Wingdings" w:hAnsi="Wingdings" w:hint="default"/>
      </w:rPr>
    </w:lvl>
    <w:lvl w:ilvl="3" w:tplc="04070001" w:tentative="1">
      <w:start w:val="1"/>
      <w:numFmt w:val="bullet"/>
      <w:lvlText w:val=""/>
      <w:lvlJc w:val="left"/>
      <w:pPr>
        <w:ind w:left="3021" w:hanging="360"/>
      </w:pPr>
      <w:rPr>
        <w:rFonts w:ascii="Symbol" w:hAnsi="Symbol" w:hint="default"/>
      </w:rPr>
    </w:lvl>
    <w:lvl w:ilvl="4" w:tplc="04070003" w:tentative="1">
      <w:start w:val="1"/>
      <w:numFmt w:val="bullet"/>
      <w:lvlText w:val="o"/>
      <w:lvlJc w:val="left"/>
      <w:pPr>
        <w:ind w:left="3741" w:hanging="360"/>
      </w:pPr>
      <w:rPr>
        <w:rFonts w:ascii="Courier New" w:hAnsi="Courier New" w:cs="Courier New" w:hint="default"/>
      </w:rPr>
    </w:lvl>
    <w:lvl w:ilvl="5" w:tplc="04070005" w:tentative="1">
      <w:start w:val="1"/>
      <w:numFmt w:val="bullet"/>
      <w:lvlText w:val=""/>
      <w:lvlJc w:val="left"/>
      <w:pPr>
        <w:ind w:left="4461" w:hanging="360"/>
      </w:pPr>
      <w:rPr>
        <w:rFonts w:ascii="Wingdings" w:hAnsi="Wingdings" w:hint="default"/>
      </w:rPr>
    </w:lvl>
    <w:lvl w:ilvl="6" w:tplc="04070001" w:tentative="1">
      <w:start w:val="1"/>
      <w:numFmt w:val="bullet"/>
      <w:lvlText w:val=""/>
      <w:lvlJc w:val="left"/>
      <w:pPr>
        <w:ind w:left="5181" w:hanging="360"/>
      </w:pPr>
      <w:rPr>
        <w:rFonts w:ascii="Symbol" w:hAnsi="Symbol" w:hint="default"/>
      </w:rPr>
    </w:lvl>
    <w:lvl w:ilvl="7" w:tplc="04070003" w:tentative="1">
      <w:start w:val="1"/>
      <w:numFmt w:val="bullet"/>
      <w:lvlText w:val="o"/>
      <w:lvlJc w:val="left"/>
      <w:pPr>
        <w:ind w:left="5901" w:hanging="360"/>
      </w:pPr>
      <w:rPr>
        <w:rFonts w:ascii="Courier New" w:hAnsi="Courier New" w:cs="Courier New" w:hint="default"/>
      </w:rPr>
    </w:lvl>
    <w:lvl w:ilvl="8" w:tplc="04070005" w:tentative="1">
      <w:start w:val="1"/>
      <w:numFmt w:val="bullet"/>
      <w:lvlText w:val=""/>
      <w:lvlJc w:val="left"/>
      <w:pPr>
        <w:ind w:left="6621" w:hanging="360"/>
      </w:pPr>
      <w:rPr>
        <w:rFonts w:ascii="Wingdings" w:hAnsi="Wingdings" w:hint="default"/>
      </w:rPr>
    </w:lvl>
  </w:abstractNum>
  <w:abstractNum w:abstractNumId="13" w15:restartNumberingAfterBreak="0">
    <w:nsid w:val="67AB5D17"/>
    <w:multiLevelType w:val="multilevel"/>
    <w:tmpl w:val="65F4AE1C"/>
    <w:styleLink w:val="Style3"/>
    <w:lvl w:ilvl="0">
      <w:start w:val="1"/>
      <w:numFmt w:val="bullet"/>
      <w:pStyle w:val="Bullet1"/>
      <w:lvlText w:val=""/>
      <w:lvlJc w:val="left"/>
      <w:pPr>
        <w:ind w:left="284" w:hanging="284"/>
      </w:pPr>
      <w:rPr>
        <w:rFonts w:ascii="Symbol" w:hAnsi="Symbol" w:hint="default"/>
        <w:color w:val="auto"/>
      </w:rPr>
    </w:lvl>
    <w:lvl w:ilvl="1">
      <w:start w:val="1"/>
      <w:numFmt w:val="bullet"/>
      <w:pStyle w:val="Bullet2"/>
      <w:lvlText w:val=""/>
      <w:lvlJc w:val="left"/>
      <w:pPr>
        <w:tabs>
          <w:tab w:val="num" w:pos="1985"/>
        </w:tabs>
        <w:ind w:left="567" w:hanging="283"/>
      </w:pPr>
      <w:rPr>
        <w:rFonts w:ascii="Symbol" w:hAnsi="Symbol" w:hint="default"/>
      </w:rPr>
    </w:lvl>
    <w:lvl w:ilvl="2">
      <w:start w:val="1"/>
      <w:numFmt w:val="bullet"/>
      <w:pStyle w:val="Bullet3"/>
      <w:lvlText w:val="o"/>
      <w:lvlJc w:val="left"/>
      <w:pPr>
        <w:ind w:left="0" w:firstLine="0"/>
      </w:pPr>
      <w:rPr>
        <w:rFonts w:ascii="Courier New" w:hAnsi="Courier New" w:hint="default"/>
      </w:rPr>
    </w:lvl>
    <w:lvl w:ilvl="3">
      <w:start w:val="1"/>
      <w:numFmt w:val="bullet"/>
      <w:lvlText w:val=""/>
      <w:lvlJc w:val="left"/>
      <w:pPr>
        <w:ind w:left="4865" w:hanging="360"/>
      </w:pPr>
      <w:rPr>
        <w:rFonts w:ascii="Symbol" w:hAnsi="Symbol" w:hint="default"/>
      </w:rPr>
    </w:lvl>
    <w:lvl w:ilvl="4">
      <w:start w:val="1"/>
      <w:numFmt w:val="bullet"/>
      <w:lvlText w:val="o"/>
      <w:lvlJc w:val="left"/>
      <w:pPr>
        <w:ind w:left="5585" w:hanging="360"/>
      </w:pPr>
      <w:rPr>
        <w:rFonts w:ascii="Courier New" w:hAnsi="Courier New" w:cs="Courier New" w:hint="default"/>
      </w:rPr>
    </w:lvl>
    <w:lvl w:ilvl="5">
      <w:start w:val="1"/>
      <w:numFmt w:val="bullet"/>
      <w:lvlText w:val=""/>
      <w:lvlJc w:val="left"/>
      <w:pPr>
        <w:ind w:left="6305" w:hanging="360"/>
      </w:pPr>
      <w:rPr>
        <w:rFonts w:ascii="Wingdings" w:hAnsi="Wingdings" w:hint="default"/>
      </w:rPr>
    </w:lvl>
    <w:lvl w:ilvl="6">
      <w:start w:val="1"/>
      <w:numFmt w:val="bullet"/>
      <w:lvlText w:val=""/>
      <w:lvlJc w:val="left"/>
      <w:pPr>
        <w:ind w:left="7025" w:hanging="360"/>
      </w:pPr>
      <w:rPr>
        <w:rFonts w:ascii="Symbol" w:hAnsi="Symbol" w:hint="default"/>
      </w:rPr>
    </w:lvl>
    <w:lvl w:ilvl="7">
      <w:start w:val="1"/>
      <w:numFmt w:val="bullet"/>
      <w:lvlText w:val="o"/>
      <w:lvlJc w:val="left"/>
      <w:pPr>
        <w:ind w:left="7745" w:hanging="360"/>
      </w:pPr>
      <w:rPr>
        <w:rFonts w:ascii="Courier New" w:hAnsi="Courier New" w:cs="Courier New" w:hint="default"/>
      </w:rPr>
    </w:lvl>
    <w:lvl w:ilvl="8">
      <w:start w:val="1"/>
      <w:numFmt w:val="bullet"/>
      <w:lvlText w:val=""/>
      <w:lvlJc w:val="left"/>
      <w:pPr>
        <w:ind w:left="8465" w:hanging="360"/>
      </w:pPr>
      <w:rPr>
        <w:rFonts w:ascii="Wingdings" w:hAnsi="Wingdings" w:hint="default"/>
      </w:rPr>
    </w:lvl>
  </w:abstractNum>
  <w:abstractNum w:abstractNumId="14" w15:restartNumberingAfterBreak="0">
    <w:nsid w:val="6B0749F9"/>
    <w:multiLevelType w:val="hybridMultilevel"/>
    <w:tmpl w:val="4D8C8832"/>
    <w:lvl w:ilvl="0" w:tplc="0409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79992733"/>
    <w:multiLevelType w:val="hybridMultilevel"/>
    <w:tmpl w:val="7F2E6ABC"/>
    <w:lvl w:ilvl="0" w:tplc="0409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6"/>
  </w:num>
  <w:num w:numId="3">
    <w:abstractNumId w:val="12"/>
  </w:num>
  <w:num w:numId="4">
    <w:abstractNumId w:val="11"/>
  </w:num>
  <w:num w:numId="5">
    <w:abstractNumId w:val="9"/>
  </w:num>
  <w:num w:numId="6">
    <w:abstractNumId w:val="7"/>
  </w:num>
  <w:num w:numId="7">
    <w:abstractNumId w:val="6"/>
  </w:num>
  <w:num w:numId="8">
    <w:abstractNumId w:val="12"/>
  </w:num>
  <w:num w:numId="9">
    <w:abstractNumId w:val="12"/>
  </w:num>
  <w:num w:numId="10">
    <w:abstractNumId w:val="6"/>
  </w:num>
  <w:num w:numId="11">
    <w:abstractNumId w:val="6"/>
  </w:num>
  <w:num w:numId="12">
    <w:abstractNumId w:val="1"/>
  </w:num>
  <w:num w:numId="13">
    <w:abstractNumId w:val="3"/>
  </w:num>
  <w:num w:numId="14">
    <w:abstractNumId w:val="13"/>
  </w:num>
  <w:num w:numId="15">
    <w:abstractNumId w:val="14"/>
  </w:num>
  <w:num w:numId="16">
    <w:abstractNumId w:val="10"/>
  </w:num>
  <w:num w:numId="17">
    <w:abstractNumId w:val="2"/>
  </w:num>
  <w:num w:numId="18">
    <w:abstractNumId w:val="8"/>
  </w:num>
  <w:num w:numId="19">
    <w:abstractNumId w:val="15"/>
  </w:num>
  <w:num w:numId="20">
    <w:abstractNumId w:val="5"/>
  </w:num>
  <w:num w:numId="2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9"/>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198"/>
    <w:rsid w:val="00001AEB"/>
    <w:rsid w:val="00025915"/>
    <w:rsid w:val="00026E00"/>
    <w:rsid w:val="000338C4"/>
    <w:rsid w:val="0004057C"/>
    <w:rsid w:val="0004721E"/>
    <w:rsid w:val="00050EEE"/>
    <w:rsid w:val="00052E16"/>
    <w:rsid w:val="00056C67"/>
    <w:rsid w:val="000653F9"/>
    <w:rsid w:val="000711C9"/>
    <w:rsid w:val="00090CD4"/>
    <w:rsid w:val="00097B80"/>
    <w:rsid w:val="000A3D39"/>
    <w:rsid w:val="000A52A6"/>
    <w:rsid w:val="000C7811"/>
    <w:rsid w:val="000C7B81"/>
    <w:rsid w:val="000D03A5"/>
    <w:rsid w:val="000D501E"/>
    <w:rsid w:val="000E2D4D"/>
    <w:rsid w:val="00101F58"/>
    <w:rsid w:val="00114414"/>
    <w:rsid w:val="00120C26"/>
    <w:rsid w:val="0012105F"/>
    <w:rsid w:val="001237CC"/>
    <w:rsid w:val="00133A73"/>
    <w:rsid w:val="00144D97"/>
    <w:rsid w:val="00147D8F"/>
    <w:rsid w:val="001521A9"/>
    <w:rsid w:val="0015358C"/>
    <w:rsid w:val="00160FDF"/>
    <w:rsid w:val="0016667D"/>
    <w:rsid w:val="00176FE2"/>
    <w:rsid w:val="0018709F"/>
    <w:rsid w:val="00190883"/>
    <w:rsid w:val="001B20B2"/>
    <w:rsid w:val="001C076A"/>
    <w:rsid w:val="001C247D"/>
    <w:rsid w:val="001C5147"/>
    <w:rsid w:val="001D04C6"/>
    <w:rsid w:val="001D2814"/>
    <w:rsid w:val="001D330D"/>
    <w:rsid w:val="00207DFE"/>
    <w:rsid w:val="00227F00"/>
    <w:rsid w:val="002311CB"/>
    <w:rsid w:val="00235562"/>
    <w:rsid w:val="0025734E"/>
    <w:rsid w:val="00262530"/>
    <w:rsid w:val="00263497"/>
    <w:rsid w:val="00263550"/>
    <w:rsid w:val="002715BC"/>
    <w:rsid w:val="0027301C"/>
    <w:rsid w:val="00276B51"/>
    <w:rsid w:val="00294244"/>
    <w:rsid w:val="002A0984"/>
    <w:rsid w:val="002A45D4"/>
    <w:rsid w:val="002C444F"/>
    <w:rsid w:val="002C46AE"/>
    <w:rsid w:val="002D3D63"/>
    <w:rsid w:val="002E272B"/>
    <w:rsid w:val="002F4CC0"/>
    <w:rsid w:val="00300C6E"/>
    <w:rsid w:val="0031334D"/>
    <w:rsid w:val="00313945"/>
    <w:rsid w:val="003142D4"/>
    <w:rsid w:val="0032722C"/>
    <w:rsid w:val="0033174E"/>
    <w:rsid w:val="00335A13"/>
    <w:rsid w:val="00335D32"/>
    <w:rsid w:val="00336E2E"/>
    <w:rsid w:val="003407F5"/>
    <w:rsid w:val="003449E9"/>
    <w:rsid w:val="0037660A"/>
    <w:rsid w:val="003803C1"/>
    <w:rsid w:val="00384782"/>
    <w:rsid w:val="00392411"/>
    <w:rsid w:val="003B3817"/>
    <w:rsid w:val="003C2618"/>
    <w:rsid w:val="003D4C21"/>
    <w:rsid w:val="003E0F72"/>
    <w:rsid w:val="003E6E9C"/>
    <w:rsid w:val="003F4468"/>
    <w:rsid w:val="00403B6F"/>
    <w:rsid w:val="0040735B"/>
    <w:rsid w:val="00411B9E"/>
    <w:rsid w:val="00420CF3"/>
    <w:rsid w:val="00430C61"/>
    <w:rsid w:val="00430E08"/>
    <w:rsid w:val="00432AD3"/>
    <w:rsid w:val="004402C1"/>
    <w:rsid w:val="00442DB9"/>
    <w:rsid w:val="004459D3"/>
    <w:rsid w:val="00451BDB"/>
    <w:rsid w:val="00460215"/>
    <w:rsid w:val="004669AC"/>
    <w:rsid w:val="00476609"/>
    <w:rsid w:val="0049656A"/>
    <w:rsid w:val="00496E87"/>
    <w:rsid w:val="004C2222"/>
    <w:rsid w:val="004C636E"/>
    <w:rsid w:val="004D0100"/>
    <w:rsid w:val="004D07DB"/>
    <w:rsid w:val="004D2AAC"/>
    <w:rsid w:val="004D457F"/>
    <w:rsid w:val="004D6E9A"/>
    <w:rsid w:val="004E1137"/>
    <w:rsid w:val="004E200D"/>
    <w:rsid w:val="004F5E5E"/>
    <w:rsid w:val="004F6DCC"/>
    <w:rsid w:val="004F703D"/>
    <w:rsid w:val="00500868"/>
    <w:rsid w:val="0051153A"/>
    <w:rsid w:val="00515A22"/>
    <w:rsid w:val="00517B5B"/>
    <w:rsid w:val="00543BD4"/>
    <w:rsid w:val="00543EC7"/>
    <w:rsid w:val="0054530D"/>
    <w:rsid w:val="0055379E"/>
    <w:rsid w:val="00557C0A"/>
    <w:rsid w:val="00570C53"/>
    <w:rsid w:val="00571554"/>
    <w:rsid w:val="00581E52"/>
    <w:rsid w:val="00584C9C"/>
    <w:rsid w:val="005918CB"/>
    <w:rsid w:val="00592381"/>
    <w:rsid w:val="005A1C84"/>
    <w:rsid w:val="005B6F1F"/>
    <w:rsid w:val="005C5968"/>
    <w:rsid w:val="005D1AC7"/>
    <w:rsid w:val="005D20AB"/>
    <w:rsid w:val="005D2BF0"/>
    <w:rsid w:val="005D7F2C"/>
    <w:rsid w:val="005E5C54"/>
    <w:rsid w:val="005F0C6A"/>
    <w:rsid w:val="005F268F"/>
    <w:rsid w:val="006328FF"/>
    <w:rsid w:val="00634A2F"/>
    <w:rsid w:val="00636942"/>
    <w:rsid w:val="006414C5"/>
    <w:rsid w:val="00646CBE"/>
    <w:rsid w:val="00650B0A"/>
    <w:rsid w:val="00651657"/>
    <w:rsid w:val="00652E69"/>
    <w:rsid w:val="00653684"/>
    <w:rsid w:val="006551B9"/>
    <w:rsid w:val="00671BB2"/>
    <w:rsid w:val="006810BD"/>
    <w:rsid w:val="00682FD8"/>
    <w:rsid w:val="00684A34"/>
    <w:rsid w:val="006A5036"/>
    <w:rsid w:val="006C01E0"/>
    <w:rsid w:val="006C30BB"/>
    <w:rsid w:val="006D2E35"/>
    <w:rsid w:val="006D5D58"/>
    <w:rsid w:val="006E1C18"/>
    <w:rsid w:val="00702A31"/>
    <w:rsid w:val="007049BE"/>
    <w:rsid w:val="00704B58"/>
    <w:rsid w:val="00706491"/>
    <w:rsid w:val="00714240"/>
    <w:rsid w:val="00722FDB"/>
    <w:rsid w:val="00725189"/>
    <w:rsid w:val="00734F36"/>
    <w:rsid w:val="00735B79"/>
    <w:rsid w:val="00744163"/>
    <w:rsid w:val="0075054F"/>
    <w:rsid w:val="00756366"/>
    <w:rsid w:val="00761447"/>
    <w:rsid w:val="0076305D"/>
    <w:rsid w:val="00763B59"/>
    <w:rsid w:val="00770556"/>
    <w:rsid w:val="00773B3F"/>
    <w:rsid w:val="007747C8"/>
    <w:rsid w:val="007769BA"/>
    <w:rsid w:val="00780B44"/>
    <w:rsid w:val="007851BF"/>
    <w:rsid w:val="00793DF1"/>
    <w:rsid w:val="00793FE2"/>
    <w:rsid w:val="00797310"/>
    <w:rsid w:val="007A5449"/>
    <w:rsid w:val="007B0C1B"/>
    <w:rsid w:val="007B35F5"/>
    <w:rsid w:val="007B36A3"/>
    <w:rsid w:val="007B59B2"/>
    <w:rsid w:val="007B69A6"/>
    <w:rsid w:val="007B711A"/>
    <w:rsid w:val="007C2CD8"/>
    <w:rsid w:val="007D1092"/>
    <w:rsid w:val="007D3948"/>
    <w:rsid w:val="007D3968"/>
    <w:rsid w:val="007E3B4D"/>
    <w:rsid w:val="007F5008"/>
    <w:rsid w:val="00803823"/>
    <w:rsid w:val="00805E9E"/>
    <w:rsid w:val="00815514"/>
    <w:rsid w:val="008228E8"/>
    <w:rsid w:val="00825032"/>
    <w:rsid w:val="00830441"/>
    <w:rsid w:val="008309F3"/>
    <w:rsid w:val="00830F60"/>
    <w:rsid w:val="00832387"/>
    <w:rsid w:val="00841064"/>
    <w:rsid w:val="008425F8"/>
    <w:rsid w:val="008470C2"/>
    <w:rsid w:val="008501DC"/>
    <w:rsid w:val="0086572C"/>
    <w:rsid w:val="00883693"/>
    <w:rsid w:val="0089554C"/>
    <w:rsid w:val="008A208E"/>
    <w:rsid w:val="008A35DE"/>
    <w:rsid w:val="008A78D8"/>
    <w:rsid w:val="008A7B95"/>
    <w:rsid w:val="008B18B9"/>
    <w:rsid w:val="008B1F42"/>
    <w:rsid w:val="008B221F"/>
    <w:rsid w:val="008B5B12"/>
    <w:rsid w:val="008C255D"/>
    <w:rsid w:val="008C709B"/>
    <w:rsid w:val="008C7B9C"/>
    <w:rsid w:val="008D333B"/>
    <w:rsid w:val="008E0DC3"/>
    <w:rsid w:val="008E15C1"/>
    <w:rsid w:val="008E2847"/>
    <w:rsid w:val="008E74C2"/>
    <w:rsid w:val="008F017C"/>
    <w:rsid w:val="008F6D9F"/>
    <w:rsid w:val="008F78CD"/>
    <w:rsid w:val="00905FC4"/>
    <w:rsid w:val="00906D0A"/>
    <w:rsid w:val="00920E69"/>
    <w:rsid w:val="009339B1"/>
    <w:rsid w:val="00935EE2"/>
    <w:rsid w:val="0094128A"/>
    <w:rsid w:val="009444A3"/>
    <w:rsid w:val="00945442"/>
    <w:rsid w:val="00955833"/>
    <w:rsid w:val="00965BB8"/>
    <w:rsid w:val="00976ADA"/>
    <w:rsid w:val="00980EA5"/>
    <w:rsid w:val="00985D16"/>
    <w:rsid w:val="009979CC"/>
    <w:rsid w:val="009A4D11"/>
    <w:rsid w:val="009C3C93"/>
    <w:rsid w:val="009D0539"/>
    <w:rsid w:val="009E1504"/>
    <w:rsid w:val="009E37AE"/>
    <w:rsid w:val="009E492C"/>
    <w:rsid w:val="009E4CE5"/>
    <w:rsid w:val="009E5B17"/>
    <w:rsid w:val="009F086B"/>
    <w:rsid w:val="009F342C"/>
    <w:rsid w:val="009F5500"/>
    <w:rsid w:val="00A11198"/>
    <w:rsid w:val="00A1510D"/>
    <w:rsid w:val="00A268F6"/>
    <w:rsid w:val="00A340F4"/>
    <w:rsid w:val="00A3542D"/>
    <w:rsid w:val="00A4186C"/>
    <w:rsid w:val="00A53817"/>
    <w:rsid w:val="00A56D05"/>
    <w:rsid w:val="00A7249A"/>
    <w:rsid w:val="00A8307A"/>
    <w:rsid w:val="00A93139"/>
    <w:rsid w:val="00A94778"/>
    <w:rsid w:val="00AC6C0D"/>
    <w:rsid w:val="00AC778A"/>
    <w:rsid w:val="00AD2240"/>
    <w:rsid w:val="00AD721F"/>
    <w:rsid w:val="00AE1EF6"/>
    <w:rsid w:val="00AE1F57"/>
    <w:rsid w:val="00AE5EE4"/>
    <w:rsid w:val="00AE6E68"/>
    <w:rsid w:val="00AF2575"/>
    <w:rsid w:val="00B07B7D"/>
    <w:rsid w:val="00B1009D"/>
    <w:rsid w:val="00B12D48"/>
    <w:rsid w:val="00B15CCE"/>
    <w:rsid w:val="00B23C66"/>
    <w:rsid w:val="00B277BA"/>
    <w:rsid w:val="00B32B5C"/>
    <w:rsid w:val="00B40FAB"/>
    <w:rsid w:val="00B41675"/>
    <w:rsid w:val="00B50124"/>
    <w:rsid w:val="00B65992"/>
    <w:rsid w:val="00B74343"/>
    <w:rsid w:val="00B81A61"/>
    <w:rsid w:val="00B82BFA"/>
    <w:rsid w:val="00B91280"/>
    <w:rsid w:val="00B92391"/>
    <w:rsid w:val="00B92674"/>
    <w:rsid w:val="00B94290"/>
    <w:rsid w:val="00BA4D5E"/>
    <w:rsid w:val="00BB5298"/>
    <w:rsid w:val="00BC760E"/>
    <w:rsid w:val="00BD253E"/>
    <w:rsid w:val="00BD58EA"/>
    <w:rsid w:val="00BE5367"/>
    <w:rsid w:val="00BE5BE0"/>
    <w:rsid w:val="00BE6098"/>
    <w:rsid w:val="00C06873"/>
    <w:rsid w:val="00C16147"/>
    <w:rsid w:val="00C16A10"/>
    <w:rsid w:val="00C2228B"/>
    <w:rsid w:val="00C27E9D"/>
    <w:rsid w:val="00C41176"/>
    <w:rsid w:val="00C50216"/>
    <w:rsid w:val="00C50755"/>
    <w:rsid w:val="00C55C95"/>
    <w:rsid w:val="00C5657D"/>
    <w:rsid w:val="00C56E73"/>
    <w:rsid w:val="00C628E8"/>
    <w:rsid w:val="00C62EDC"/>
    <w:rsid w:val="00C72D79"/>
    <w:rsid w:val="00C866ED"/>
    <w:rsid w:val="00C86B7F"/>
    <w:rsid w:val="00C87E47"/>
    <w:rsid w:val="00CA0147"/>
    <w:rsid w:val="00CC1E4C"/>
    <w:rsid w:val="00CE7F41"/>
    <w:rsid w:val="00CF1C3E"/>
    <w:rsid w:val="00CF551B"/>
    <w:rsid w:val="00CF5DA1"/>
    <w:rsid w:val="00D0539E"/>
    <w:rsid w:val="00D07D67"/>
    <w:rsid w:val="00D10985"/>
    <w:rsid w:val="00D20A72"/>
    <w:rsid w:val="00D2195C"/>
    <w:rsid w:val="00D222A2"/>
    <w:rsid w:val="00D310E3"/>
    <w:rsid w:val="00D3475F"/>
    <w:rsid w:val="00D36FFE"/>
    <w:rsid w:val="00D52626"/>
    <w:rsid w:val="00D56789"/>
    <w:rsid w:val="00D62CA7"/>
    <w:rsid w:val="00D77C7E"/>
    <w:rsid w:val="00D872EB"/>
    <w:rsid w:val="00D90B87"/>
    <w:rsid w:val="00D965E3"/>
    <w:rsid w:val="00DA35EF"/>
    <w:rsid w:val="00DB4798"/>
    <w:rsid w:val="00DB68CF"/>
    <w:rsid w:val="00DC1203"/>
    <w:rsid w:val="00DD135F"/>
    <w:rsid w:val="00DD39E9"/>
    <w:rsid w:val="00DE2761"/>
    <w:rsid w:val="00DF4A12"/>
    <w:rsid w:val="00E0130D"/>
    <w:rsid w:val="00E1430D"/>
    <w:rsid w:val="00E16855"/>
    <w:rsid w:val="00E173A9"/>
    <w:rsid w:val="00E21166"/>
    <w:rsid w:val="00E2332B"/>
    <w:rsid w:val="00E30DD8"/>
    <w:rsid w:val="00E3561E"/>
    <w:rsid w:val="00E40373"/>
    <w:rsid w:val="00E40901"/>
    <w:rsid w:val="00E41E86"/>
    <w:rsid w:val="00E5316B"/>
    <w:rsid w:val="00E561F5"/>
    <w:rsid w:val="00E618B7"/>
    <w:rsid w:val="00E6199D"/>
    <w:rsid w:val="00E63587"/>
    <w:rsid w:val="00E63D7B"/>
    <w:rsid w:val="00E67169"/>
    <w:rsid w:val="00E67FD9"/>
    <w:rsid w:val="00E74A40"/>
    <w:rsid w:val="00E83F57"/>
    <w:rsid w:val="00E8678E"/>
    <w:rsid w:val="00E961DC"/>
    <w:rsid w:val="00E9654E"/>
    <w:rsid w:val="00EA5EE9"/>
    <w:rsid w:val="00EB126F"/>
    <w:rsid w:val="00EC1714"/>
    <w:rsid w:val="00EC24B1"/>
    <w:rsid w:val="00EC331F"/>
    <w:rsid w:val="00EC6F4B"/>
    <w:rsid w:val="00ED11D4"/>
    <w:rsid w:val="00ED6227"/>
    <w:rsid w:val="00EE0A41"/>
    <w:rsid w:val="00EE54A6"/>
    <w:rsid w:val="00F42D26"/>
    <w:rsid w:val="00F500FC"/>
    <w:rsid w:val="00F64459"/>
    <w:rsid w:val="00F8330A"/>
    <w:rsid w:val="00F84BD9"/>
    <w:rsid w:val="00F9261A"/>
    <w:rsid w:val="00F95CD6"/>
    <w:rsid w:val="00F976F3"/>
    <w:rsid w:val="00FA0EBD"/>
    <w:rsid w:val="00FA23C1"/>
    <w:rsid w:val="00FA349B"/>
    <w:rsid w:val="00FB1404"/>
    <w:rsid w:val="00FB1AD3"/>
    <w:rsid w:val="00FB3F31"/>
    <w:rsid w:val="00FC3554"/>
    <w:rsid w:val="00FC6BE3"/>
    <w:rsid w:val="00FC755B"/>
    <w:rsid w:val="00FD10CE"/>
    <w:rsid w:val="00FD4A3D"/>
    <w:rsid w:val="00FD7908"/>
    <w:rsid w:val="00FD7F8A"/>
    <w:rsid w:val="00FE0472"/>
    <w:rsid w:val="00FE137D"/>
    <w:rsid w:val="00FF5D9D"/>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CF09AAB"/>
  <w15:docId w15:val="{BB8DF5F4-E682-43DD-B931-F753954E5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de-DE" w:eastAsia="de-DE" w:bidi="ar-SA"/>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3803C1"/>
    <w:rPr>
      <w:rFonts w:ascii="Arial" w:hAnsi="Arial"/>
      <w:szCs w:val="22"/>
      <w:lang w:eastAsia="en-US"/>
    </w:rPr>
  </w:style>
  <w:style w:type="paragraph" w:styleId="Heading1">
    <w:name w:val="heading 1"/>
    <w:basedOn w:val="Normal"/>
    <w:next w:val="Normal"/>
    <w:link w:val="Heading1Char"/>
    <w:uiPriority w:val="9"/>
    <w:qFormat/>
    <w:rsid w:val="00B91280"/>
    <w:pPr>
      <w:keepNext/>
      <w:keepLines/>
      <w:spacing w:before="360" w:after="120"/>
      <w:outlineLvl w:val="0"/>
    </w:pPr>
    <w:rPr>
      <w:rFonts w:eastAsia="Times New Roman"/>
      <w:b/>
      <w:bCs/>
      <w:caps/>
      <w:szCs w:val="28"/>
    </w:rPr>
  </w:style>
  <w:style w:type="paragraph" w:styleId="Heading2">
    <w:name w:val="heading 2"/>
    <w:basedOn w:val="Normal"/>
    <w:next w:val="Normal"/>
    <w:link w:val="Heading2Char"/>
    <w:uiPriority w:val="9"/>
    <w:unhideWhenUsed/>
    <w:qFormat/>
    <w:rsid w:val="00F42D26"/>
    <w:pPr>
      <w:keepNext/>
      <w:keepLines/>
      <w:spacing w:before="360" w:after="120"/>
      <w:outlineLvl w:val="1"/>
    </w:pPr>
    <w:rPr>
      <w:rFonts w:eastAsia="Times New Roman"/>
      <w:b/>
      <w:bCs/>
      <w:szCs w:val="26"/>
    </w:rPr>
  </w:style>
  <w:style w:type="paragraph" w:styleId="Heading3">
    <w:name w:val="heading 3"/>
    <w:basedOn w:val="Normal"/>
    <w:next w:val="Normal"/>
    <w:link w:val="Heading3Char"/>
    <w:uiPriority w:val="9"/>
    <w:unhideWhenUsed/>
    <w:qFormat/>
    <w:rsid w:val="00F42D26"/>
    <w:pPr>
      <w:keepNext/>
      <w:keepLines/>
      <w:spacing w:before="360" w:after="120"/>
      <w:outlineLvl w:val="2"/>
    </w:pPr>
    <w:rPr>
      <w:rFonts w:eastAsia="Times New Roman"/>
      <w:b/>
      <w:bCs/>
      <w:i/>
    </w:rPr>
  </w:style>
  <w:style w:type="paragraph" w:styleId="Heading4">
    <w:name w:val="heading 4"/>
    <w:basedOn w:val="Normal"/>
    <w:next w:val="Normal"/>
    <w:link w:val="Heading4Char"/>
    <w:uiPriority w:val="9"/>
    <w:unhideWhenUsed/>
    <w:qFormat/>
    <w:rsid w:val="00F42D26"/>
    <w:pPr>
      <w:keepNext/>
      <w:keepLines/>
      <w:spacing w:before="360" w:after="120"/>
      <w:outlineLvl w:val="3"/>
    </w:pPr>
    <w:rPr>
      <w:rFonts w:eastAsia="Times New Roman"/>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F8330A"/>
    <w:rPr>
      <w:rFonts w:ascii="Tahoma" w:eastAsia="Times New Roman" w:hAnsi="Tahoma" w:cs="Tahoma"/>
      <w:sz w:val="16"/>
      <w:szCs w:val="16"/>
      <w:lang w:val="en-US"/>
    </w:rPr>
  </w:style>
  <w:style w:type="character" w:customStyle="1" w:styleId="BalloonTextChar">
    <w:name w:val="Balloon Text Char"/>
    <w:link w:val="BalloonText"/>
    <w:semiHidden/>
    <w:rsid w:val="00D2195C"/>
    <w:rPr>
      <w:rFonts w:ascii="Tahoma" w:eastAsia="Times New Roman" w:hAnsi="Tahoma" w:cs="Tahoma"/>
      <w:sz w:val="16"/>
      <w:szCs w:val="16"/>
      <w:lang w:val="en-US"/>
    </w:rPr>
  </w:style>
  <w:style w:type="paragraph" w:styleId="Header">
    <w:name w:val="header"/>
    <w:basedOn w:val="Normal"/>
    <w:link w:val="HeaderChar"/>
    <w:uiPriority w:val="99"/>
    <w:unhideWhenUsed/>
    <w:rsid w:val="00D2195C"/>
    <w:pPr>
      <w:tabs>
        <w:tab w:val="center" w:pos="4536"/>
        <w:tab w:val="right" w:pos="9072"/>
      </w:tabs>
    </w:pPr>
  </w:style>
  <w:style w:type="character" w:customStyle="1" w:styleId="HeaderChar">
    <w:name w:val="Header Char"/>
    <w:basedOn w:val="DefaultParagraphFont"/>
    <w:link w:val="Header"/>
    <w:uiPriority w:val="99"/>
    <w:rsid w:val="00D2195C"/>
  </w:style>
  <w:style w:type="paragraph" w:styleId="Footer">
    <w:name w:val="footer"/>
    <w:basedOn w:val="Normal"/>
    <w:link w:val="FooterChar"/>
    <w:uiPriority w:val="99"/>
    <w:unhideWhenUsed/>
    <w:rsid w:val="00D2195C"/>
    <w:pPr>
      <w:tabs>
        <w:tab w:val="center" w:pos="4536"/>
        <w:tab w:val="right" w:pos="9072"/>
      </w:tabs>
    </w:pPr>
  </w:style>
  <w:style w:type="character" w:customStyle="1" w:styleId="FooterChar">
    <w:name w:val="Footer Char"/>
    <w:basedOn w:val="DefaultParagraphFont"/>
    <w:link w:val="Footer"/>
    <w:uiPriority w:val="99"/>
    <w:rsid w:val="00D2195C"/>
  </w:style>
  <w:style w:type="paragraph" w:styleId="NoSpacing">
    <w:name w:val="No Spacing"/>
    <w:uiPriority w:val="1"/>
    <w:rsid w:val="00D2195C"/>
    <w:rPr>
      <w:sz w:val="22"/>
      <w:szCs w:val="22"/>
      <w:lang w:eastAsia="en-US"/>
    </w:rPr>
  </w:style>
  <w:style w:type="paragraph" w:styleId="ListParagraph">
    <w:name w:val="List Paragraph"/>
    <w:basedOn w:val="Normal"/>
    <w:uiPriority w:val="34"/>
    <w:rsid w:val="0094128A"/>
    <w:pPr>
      <w:tabs>
        <w:tab w:val="left" w:pos="284"/>
        <w:tab w:val="left" w:pos="567"/>
        <w:tab w:val="left" w:pos="851"/>
      </w:tabs>
      <w:ind w:left="720"/>
      <w:contextualSpacing/>
    </w:pPr>
  </w:style>
  <w:style w:type="paragraph" w:styleId="Subtitle">
    <w:name w:val="Subtitle"/>
    <w:aliases w:val="caption"/>
    <w:basedOn w:val="Normal"/>
    <w:next w:val="Normal"/>
    <w:link w:val="SubtitleChar"/>
    <w:uiPriority w:val="11"/>
    <w:qFormat/>
    <w:rsid w:val="00BB5298"/>
    <w:pPr>
      <w:numPr>
        <w:ilvl w:val="1"/>
      </w:numPr>
      <w:spacing w:before="120" w:after="120"/>
    </w:pPr>
    <w:rPr>
      <w:rFonts w:eastAsia="Times New Roman"/>
      <w:b/>
      <w:iCs/>
      <w:color w:val="000000"/>
      <w:sz w:val="16"/>
      <w:szCs w:val="24"/>
    </w:rPr>
  </w:style>
  <w:style w:type="character" w:customStyle="1" w:styleId="SubtitleChar">
    <w:name w:val="Subtitle Char"/>
    <w:aliases w:val="caption Char"/>
    <w:link w:val="Subtitle"/>
    <w:uiPriority w:val="11"/>
    <w:rsid w:val="00BB5298"/>
    <w:rPr>
      <w:rFonts w:ascii="Arial" w:eastAsia="Times New Roman" w:hAnsi="Arial"/>
      <w:b/>
      <w:iCs/>
      <w:color w:val="000000"/>
      <w:sz w:val="16"/>
      <w:szCs w:val="24"/>
      <w:lang w:eastAsia="en-US"/>
    </w:rPr>
  </w:style>
  <w:style w:type="character" w:customStyle="1" w:styleId="Heading1Char">
    <w:name w:val="Heading 1 Char"/>
    <w:link w:val="Heading1"/>
    <w:uiPriority w:val="9"/>
    <w:rsid w:val="00B91280"/>
    <w:rPr>
      <w:rFonts w:ascii="Arial" w:eastAsia="Times New Roman" w:hAnsi="Arial"/>
      <w:b/>
      <w:bCs/>
      <w:caps/>
      <w:szCs w:val="28"/>
      <w:lang w:eastAsia="en-US"/>
    </w:rPr>
  </w:style>
  <w:style w:type="character" w:customStyle="1" w:styleId="Heading2Char">
    <w:name w:val="Heading 2 Char"/>
    <w:link w:val="Heading2"/>
    <w:uiPriority w:val="9"/>
    <w:rsid w:val="00F42D26"/>
    <w:rPr>
      <w:rFonts w:ascii="Arial" w:eastAsia="Times New Roman" w:hAnsi="Arial"/>
      <w:b/>
      <w:bCs/>
      <w:szCs w:val="26"/>
      <w:lang w:eastAsia="en-US"/>
    </w:rPr>
  </w:style>
  <w:style w:type="character" w:customStyle="1" w:styleId="Heading3Char">
    <w:name w:val="Heading 3 Char"/>
    <w:link w:val="Heading3"/>
    <w:uiPriority w:val="9"/>
    <w:rsid w:val="00F42D26"/>
    <w:rPr>
      <w:rFonts w:ascii="Arial" w:eastAsia="Times New Roman" w:hAnsi="Arial"/>
      <w:b/>
      <w:bCs/>
      <w:i/>
      <w:szCs w:val="22"/>
      <w:lang w:eastAsia="en-US"/>
    </w:rPr>
  </w:style>
  <w:style w:type="paragraph" w:customStyle="1" w:styleId="TOC">
    <w:name w:val="TOC"/>
    <w:basedOn w:val="Normal"/>
    <w:rsid w:val="00F42D26"/>
    <w:pPr>
      <w:spacing w:before="960" w:after="240"/>
    </w:pPr>
    <w:rPr>
      <w:rFonts w:cs="Arial"/>
      <w:b/>
      <w:caps/>
      <w:sz w:val="32"/>
      <w:szCs w:val="40"/>
      <w:lang w:val="en-US"/>
    </w:rPr>
  </w:style>
  <w:style w:type="character" w:customStyle="1" w:styleId="Heading4Char">
    <w:name w:val="Heading 4 Char"/>
    <w:link w:val="Heading4"/>
    <w:uiPriority w:val="9"/>
    <w:rsid w:val="00F42D26"/>
    <w:rPr>
      <w:rFonts w:ascii="Arial" w:eastAsia="Times New Roman" w:hAnsi="Arial"/>
      <w:bCs/>
      <w:i/>
      <w:iCs/>
      <w:szCs w:val="22"/>
      <w:lang w:eastAsia="en-US"/>
    </w:rPr>
  </w:style>
  <w:style w:type="paragraph" w:styleId="TOC1">
    <w:name w:val="toc 1"/>
    <w:basedOn w:val="Normal"/>
    <w:next w:val="Normal"/>
    <w:autoRedefine/>
    <w:uiPriority w:val="39"/>
    <w:unhideWhenUsed/>
    <w:rsid w:val="00571554"/>
    <w:pPr>
      <w:tabs>
        <w:tab w:val="right" w:leader="dot" w:pos="9923"/>
      </w:tabs>
      <w:spacing w:before="120" w:after="60"/>
    </w:pPr>
    <w:rPr>
      <w:b/>
      <w:caps/>
    </w:rPr>
  </w:style>
  <w:style w:type="paragraph" w:styleId="TOC2">
    <w:name w:val="toc 2"/>
    <w:basedOn w:val="Normal"/>
    <w:next w:val="Normal"/>
    <w:autoRedefine/>
    <w:uiPriority w:val="39"/>
    <w:unhideWhenUsed/>
    <w:rsid w:val="00571554"/>
    <w:pPr>
      <w:tabs>
        <w:tab w:val="right" w:leader="dot" w:pos="9923"/>
      </w:tabs>
      <w:spacing w:before="60" w:after="60"/>
    </w:pPr>
    <w:rPr>
      <w:b/>
      <w:noProof/>
    </w:rPr>
  </w:style>
  <w:style w:type="paragraph" w:styleId="TOC3">
    <w:name w:val="toc 3"/>
    <w:basedOn w:val="Normal"/>
    <w:next w:val="Normal"/>
    <w:autoRedefine/>
    <w:uiPriority w:val="39"/>
    <w:unhideWhenUsed/>
    <w:rsid w:val="008A35DE"/>
    <w:pPr>
      <w:tabs>
        <w:tab w:val="right" w:leader="dot" w:pos="9923"/>
      </w:tabs>
      <w:spacing w:before="60" w:after="60"/>
    </w:pPr>
    <w:rPr>
      <w:b/>
      <w:i/>
    </w:rPr>
  </w:style>
  <w:style w:type="character" w:styleId="Hyperlink">
    <w:name w:val="Hyperlink"/>
    <w:uiPriority w:val="99"/>
    <w:unhideWhenUsed/>
    <w:rsid w:val="00770556"/>
    <w:rPr>
      <w:color w:val="666666"/>
      <w:u w:val="single"/>
    </w:rPr>
  </w:style>
  <w:style w:type="table" w:styleId="TableGrid">
    <w:name w:val="Table Grid"/>
    <w:basedOn w:val="TableNormal"/>
    <w:uiPriority w:val="59"/>
    <w:rsid w:val="00052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rsid w:val="00BD253E"/>
    <w:pPr>
      <w:spacing w:after="200"/>
    </w:pPr>
    <w:rPr>
      <w:i/>
      <w:iCs/>
      <w:color w:val="CCCCCC" w:themeColor="text2"/>
      <w:sz w:val="18"/>
      <w:szCs w:val="18"/>
    </w:rPr>
  </w:style>
  <w:style w:type="paragraph" w:customStyle="1" w:styleId="CoverSubtitle">
    <w:name w:val="_Cover_Subtitle"/>
    <w:basedOn w:val="Normal"/>
    <w:link w:val="CoverSubtitleChar"/>
    <w:qFormat/>
    <w:rsid w:val="00A4186C"/>
    <w:pPr>
      <w:spacing w:after="400"/>
    </w:pPr>
    <w:rPr>
      <w:rFonts w:cs="Arial"/>
      <w:sz w:val="36"/>
      <w:szCs w:val="52"/>
      <w:lang w:val="en-US"/>
    </w:rPr>
  </w:style>
  <w:style w:type="paragraph" w:customStyle="1" w:styleId="BodyCopy">
    <w:name w:val="BodyCopy"/>
    <w:basedOn w:val="Normal"/>
    <w:link w:val="BodyCopyChar"/>
    <w:qFormat/>
    <w:rsid w:val="00B91280"/>
    <w:pPr>
      <w:spacing w:after="120"/>
    </w:pPr>
    <w:rPr>
      <w:lang w:val="en-US"/>
    </w:rPr>
  </w:style>
  <w:style w:type="paragraph" w:customStyle="1" w:styleId="Copyright">
    <w:name w:val="Copyright"/>
    <w:basedOn w:val="Normal"/>
    <w:uiPriority w:val="99"/>
    <w:rsid w:val="00770556"/>
    <w:pPr>
      <w:keepLines/>
      <w:tabs>
        <w:tab w:val="left" w:pos="85"/>
      </w:tabs>
      <w:suppressAutoHyphens/>
      <w:autoSpaceDE w:val="0"/>
      <w:autoSpaceDN w:val="0"/>
      <w:adjustRightInd w:val="0"/>
      <w:spacing w:after="85" w:line="140" w:lineRule="atLeast"/>
      <w:textAlignment w:val="center"/>
    </w:pPr>
    <w:rPr>
      <w:rFonts w:cs="SAP Sans 2007 Light"/>
      <w:color w:val="000000"/>
      <w:sz w:val="11"/>
      <w:szCs w:val="11"/>
      <w:lang w:val="en-US"/>
    </w:rPr>
  </w:style>
  <w:style w:type="numbering" w:customStyle="1" w:styleId="Style2">
    <w:name w:val="Style2"/>
    <w:uiPriority w:val="99"/>
    <w:rsid w:val="00336E2E"/>
    <w:pPr>
      <w:numPr>
        <w:numId w:val="12"/>
      </w:numPr>
    </w:pPr>
  </w:style>
  <w:style w:type="paragraph" w:customStyle="1" w:styleId="Bullet1">
    <w:name w:val="Bullet_1"/>
    <w:basedOn w:val="ListParagraph"/>
    <w:qFormat/>
    <w:rsid w:val="00B91280"/>
    <w:pPr>
      <w:numPr>
        <w:numId w:val="14"/>
      </w:numPr>
      <w:spacing w:before="60" w:after="60"/>
    </w:pPr>
    <w:rPr>
      <w:lang w:val="en-US"/>
    </w:rPr>
  </w:style>
  <w:style w:type="paragraph" w:customStyle="1" w:styleId="Bullet2">
    <w:name w:val="Bullet_2"/>
    <w:basedOn w:val="ListParagraph"/>
    <w:qFormat/>
    <w:rsid w:val="00B91280"/>
    <w:pPr>
      <w:numPr>
        <w:ilvl w:val="1"/>
        <w:numId w:val="14"/>
      </w:numPr>
      <w:spacing w:before="60" w:after="60"/>
      <w:ind w:left="568" w:hanging="284"/>
    </w:pPr>
    <w:rPr>
      <w:lang w:val="en-US"/>
    </w:rPr>
  </w:style>
  <w:style w:type="paragraph" w:customStyle="1" w:styleId="Bullet3">
    <w:name w:val="Bullet_3"/>
    <w:basedOn w:val="ListParagraph"/>
    <w:qFormat/>
    <w:rsid w:val="00336E2E"/>
    <w:pPr>
      <w:numPr>
        <w:ilvl w:val="2"/>
        <w:numId w:val="14"/>
      </w:numPr>
      <w:ind w:left="851" w:hanging="284"/>
    </w:pPr>
    <w:rPr>
      <w:lang w:val="en-US"/>
    </w:rPr>
  </w:style>
  <w:style w:type="numbering" w:customStyle="1" w:styleId="Style1">
    <w:name w:val="Style1"/>
    <w:uiPriority w:val="99"/>
    <w:rsid w:val="00E63D7B"/>
    <w:pPr>
      <w:numPr>
        <w:numId w:val="5"/>
      </w:numPr>
    </w:pPr>
  </w:style>
  <w:style w:type="paragraph" w:customStyle="1" w:styleId="GraphicBodyCopy">
    <w:name w:val="Graphic_BodyCopy"/>
    <w:basedOn w:val="Normal"/>
    <w:rsid w:val="0094128A"/>
    <w:pPr>
      <w:spacing w:line="260" w:lineRule="exact"/>
    </w:pPr>
    <w:rPr>
      <w:rFonts w:eastAsia="Times New Roman"/>
      <w:sz w:val="16"/>
      <w:szCs w:val="16"/>
      <w:lang w:val="en-US"/>
    </w:rPr>
  </w:style>
  <w:style w:type="paragraph" w:customStyle="1" w:styleId="GraphicBullet1">
    <w:name w:val="Graphic_Bullet_1"/>
    <w:basedOn w:val="Bullet1"/>
    <w:rsid w:val="0094128A"/>
    <w:pPr>
      <w:numPr>
        <w:numId w:val="0"/>
      </w:numPr>
    </w:pPr>
    <w:rPr>
      <w:sz w:val="16"/>
      <w:szCs w:val="16"/>
    </w:rPr>
  </w:style>
  <w:style w:type="paragraph" w:customStyle="1" w:styleId="GraphicHeadline">
    <w:name w:val="Graphic_Headline"/>
    <w:basedOn w:val="GraphicBodyCopy"/>
    <w:rsid w:val="002F4CC0"/>
    <w:rPr>
      <w:b/>
    </w:rPr>
  </w:style>
  <w:style w:type="paragraph" w:customStyle="1" w:styleId="Introduction">
    <w:name w:val="Introduction"/>
    <w:basedOn w:val="Normal"/>
    <w:next w:val="Normal"/>
    <w:qFormat/>
    <w:rsid w:val="009E492C"/>
    <w:pPr>
      <w:spacing w:after="120" w:line="300" w:lineRule="exact"/>
    </w:pPr>
    <w:rPr>
      <w:rFonts w:eastAsia="Times New Roman"/>
      <w:szCs w:val="20"/>
      <w:lang w:val="en-GB"/>
    </w:rPr>
  </w:style>
  <w:style w:type="paragraph" w:customStyle="1" w:styleId="TableText">
    <w:name w:val="Table_Text"/>
    <w:basedOn w:val="Normal"/>
    <w:qFormat/>
    <w:rsid w:val="000653F9"/>
    <w:rPr>
      <w:sz w:val="18"/>
      <w:lang w:val="en-US"/>
    </w:rPr>
  </w:style>
  <w:style w:type="paragraph" w:customStyle="1" w:styleId="TableBullet">
    <w:name w:val="Table_Bullet"/>
    <w:basedOn w:val="GraphicBullet1"/>
    <w:qFormat/>
    <w:rsid w:val="008C7B9C"/>
    <w:pPr>
      <w:spacing w:before="0" w:after="0"/>
    </w:pPr>
    <w:rPr>
      <w:sz w:val="18"/>
      <w:szCs w:val="20"/>
    </w:rPr>
  </w:style>
  <w:style w:type="paragraph" w:customStyle="1" w:styleId="TableSubheadline">
    <w:name w:val="Table_Subheadline"/>
    <w:basedOn w:val="Normal"/>
    <w:qFormat/>
    <w:rsid w:val="009F5500"/>
    <w:pPr>
      <w:keepNext/>
    </w:pPr>
    <w:rPr>
      <w:color w:val="000000" w:themeColor="text1"/>
      <w:lang w:val="en-US"/>
    </w:rPr>
  </w:style>
  <w:style w:type="numbering" w:customStyle="1" w:styleId="Style3">
    <w:name w:val="Style3"/>
    <w:uiPriority w:val="99"/>
    <w:rsid w:val="00336E2E"/>
    <w:pPr>
      <w:numPr>
        <w:numId w:val="14"/>
      </w:numPr>
    </w:pPr>
  </w:style>
  <w:style w:type="paragraph" w:customStyle="1" w:styleId="TableHeadline">
    <w:name w:val="Table_Headline"/>
    <w:basedOn w:val="Normal"/>
    <w:qFormat/>
    <w:rsid w:val="009F5500"/>
    <w:pPr>
      <w:keepNext/>
    </w:pPr>
    <w:rPr>
      <w:b/>
      <w:lang w:val="en-US"/>
    </w:rPr>
  </w:style>
  <w:style w:type="paragraph" w:customStyle="1" w:styleId="99Copyright">
    <w:name w:val="99_Copyright"/>
    <w:basedOn w:val="Normal"/>
    <w:uiPriority w:val="99"/>
    <w:rsid w:val="001237CC"/>
    <w:pPr>
      <w:keepLines/>
      <w:tabs>
        <w:tab w:val="left" w:pos="85"/>
      </w:tabs>
      <w:suppressAutoHyphens/>
      <w:autoSpaceDE w:val="0"/>
      <w:autoSpaceDN w:val="0"/>
      <w:adjustRightInd w:val="0"/>
      <w:spacing w:after="85" w:line="140" w:lineRule="atLeast"/>
      <w:textAlignment w:val="center"/>
    </w:pPr>
    <w:rPr>
      <w:rFonts w:ascii="SAP Sans 2007 Light" w:hAnsi="SAP Sans 2007 Light" w:cs="SAP Sans 2007 Light"/>
      <w:color w:val="000000"/>
      <w:sz w:val="11"/>
      <w:szCs w:val="11"/>
      <w:lang w:val="en-US"/>
    </w:rPr>
  </w:style>
  <w:style w:type="paragraph" w:styleId="TOC4">
    <w:name w:val="toc 4"/>
    <w:basedOn w:val="Normal"/>
    <w:next w:val="Normal"/>
    <w:autoRedefine/>
    <w:uiPriority w:val="39"/>
    <w:unhideWhenUsed/>
    <w:rsid w:val="008A35DE"/>
    <w:pPr>
      <w:tabs>
        <w:tab w:val="right" w:leader="dot" w:pos="9923"/>
      </w:tabs>
      <w:spacing w:before="60" w:after="60"/>
    </w:pPr>
    <w:rPr>
      <w:i/>
    </w:rPr>
  </w:style>
  <w:style w:type="paragraph" w:customStyle="1" w:styleId="CoverTitle">
    <w:name w:val="_Cover_Title"/>
    <w:basedOn w:val="Normal"/>
    <w:qFormat/>
    <w:rsid w:val="00BD253E"/>
    <w:pPr>
      <w:contextualSpacing/>
    </w:pPr>
    <w:rPr>
      <w:rFonts w:eastAsia="Times New Roman"/>
      <w:b/>
      <w:kern w:val="28"/>
      <w:sz w:val="40"/>
      <w:szCs w:val="52"/>
      <w:lang w:val="en-US"/>
    </w:rPr>
  </w:style>
  <w:style w:type="paragraph" w:customStyle="1" w:styleId="Copyrightdeutsch">
    <w:name w:val="Copyright_deutsch"/>
    <w:rsid w:val="00A7249A"/>
    <w:rPr>
      <w:rFonts w:ascii="SAPFolioLight" w:eastAsia="Times New Roman" w:hAnsi="SAPFolioLight"/>
      <w:sz w:val="18"/>
      <w:lang w:val="en-GB" w:eastAsia="en-US"/>
    </w:rPr>
  </w:style>
  <w:style w:type="paragraph" w:styleId="NormalWeb">
    <w:name w:val="Normal (Web)"/>
    <w:basedOn w:val="Normal"/>
    <w:unhideWhenUsed/>
    <w:rsid w:val="00A7249A"/>
    <w:pPr>
      <w:spacing w:before="100" w:beforeAutospacing="1" w:after="100" w:afterAutospacing="1"/>
    </w:pPr>
    <w:rPr>
      <w:rFonts w:ascii="Times New Roman" w:hAnsi="Times New Roman"/>
      <w:sz w:val="24"/>
      <w:szCs w:val="24"/>
      <w:lang w:eastAsia="de-DE"/>
    </w:rPr>
  </w:style>
  <w:style w:type="paragraph" w:customStyle="1" w:styleId="99Copyright0">
    <w:name w:val="// 99_Copyright"/>
    <w:basedOn w:val="Normal"/>
    <w:uiPriority w:val="99"/>
    <w:rsid w:val="002F4CC0"/>
    <w:pPr>
      <w:keepLines/>
      <w:tabs>
        <w:tab w:val="left" w:pos="85"/>
      </w:tabs>
      <w:suppressAutoHyphens/>
      <w:autoSpaceDE w:val="0"/>
      <w:autoSpaceDN w:val="0"/>
      <w:adjustRightInd w:val="0"/>
      <w:spacing w:after="85" w:line="120" w:lineRule="atLeast"/>
      <w:textAlignment w:val="center"/>
    </w:pPr>
    <w:rPr>
      <w:rFonts w:ascii="BentonSans Book" w:hAnsi="BentonSans Book" w:cs="BentonSans Book"/>
      <w:color w:val="000000"/>
      <w:sz w:val="10"/>
      <w:szCs w:val="10"/>
      <w:lang w:val="en-US" w:eastAsia="de-DE"/>
    </w:rPr>
  </w:style>
  <w:style w:type="character" w:styleId="FollowedHyperlink">
    <w:name w:val="FollowedHyperlink"/>
    <w:basedOn w:val="DefaultParagraphFont"/>
    <w:uiPriority w:val="99"/>
    <w:semiHidden/>
    <w:unhideWhenUsed/>
    <w:rsid w:val="00CF5DA1"/>
    <w:rPr>
      <w:color w:val="008FD3" w:themeColor="followedHyperlink"/>
      <w:u w:val="single"/>
    </w:rPr>
  </w:style>
  <w:style w:type="paragraph" w:customStyle="1" w:styleId="99Copyright1">
    <w:name w:val="* // 99_Copyright"/>
    <w:basedOn w:val="Normal"/>
    <w:uiPriority w:val="99"/>
    <w:rsid w:val="006A5036"/>
    <w:pPr>
      <w:keepLines/>
      <w:tabs>
        <w:tab w:val="left" w:pos="85"/>
      </w:tabs>
      <w:suppressAutoHyphens/>
      <w:autoSpaceDE w:val="0"/>
      <w:autoSpaceDN w:val="0"/>
      <w:adjustRightInd w:val="0"/>
      <w:spacing w:after="180" w:line="300" w:lineRule="atLeast"/>
      <w:textAlignment w:val="center"/>
    </w:pPr>
    <w:rPr>
      <w:rFonts w:ascii="BentonSans Book" w:hAnsi="BentonSans Book" w:cs="BentonSans Book"/>
      <w:color w:val="000000"/>
      <w:sz w:val="22"/>
      <w:lang w:val="en-US" w:eastAsia="de-DE"/>
    </w:rPr>
  </w:style>
  <w:style w:type="paragraph" w:styleId="PlainText">
    <w:name w:val="Plain Text"/>
    <w:basedOn w:val="Normal"/>
    <w:link w:val="PlainTextChar"/>
    <w:uiPriority w:val="99"/>
    <w:unhideWhenUsed/>
    <w:rsid w:val="00FA0EBD"/>
    <w:rPr>
      <w:rFonts w:ascii="Calibri" w:eastAsia="Times New Roman" w:hAnsi="Calibri"/>
      <w:sz w:val="22"/>
      <w:szCs w:val="21"/>
      <w:lang w:val="en-US"/>
    </w:rPr>
  </w:style>
  <w:style w:type="character" w:customStyle="1" w:styleId="PlainTextChar">
    <w:name w:val="Plain Text Char"/>
    <w:basedOn w:val="DefaultParagraphFont"/>
    <w:link w:val="PlainText"/>
    <w:uiPriority w:val="99"/>
    <w:rsid w:val="00FA0EBD"/>
    <w:rPr>
      <w:rFonts w:eastAsia="Times New Roman"/>
      <w:sz w:val="22"/>
      <w:szCs w:val="21"/>
      <w:lang w:val="en-US" w:eastAsia="en-US"/>
    </w:rPr>
  </w:style>
  <w:style w:type="paragraph" w:customStyle="1" w:styleId="ConfidentialStatus">
    <w:name w:val="ConfidentialStatus"/>
    <w:basedOn w:val="CoverSubtitle"/>
    <w:link w:val="ConfidentialStatusChar"/>
    <w:rsid w:val="009E492C"/>
    <w:pPr>
      <w:spacing w:after="320"/>
    </w:pPr>
    <w:rPr>
      <w:sz w:val="24"/>
      <w:szCs w:val="24"/>
    </w:rPr>
  </w:style>
  <w:style w:type="character" w:customStyle="1" w:styleId="CoverSubtitleChar">
    <w:name w:val="_Cover_Subtitle Char"/>
    <w:basedOn w:val="DefaultParagraphFont"/>
    <w:link w:val="CoverSubtitle"/>
    <w:rsid w:val="00A4186C"/>
    <w:rPr>
      <w:rFonts w:ascii="Arial" w:hAnsi="Arial" w:cs="Arial"/>
      <w:sz w:val="36"/>
      <w:szCs w:val="52"/>
      <w:lang w:val="en-US" w:eastAsia="en-US"/>
    </w:rPr>
  </w:style>
  <w:style w:type="character" w:customStyle="1" w:styleId="ConfidentialStatusChar">
    <w:name w:val="ConfidentialStatus Char"/>
    <w:basedOn w:val="CoverSubtitleChar"/>
    <w:link w:val="ConfidentialStatus"/>
    <w:rsid w:val="009E492C"/>
    <w:rPr>
      <w:rFonts w:ascii="Arial" w:hAnsi="Arial" w:cs="Arial"/>
      <w:sz w:val="24"/>
      <w:szCs w:val="24"/>
      <w:lang w:val="en-US" w:eastAsia="en-US"/>
    </w:rPr>
  </w:style>
  <w:style w:type="paragraph" w:customStyle="1" w:styleId="Spacetop">
    <w:name w:val="Space_top"/>
    <w:basedOn w:val="Heading2"/>
    <w:link w:val="SpacetopChar"/>
    <w:qFormat/>
    <w:rsid w:val="008E15C1"/>
    <w:pPr>
      <w:spacing w:before="0" w:after="0"/>
    </w:pPr>
    <w:rPr>
      <w:lang w:val="fr-FR"/>
    </w:rPr>
  </w:style>
  <w:style w:type="paragraph" w:customStyle="1" w:styleId="Spacebottom">
    <w:name w:val="Space_bottom"/>
    <w:basedOn w:val="Normal"/>
    <w:link w:val="SpacebottomChar"/>
    <w:qFormat/>
    <w:rsid w:val="00403B6F"/>
    <w:pPr>
      <w:spacing w:after="120"/>
    </w:pPr>
  </w:style>
  <w:style w:type="character" w:customStyle="1" w:styleId="SpacetopChar">
    <w:name w:val="Space_top Char"/>
    <w:basedOn w:val="Heading2Char"/>
    <w:link w:val="Spacetop"/>
    <w:rsid w:val="008E15C1"/>
    <w:rPr>
      <w:rFonts w:ascii="Arial" w:eastAsia="Times New Roman" w:hAnsi="Arial"/>
      <w:b/>
      <w:bCs/>
      <w:szCs w:val="26"/>
      <w:lang w:val="fr-FR" w:eastAsia="en-US"/>
    </w:rPr>
  </w:style>
  <w:style w:type="paragraph" w:customStyle="1" w:styleId="Subject">
    <w:name w:val="Subject"/>
    <w:basedOn w:val="BodyCopy"/>
    <w:link w:val="SubjectChar"/>
    <w:qFormat/>
    <w:rsid w:val="00403B6F"/>
    <w:pPr>
      <w:spacing w:before="120"/>
    </w:pPr>
    <w:rPr>
      <w:b/>
    </w:rPr>
  </w:style>
  <w:style w:type="character" w:customStyle="1" w:styleId="SpacebottomChar">
    <w:name w:val="Space_bottom Char"/>
    <w:basedOn w:val="DefaultParagraphFont"/>
    <w:link w:val="Spacebottom"/>
    <w:rsid w:val="00403B6F"/>
    <w:rPr>
      <w:rFonts w:ascii="Arial" w:hAnsi="Arial"/>
      <w:szCs w:val="22"/>
      <w:lang w:eastAsia="en-US"/>
    </w:rPr>
  </w:style>
  <w:style w:type="character" w:customStyle="1" w:styleId="BodyCopyChar">
    <w:name w:val="BodyCopy Char"/>
    <w:basedOn w:val="DefaultParagraphFont"/>
    <w:link w:val="BodyCopy"/>
    <w:rsid w:val="00403B6F"/>
    <w:rPr>
      <w:rFonts w:ascii="Arial" w:hAnsi="Arial"/>
      <w:szCs w:val="22"/>
      <w:lang w:val="en-US" w:eastAsia="en-US"/>
    </w:rPr>
  </w:style>
  <w:style w:type="character" w:customStyle="1" w:styleId="SubjectChar">
    <w:name w:val="Subject Char"/>
    <w:basedOn w:val="BodyCopyChar"/>
    <w:link w:val="Subject"/>
    <w:rsid w:val="00403B6F"/>
    <w:rPr>
      <w:rFonts w:ascii="Arial" w:hAnsi="Arial"/>
      <w:b/>
      <w:szCs w:val="22"/>
      <w:lang w:val="en-US" w:eastAsia="en-US"/>
    </w:rPr>
  </w:style>
  <w:style w:type="paragraph" w:customStyle="1" w:styleId="001session-ID">
    <w:name w:val="001_session-ID"/>
    <w:basedOn w:val="Normal"/>
    <w:qFormat/>
    <w:rsid w:val="005C5968"/>
    <w:rPr>
      <w:rFonts w:eastAsia="Times New Roman" w:cs="Arial"/>
      <w:sz w:val="36"/>
      <w:szCs w:val="24"/>
      <w:lang w:val="en-US" w:eastAsia="de-DE"/>
    </w:rPr>
  </w:style>
  <w:style w:type="paragraph" w:customStyle="1" w:styleId="011BodycopySubhead">
    <w:name w:val="011_Body_copy_Subhead"/>
    <w:basedOn w:val="Normal"/>
    <w:qFormat/>
    <w:rsid w:val="00D62CA7"/>
    <w:rPr>
      <w:rFonts w:eastAsia="Times New Roman"/>
      <w:sz w:val="22"/>
      <w:szCs w:val="20"/>
      <w:lang w:val="en-GB"/>
    </w:rPr>
  </w:style>
  <w:style w:type="character" w:styleId="UnresolvedMention">
    <w:name w:val="Unresolved Mention"/>
    <w:basedOn w:val="DefaultParagraphFont"/>
    <w:uiPriority w:val="99"/>
    <w:semiHidden/>
    <w:unhideWhenUsed/>
    <w:rsid w:val="005E5C5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52022">
      <w:bodyDiv w:val="1"/>
      <w:marLeft w:val="0"/>
      <w:marRight w:val="0"/>
      <w:marTop w:val="0"/>
      <w:marBottom w:val="0"/>
      <w:divBdr>
        <w:top w:val="none" w:sz="0" w:space="0" w:color="auto"/>
        <w:left w:val="none" w:sz="0" w:space="0" w:color="auto"/>
        <w:bottom w:val="none" w:sz="0" w:space="0" w:color="auto"/>
        <w:right w:val="none" w:sz="0" w:space="0" w:color="auto"/>
      </w:divBdr>
    </w:div>
    <w:div w:id="223490198">
      <w:bodyDiv w:val="1"/>
      <w:marLeft w:val="0"/>
      <w:marRight w:val="0"/>
      <w:marTop w:val="0"/>
      <w:marBottom w:val="0"/>
      <w:divBdr>
        <w:top w:val="none" w:sz="0" w:space="0" w:color="auto"/>
        <w:left w:val="none" w:sz="0" w:space="0" w:color="auto"/>
        <w:bottom w:val="none" w:sz="0" w:space="0" w:color="auto"/>
        <w:right w:val="none" w:sz="0" w:space="0" w:color="auto"/>
      </w:divBdr>
    </w:div>
    <w:div w:id="385564334">
      <w:bodyDiv w:val="1"/>
      <w:marLeft w:val="0"/>
      <w:marRight w:val="0"/>
      <w:marTop w:val="0"/>
      <w:marBottom w:val="0"/>
      <w:divBdr>
        <w:top w:val="none" w:sz="0" w:space="0" w:color="auto"/>
        <w:left w:val="none" w:sz="0" w:space="0" w:color="auto"/>
        <w:bottom w:val="none" w:sz="0" w:space="0" w:color="auto"/>
        <w:right w:val="none" w:sz="0" w:space="0" w:color="auto"/>
      </w:divBdr>
    </w:div>
    <w:div w:id="663241118">
      <w:bodyDiv w:val="1"/>
      <w:marLeft w:val="0"/>
      <w:marRight w:val="0"/>
      <w:marTop w:val="0"/>
      <w:marBottom w:val="0"/>
      <w:divBdr>
        <w:top w:val="none" w:sz="0" w:space="0" w:color="auto"/>
        <w:left w:val="none" w:sz="0" w:space="0" w:color="auto"/>
        <w:bottom w:val="none" w:sz="0" w:space="0" w:color="auto"/>
        <w:right w:val="none" w:sz="0" w:space="0" w:color="auto"/>
      </w:divBdr>
    </w:div>
    <w:div w:id="1260024356">
      <w:bodyDiv w:val="1"/>
      <w:marLeft w:val="0"/>
      <w:marRight w:val="0"/>
      <w:marTop w:val="0"/>
      <w:marBottom w:val="0"/>
      <w:divBdr>
        <w:top w:val="none" w:sz="0" w:space="0" w:color="auto"/>
        <w:left w:val="none" w:sz="0" w:space="0" w:color="auto"/>
        <w:bottom w:val="none" w:sz="0" w:space="0" w:color="auto"/>
        <w:right w:val="none" w:sz="0" w:space="0" w:color="auto"/>
      </w:divBdr>
    </w:div>
    <w:div w:id="1918394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117" Type="http://schemas.openxmlformats.org/officeDocument/2006/relationships/image" Target="media/image98.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12" Type="http://schemas.openxmlformats.org/officeDocument/2006/relationships/image" Target="media/image93.png"/><Relationship Id="rId16" Type="http://schemas.openxmlformats.org/officeDocument/2006/relationships/hyperlink" Target="https://ip-52-29-139-1.sapdatahub.com:9086" TargetMode="External"/><Relationship Id="rId107" Type="http://schemas.openxmlformats.org/officeDocument/2006/relationships/image" Target="media/image88.png"/><Relationship Id="rId11" Type="http://schemas.openxmlformats.org/officeDocument/2006/relationships/header" Target="header1.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image" Target="media/image83.png"/><Relationship Id="rId123" Type="http://schemas.openxmlformats.org/officeDocument/2006/relationships/header" Target="header3.xml"/><Relationship Id="rId5" Type="http://schemas.openxmlformats.org/officeDocument/2006/relationships/numbering" Target="numbering.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113" Type="http://schemas.openxmlformats.org/officeDocument/2006/relationships/image" Target="media/image94.png"/><Relationship Id="rId118" Type="http://schemas.openxmlformats.org/officeDocument/2006/relationships/image" Target="media/image99.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footer" Target="footer1.xml"/><Relationship Id="rId17" Type="http://schemas.openxmlformats.org/officeDocument/2006/relationships/hyperlink" Target="https://ip-35-156-49-82.sapdatahub.com:9086" TargetMode="External"/><Relationship Id="rId33" Type="http://schemas.openxmlformats.org/officeDocument/2006/relationships/image" Target="media/image14.png"/><Relationship Id="rId38" Type="http://schemas.openxmlformats.org/officeDocument/2006/relationships/image" Target="media/image19.png"/><Relationship Id="rId59" Type="http://schemas.openxmlformats.org/officeDocument/2006/relationships/image" Target="media/image40.png"/><Relationship Id="rId103" Type="http://schemas.openxmlformats.org/officeDocument/2006/relationships/image" Target="media/image84.png"/><Relationship Id="rId108" Type="http://schemas.openxmlformats.org/officeDocument/2006/relationships/image" Target="media/image89.png"/><Relationship Id="rId124" Type="http://schemas.openxmlformats.org/officeDocument/2006/relationships/footer" Target="footer4.xml"/><Relationship Id="rId54" Type="http://schemas.openxmlformats.org/officeDocument/2006/relationships/image" Target="media/image35.png"/><Relationship Id="rId70" Type="http://schemas.openxmlformats.org/officeDocument/2006/relationships/image" Target="media/image51.png"/><Relationship Id="rId75" Type="http://schemas.openxmlformats.org/officeDocument/2006/relationships/image" Target="media/image56.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image" Target="media/image4.png"/><Relationship Id="rId28" Type="http://schemas.openxmlformats.org/officeDocument/2006/relationships/image" Target="media/image9.png"/><Relationship Id="rId49" Type="http://schemas.openxmlformats.org/officeDocument/2006/relationships/image" Target="media/image30.png"/><Relationship Id="rId114" Type="http://schemas.openxmlformats.org/officeDocument/2006/relationships/image" Target="media/image95.png"/><Relationship Id="rId119" Type="http://schemas.openxmlformats.org/officeDocument/2006/relationships/image" Target="media/image100.png"/><Relationship Id="rId44" Type="http://schemas.openxmlformats.org/officeDocument/2006/relationships/image" Target="media/image25.png"/><Relationship Id="rId60" Type="http://schemas.openxmlformats.org/officeDocument/2006/relationships/image" Target="media/image41.png"/><Relationship Id="rId65" Type="http://schemas.openxmlformats.org/officeDocument/2006/relationships/image" Target="media/image46.png"/><Relationship Id="rId81" Type="http://schemas.openxmlformats.org/officeDocument/2006/relationships/image" Target="media/image62.png"/><Relationship Id="rId86" Type="http://schemas.openxmlformats.org/officeDocument/2006/relationships/image" Target="media/image67.png"/><Relationship Id="rId13" Type="http://schemas.openxmlformats.org/officeDocument/2006/relationships/footer" Target="footer2.xml"/><Relationship Id="rId18" Type="http://schemas.openxmlformats.org/officeDocument/2006/relationships/hyperlink" Target="https://ip-18-195-193-93.sapdatahub.com:9086" TargetMode="External"/><Relationship Id="rId39" Type="http://schemas.openxmlformats.org/officeDocument/2006/relationships/image" Target="media/image20.png"/><Relationship Id="rId109" Type="http://schemas.openxmlformats.org/officeDocument/2006/relationships/image" Target="media/image9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png"/><Relationship Id="rId120" Type="http://schemas.openxmlformats.org/officeDocument/2006/relationships/image" Target="media/image101.png"/><Relationship Id="rId125"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110" Type="http://schemas.openxmlformats.org/officeDocument/2006/relationships/image" Target="media/image91.png"/><Relationship Id="rId115" Type="http://schemas.openxmlformats.org/officeDocument/2006/relationships/image" Target="media/image96.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hyperlink" Target="https://ip-18-194-22-13.sapdatahub.com:9086" TargetMode="External"/><Relationship Id="rId14" Type="http://schemas.openxmlformats.org/officeDocument/2006/relationships/hyperlink" Target="https://ip-18-185-233-215.sapdatahub.com:9086/"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2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121" Type="http://schemas.openxmlformats.org/officeDocument/2006/relationships/header" Target="header2.xml"/><Relationship Id="rId3" Type="http://schemas.openxmlformats.org/officeDocument/2006/relationships/customXml" Target="../customXml/item3.xml"/><Relationship Id="rId25" Type="http://schemas.openxmlformats.org/officeDocument/2006/relationships/image" Target="media/image6.png"/><Relationship Id="rId46" Type="http://schemas.openxmlformats.org/officeDocument/2006/relationships/image" Target="media/image27.png"/><Relationship Id="rId67" Type="http://schemas.openxmlformats.org/officeDocument/2006/relationships/image" Target="media/image48.png"/><Relationship Id="rId116" Type="http://schemas.openxmlformats.org/officeDocument/2006/relationships/image" Target="media/image97.png"/><Relationship Id="rId20" Type="http://schemas.openxmlformats.org/officeDocument/2006/relationships/hyperlink" Target="https://ip-18-195-61-115.sapdatahub.com:9086" TargetMode="External"/><Relationship Id="rId41" Type="http://schemas.openxmlformats.org/officeDocument/2006/relationships/image" Target="media/image22.png"/><Relationship Id="rId62" Type="http://schemas.openxmlformats.org/officeDocument/2006/relationships/image" Target="media/image43.png"/><Relationship Id="rId83" Type="http://schemas.openxmlformats.org/officeDocument/2006/relationships/image" Target="media/image64.png"/><Relationship Id="rId88" Type="http://schemas.openxmlformats.org/officeDocument/2006/relationships/image" Target="media/image69.png"/><Relationship Id="rId111" Type="http://schemas.openxmlformats.org/officeDocument/2006/relationships/image" Target="media/image92.png"/><Relationship Id="rId15" Type="http://schemas.openxmlformats.org/officeDocument/2006/relationships/hyperlink" Target="https://ip-18-185-232-87.sapdatahub.com:9086" TargetMode="External"/><Relationship Id="rId36" Type="http://schemas.openxmlformats.org/officeDocument/2006/relationships/image" Target="media/image17.png"/><Relationship Id="rId57" Type="http://schemas.openxmlformats.org/officeDocument/2006/relationships/image" Target="media/image38.png"/><Relationship Id="rId106" Type="http://schemas.openxmlformats.org/officeDocument/2006/relationships/image" Target="media/image87.png"/><Relationship Id="rId10" Type="http://schemas.openxmlformats.org/officeDocument/2006/relationships/endnotes" Target="endnotes.xml"/><Relationship Id="rId31" Type="http://schemas.openxmlformats.org/officeDocument/2006/relationships/image" Target="media/image12.png"/><Relationship Id="rId52" Type="http://schemas.openxmlformats.org/officeDocument/2006/relationships/image" Target="media/image33.png"/><Relationship Id="rId73" Type="http://schemas.openxmlformats.org/officeDocument/2006/relationships/image" Target="media/image54.png"/><Relationship Id="rId78" Type="http://schemas.openxmlformats.org/officeDocument/2006/relationships/image" Target="media/image59.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122"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_rels/footer2.xml.rels><?xml version="1.0" encoding="UTF-8" standalone="yes"?>
<Relationships xmlns="http://schemas.openxmlformats.org/package/2006/relationships"><Relationship Id="rId1" Type="http://schemas.openxmlformats.org/officeDocument/2006/relationships/image" Target="media/image1.tiff"/></Relationships>
</file>

<file path=word/_rels/footer4.xml.rels><?xml version="1.0" encoding="UTF-8" standalone="yes"?>
<Relationships xmlns="http://schemas.openxmlformats.org/package/2006/relationships"><Relationship Id="rId3" Type="http://schemas.openxmlformats.org/officeDocument/2006/relationships/image" Target="media/image102.jpg"/><Relationship Id="rId2" Type="http://schemas.openxmlformats.org/officeDocument/2006/relationships/hyperlink" Target="https://www.sap.com/copyright" TargetMode="External"/><Relationship Id="rId1" Type="http://schemas.openxmlformats.org/officeDocument/2006/relationships/hyperlink" Target="https://www.sap.com/copyright"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820744\Documents\Work\events\TechEd\2018\SAP_TechEd_2018_HandsOn.dotx" TargetMode="External"/></Relationships>
</file>

<file path=word/theme/theme1.xml><?xml version="1.0" encoding="utf-8"?>
<a:theme xmlns:a="http://schemas.openxmlformats.org/drawingml/2006/main" name="Office Theme">
  <a:themeElements>
    <a:clrScheme name="SAP_colors_2017">
      <a:dk1>
        <a:srgbClr val="000000"/>
      </a:dk1>
      <a:lt1>
        <a:srgbClr val="FFFFFF"/>
      </a:lt1>
      <a:dk2>
        <a:srgbClr val="CCCCCC"/>
      </a:dk2>
      <a:lt2>
        <a:srgbClr val="999999"/>
      </a:lt2>
      <a:accent1>
        <a:srgbClr val="F0AB00"/>
      </a:accent1>
      <a:accent2>
        <a:srgbClr val="666666"/>
      </a:accent2>
      <a:accent3>
        <a:srgbClr val="008FD3"/>
      </a:accent3>
      <a:accent4>
        <a:srgbClr val="4FB81C"/>
      </a:accent4>
      <a:accent5>
        <a:srgbClr val="E35500"/>
      </a:accent5>
      <a:accent6>
        <a:srgbClr val="970A82"/>
      </a:accent6>
      <a:hlink>
        <a:srgbClr val="008FD3"/>
      </a:hlink>
      <a:folHlink>
        <a:srgbClr val="008FD3"/>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BDA864FC87F822459D71F0F7BF349BA5" ma:contentTypeVersion="5" ma:contentTypeDescription="Ein neues Dokument erstellen." ma:contentTypeScope="" ma:versionID="abd298302335c84e398d42ed233ef3ef">
  <xsd:schema xmlns:xsd="http://www.w3.org/2001/XMLSchema" xmlns:xs="http://www.w3.org/2001/XMLSchema" xmlns:p="http://schemas.microsoft.com/office/2006/metadata/properties" xmlns:ns2="8d5d6e62-c3c2-4fd5-b57e-5dbd49054d36" xmlns:ns3="b6d5a9cd-eaa2-44b2-a49d-5596ab6e22d4" targetNamespace="http://schemas.microsoft.com/office/2006/metadata/properties" ma:root="true" ma:fieldsID="1de6d9eb002401380679d0d04f43ee8f" ns2:_="" ns3:_="">
    <xsd:import namespace="8d5d6e62-c3c2-4fd5-b57e-5dbd49054d36"/>
    <xsd:import namespace="b6d5a9cd-eaa2-44b2-a49d-5596ab6e22d4"/>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5d6e62-c3c2-4fd5-b57e-5dbd49054d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d5a9cd-eaa2-44b2-a49d-5596ab6e22d4" elementFormDefault="qualified">
    <xsd:import namespace="http://schemas.microsoft.com/office/2006/documentManagement/types"/>
    <xsd:import namespace="http://schemas.microsoft.com/office/infopath/2007/PartnerControls"/>
    <xsd:element name="SharedWithUsers" ma:index="11"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470C4D-FFA6-4206-B7FB-4389E0E43B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5d6e62-c3c2-4fd5-b57e-5dbd49054d36"/>
    <ds:schemaRef ds:uri="b6d5a9cd-eaa2-44b2-a49d-5596ab6e22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7E4AC3-A1A0-4B4C-9305-70F759246DF7}">
  <ds:schemaRefs>
    <ds:schemaRef ds:uri="http://schemas.microsoft.com/sharepoint/v3/contenttype/forms"/>
  </ds:schemaRefs>
</ds:datastoreItem>
</file>

<file path=customXml/itemProps3.xml><?xml version="1.0" encoding="utf-8"?>
<ds:datastoreItem xmlns:ds="http://schemas.openxmlformats.org/officeDocument/2006/customXml" ds:itemID="{6598F306-D8B8-456D-B261-098BEC98AEB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653224F-0215-4C41-B894-86B5C7D81D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C:\Users\i820744\Documents\Work\events\TechEd\2018\SAP_TechEd_2018_HandsOn.dotx</Template>
  <TotalTime>16888</TotalTime>
  <Pages>50</Pages>
  <Words>2087</Words>
  <Characters>11898</Characters>
  <Application>Microsoft Office Word</Application>
  <DocSecurity>0</DocSecurity>
  <Lines>99</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DAT361 - Model Data Ingestion Pipelines with SAP Data Hub</vt:lpstr>
      <vt:lpstr/>
    </vt:vector>
  </TitlesOfParts>
  <Company>SAP</Company>
  <LinksUpToDate>false</LinksUpToDate>
  <CharactersWithSpaces>13958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DAT361 - Model Data Ingestion Pipelines with SAP Data Hub</dc:title>
  <dc:creator>LeBlanc, Richard</dc:creator>
  <cp:lastModifiedBy>Microsoft Office User</cp:lastModifiedBy>
  <cp:revision>27</cp:revision>
  <cp:lastPrinted>2016-12-16T09:28:00Z</cp:lastPrinted>
  <dcterms:created xsi:type="dcterms:W3CDTF">2018-09-13T19:38:00Z</dcterms:created>
  <dcterms:modified xsi:type="dcterms:W3CDTF">2019-04-15T16:07:00Z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0x010100BDA864FC87F822459D71F0F7BF349BA5</vt:lpwstr>
  </property>
</Properties>
</file>