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7EB4" w14:textId="77777777" w:rsidR="002B564C" w:rsidRDefault="002B564C" w:rsidP="00254694"/>
    <w:p w14:paraId="30125864" w14:textId="117F8574" w:rsidR="00254694" w:rsidRPr="002B564C" w:rsidRDefault="00254694" w:rsidP="00254694">
      <w:pPr>
        <w:rPr>
          <w:b/>
          <w:bCs/>
        </w:rPr>
      </w:pPr>
      <w:r w:rsidRPr="002B564C">
        <w:rPr>
          <w:b/>
          <w:bCs/>
        </w:rPr>
        <w:t>Introduction</w:t>
      </w:r>
    </w:p>
    <w:p w14:paraId="06E5DE36" w14:textId="11E8CDEB" w:rsidR="00254694" w:rsidRDefault="00254694" w:rsidP="00254694">
      <w:r>
        <w:t xml:space="preserve">Network automation has become a </w:t>
      </w:r>
      <w:r>
        <w:t>fundamental</w:t>
      </w:r>
      <w:r>
        <w:t xml:space="preserve"> practice in modern IT environments, </w:t>
      </w:r>
      <w:r>
        <w:t>allowing</w:t>
      </w:r>
      <w:r>
        <w:t xml:space="preserve"> administrators to manage increasingly complex infrastructures with greater speed and consistency. However, while automation improves efficiency, it also introduces significant risk when safeguards such as validation and rollback are not incorporated. A single </w:t>
      </w:r>
      <w:r>
        <w:t>bad</w:t>
      </w:r>
      <w:r>
        <w:t xml:space="preserve"> configuration, when deployed automatically, can </w:t>
      </w:r>
      <w:r>
        <w:t>cause a cascade of issues</w:t>
      </w:r>
      <w:r>
        <w:t xml:space="preserve"> and result in widespread outages or </w:t>
      </w:r>
      <w:r>
        <w:t>poor</w:t>
      </w:r>
      <w:r>
        <w:t xml:space="preserve"> performance.</w:t>
      </w:r>
    </w:p>
    <w:p w14:paraId="4988F2BC" w14:textId="606439CA" w:rsidR="00254694" w:rsidRDefault="00254694" w:rsidP="00254694">
      <w:r>
        <w:t>Th</w:t>
      </w:r>
      <w:r w:rsidR="00A91E71">
        <w:t>e</w:t>
      </w:r>
      <w:r>
        <w:t xml:space="preserve"> </w:t>
      </w:r>
      <w:r w:rsidR="002B564C">
        <w:t>lab</w:t>
      </w:r>
      <w:r>
        <w:t xml:space="preserve"> addresses a critical gap in many automation workflows: the lack of integrated verification and recovery mechanisms. Traditional approaches often focus on executing configuration changes but fail to confirm whether those changes produce the intended outcome. Without validation, errors may go undetected. Without rollback, recovery may require time-consuming manual intervention</w:t>
      </w:r>
      <w:r w:rsidR="002B564C">
        <w:t>, losing organizations precious resources</w:t>
      </w:r>
      <w:r>
        <w:t>.</w:t>
      </w:r>
    </w:p>
    <w:p w14:paraId="25D4F4C9" w14:textId="5499FBAB" w:rsidR="00254694" w:rsidRDefault="002B564C" w:rsidP="00254694">
      <w:r>
        <w:t>Th</w:t>
      </w:r>
      <w:r w:rsidR="00254694">
        <w:t>is</w:t>
      </w:r>
      <w:r>
        <w:t xml:space="preserve"> paper serves</w:t>
      </w:r>
      <w:r w:rsidR="00254694">
        <w:t xml:space="preserve"> to justify the architectural and</w:t>
      </w:r>
      <w:r>
        <w:t xml:space="preserve"> </w:t>
      </w:r>
      <w:r w:rsidR="00254694">
        <w:t xml:space="preserve">implementation decisions </w:t>
      </w:r>
      <w:r>
        <w:t>for</w:t>
      </w:r>
      <w:r w:rsidR="00254694">
        <w:t xml:space="preserve"> a closed-loop automation framework, in which configuration changes are not only applied but also verified and reversed if necessary. The design focuses on a simplified environment consisting of an Ubuntu virtual machine acting as the automation controller and a Cisco CSR1000v router as the managed device. The lab emphasizes reliability, safety, and educational accessibility while exposing students to realistic automation challenges.</w:t>
      </w:r>
    </w:p>
    <w:p w14:paraId="75BF785E" w14:textId="77777777" w:rsidR="00254694" w:rsidRDefault="00254694" w:rsidP="00254694"/>
    <w:p w14:paraId="28A17906" w14:textId="241284E9" w:rsidR="00254694" w:rsidRPr="00A91E71" w:rsidRDefault="00254694" w:rsidP="00254694">
      <w:pPr>
        <w:rPr>
          <w:b/>
          <w:bCs/>
        </w:rPr>
      </w:pPr>
      <w:r w:rsidRPr="00A91E71">
        <w:rPr>
          <w:b/>
          <w:bCs/>
        </w:rPr>
        <w:t>Problem Definition and Requirements</w:t>
      </w:r>
    </w:p>
    <w:p w14:paraId="593CC571" w14:textId="76B20DED" w:rsidR="00254694" w:rsidRDefault="00254694" w:rsidP="00254694">
      <w:r>
        <w:t>Manual network configuration is inherently error-prone due to human limitations, including inconsistent command entry and lack of repeatability. Automation addresses these issues but introduces a different class of risk: systematic failure at scale. If an automated script contains an error, it can replicate that error across multiple devices instantly.</w:t>
      </w:r>
    </w:p>
    <w:p w14:paraId="4BA43CCF" w14:textId="7581B1E3" w:rsidR="00254694" w:rsidRDefault="00254694" w:rsidP="00254694">
      <w:r>
        <w:t xml:space="preserve">A key weakness in many automation implementations is the absence of a closed-loop process. Changes are </w:t>
      </w:r>
      <w:r w:rsidR="00A91E71">
        <w:t>executed but</w:t>
      </w:r>
      <w:r>
        <w:t xml:space="preserve"> not validated. Even when backups are taken, they are often disconnected from the execution workflow and not used for recovery. This creates a scenario where automation increases speed but not necessarily reliability</w:t>
      </w:r>
      <w:r w:rsidR="00A91E71">
        <w:t>, as it’s ignoring validation</w:t>
      </w:r>
      <w:r>
        <w:t>.</w:t>
      </w:r>
    </w:p>
    <w:p w14:paraId="13282861" w14:textId="02F2A788" w:rsidR="00254694" w:rsidRDefault="00A91E71" w:rsidP="00A91E71">
      <w:r>
        <w:t>The lab’s</w:t>
      </w:r>
      <w:r w:rsidR="00254694">
        <w:t xml:space="preserve"> automation approach </w:t>
      </w:r>
      <w:r>
        <w:t>must</w:t>
      </w:r>
      <w:r w:rsidR="00254694">
        <w:t xml:space="preserve"> integrate</w:t>
      </w:r>
      <w:r>
        <w:t xml:space="preserve"> pre-change backups, post-change validation, and automated recovery mechanisms in the event of something going wrong.</w:t>
      </w:r>
    </w:p>
    <w:p w14:paraId="2BA83547" w14:textId="1A5E05D5" w:rsidR="00254694" w:rsidRDefault="00254694" w:rsidP="00254694"/>
    <w:p w14:paraId="6E31B051" w14:textId="53781F44" w:rsidR="00A91E71" w:rsidRDefault="00A91E71" w:rsidP="00A91E71">
      <w:r>
        <w:lastRenderedPageBreak/>
        <w:t>In other words, these are requirements necessary for</w:t>
      </w:r>
      <w:r w:rsidR="001E01B3">
        <w:t xml:space="preserve"> this lab’s</w:t>
      </w:r>
      <w:r>
        <w:t xml:space="preserve"> goal.</w:t>
      </w:r>
    </w:p>
    <w:p w14:paraId="6F10AD3F" w14:textId="3211C14F" w:rsidR="00254694" w:rsidRDefault="00254694" w:rsidP="00A91E71">
      <w:pPr>
        <w:pStyle w:val="ListParagraph"/>
        <w:numPr>
          <w:ilvl w:val="0"/>
          <w:numId w:val="15"/>
        </w:numPr>
      </w:pPr>
      <w:r>
        <w:t>Establish an SSH connection to the network device</w:t>
      </w:r>
    </w:p>
    <w:p w14:paraId="6DD33C86" w14:textId="77777777" w:rsidR="00254694" w:rsidRDefault="00254694" w:rsidP="00A91E71">
      <w:pPr>
        <w:pStyle w:val="ListParagraph"/>
        <w:numPr>
          <w:ilvl w:val="0"/>
          <w:numId w:val="15"/>
        </w:numPr>
      </w:pPr>
      <w:r>
        <w:t>Perform a configuration backup prior to any changes</w:t>
      </w:r>
    </w:p>
    <w:p w14:paraId="5BC5DD95" w14:textId="77777777" w:rsidR="00254694" w:rsidRDefault="00254694" w:rsidP="00A91E71">
      <w:pPr>
        <w:pStyle w:val="ListParagraph"/>
        <w:numPr>
          <w:ilvl w:val="0"/>
          <w:numId w:val="15"/>
        </w:numPr>
      </w:pPr>
      <w:r>
        <w:t>Apply a predefined configuration change</w:t>
      </w:r>
    </w:p>
    <w:p w14:paraId="50D2958A" w14:textId="77777777" w:rsidR="00254694" w:rsidRDefault="00254694" w:rsidP="00A91E71">
      <w:pPr>
        <w:pStyle w:val="ListParagraph"/>
        <w:numPr>
          <w:ilvl w:val="0"/>
          <w:numId w:val="15"/>
        </w:numPr>
      </w:pPr>
      <w:r>
        <w:t>Validate the resulting device state</w:t>
      </w:r>
    </w:p>
    <w:p w14:paraId="39BFA500" w14:textId="77CE59AF" w:rsidR="00254694" w:rsidRDefault="00A91E71" w:rsidP="00A91E71">
      <w:pPr>
        <w:pStyle w:val="ListParagraph"/>
        <w:numPr>
          <w:ilvl w:val="0"/>
          <w:numId w:val="15"/>
        </w:numPr>
      </w:pPr>
      <w:r>
        <w:t>Implement</w:t>
      </w:r>
      <w:r w:rsidR="00254694">
        <w:t xml:space="preserve"> rollback if validation fails</w:t>
      </w:r>
    </w:p>
    <w:p w14:paraId="0829D0FD" w14:textId="77777777" w:rsidR="00254694" w:rsidRDefault="00254694" w:rsidP="00A91E71">
      <w:pPr>
        <w:pStyle w:val="ListParagraph"/>
        <w:numPr>
          <w:ilvl w:val="0"/>
          <w:numId w:val="15"/>
        </w:numPr>
      </w:pPr>
      <w:r>
        <w:t>Provide observable outputs for educational purposes</w:t>
      </w:r>
    </w:p>
    <w:p w14:paraId="28F465A2" w14:textId="3ED81D40" w:rsidR="00254694" w:rsidRDefault="00254694" w:rsidP="00254694">
      <w:r>
        <w:t xml:space="preserve">The lab must be </w:t>
      </w:r>
      <w:r w:rsidR="00A91E71">
        <w:t xml:space="preserve">also </w:t>
      </w:r>
      <w:r>
        <w:t xml:space="preserve">accessible to undergraduate students with </w:t>
      </w:r>
      <w:r w:rsidR="00A91E71">
        <w:t xml:space="preserve">somewhat </w:t>
      </w:r>
      <w:r>
        <w:t>limited automation experience</w:t>
      </w:r>
      <w:r w:rsidR="00A91E71">
        <w:t>. For this reason, the implementation</w:t>
      </w:r>
      <w:r>
        <w:t xml:space="preserve"> avoid</w:t>
      </w:r>
      <w:r w:rsidR="00A91E71">
        <w:t>s</w:t>
      </w:r>
      <w:r>
        <w:t xml:space="preserve"> unnecessary complexity </w:t>
      </w:r>
      <w:r w:rsidR="00A91E71">
        <w:t>but still</w:t>
      </w:r>
      <w:r>
        <w:t xml:space="preserve"> demonstrat</w:t>
      </w:r>
      <w:r w:rsidR="00A91E71">
        <w:t>es</w:t>
      </w:r>
      <w:r>
        <w:t xml:space="preserve"> key concepts</w:t>
      </w:r>
      <w:r w:rsidR="00A91E71">
        <w:t xml:space="preserve"> for robust automation.</w:t>
      </w:r>
    </w:p>
    <w:p w14:paraId="73355692" w14:textId="77777777" w:rsidR="001E01B3" w:rsidRDefault="001E01B3" w:rsidP="00254694"/>
    <w:p w14:paraId="3F875814" w14:textId="103D5129" w:rsidR="00254694" w:rsidRPr="001E01B3" w:rsidRDefault="00254694" w:rsidP="00254694">
      <w:pPr>
        <w:rPr>
          <w:b/>
          <w:bCs/>
        </w:rPr>
      </w:pPr>
      <w:r w:rsidRPr="001E01B3">
        <w:rPr>
          <w:b/>
          <w:bCs/>
        </w:rPr>
        <w:t>Architecture and Design</w:t>
      </w:r>
      <w:r w:rsidR="00D47B37">
        <w:rPr>
          <w:b/>
          <w:bCs/>
        </w:rPr>
        <w:t xml:space="preserve"> Outline</w:t>
      </w:r>
    </w:p>
    <w:p w14:paraId="3D4241A1" w14:textId="4F4B649F" w:rsidR="00254694" w:rsidRDefault="00254694" w:rsidP="00254694">
      <w:r>
        <w:t>The system follows a simple two-node architecture:</w:t>
      </w:r>
    </w:p>
    <w:p w14:paraId="31DC9FA5" w14:textId="4A73C0CC" w:rsidR="00254694" w:rsidRDefault="001E01B3" w:rsidP="001E01B3">
      <w:pPr>
        <w:pStyle w:val="ListParagraph"/>
        <w:numPr>
          <w:ilvl w:val="0"/>
          <w:numId w:val="17"/>
        </w:numPr>
      </w:pPr>
      <w:r>
        <w:t>DEVASC VM</w:t>
      </w:r>
      <w:r w:rsidR="00254694">
        <w:t xml:space="preserve">: </w:t>
      </w:r>
      <w:r>
        <w:t>Ubuntu host for</w:t>
      </w:r>
      <w:r w:rsidR="00254694">
        <w:t xml:space="preserve"> the Python automation script</w:t>
      </w:r>
    </w:p>
    <w:p w14:paraId="486BE67A" w14:textId="0E787498" w:rsidR="001E01B3" w:rsidRPr="001E01B3" w:rsidRDefault="00254694" w:rsidP="00254694">
      <w:pPr>
        <w:pStyle w:val="ListParagraph"/>
        <w:numPr>
          <w:ilvl w:val="0"/>
          <w:numId w:val="17"/>
        </w:numPr>
      </w:pPr>
      <w:r>
        <w:t xml:space="preserve">CSR1000v Router: Acts as </w:t>
      </w:r>
      <w:r w:rsidR="001E01B3">
        <w:t>the</w:t>
      </w:r>
      <w:r>
        <w:t xml:space="preserve"> managed network device</w:t>
      </w:r>
    </w:p>
    <w:p w14:paraId="29634453" w14:textId="27CEED22" w:rsidR="001E01B3" w:rsidRDefault="001E01B3" w:rsidP="001E01B3">
      <w:pPr>
        <w:jc w:val="center"/>
        <w:rPr>
          <w:i/>
          <w:iCs/>
        </w:rPr>
      </w:pPr>
      <w:r>
        <w:rPr>
          <w:i/>
          <w:iCs/>
          <w:noProof/>
        </w:rPr>
        <w:drawing>
          <wp:inline distT="0" distB="0" distL="0" distR="0" wp14:anchorId="057E9684" wp14:editId="6E457E03">
            <wp:extent cx="4495800" cy="1438656"/>
            <wp:effectExtent l="0" t="0" r="0" b="9525"/>
            <wp:docPr id="28270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rotWithShape="1">
                    <a:blip r:embed="rId7">
                      <a:extLst>
                        <a:ext uri="{28A0092B-C50C-407E-A947-70E740481C1C}">
                          <a14:useLocalDpi xmlns:a14="http://schemas.microsoft.com/office/drawing/2010/main" val="0"/>
                        </a:ext>
                      </a:extLst>
                    </a:blip>
                    <a:srcRect t="48169"/>
                    <a:stretch>
                      <a:fillRect/>
                    </a:stretch>
                  </pic:blipFill>
                  <pic:spPr bwMode="auto">
                    <a:xfrm>
                      <a:off x="0" y="0"/>
                      <a:ext cx="4507653" cy="1442449"/>
                    </a:xfrm>
                    <a:prstGeom prst="rect">
                      <a:avLst/>
                    </a:prstGeom>
                    <a:noFill/>
                    <a:ln>
                      <a:noFill/>
                    </a:ln>
                    <a:extLst>
                      <a:ext uri="{53640926-AAD7-44D8-BBD7-CCE9431645EC}">
                        <a14:shadowObscured xmlns:a14="http://schemas.microsoft.com/office/drawing/2010/main"/>
                      </a:ext>
                    </a:extLst>
                  </pic:spPr>
                </pic:pic>
              </a:graphicData>
            </a:graphic>
          </wp:inline>
        </w:drawing>
      </w:r>
    </w:p>
    <w:p w14:paraId="33F44BB1" w14:textId="792F5F2D" w:rsidR="00254694" w:rsidRPr="001E01B3" w:rsidRDefault="001E01B3" w:rsidP="001E01B3">
      <w:pPr>
        <w:jc w:val="center"/>
        <w:rPr>
          <w:i/>
          <w:iCs/>
        </w:rPr>
      </w:pPr>
      <w:r w:rsidRPr="001E01B3">
        <w:rPr>
          <w:i/>
          <w:iCs/>
        </w:rPr>
        <w:t>Topology addresses will change from student to student.</w:t>
      </w:r>
    </w:p>
    <w:p w14:paraId="3E0896C0" w14:textId="77777777" w:rsidR="00254694" w:rsidRDefault="00254694" w:rsidP="00254694"/>
    <w:p w14:paraId="2D877DC3" w14:textId="4AED0F34" w:rsidR="00254694" w:rsidRDefault="001E01B3" w:rsidP="00254694">
      <w:r>
        <w:t xml:space="preserve">As instructed, we will be using the provided DEVASC and CSR1000v virtual machines due to their </w:t>
      </w:r>
      <w:r w:rsidR="00254694">
        <w:t xml:space="preserve">simplicity and ease of deployment. While more complex </w:t>
      </w:r>
      <w:r>
        <w:t>architecture exists</w:t>
      </w:r>
      <w:r w:rsidR="00254694">
        <w:t>, they would introduce additional setup complexity that may distract from the core learning objectives</w:t>
      </w:r>
      <w:r>
        <w:t xml:space="preserve"> here.</w:t>
      </w:r>
    </w:p>
    <w:p w14:paraId="41F073D0" w14:textId="2FA3A791" w:rsidR="00254694" w:rsidRDefault="001E01B3" w:rsidP="00254694">
      <w:r>
        <w:t>For the automation, P</w:t>
      </w:r>
      <w:r w:rsidR="00254694">
        <w:t>ython was selected due to its readability, widespread industry adoption, and suitability for beginners. Its extensive libraries make it a practical choice for network automation</w:t>
      </w:r>
      <w:r>
        <w:t xml:space="preserve"> solutions.</w:t>
      </w:r>
    </w:p>
    <w:p w14:paraId="4097C176" w14:textId="77777777" w:rsidR="00254694" w:rsidRDefault="00254694" w:rsidP="00254694"/>
    <w:p w14:paraId="3E9CB0B5" w14:textId="179BA242" w:rsidR="00254694" w:rsidRDefault="00254694" w:rsidP="00254694">
      <w:r>
        <w:t xml:space="preserve">Netmiko was chosen to handle SSH communication. While alternatives such as Paramiko provide lower-level control, Netmiko </w:t>
      </w:r>
      <w:r w:rsidR="001E01B3">
        <w:t xml:space="preserve">is simple and easy to use for the scope of the lab. </w:t>
      </w:r>
      <w:r>
        <w:t xml:space="preserve"> </w:t>
      </w:r>
      <w:r w:rsidR="001E01B3">
        <w:t>By using it, s</w:t>
      </w:r>
      <w:r>
        <w:t xml:space="preserve">tudents </w:t>
      </w:r>
      <w:r w:rsidR="001E01B3">
        <w:t>will</w:t>
      </w:r>
      <w:r>
        <w:t xml:space="preserve"> focus on automation logic rather than connection management.</w:t>
      </w:r>
    </w:p>
    <w:p w14:paraId="1C33F403" w14:textId="2E874CD7" w:rsidR="00254694" w:rsidRDefault="00254694" w:rsidP="00254694">
      <w:r>
        <w:t xml:space="preserve">A key design tradeoff was the decision to use CLI-based automation instead of API-based approaches (e.g., RESTCONF or NETCONF). While APIs are more robust and structured, CLI automation remains widely used </w:t>
      </w:r>
      <w:r w:rsidR="001E01B3">
        <w:t xml:space="preserve">both in </w:t>
      </w:r>
      <w:r w:rsidR="00D47B37">
        <w:t xml:space="preserve">industry and the </w:t>
      </w:r>
      <w:r w:rsidR="001E01B3">
        <w:t>class</w:t>
      </w:r>
      <w:r w:rsidR="00D47B37">
        <w:t>room.</w:t>
      </w:r>
      <w:r w:rsidR="001E01B3">
        <w:t xml:space="preserve"> </w:t>
      </w:r>
      <w:r>
        <w:t>The tradeoff sacrifices some reliability and structure in favor of accessibility and realism.</w:t>
      </w:r>
    </w:p>
    <w:p w14:paraId="1024CBEB" w14:textId="77777777" w:rsidR="00254694" w:rsidRDefault="00254694" w:rsidP="00254694"/>
    <w:p w14:paraId="646717C0" w14:textId="6C51B567" w:rsidR="00254694" w:rsidRPr="00D47B37" w:rsidRDefault="00254694" w:rsidP="00254694">
      <w:pPr>
        <w:rPr>
          <w:b/>
          <w:bCs/>
        </w:rPr>
      </w:pPr>
      <w:r w:rsidRPr="00D47B37">
        <w:rPr>
          <w:b/>
          <w:bCs/>
        </w:rPr>
        <w:t>Workflow Design (Closed-Loop Model)</w:t>
      </w:r>
    </w:p>
    <w:p w14:paraId="45D00A97" w14:textId="6BFB16D9" w:rsidR="00254694" w:rsidRDefault="00D47B37" w:rsidP="00254694">
      <w:r>
        <w:t>This design reflects real-world best practices, where automation must include verification checkpoints along the way.</w:t>
      </w:r>
      <w:r>
        <w:t xml:space="preserve"> T</w:t>
      </w:r>
      <w:r w:rsidR="00254694">
        <w:t xml:space="preserve">he system </w:t>
      </w:r>
      <w:r>
        <w:t>follows</w:t>
      </w:r>
      <w:r w:rsidR="00254694">
        <w:t xml:space="preserve"> a sequential workflow:</w:t>
      </w:r>
    </w:p>
    <w:p w14:paraId="59331773" w14:textId="77777777" w:rsidR="00254694" w:rsidRDefault="00254694" w:rsidP="001E01B3">
      <w:pPr>
        <w:pStyle w:val="ListParagraph"/>
        <w:numPr>
          <w:ilvl w:val="0"/>
          <w:numId w:val="16"/>
        </w:numPr>
      </w:pPr>
      <w:r>
        <w:t>Establish connection</w:t>
      </w:r>
    </w:p>
    <w:p w14:paraId="18177364" w14:textId="77777777" w:rsidR="00254694" w:rsidRDefault="00254694" w:rsidP="001E01B3">
      <w:pPr>
        <w:pStyle w:val="ListParagraph"/>
        <w:numPr>
          <w:ilvl w:val="0"/>
          <w:numId w:val="16"/>
        </w:numPr>
      </w:pPr>
      <w:r>
        <w:t>Perform configuration backup</w:t>
      </w:r>
    </w:p>
    <w:p w14:paraId="56B28A49" w14:textId="77777777" w:rsidR="00254694" w:rsidRDefault="00254694" w:rsidP="001E01B3">
      <w:pPr>
        <w:pStyle w:val="ListParagraph"/>
        <w:numPr>
          <w:ilvl w:val="0"/>
          <w:numId w:val="16"/>
        </w:numPr>
      </w:pPr>
      <w:r>
        <w:t>Apply configuration change</w:t>
      </w:r>
    </w:p>
    <w:p w14:paraId="1A6FECE3" w14:textId="77777777" w:rsidR="00254694" w:rsidRDefault="00254694" w:rsidP="001E01B3">
      <w:pPr>
        <w:pStyle w:val="ListParagraph"/>
        <w:numPr>
          <w:ilvl w:val="0"/>
          <w:numId w:val="16"/>
        </w:numPr>
      </w:pPr>
      <w:r>
        <w:t>Validate device state</w:t>
      </w:r>
    </w:p>
    <w:p w14:paraId="52DF7630" w14:textId="77777777" w:rsidR="00254694" w:rsidRDefault="00254694" w:rsidP="001E01B3">
      <w:pPr>
        <w:pStyle w:val="ListParagraph"/>
        <w:numPr>
          <w:ilvl w:val="0"/>
          <w:numId w:val="16"/>
        </w:numPr>
      </w:pPr>
      <w:r>
        <w:t>Rollback if validation fails</w:t>
      </w:r>
    </w:p>
    <w:p w14:paraId="45B32D64" w14:textId="77777777" w:rsidR="00254694" w:rsidRDefault="00254694" w:rsidP="00254694"/>
    <w:p w14:paraId="2A293551" w14:textId="5F3F3335" w:rsidR="00254694" w:rsidRPr="00D47B37" w:rsidRDefault="00254694" w:rsidP="00254694">
      <w:pPr>
        <w:rPr>
          <w:b/>
          <w:bCs/>
        </w:rPr>
      </w:pPr>
      <w:r w:rsidRPr="00D47B37">
        <w:rPr>
          <w:b/>
          <w:bCs/>
        </w:rPr>
        <w:t>Failure Scenario</w:t>
      </w:r>
      <w:r w:rsidR="009E2C21">
        <w:rPr>
          <w:b/>
          <w:bCs/>
        </w:rPr>
        <w:t xml:space="preserve"> Implementation</w:t>
      </w:r>
      <w:r w:rsidRPr="00D47B37">
        <w:rPr>
          <w:b/>
          <w:bCs/>
        </w:rPr>
        <w:t xml:space="preserve"> </w:t>
      </w:r>
    </w:p>
    <w:p w14:paraId="6396232C" w14:textId="3A0ECF38" w:rsidR="00254694" w:rsidRDefault="00D47B37" w:rsidP="00254694">
      <w:r>
        <w:t>Including a toggle for a failure scenario</w:t>
      </w:r>
      <w:r w:rsidR="00254694">
        <w:t xml:space="preserve"> allows the system to simulate incorrect configurations, forcing validation to fail and triggering rollback.</w:t>
      </w:r>
      <w:r w:rsidR="009E2C21">
        <w:t xml:space="preserve"> </w:t>
      </w:r>
      <w:r w:rsidR="00254694">
        <w:t xml:space="preserve">This </w:t>
      </w:r>
      <w:r w:rsidR="009E2C21">
        <w:t xml:space="preserve">was implemented to </w:t>
      </w:r>
      <w:r w:rsidR="00254694">
        <w:t>address</w:t>
      </w:r>
      <w:r w:rsidR="009E2C21">
        <w:t xml:space="preserve"> </w:t>
      </w:r>
      <w:r w:rsidR="00254694">
        <w:t xml:space="preserve">a common limitation in </w:t>
      </w:r>
      <w:r w:rsidR="009E2C21">
        <w:t>our</w:t>
      </w:r>
      <w:r w:rsidR="00254694">
        <w:t xml:space="preserve"> labs: </w:t>
      </w:r>
      <w:r>
        <w:t>we</w:t>
      </w:r>
      <w:r w:rsidR="00254694">
        <w:t xml:space="preserve"> often only experience successful outcomes. By introducing controlled failure, the lab prepares students for real-world conditions where automation does not always behave as expected.</w:t>
      </w:r>
      <w:r>
        <w:t xml:space="preserve"> </w:t>
      </w:r>
    </w:p>
    <w:p w14:paraId="34BA85EF" w14:textId="77777777" w:rsidR="00254694" w:rsidRDefault="00254694" w:rsidP="00254694"/>
    <w:p w14:paraId="0B7F9140" w14:textId="3FB39D09" w:rsidR="00254694" w:rsidRPr="00D47B37" w:rsidRDefault="00254694" w:rsidP="00254694">
      <w:pPr>
        <w:rPr>
          <w:b/>
          <w:bCs/>
        </w:rPr>
      </w:pPr>
      <w:r w:rsidRPr="00D47B37">
        <w:rPr>
          <w:b/>
          <w:bCs/>
        </w:rPr>
        <w:t>Backup Strategy</w:t>
      </w:r>
    </w:p>
    <w:p w14:paraId="77354F93" w14:textId="49D5611F" w:rsidR="00254694" w:rsidRDefault="00254694" w:rsidP="00254694">
      <w:r>
        <w:t xml:space="preserve">The system captures the running configuration using a CLI command and stores it in a local file. This approach is simple and effective but introduces </w:t>
      </w:r>
      <w:r w:rsidR="00D47B37">
        <w:t xml:space="preserve">some </w:t>
      </w:r>
      <w:r>
        <w:t>trad</w:t>
      </w:r>
      <w:r w:rsidR="009E2C21">
        <w:t>eoffs. The backup method is easy to implement and does grab the full configuration of the device, but it may be tricky to do partial rollbacks for when only some commands were incorrect.</w:t>
      </w:r>
    </w:p>
    <w:p w14:paraId="61C47F72" w14:textId="77777777" w:rsidR="00254694" w:rsidRDefault="00254694" w:rsidP="00254694"/>
    <w:p w14:paraId="33654A97" w14:textId="0C85E798" w:rsidR="00254694" w:rsidRPr="009E2C21" w:rsidRDefault="00254694" w:rsidP="00254694">
      <w:pPr>
        <w:rPr>
          <w:b/>
          <w:bCs/>
        </w:rPr>
      </w:pPr>
      <w:r w:rsidRPr="009E2C21">
        <w:rPr>
          <w:b/>
          <w:bCs/>
        </w:rPr>
        <w:lastRenderedPageBreak/>
        <w:t xml:space="preserve">Validation </w:t>
      </w:r>
    </w:p>
    <w:p w14:paraId="10CEE72E" w14:textId="419E3E45" w:rsidR="00254694" w:rsidRDefault="00254694" w:rsidP="00254694">
      <w:r>
        <w:t xml:space="preserve">Validation is performed using string matching against CLI output. This method is simple and accessible but has </w:t>
      </w:r>
      <w:r w:rsidR="009E2C21">
        <w:t xml:space="preserve">a few </w:t>
      </w:r>
      <w:r>
        <w:t>limitations:</w:t>
      </w:r>
    </w:p>
    <w:p w14:paraId="256D3DDD" w14:textId="3F6C5D31" w:rsidR="00254694" w:rsidRDefault="00254694" w:rsidP="009E2C21">
      <w:pPr>
        <w:pStyle w:val="ListParagraph"/>
        <w:numPr>
          <w:ilvl w:val="0"/>
          <w:numId w:val="18"/>
        </w:numPr>
      </w:pPr>
      <w:r>
        <w:t>It may produce false positives</w:t>
      </w:r>
    </w:p>
    <w:p w14:paraId="543E1587" w14:textId="32928C40" w:rsidR="00254694" w:rsidRDefault="00254694" w:rsidP="00254694">
      <w:pPr>
        <w:pStyle w:val="ListParagraph"/>
        <w:numPr>
          <w:ilvl w:val="0"/>
          <w:numId w:val="18"/>
        </w:numPr>
      </w:pPr>
      <w:r>
        <w:t>It depends on consistent CLI output formatting</w:t>
      </w:r>
    </w:p>
    <w:p w14:paraId="6CCCBD13" w14:textId="162F5DA1" w:rsidR="00254694" w:rsidRDefault="00254694" w:rsidP="00254694">
      <w:r>
        <w:t xml:space="preserve">Despite these limitations, the approach is appropriate for </w:t>
      </w:r>
      <w:r w:rsidR="009E2C21">
        <w:t>this level of</w:t>
      </w:r>
      <w:r>
        <w:t xml:space="preserve"> introductory lab. It introduces the concept of validation without requiring advanced tools. Future improvements could include structured parsing using libraries such as Genie.</w:t>
      </w:r>
    </w:p>
    <w:p w14:paraId="057E645D" w14:textId="77777777" w:rsidR="00254694" w:rsidRDefault="00254694" w:rsidP="00254694"/>
    <w:p w14:paraId="222F2C39" w14:textId="3B1B46CC" w:rsidR="00254694" w:rsidRPr="009E2C21" w:rsidRDefault="00254694" w:rsidP="00254694">
      <w:pPr>
        <w:rPr>
          <w:b/>
          <w:bCs/>
        </w:rPr>
      </w:pPr>
      <w:r w:rsidRPr="009E2C21">
        <w:rPr>
          <w:b/>
          <w:bCs/>
        </w:rPr>
        <w:t>Rollback Mechanism</w:t>
      </w:r>
    </w:p>
    <w:p w14:paraId="4C893560" w14:textId="3E561664" w:rsidR="00254694" w:rsidRDefault="00254694" w:rsidP="00254694">
      <w:r>
        <w:t xml:space="preserve">Rollback is implemented by reapplying the </w:t>
      </w:r>
      <w:r w:rsidR="009E2C21">
        <w:t xml:space="preserve">previously </w:t>
      </w:r>
      <w:r>
        <w:t>saved configuration</w:t>
      </w:r>
      <w:r w:rsidR="009E2C21">
        <w:t xml:space="preserve"> in </w:t>
      </w:r>
      <w:r w:rsidR="009E2C21" w:rsidRPr="009E2C21">
        <w:rPr>
          <w:i/>
          <w:iCs/>
        </w:rPr>
        <w:t>backup.txt</w:t>
      </w:r>
      <w:r>
        <w:t xml:space="preserve">. This </w:t>
      </w:r>
      <w:r w:rsidR="009E2C21">
        <w:t>allows</w:t>
      </w:r>
      <w:r>
        <w:t xml:space="preserve"> the device </w:t>
      </w:r>
      <w:r w:rsidR="009E2C21">
        <w:t>to return</w:t>
      </w:r>
      <w:r>
        <w:t xml:space="preserve"> to a </w:t>
      </w:r>
      <w:r w:rsidR="009E2C21">
        <w:t>safe configuration</w:t>
      </w:r>
      <w:r>
        <w:t xml:space="preserve"> state</w:t>
      </w:r>
      <w:r w:rsidR="009E2C21">
        <w:t xml:space="preserve"> if needed</w:t>
      </w:r>
      <w:r>
        <w:t>.</w:t>
      </w:r>
      <w:r w:rsidR="009E2C21">
        <w:t xml:space="preserve"> There are some issues in this approach as well:</w:t>
      </w:r>
    </w:p>
    <w:p w14:paraId="46D1849B" w14:textId="5D45FAC1" w:rsidR="00254694" w:rsidRDefault="009E2C21" w:rsidP="00474598">
      <w:pPr>
        <w:pStyle w:val="ListParagraph"/>
        <w:numPr>
          <w:ilvl w:val="0"/>
          <w:numId w:val="19"/>
        </w:numPr>
      </w:pPr>
      <w:r>
        <w:t>The ordering of commands</w:t>
      </w:r>
      <w:r w:rsidR="00254694">
        <w:t xml:space="preserve"> may affect results</w:t>
      </w:r>
    </w:p>
    <w:p w14:paraId="6ED91B40" w14:textId="62E07621" w:rsidR="00254694" w:rsidRDefault="00254694" w:rsidP="00474598">
      <w:pPr>
        <w:pStyle w:val="ListParagraph"/>
        <w:numPr>
          <w:ilvl w:val="0"/>
          <w:numId w:val="19"/>
        </w:numPr>
      </w:pPr>
      <w:r>
        <w:t>Some configurations may not revert cleanly</w:t>
      </w:r>
      <w:r w:rsidR="009E2C21">
        <w:t xml:space="preserve"> if other changes </w:t>
      </w:r>
      <w:r w:rsidR="00474598">
        <w:t>are</w:t>
      </w:r>
      <w:r w:rsidR="009E2C21">
        <w:t xml:space="preserve"> made</w:t>
      </w:r>
    </w:p>
    <w:p w14:paraId="43BD7AE7" w14:textId="77B10C95" w:rsidR="00254694" w:rsidRDefault="00254694" w:rsidP="00254694">
      <w:pPr>
        <w:pStyle w:val="ListParagraph"/>
        <w:numPr>
          <w:ilvl w:val="0"/>
          <w:numId w:val="19"/>
        </w:numPr>
      </w:pPr>
      <w:r>
        <w:t>Partial rollback scenarios are not handled</w:t>
      </w:r>
    </w:p>
    <w:p w14:paraId="5720D7EB" w14:textId="365BF99F" w:rsidR="00254694" w:rsidRDefault="00474598" w:rsidP="00254694">
      <w:r>
        <w:t xml:space="preserve">By exposing </w:t>
      </w:r>
      <w:r w:rsidR="00254694">
        <w:t>students to</w:t>
      </w:r>
      <w:r>
        <w:t xml:space="preserve"> some of these limitations they will understand </w:t>
      </w:r>
      <w:r w:rsidR="00254694">
        <w:t>that rollback is not trivial and must be carefully designed in production systems.</w:t>
      </w:r>
    </w:p>
    <w:p w14:paraId="220830B5" w14:textId="77777777" w:rsidR="00254694" w:rsidRDefault="00254694" w:rsidP="00254694"/>
    <w:p w14:paraId="79ADF2B5" w14:textId="0C7DC963" w:rsidR="00254694" w:rsidRPr="00D47B37" w:rsidRDefault="00254694" w:rsidP="00254694">
      <w:pPr>
        <w:rPr>
          <w:b/>
          <w:bCs/>
        </w:rPr>
      </w:pPr>
      <w:r w:rsidRPr="00D47B37">
        <w:rPr>
          <w:b/>
          <w:bCs/>
        </w:rPr>
        <w:t>Error Handling and Risk Mitigation</w:t>
      </w:r>
    </w:p>
    <w:p w14:paraId="609EA62E" w14:textId="6E238BA4" w:rsidR="00254694" w:rsidRDefault="00254694" w:rsidP="00254694">
      <w:r>
        <w:t xml:space="preserve">Basic error handling is implemented through conditional checks and controlled </w:t>
      </w:r>
      <w:r w:rsidR="00474598">
        <w:t>adding to the automation script</w:t>
      </w:r>
      <w:r>
        <w:t xml:space="preserve">. </w:t>
      </w:r>
      <w:r w:rsidR="00474598">
        <w:t xml:space="preserve">The current design has some room for </w:t>
      </w:r>
      <w:proofErr w:type="gramStart"/>
      <w:r w:rsidR="00474598">
        <w:t>error, but</w:t>
      </w:r>
      <w:proofErr w:type="gramEnd"/>
      <w:r w:rsidR="00474598">
        <w:t xml:space="preserve"> mostly boils down to improper commands or indentation. </w:t>
      </w:r>
      <w:r>
        <w:t>Risk mitigation is achieved through</w:t>
      </w:r>
      <w:r w:rsidR="00474598">
        <w:t xml:space="preserve"> </w:t>
      </w:r>
      <w:r>
        <w:t xml:space="preserve"> backups to preserve system</w:t>
      </w:r>
      <w:r w:rsidR="00474598">
        <w:t>, v</w:t>
      </w:r>
      <w:r>
        <w:t>alidation checks to detect incorrect configurations</w:t>
      </w:r>
      <w:r w:rsidR="00474598">
        <w:t xml:space="preserve"> (simulated with the FAIL_MODE variable), and r</w:t>
      </w:r>
      <w:r>
        <w:t xml:space="preserve">ollback mechanisms </w:t>
      </w:r>
      <w:r w:rsidR="00474598">
        <w:t xml:space="preserve">for recovery. </w:t>
      </w:r>
      <w:r>
        <w:t xml:space="preserve">These </w:t>
      </w:r>
      <w:r w:rsidR="00474598">
        <w:t xml:space="preserve">factors </w:t>
      </w:r>
      <w:r>
        <w:t>reduce the likelihood of prolonged misconfiguration and align with best practices in reliable system</w:t>
      </w:r>
      <w:r w:rsidR="00474598">
        <w:t xml:space="preserve"> network</w:t>
      </w:r>
      <w:r>
        <w:t xml:space="preserve"> design.</w:t>
      </w:r>
    </w:p>
    <w:p w14:paraId="37F510A9" w14:textId="77777777" w:rsidR="00474598" w:rsidRDefault="00474598" w:rsidP="00254694"/>
    <w:p w14:paraId="6B7D5F44" w14:textId="77777777" w:rsidR="00474598" w:rsidRDefault="00474598" w:rsidP="00254694"/>
    <w:p w14:paraId="34CB1105" w14:textId="77777777" w:rsidR="00474598" w:rsidRDefault="00474598" w:rsidP="00254694"/>
    <w:p w14:paraId="6B29B67D" w14:textId="43BC95C9" w:rsidR="00254694" w:rsidRPr="00D47B37" w:rsidRDefault="00254694" w:rsidP="00254694">
      <w:pPr>
        <w:rPr>
          <w:b/>
          <w:bCs/>
        </w:rPr>
      </w:pPr>
      <w:r w:rsidRPr="00D47B37">
        <w:rPr>
          <w:b/>
          <w:bCs/>
        </w:rPr>
        <w:lastRenderedPageBreak/>
        <w:t>Conclusion</w:t>
      </w:r>
    </w:p>
    <w:p w14:paraId="6269065A" w14:textId="664BDA89" w:rsidR="00254694" w:rsidRDefault="00474598" w:rsidP="00254694">
      <w:r>
        <w:t>This lab</w:t>
      </w:r>
      <w:r w:rsidR="00254694">
        <w:t xml:space="preserve"> demonstrates a practical approach to building safe and reliable network automation systems. By integrating backup, validation, and rollback into a unified workflow, the </w:t>
      </w:r>
      <w:r>
        <w:t>implementation</w:t>
      </w:r>
      <w:r w:rsidR="00254694">
        <w:t xml:space="preserve"> addresses a critical gap in traditional automation practices.</w:t>
      </w:r>
    </w:p>
    <w:p w14:paraId="270A9B0B" w14:textId="1F55D66E" w:rsidR="00254694" w:rsidRDefault="00474598" w:rsidP="00254694">
      <w:r>
        <w:t>The chosen</w:t>
      </w:r>
      <w:r w:rsidR="00254694">
        <w:t xml:space="preserve"> design balances simplicity and functionality, making it suitable for educational use while still reflecting real-world challenges</w:t>
      </w:r>
      <w:r>
        <w:t xml:space="preserve"> in the field</w:t>
      </w:r>
      <w:r w:rsidR="00254694">
        <w:t xml:space="preserve">. Ultimately, this </w:t>
      </w:r>
      <w:r>
        <w:t>lab</w:t>
      </w:r>
      <w:r w:rsidR="00254694">
        <w:t xml:space="preserve"> provides a foundation for more advanced automation systems and </w:t>
      </w:r>
      <w:r>
        <w:t>teaches</w:t>
      </w:r>
      <w:r w:rsidR="00254694">
        <w:t xml:space="preserve"> students </w:t>
      </w:r>
      <w:r>
        <w:t>about</w:t>
      </w:r>
      <w:r w:rsidR="00254694">
        <w:t xml:space="preserve"> the skills necessary to design and evaluate safe automation solutions in professional environments.</w:t>
      </w:r>
    </w:p>
    <w:p w14:paraId="5CEAC65E" w14:textId="77777777" w:rsidR="00254694" w:rsidRDefault="00254694" w:rsidP="00254694"/>
    <w:p w14:paraId="18D1381B" w14:textId="77777777" w:rsidR="00474598" w:rsidRDefault="00474598" w:rsidP="00254694">
      <w:pPr>
        <w:rPr>
          <w:b/>
          <w:bCs/>
        </w:rPr>
      </w:pPr>
    </w:p>
    <w:p w14:paraId="29E45D82" w14:textId="77777777" w:rsidR="00474598" w:rsidRDefault="00474598" w:rsidP="00254694">
      <w:pPr>
        <w:rPr>
          <w:b/>
          <w:bCs/>
        </w:rPr>
      </w:pPr>
    </w:p>
    <w:p w14:paraId="207C79B5" w14:textId="77777777" w:rsidR="00474598" w:rsidRDefault="00474598" w:rsidP="00254694">
      <w:pPr>
        <w:rPr>
          <w:b/>
          <w:bCs/>
        </w:rPr>
      </w:pPr>
    </w:p>
    <w:p w14:paraId="10C127AB" w14:textId="77777777" w:rsidR="00474598" w:rsidRDefault="00474598" w:rsidP="00254694">
      <w:pPr>
        <w:rPr>
          <w:b/>
          <w:bCs/>
        </w:rPr>
      </w:pPr>
    </w:p>
    <w:p w14:paraId="03AC1B8F" w14:textId="77777777" w:rsidR="00474598" w:rsidRDefault="00474598" w:rsidP="00254694">
      <w:pPr>
        <w:rPr>
          <w:b/>
          <w:bCs/>
        </w:rPr>
      </w:pPr>
    </w:p>
    <w:p w14:paraId="1E14BBCC" w14:textId="77777777" w:rsidR="00474598" w:rsidRDefault="00474598" w:rsidP="00254694">
      <w:pPr>
        <w:rPr>
          <w:b/>
          <w:bCs/>
        </w:rPr>
      </w:pPr>
    </w:p>
    <w:p w14:paraId="5BBEFE80" w14:textId="77777777" w:rsidR="00474598" w:rsidRDefault="00474598" w:rsidP="00254694">
      <w:pPr>
        <w:rPr>
          <w:b/>
          <w:bCs/>
        </w:rPr>
      </w:pPr>
    </w:p>
    <w:p w14:paraId="47A6C064" w14:textId="77777777" w:rsidR="00474598" w:rsidRDefault="00474598" w:rsidP="00254694">
      <w:pPr>
        <w:rPr>
          <w:b/>
          <w:bCs/>
        </w:rPr>
      </w:pPr>
    </w:p>
    <w:p w14:paraId="35D427F2" w14:textId="77777777" w:rsidR="00474598" w:rsidRDefault="00474598" w:rsidP="00254694">
      <w:pPr>
        <w:rPr>
          <w:b/>
          <w:bCs/>
        </w:rPr>
      </w:pPr>
    </w:p>
    <w:p w14:paraId="434B2A2F" w14:textId="77777777" w:rsidR="00474598" w:rsidRDefault="00474598" w:rsidP="00254694">
      <w:pPr>
        <w:rPr>
          <w:b/>
          <w:bCs/>
        </w:rPr>
      </w:pPr>
    </w:p>
    <w:p w14:paraId="0D36C87B" w14:textId="77777777" w:rsidR="00474598" w:rsidRDefault="00474598" w:rsidP="00254694">
      <w:pPr>
        <w:rPr>
          <w:b/>
          <w:bCs/>
        </w:rPr>
      </w:pPr>
    </w:p>
    <w:p w14:paraId="1CAF28DD" w14:textId="77777777" w:rsidR="00474598" w:rsidRDefault="00474598" w:rsidP="00254694">
      <w:pPr>
        <w:rPr>
          <w:b/>
          <w:bCs/>
        </w:rPr>
      </w:pPr>
    </w:p>
    <w:p w14:paraId="78E5BCD9" w14:textId="77777777" w:rsidR="00474598" w:rsidRDefault="00474598" w:rsidP="00254694">
      <w:pPr>
        <w:rPr>
          <w:b/>
          <w:bCs/>
        </w:rPr>
      </w:pPr>
    </w:p>
    <w:p w14:paraId="09A74AD4" w14:textId="77777777" w:rsidR="00474598" w:rsidRDefault="00474598" w:rsidP="00254694">
      <w:pPr>
        <w:rPr>
          <w:b/>
          <w:bCs/>
        </w:rPr>
      </w:pPr>
    </w:p>
    <w:p w14:paraId="614BB759" w14:textId="77777777" w:rsidR="00474598" w:rsidRDefault="00474598" w:rsidP="00254694">
      <w:pPr>
        <w:rPr>
          <w:b/>
          <w:bCs/>
        </w:rPr>
      </w:pPr>
    </w:p>
    <w:p w14:paraId="2BE27609" w14:textId="77777777" w:rsidR="00474598" w:rsidRDefault="00474598" w:rsidP="00254694">
      <w:pPr>
        <w:rPr>
          <w:b/>
          <w:bCs/>
        </w:rPr>
      </w:pPr>
    </w:p>
    <w:p w14:paraId="49B9CB36" w14:textId="77777777" w:rsidR="00474598" w:rsidRDefault="00474598" w:rsidP="00254694">
      <w:pPr>
        <w:rPr>
          <w:b/>
          <w:bCs/>
        </w:rPr>
      </w:pPr>
    </w:p>
    <w:p w14:paraId="35C8E807" w14:textId="33DD3EAA" w:rsidR="00254694" w:rsidRPr="00254694" w:rsidRDefault="00254694" w:rsidP="00474598">
      <w:pPr>
        <w:jc w:val="center"/>
      </w:pPr>
      <w:r>
        <w:rPr>
          <w:b/>
          <w:bCs/>
        </w:rPr>
        <w:t>References</w:t>
      </w:r>
    </w:p>
    <w:p w14:paraId="3AEDD7F5" w14:textId="77777777" w:rsidR="00254694" w:rsidRDefault="00254694" w:rsidP="00254694">
      <w:r w:rsidRPr="00254694">
        <w:lastRenderedPageBreak/>
        <w:t xml:space="preserve">Nichols, L. (2023). </w:t>
      </w:r>
      <w:r w:rsidRPr="00254694">
        <w:rPr>
          <w:i/>
          <w:iCs/>
        </w:rPr>
        <w:t>Cybersecurity architect’s handbook</w:t>
      </w:r>
      <w:r w:rsidRPr="00254694">
        <w:t>. Wiley.</w:t>
      </w:r>
    </w:p>
    <w:p w14:paraId="260D0EDE" w14:textId="6101F134" w:rsidR="00254694" w:rsidRDefault="00254694" w:rsidP="00254694">
      <w:r w:rsidRPr="00254694">
        <w:t xml:space="preserve">Byers, K. (2024). </w:t>
      </w:r>
      <w:r w:rsidRPr="00254694">
        <w:rPr>
          <w:i/>
          <w:iCs/>
        </w:rPr>
        <w:t>Netmiko documentation</w:t>
      </w:r>
      <w:r w:rsidRPr="00254694">
        <w:t>. GitHub.</w:t>
      </w:r>
      <w:r>
        <w:t xml:space="preserve"> https://github.com/ktbyers/netmiko</w:t>
      </w:r>
    </w:p>
    <w:p w14:paraId="6B0E6BE6" w14:textId="0ABABABC" w:rsidR="006B7BBC" w:rsidRDefault="00254694" w:rsidP="00254694">
      <w:r w:rsidRPr="00254694">
        <w:t xml:space="preserve">Wilkins, S. (2021). </w:t>
      </w:r>
      <w:r w:rsidRPr="00254694">
        <w:rPr>
          <w:i/>
          <w:iCs/>
        </w:rPr>
        <w:t>Network automation with Python and Ansible</w:t>
      </w:r>
      <w:r w:rsidRPr="00254694">
        <w:t xml:space="preserve">. </w:t>
      </w:r>
      <w:proofErr w:type="spellStart"/>
      <w:r w:rsidRPr="00254694">
        <w:t>Packt</w:t>
      </w:r>
      <w:proofErr w:type="spellEnd"/>
      <w:r w:rsidRPr="00254694">
        <w:t xml:space="preserve"> Publishing.</w:t>
      </w:r>
    </w:p>
    <w:sectPr w:rsidR="006B7BB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F9403" w14:textId="77777777" w:rsidR="003A5BFD" w:rsidRDefault="003A5BFD" w:rsidP="002B564C">
      <w:pPr>
        <w:spacing w:after="0" w:line="240" w:lineRule="auto"/>
      </w:pPr>
      <w:r>
        <w:separator/>
      </w:r>
    </w:p>
  </w:endnote>
  <w:endnote w:type="continuationSeparator" w:id="0">
    <w:p w14:paraId="4A1626B8" w14:textId="77777777" w:rsidR="003A5BFD" w:rsidRDefault="003A5BFD" w:rsidP="002B5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D7D0" w14:textId="77777777" w:rsidR="003A5BFD" w:rsidRDefault="003A5BFD" w:rsidP="002B564C">
      <w:pPr>
        <w:spacing w:after="0" w:line="240" w:lineRule="auto"/>
      </w:pPr>
      <w:r>
        <w:separator/>
      </w:r>
    </w:p>
  </w:footnote>
  <w:footnote w:type="continuationSeparator" w:id="0">
    <w:p w14:paraId="6B85F7E8" w14:textId="77777777" w:rsidR="003A5BFD" w:rsidRDefault="003A5BFD" w:rsidP="002B5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E6FC" w14:textId="3490E41B" w:rsidR="002B564C" w:rsidRDefault="002B564C">
    <w:pPr>
      <w:pStyle w:val="Header"/>
    </w:pPr>
    <w:r>
      <w:t>Alister Edens</w:t>
    </w:r>
  </w:p>
  <w:p w14:paraId="4A94DB8A" w14:textId="41008C4F" w:rsidR="002B564C" w:rsidRDefault="002B564C">
    <w:pPr>
      <w:pStyle w:val="Header"/>
    </w:pPr>
    <w:r>
      <w:t>ICTN 6875</w:t>
    </w:r>
  </w:p>
  <w:p w14:paraId="13122E22" w14:textId="171B7268" w:rsidR="00A91E71" w:rsidRDefault="00A91E71">
    <w:pPr>
      <w:pStyle w:val="Header"/>
    </w:pPr>
    <w:r>
      <w:t>Capstone Design Rationale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B0E"/>
    <w:multiLevelType w:val="multilevel"/>
    <w:tmpl w:val="DB0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16508"/>
    <w:multiLevelType w:val="multilevel"/>
    <w:tmpl w:val="84A6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97015"/>
    <w:multiLevelType w:val="hybridMultilevel"/>
    <w:tmpl w:val="32AA2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F2BFC"/>
    <w:multiLevelType w:val="multilevel"/>
    <w:tmpl w:val="3100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DA5CA2"/>
    <w:multiLevelType w:val="multilevel"/>
    <w:tmpl w:val="DE58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A12BB"/>
    <w:multiLevelType w:val="multilevel"/>
    <w:tmpl w:val="7EF8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E71E8"/>
    <w:multiLevelType w:val="hybridMultilevel"/>
    <w:tmpl w:val="66E61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A60D3"/>
    <w:multiLevelType w:val="multilevel"/>
    <w:tmpl w:val="9FC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752F5"/>
    <w:multiLevelType w:val="multilevel"/>
    <w:tmpl w:val="A87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9307B"/>
    <w:multiLevelType w:val="hybridMultilevel"/>
    <w:tmpl w:val="31B8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243798"/>
    <w:multiLevelType w:val="multilevel"/>
    <w:tmpl w:val="DD5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2206D"/>
    <w:multiLevelType w:val="hybridMultilevel"/>
    <w:tmpl w:val="5E60F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04121"/>
    <w:multiLevelType w:val="hybridMultilevel"/>
    <w:tmpl w:val="994A1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066511"/>
    <w:multiLevelType w:val="multilevel"/>
    <w:tmpl w:val="00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44CF4"/>
    <w:multiLevelType w:val="hybridMultilevel"/>
    <w:tmpl w:val="04FEE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8145E"/>
    <w:multiLevelType w:val="multilevel"/>
    <w:tmpl w:val="2A6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B1AF0"/>
    <w:multiLevelType w:val="multilevel"/>
    <w:tmpl w:val="4E3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316AC"/>
    <w:multiLevelType w:val="multilevel"/>
    <w:tmpl w:val="FAC2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52CED"/>
    <w:multiLevelType w:val="multilevel"/>
    <w:tmpl w:val="59022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175308">
    <w:abstractNumId w:val="16"/>
  </w:num>
  <w:num w:numId="2" w16cid:durableId="1332565247">
    <w:abstractNumId w:val="13"/>
  </w:num>
  <w:num w:numId="3" w16cid:durableId="1440952228">
    <w:abstractNumId w:val="1"/>
  </w:num>
  <w:num w:numId="4" w16cid:durableId="96219199">
    <w:abstractNumId w:val="15"/>
  </w:num>
  <w:num w:numId="5" w16cid:durableId="551230361">
    <w:abstractNumId w:val="3"/>
  </w:num>
  <w:num w:numId="6" w16cid:durableId="319309454">
    <w:abstractNumId w:val="18"/>
  </w:num>
  <w:num w:numId="7" w16cid:durableId="1770151684">
    <w:abstractNumId w:val="0"/>
  </w:num>
  <w:num w:numId="8" w16cid:durableId="1612669235">
    <w:abstractNumId w:val="17"/>
  </w:num>
  <w:num w:numId="9" w16cid:durableId="1232349765">
    <w:abstractNumId w:val="7"/>
  </w:num>
  <w:num w:numId="10" w16cid:durableId="626854436">
    <w:abstractNumId w:val="10"/>
  </w:num>
  <w:num w:numId="11" w16cid:durableId="1049035609">
    <w:abstractNumId w:val="8"/>
  </w:num>
  <w:num w:numId="12" w16cid:durableId="2102336214">
    <w:abstractNumId w:val="4"/>
  </w:num>
  <w:num w:numId="13" w16cid:durableId="1870488662">
    <w:abstractNumId w:val="5"/>
  </w:num>
  <w:num w:numId="14" w16cid:durableId="759179464">
    <w:abstractNumId w:val="9"/>
  </w:num>
  <w:num w:numId="15" w16cid:durableId="431635235">
    <w:abstractNumId w:val="14"/>
  </w:num>
  <w:num w:numId="16" w16cid:durableId="1891769713">
    <w:abstractNumId w:val="6"/>
  </w:num>
  <w:num w:numId="17" w16cid:durableId="1129006669">
    <w:abstractNumId w:val="12"/>
  </w:num>
  <w:num w:numId="18" w16cid:durableId="923730274">
    <w:abstractNumId w:val="11"/>
  </w:num>
  <w:num w:numId="19" w16cid:durableId="130635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D5"/>
    <w:rsid w:val="001E01B3"/>
    <w:rsid w:val="00254694"/>
    <w:rsid w:val="002B564C"/>
    <w:rsid w:val="002D71E3"/>
    <w:rsid w:val="003A5BFD"/>
    <w:rsid w:val="004160AA"/>
    <w:rsid w:val="00474598"/>
    <w:rsid w:val="004A3E98"/>
    <w:rsid w:val="004E0FD5"/>
    <w:rsid w:val="006B7BBC"/>
    <w:rsid w:val="009E2C21"/>
    <w:rsid w:val="00A91E71"/>
    <w:rsid w:val="00D47B37"/>
    <w:rsid w:val="00F87FBA"/>
    <w:rsid w:val="00FF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FA3F"/>
  <w15:chartTrackingRefBased/>
  <w15:docId w15:val="{EFE16A4F-EF48-4349-9E16-CB04432F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FD5"/>
    <w:rPr>
      <w:rFonts w:eastAsiaTheme="majorEastAsia" w:cstheme="majorBidi"/>
      <w:color w:val="272727" w:themeColor="text1" w:themeTint="D8"/>
    </w:rPr>
  </w:style>
  <w:style w:type="paragraph" w:styleId="Title">
    <w:name w:val="Title"/>
    <w:basedOn w:val="Normal"/>
    <w:next w:val="Normal"/>
    <w:link w:val="TitleChar"/>
    <w:uiPriority w:val="10"/>
    <w:qFormat/>
    <w:rsid w:val="004E0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FD5"/>
    <w:pPr>
      <w:spacing w:before="160"/>
      <w:jc w:val="center"/>
    </w:pPr>
    <w:rPr>
      <w:i/>
      <w:iCs/>
      <w:color w:val="404040" w:themeColor="text1" w:themeTint="BF"/>
    </w:rPr>
  </w:style>
  <w:style w:type="character" w:customStyle="1" w:styleId="QuoteChar">
    <w:name w:val="Quote Char"/>
    <w:basedOn w:val="DefaultParagraphFont"/>
    <w:link w:val="Quote"/>
    <w:uiPriority w:val="29"/>
    <w:rsid w:val="004E0FD5"/>
    <w:rPr>
      <w:i/>
      <w:iCs/>
      <w:color w:val="404040" w:themeColor="text1" w:themeTint="BF"/>
    </w:rPr>
  </w:style>
  <w:style w:type="paragraph" w:styleId="ListParagraph">
    <w:name w:val="List Paragraph"/>
    <w:basedOn w:val="Normal"/>
    <w:uiPriority w:val="34"/>
    <w:qFormat/>
    <w:rsid w:val="004E0FD5"/>
    <w:pPr>
      <w:ind w:left="720"/>
      <w:contextualSpacing/>
    </w:pPr>
  </w:style>
  <w:style w:type="character" w:styleId="IntenseEmphasis">
    <w:name w:val="Intense Emphasis"/>
    <w:basedOn w:val="DefaultParagraphFont"/>
    <w:uiPriority w:val="21"/>
    <w:qFormat/>
    <w:rsid w:val="004E0FD5"/>
    <w:rPr>
      <w:i/>
      <w:iCs/>
      <w:color w:val="0F4761" w:themeColor="accent1" w:themeShade="BF"/>
    </w:rPr>
  </w:style>
  <w:style w:type="paragraph" w:styleId="IntenseQuote">
    <w:name w:val="Intense Quote"/>
    <w:basedOn w:val="Normal"/>
    <w:next w:val="Normal"/>
    <w:link w:val="IntenseQuoteChar"/>
    <w:uiPriority w:val="30"/>
    <w:qFormat/>
    <w:rsid w:val="004E0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FD5"/>
    <w:rPr>
      <w:i/>
      <w:iCs/>
      <w:color w:val="0F4761" w:themeColor="accent1" w:themeShade="BF"/>
    </w:rPr>
  </w:style>
  <w:style w:type="character" w:styleId="IntenseReference">
    <w:name w:val="Intense Reference"/>
    <w:basedOn w:val="DefaultParagraphFont"/>
    <w:uiPriority w:val="32"/>
    <w:qFormat/>
    <w:rsid w:val="004E0FD5"/>
    <w:rPr>
      <w:b/>
      <w:bCs/>
      <w:smallCaps/>
      <w:color w:val="0F4761" w:themeColor="accent1" w:themeShade="BF"/>
      <w:spacing w:val="5"/>
    </w:rPr>
  </w:style>
  <w:style w:type="character" w:styleId="Hyperlink">
    <w:name w:val="Hyperlink"/>
    <w:basedOn w:val="DefaultParagraphFont"/>
    <w:uiPriority w:val="99"/>
    <w:unhideWhenUsed/>
    <w:rsid w:val="00254694"/>
    <w:rPr>
      <w:color w:val="467886" w:themeColor="hyperlink"/>
      <w:u w:val="single"/>
    </w:rPr>
  </w:style>
  <w:style w:type="character" w:styleId="UnresolvedMention">
    <w:name w:val="Unresolved Mention"/>
    <w:basedOn w:val="DefaultParagraphFont"/>
    <w:uiPriority w:val="99"/>
    <w:semiHidden/>
    <w:unhideWhenUsed/>
    <w:rsid w:val="00254694"/>
    <w:rPr>
      <w:color w:val="605E5C"/>
      <w:shd w:val="clear" w:color="auto" w:fill="E1DFDD"/>
    </w:rPr>
  </w:style>
  <w:style w:type="paragraph" w:styleId="Header">
    <w:name w:val="header"/>
    <w:basedOn w:val="Normal"/>
    <w:link w:val="HeaderChar"/>
    <w:uiPriority w:val="99"/>
    <w:unhideWhenUsed/>
    <w:rsid w:val="002B56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64C"/>
  </w:style>
  <w:style w:type="paragraph" w:styleId="Footer">
    <w:name w:val="footer"/>
    <w:basedOn w:val="Normal"/>
    <w:link w:val="FooterChar"/>
    <w:uiPriority w:val="99"/>
    <w:unhideWhenUsed/>
    <w:rsid w:val="002B5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Edens, Alister</dc:creator>
  <cp:keywords/>
  <dc:description/>
  <cp:lastModifiedBy>Edens, Alister</cp:lastModifiedBy>
  <cp:revision>2</cp:revision>
  <cp:lastPrinted>2026-05-04T23:57:00Z</cp:lastPrinted>
  <dcterms:created xsi:type="dcterms:W3CDTF">2026-05-04T23:58:00Z</dcterms:created>
  <dcterms:modified xsi:type="dcterms:W3CDTF">2026-05-04T23:58:00Z</dcterms:modified>
</cp:coreProperties>
</file>