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68F4D" w14:textId="77777777" w:rsidR="00065821" w:rsidRPr="004F7157" w:rsidRDefault="004F7157" w:rsidP="00065821">
      <w:pPr>
        <w:pStyle w:val="TitleHeading"/>
      </w:pPr>
      <w:r w:rsidRPr="00533FE0">
        <w:rPr>
          <w:u w:val="single"/>
        </w:rPr>
        <w:t>T</w:t>
      </w:r>
      <w:r w:rsidR="00533FE0" w:rsidRPr="00533FE0">
        <w:rPr>
          <w:u w:val="single"/>
        </w:rPr>
        <w:t>utorial Lab 2</w:t>
      </w:r>
      <w:r w:rsidR="00533FE0">
        <w:t>: Error Propagation</w:t>
      </w:r>
    </w:p>
    <w:p w14:paraId="76D44A39" w14:textId="77777777" w:rsidR="00533FE0" w:rsidRDefault="00533FE0" w:rsidP="00941B4C">
      <w:pPr>
        <w:pStyle w:val="MainBody"/>
      </w:pPr>
      <w:r>
        <w:t xml:space="preserve">In this lab, you will learn how to use error propagation to determine the error on a derived quantity, one that depends on other measured quantities. You will do this for a single-trial method, and then for graphical analysis, to determine the </w:t>
      </w:r>
      <w:r w:rsidR="00835A87">
        <w:t xml:space="preserve">mass </w:t>
      </w:r>
      <w:r>
        <w:t>density of steel bearings.</w:t>
      </w:r>
    </w:p>
    <w:p w14:paraId="493050F6" w14:textId="77777777" w:rsidR="003765C5" w:rsidRDefault="003765C5" w:rsidP="003765C5">
      <w:pPr>
        <w:pStyle w:val="SectionHeading"/>
      </w:pPr>
      <w:r>
        <w:t>Prelab Checklist</w:t>
      </w:r>
    </w:p>
    <w:p w14:paraId="5D9EC8B4" w14:textId="77777777" w:rsidR="003765C5" w:rsidRDefault="003765C5" w:rsidP="003765C5">
      <w:pPr>
        <w:pStyle w:val="CompactBody"/>
        <w:numPr>
          <w:ilvl w:val="0"/>
          <w:numId w:val="6"/>
        </w:numPr>
      </w:pPr>
      <w:r>
        <w:t>Complete the Prelab Quiz</w:t>
      </w:r>
      <w:r w:rsidR="00470841">
        <w:t xml:space="preserve"> on </w:t>
      </w:r>
      <w:proofErr w:type="spellStart"/>
      <w:r w:rsidR="00470841">
        <w:t>onQ</w:t>
      </w:r>
      <w:proofErr w:type="spellEnd"/>
    </w:p>
    <w:p w14:paraId="2F868B57" w14:textId="77777777" w:rsidR="003765C5" w:rsidRDefault="003765C5" w:rsidP="003765C5">
      <w:pPr>
        <w:pStyle w:val="CompactBody"/>
        <w:numPr>
          <w:ilvl w:val="0"/>
          <w:numId w:val="6"/>
        </w:numPr>
      </w:pPr>
      <w:r>
        <w:t xml:space="preserve">Install Python and Jupyter Notebook (see instructions on </w:t>
      </w:r>
      <w:proofErr w:type="spellStart"/>
      <w:r>
        <w:t>onQ</w:t>
      </w:r>
      <w:proofErr w:type="spellEnd"/>
      <w:r>
        <w:t>)</w:t>
      </w:r>
    </w:p>
    <w:p w14:paraId="579C5C4D" w14:textId="77777777" w:rsidR="003765C5" w:rsidRDefault="003765C5" w:rsidP="003765C5">
      <w:pPr>
        <w:pStyle w:val="CompactBody"/>
        <w:numPr>
          <w:ilvl w:val="0"/>
          <w:numId w:val="6"/>
        </w:numPr>
      </w:pPr>
      <w:r>
        <w:t xml:space="preserve">Download the </w:t>
      </w:r>
      <w:proofErr w:type="spellStart"/>
      <w:r>
        <w:t>ErrorPropagationCode.ipynb</w:t>
      </w:r>
      <w:proofErr w:type="spellEnd"/>
      <w:r>
        <w:t xml:space="preserve"> Jupyter Notebook</w:t>
      </w:r>
    </w:p>
    <w:p w14:paraId="248DCBB1" w14:textId="77777777" w:rsidR="003765C5" w:rsidRDefault="003765C5" w:rsidP="00F127DA">
      <w:pPr>
        <w:pStyle w:val="CompactBody"/>
        <w:numPr>
          <w:ilvl w:val="0"/>
          <w:numId w:val="6"/>
        </w:numPr>
      </w:pPr>
      <w:r>
        <w:t>Review the Python code tutorial videos</w:t>
      </w:r>
      <w:r w:rsidR="00F127DA">
        <w:t xml:space="preserve"> and/or the</w:t>
      </w:r>
      <w:r>
        <w:t xml:space="preserve"> Discussion Board for Python and Error Prop</w:t>
      </w:r>
      <w:r w:rsidR="00061F1F">
        <w:t>a</w:t>
      </w:r>
      <w:r>
        <w:t xml:space="preserve">gation Code if you have questions </w:t>
      </w:r>
      <w:r w:rsidR="00F127DA">
        <w:t xml:space="preserve">after </w:t>
      </w:r>
      <w:r>
        <w:t>reviewing</w:t>
      </w:r>
      <w:r w:rsidR="00F127DA">
        <w:t xml:space="preserve"> the</w:t>
      </w:r>
      <w:r>
        <w:t xml:space="preserve"> instructions</w:t>
      </w:r>
    </w:p>
    <w:p w14:paraId="6ECC1758" w14:textId="77777777" w:rsidR="00061F1F" w:rsidRDefault="00061F1F" w:rsidP="00061F1F">
      <w:pPr>
        <w:pStyle w:val="CompactBody"/>
        <w:numPr>
          <w:ilvl w:val="0"/>
          <w:numId w:val="6"/>
        </w:numPr>
      </w:pPr>
      <w:r>
        <w:t xml:space="preserve">Read </w:t>
      </w:r>
      <w:r w:rsidRPr="001D4055">
        <w:rPr>
          <w:i/>
          <w:iCs/>
        </w:rPr>
        <w:t>Using Calipers and a Vernier Scale</w:t>
      </w:r>
      <w:r>
        <w:t>, in the Reference Materials section</w:t>
      </w:r>
      <w:r w:rsidR="00283C8D">
        <w:t xml:space="preserve"> of </w:t>
      </w:r>
      <w:proofErr w:type="spellStart"/>
      <w:r w:rsidR="00283C8D">
        <w:t>onQ</w:t>
      </w:r>
      <w:proofErr w:type="spellEnd"/>
    </w:p>
    <w:p w14:paraId="26A88734" w14:textId="77777777" w:rsidR="00533FE0" w:rsidRDefault="00533FE0" w:rsidP="00533FE0">
      <w:pPr>
        <w:pStyle w:val="SectionHeading"/>
      </w:pPr>
      <w:r>
        <w:t>Theory Overview</w:t>
      </w:r>
    </w:p>
    <w:p w14:paraId="2A578FA9" w14:textId="77777777" w:rsidR="00533FE0" w:rsidRDefault="00533FE0" w:rsidP="00533FE0">
      <w:pPr>
        <w:pStyle w:val="SubsectionHeading"/>
      </w:pPr>
      <w:r>
        <w:t>Error Propagation</w:t>
      </w:r>
    </w:p>
    <w:p w14:paraId="7C2F21F4" w14:textId="77777777" w:rsidR="00533FE0" w:rsidRDefault="00533FE0" w:rsidP="00533FE0">
      <w:pPr>
        <w:pStyle w:val="MainBody"/>
        <w:rPr>
          <w:rFonts w:eastAsiaTheme="minorEastAsia"/>
        </w:rPr>
      </w:pPr>
      <w:r>
        <w:t xml:space="preserve">There are three equations typically used for error propagation. When a derived quantity </w:t>
      </w:r>
      <m:oMath>
        <m:r>
          <w:rPr>
            <w:rFonts w:ascii="Cambria Math" w:hAnsi="Cambria Math"/>
          </w:rPr>
          <m:t>y</m:t>
        </m:r>
      </m:oMath>
      <w:r>
        <w:rPr>
          <w:rFonts w:eastAsiaTheme="minorEastAsia"/>
        </w:rPr>
        <w:t xml:space="preserve"> depends only on a single variable </w:t>
      </w:r>
      <m:oMath>
        <m:r>
          <w:rPr>
            <w:rFonts w:ascii="Cambria Math" w:eastAsiaTheme="minorEastAsia" w:hAnsi="Cambria Math"/>
          </w:rPr>
          <m:t>x</m:t>
        </m:r>
      </m:oMath>
      <w:r>
        <w:rPr>
          <w:rFonts w:eastAsiaTheme="minorEastAsia"/>
        </w:rPr>
        <w:t xml:space="preserve">, then the propagated error on </w:t>
      </w:r>
      <m:oMath>
        <m:r>
          <w:rPr>
            <w:rFonts w:ascii="Cambria Math" w:eastAsiaTheme="minorEastAsia" w:hAnsi="Cambria Math"/>
          </w:rPr>
          <m:t>y</m:t>
        </m:r>
      </m:oMath>
      <w:r>
        <w:rPr>
          <w:rFonts w:eastAsiaTheme="minorEastAsia"/>
        </w:rPr>
        <w:t xml:space="preserve"> is</w:t>
      </w:r>
    </w:p>
    <w:p w14:paraId="37368C7F" w14:textId="77777777" w:rsidR="00533FE0" w:rsidRPr="00533FE0" w:rsidRDefault="00000000" w:rsidP="00533FE0">
      <w:pPr>
        <w:pStyle w:val="MainBody"/>
        <w:rPr>
          <w:rFonts w:eastAsiaTheme="minorEastAsia"/>
        </w:rPr>
      </w:pPr>
      <m:oMathPara>
        <m:oMath>
          <m:eqArr>
            <m:eqArrPr>
              <m:maxDist m:val="1"/>
              <m:ctrlPr>
                <w:rPr>
                  <w:rFonts w:ascii="Cambria Math" w:hAnsi="Cambria Math"/>
                  <w:i/>
                </w:rPr>
              </m:ctrlPr>
            </m:eqArrPr>
            <m:e>
              <m:r>
                <w:rPr>
                  <w:rFonts w:ascii="Cambria Math" w:hAnsi="Cambria Math"/>
                </w:rPr>
                <m:t>δy=</m:t>
              </m:r>
              <m:d>
                <m:dPr>
                  <m:begChr m:val="|"/>
                  <m:endChr m:val="|"/>
                  <m:ctrlPr>
                    <w:rPr>
                      <w:rFonts w:ascii="Cambria Math" w:hAnsi="Cambria Math"/>
                      <w:i/>
                    </w:rPr>
                  </m:ctrlPr>
                </m:dPr>
                <m:e>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δx. #</m:t>
              </m:r>
              <m:d>
                <m:dPr>
                  <m:ctrlPr>
                    <w:rPr>
                      <w:rFonts w:ascii="Cambria Math" w:hAnsi="Cambria Math"/>
                      <w:i/>
                    </w:rPr>
                  </m:ctrlPr>
                </m:dPr>
                <m:e>
                  <w:bookmarkStart w:id="0" w:name="TL2_Lab_Equation_Error1D"/>
                  <m:r>
                    <w:rPr>
                      <w:rFonts w:ascii="Cambria Math" w:hAnsi="Cambria Math"/>
                      <w:i/>
                    </w:rPr>
                    <w:fldChar w:fldCharType="begin"/>
                  </m:r>
                  <m:r>
                    <m:rPr>
                      <m:sty m:val="p"/>
                    </m:rPr>
                    <w:rPr>
                      <w:rFonts w:ascii="Cambria Math" w:hAnsi="Cambria Math"/>
                    </w:rPr>
                    <m:t xml:space="preserve"> SEQ TL2_Lab_Equation \* MERGEFORMAT </m:t>
                  </m:r>
                  <m:r>
                    <w:rPr>
                      <w:rFonts w:ascii="Cambria Math" w:hAnsi="Cambria Math"/>
                      <w:i/>
                    </w:rPr>
                    <w:fldChar w:fldCharType="separate"/>
                  </m:r>
                  <m:r>
                    <m:rPr>
                      <m:sty m:val="p"/>
                    </m:rPr>
                    <w:rPr>
                      <w:rFonts w:ascii="Cambria Math" w:hAnsi="Cambria Math"/>
                      <w:noProof/>
                    </w:rPr>
                    <m:t>1</m:t>
                  </m:r>
                  <m:r>
                    <w:rPr>
                      <w:rFonts w:ascii="Cambria Math" w:hAnsi="Cambria Math"/>
                      <w:i/>
                    </w:rPr>
                    <w:fldChar w:fldCharType="end"/>
                  </m:r>
                  <w:bookmarkEnd w:id="0"/>
                </m:e>
              </m:d>
            </m:e>
          </m:eqArr>
        </m:oMath>
      </m:oMathPara>
    </w:p>
    <w:p w14:paraId="42B8AB8B" w14:textId="77777777" w:rsidR="00533FE0" w:rsidRDefault="00533FE0" w:rsidP="00533FE0">
      <w:pPr>
        <w:pStyle w:val="MainBody"/>
        <w:rPr>
          <w:rFonts w:eastAsiaTheme="minorEastAsia"/>
        </w:rPr>
      </w:pPr>
      <w:r>
        <w:rPr>
          <w:rFonts w:eastAsiaTheme="minorEastAsia"/>
        </w:rPr>
        <w:t xml:space="preserve">When </w:t>
      </w:r>
      <m:oMath>
        <m:r>
          <w:rPr>
            <w:rFonts w:ascii="Cambria Math" w:eastAsiaTheme="minorEastAsia" w:hAnsi="Cambria Math"/>
          </w:rPr>
          <m:t>y</m:t>
        </m:r>
      </m:oMath>
      <w:r>
        <w:rPr>
          <w:rFonts w:eastAsiaTheme="minorEastAsia"/>
        </w:rPr>
        <w:t xml:space="preserve"> depends on several variables (let’s call these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oMath>
      <w:r>
        <w:rPr>
          <w:rFonts w:eastAsiaTheme="minorEastAsia"/>
        </w:rPr>
        <w:t xml:space="preserve">) then you need to choose between two different formulas. The first is </w:t>
      </w:r>
      <w:r w:rsidR="00A35398">
        <w:rPr>
          <w:rFonts w:eastAsiaTheme="minorEastAsia"/>
        </w:rPr>
        <w:t>what we will call</w:t>
      </w:r>
      <w:r>
        <w:rPr>
          <w:rFonts w:eastAsiaTheme="minorEastAsia"/>
        </w:rPr>
        <w:t xml:space="preserve"> the </w:t>
      </w:r>
      <w:r w:rsidRPr="00CC22FA">
        <w:rPr>
          <w:rFonts w:eastAsiaTheme="minorEastAsia"/>
          <w:i/>
          <w:iCs/>
        </w:rPr>
        <w:t>maximum error</w:t>
      </w:r>
      <w:r>
        <w:rPr>
          <w:rFonts w:eastAsiaTheme="minorEastAsia"/>
        </w:rPr>
        <w:t xml:space="preserve"> on </w:t>
      </w:r>
      <m:oMath>
        <m:r>
          <w:rPr>
            <w:rFonts w:ascii="Cambria Math" w:eastAsiaTheme="minorEastAsia" w:hAnsi="Cambria Math"/>
          </w:rPr>
          <m:t>y</m:t>
        </m:r>
      </m:oMath>
      <w:r>
        <w:rPr>
          <w:rFonts w:eastAsiaTheme="minorEastAsia"/>
        </w:rPr>
        <w:t>:</w:t>
      </w:r>
    </w:p>
    <w:p w14:paraId="4199D14E" w14:textId="77777777" w:rsidR="00533FE0" w:rsidRPr="00533FE0" w:rsidRDefault="00000000" w:rsidP="00533FE0">
      <w:pPr>
        <w:pStyle w:val="MainBody"/>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δy=</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d>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e>
              </m:d>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den>
                  </m:f>
                </m:e>
              </m:d>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w:bookmarkStart w:id="1" w:name="TL2_Lab_Equation_MaxError"/>
                  <m:r>
                    <w:rPr>
                      <w:rFonts w:ascii="Cambria Math" w:eastAsiaTheme="minorEastAsia" w:hAnsi="Cambria Math"/>
                      <w:i/>
                    </w:rPr>
                    <w:fldChar w:fldCharType="begin"/>
                  </m:r>
                  <m:r>
                    <m:rPr>
                      <m:sty m:val="p"/>
                    </m:rPr>
                    <w:rPr>
                      <w:rFonts w:ascii="Cambria Math" w:eastAsiaTheme="minorEastAsia" w:hAnsi="Cambria Math"/>
                    </w:rPr>
                    <m:t xml:space="preserve"> SEQ TL2_Lab_Equation \* MERGEFORMAT </m:t>
                  </m:r>
                  <m:r>
                    <w:rPr>
                      <w:rFonts w:ascii="Cambria Math" w:eastAsiaTheme="minorEastAsia" w:hAnsi="Cambria Math"/>
                      <w:i/>
                    </w:rPr>
                    <w:fldChar w:fldCharType="separate"/>
                  </m:r>
                  <m:r>
                    <m:rPr>
                      <m:sty m:val="p"/>
                    </m:rPr>
                    <w:rPr>
                      <w:rFonts w:ascii="Cambria Math" w:eastAsiaTheme="minorEastAsia" w:hAnsi="Cambria Math"/>
                      <w:noProof/>
                    </w:rPr>
                    <m:t>2</m:t>
                  </m:r>
                  <m:r>
                    <w:rPr>
                      <w:rFonts w:ascii="Cambria Math" w:eastAsiaTheme="minorEastAsia" w:hAnsi="Cambria Math"/>
                      <w:i/>
                    </w:rPr>
                    <w:fldChar w:fldCharType="end"/>
                  </m:r>
                  <w:bookmarkEnd w:id="1"/>
                </m:e>
              </m:d>
            </m:e>
          </m:eqArr>
        </m:oMath>
      </m:oMathPara>
    </w:p>
    <w:p w14:paraId="44FF870F" w14:textId="77777777" w:rsidR="00533FE0" w:rsidRDefault="00533FE0" w:rsidP="00533FE0">
      <w:pPr>
        <w:pStyle w:val="MainBody"/>
        <w:rPr>
          <w:rFonts w:eastAsiaTheme="minorEastAsia"/>
        </w:rPr>
      </w:pPr>
      <w:r>
        <w:rPr>
          <w:rFonts w:eastAsiaTheme="minorEastAsia"/>
        </w:rPr>
        <w:t xml:space="preserve">where </w:t>
      </w:r>
      <m:oMath>
        <m:f>
          <m:fPr>
            <m:type m:val="lin"/>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den>
        </m:f>
      </m:oMath>
      <w:r>
        <w:rPr>
          <w:rFonts w:eastAsiaTheme="minorEastAsia"/>
        </w:rPr>
        <w:t xml:space="preserve"> denotes the </w:t>
      </w:r>
      <w:r w:rsidRPr="00873631">
        <w:rPr>
          <w:rFonts w:eastAsiaTheme="minorEastAsia"/>
          <w:i/>
          <w:iCs/>
        </w:rPr>
        <w:t>partial derivative</w:t>
      </w:r>
      <w:r>
        <w:rPr>
          <w:rFonts w:eastAsiaTheme="minorEastAsia"/>
        </w:rPr>
        <w:t xml:space="preserve"> of </w:t>
      </w:r>
      <m:oMath>
        <m:r>
          <w:rPr>
            <w:rFonts w:ascii="Cambria Math" w:eastAsiaTheme="minorEastAsia" w:hAnsi="Cambria Math"/>
          </w:rPr>
          <m:t>y</m:t>
        </m:r>
      </m:oMath>
      <w:r>
        <w:rPr>
          <w:rFonts w:eastAsiaTheme="minorEastAsia"/>
        </w:rPr>
        <w:t xml:space="preserve"> with respect to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treating all variables other than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Pr>
          <w:rFonts w:eastAsiaTheme="minorEastAsia"/>
        </w:rPr>
        <w:t xml:space="preserve"> as if they are constants.</w:t>
      </w:r>
      <w:r w:rsidR="009E4920">
        <w:rPr>
          <w:rFonts w:eastAsiaTheme="minorEastAsia"/>
        </w:rPr>
        <w:t xml:space="preserve"> You used this formula </w:t>
      </w:r>
      <w:r w:rsidR="00A35398">
        <w:rPr>
          <w:rFonts w:eastAsiaTheme="minorEastAsia"/>
        </w:rPr>
        <w:t xml:space="preserve">(likely without realizing it) </w:t>
      </w:r>
      <w:r w:rsidR="009E4920">
        <w:rPr>
          <w:rFonts w:eastAsiaTheme="minorEastAsia"/>
        </w:rPr>
        <w:t>in Tutorial Lab 1 when you calculated the error on your elasticity for a single trial.</w:t>
      </w:r>
    </w:p>
    <w:p w14:paraId="19ED2F9B" w14:textId="77777777" w:rsidR="00533FE0" w:rsidRDefault="00BB1214" w:rsidP="00533FE0">
      <w:pPr>
        <w:pStyle w:val="MainBody"/>
        <w:rPr>
          <w:rFonts w:eastAsiaTheme="minorEastAsia"/>
        </w:rPr>
      </w:pPr>
      <w:r>
        <w:rPr>
          <w:rFonts w:eastAsiaTheme="minorEastAsia"/>
        </w:rPr>
        <w:t xml:space="preserve">As discussed in the prelab, </w:t>
      </w:r>
      <w:r w:rsidR="00CC22FA">
        <w:rPr>
          <w:rFonts w:eastAsiaTheme="minorEastAsia"/>
        </w:rPr>
        <w:t xml:space="preserve">Equation </w:t>
      </w:r>
      <w:r w:rsidR="00CC22FA">
        <w:rPr>
          <w:rFonts w:eastAsiaTheme="minorEastAsia"/>
        </w:rPr>
        <w:fldChar w:fldCharType="begin"/>
      </w:r>
      <w:r w:rsidR="00CC22FA">
        <w:rPr>
          <w:rFonts w:eastAsiaTheme="minorEastAsia"/>
        </w:rPr>
        <w:instrText xml:space="preserve"> REF TL2_Lab_Equation_MaxError </w:instrText>
      </w:r>
      <w:r w:rsidR="00CC22FA">
        <w:rPr>
          <w:rFonts w:eastAsiaTheme="minorEastAsia"/>
        </w:rPr>
        <w:fldChar w:fldCharType="separate"/>
      </w:r>
      <m:oMath>
        <m:r>
          <m:rPr>
            <m:sty m:val="p"/>
          </m:rPr>
          <w:rPr>
            <w:rFonts w:ascii="Cambria Math" w:eastAsiaTheme="minorEastAsia" w:hAnsi="Cambria Math"/>
            <w:noProof/>
          </w:rPr>
          <m:t>2</m:t>
        </m:r>
      </m:oMath>
      <w:r w:rsidR="00CC22FA">
        <w:rPr>
          <w:rFonts w:eastAsiaTheme="minorEastAsia"/>
        </w:rPr>
        <w:fldChar w:fldCharType="end"/>
      </w:r>
      <w:r w:rsidR="00CC22FA">
        <w:rPr>
          <w:rFonts w:eastAsiaTheme="minorEastAsia"/>
        </w:rPr>
        <w:t xml:space="preserve"> tends to overestimate the propagated error in most cases. It has the advantage of being relatively straightforward to calculate. A more accurate equation for the propagated error on </w:t>
      </w:r>
      <m:oMath>
        <m:r>
          <w:rPr>
            <w:rFonts w:ascii="Cambria Math" w:eastAsiaTheme="minorEastAsia" w:hAnsi="Cambria Math"/>
          </w:rPr>
          <m:t>y</m:t>
        </m:r>
      </m:oMath>
      <w:r w:rsidR="00CC22FA">
        <w:rPr>
          <w:rFonts w:eastAsiaTheme="minorEastAsia"/>
        </w:rPr>
        <w:t xml:space="preserve"> is the equation for the </w:t>
      </w:r>
      <w:r w:rsidR="00CC22FA" w:rsidRPr="00BB1214">
        <w:rPr>
          <w:rFonts w:eastAsiaTheme="minorEastAsia"/>
          <w:i/>
          <w:iCs/>
        </w:rPr>
        <w:t>likely error</w:t>
      </w:r>
      <w:r w:rsidR="00CC22FA">
        <w:rPr>
          <w:rFonts w:eastAsiaTheme="minorEastAsia"/>
        </w:rPr>
        <w:t>:</w:t>
      </w:r>
    </w:p>
    <w:p w14:paraId="3B480907" w14:textId="77777777" w:rsidR="00BB1214" w:rsidRPr="00BB1214" w:rsidRDefault="00000000" w:rsidP="00533FE0">
      <w:pPr>
        <w:pStyle w:val="MainBody"/>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δy=</m:t>
              </m:r>
              <m:rad>
                <m:radPr>
                  <m:degHide m:val="1"/>
                  <m:ctrlPr>
                    <w:rPr>
                      <w:rFonts w:ascii="Cambria Math" w:eastAsiaTheme="minorEastAsia" w:hAnsi="Cambria Math"/>
                      <w:i/>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den>
                          </m:f>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den>
                          </m:f>
                          <m:r>
                            <w:rPr>
                              <w:rFonts w:ascii="Cambria Math" w:eastAsiaTheme="minorEastAsia" w:hAnsi="Cambria Math"/>
                            </w:rPr>
                            <m:t>δ</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e>
                    <m:sup>
                      <m:r>
                        <w:rPr>
                          <w:rFonts w:ascii="Cambria Math" w:eastAsiaTheme="minorEastAsia" w:hAnsi="Cambria Math"/>
                        </w:rPr>
                        <m:t>2</m:t>
                      </m:r>
                    </m:sup>
                  </m:sSup>
                  <m:r>
                    <w:rPr>
                      <w:rFonts w:ascii="Cambria Math" w:eastAsiaTheme="minorEastAsia" w:hAnsi="Cambria Math"/>
                    </w:rPr>
                    <m:t>+…</m:t>
                  </m:r>
                </m:e>
              </m:rad>
              <m:r>
                <w:rPr>
                  <w:rFonts w:ascii="Cambria Math" w:eastAsiaTheme="minorEastAsia" w:hAnsi="Cambria Math"/>
                </w:rPr>
                <m:t>.#</m:t>
              </m:r>
              <m:d>
                <m:dPr>
                  <m:ctrlPr>
                    <w:rPr>
                      <w:rFonts w:ascii="Cambria Math" w:eastAsiaTheme="minorEastAsia" w:hAnsi="Cambria Math"/>
                      <w:i/>
                    </w:rPr>
                  </m:ctrlPr>
                </m:dPr>
                <m:e>
                  <w:bookmarkStart w:id="2" w:name="TL2_Lab_Equation_LikelyError"/>
                  <m:r>
                    <w:rPr>
                      <w:rFonts w:ascii="Cambria Math" w:eastAsiaTheme="minorEastAsia" w:hAnsi="Cambria Math"/>
                      <w:i/>
                    </w:rPr>
                    <w:fldChar w:fldCharType="begin"/>
                  </m:r>
                  <m:r>
                    <m:rPr>
                      <m:sty m:val="p"/>
                    </m:rPr>
                    <w:rPr>
                      <w:rFonts w:ascii="Cambria Math" w:eastAsiaTheme="minorEastAsia" w:hAnsi="Cambria Math"/>
                    </w:rPr>
                    <m:t xml:space="preserve"> SEQ TL2_Lab_Equation \* MERGEFORMAT </m:t>
                  </m:r>
                  <m:r>
                    <w:rPr>
                      <w:rFonts w:ascii="Cambria Math" w:eastAsiaTheme="minorEastAsia" w:hAnsi="Cambria Math"/>
                      <w:i/>
                    </w:rPr>
                    <w:fldChar w:fldCharType="separate"/>
                  </m:r>
                  <m:r>
                    <m:rPr>
                      <m:sty m:val="p"/>
                    </m:rPr>
                    <w:rPr>
                      <w:rFonts w:ascii="Cambria Math" w:eastAsiaTheme="minorEastAsia" w:hAnsi="Cambria Math"/>
                      <w:noProof/>
                    </w:rPr>
                    <m:t>3</m:t>
                  </m:r>
                  <m:r>
                    <w:rPr>
                      <w:rFonts w:ascii="Cambria Math" w:eastAsiaTheme="minorEastAsia" w:hAnsi="Cambria Math"/>
                      <w:i/>
                    </w:rPr>
                    <w:fldChar w:fldCharType="end"/>
                  </m:r>
                  <w:bookmarkEnd w:id="2"/>
                </m:e>
              </m:d>
            </m:e>
          </m:eqArr>
        </m:oMath>
      </m:oMathPara>
    </w:p>
    <w:p w14:paraId="558F2277" w14:textId="77777777" w:rsidR="00700A75" w:rsidRDefault="00BB1214" w:rsidP="00700A75">
      <w:pPr>
        <w:pStyle w:val="MainBody"/>
        <w:rPr>
          <w:rFonts w:eastAsiaTheme="minorEastAsia"/>
        </w:rPr>
      </w:pPr>
      <w:r>
        <w:rPr>
          <w:rFonts w:eastAsiaTheme="minorEastAsia"/>
        </w:rPr>
        <w:t xml:space="preserve">Equation </w:t>
      </w:r>
      <w:r>
        <w:rPr>
          <w:rFonts w:eastAsiaTheme="minorEastAsia"/>
        </w:rPr>
        <w:fldChar w:fldCharType="begin"/>
      </w:r>
      <w:r>
        <w:rPr>
          <w:rFonts w:eastAsiaTheme="minorEastAsia"/>
        </w:rPr>
        <w:instrText xml:space="preserve"> REF TL2_Lab_Equation_LikelyError </w:instrText>
      </w:r>
      <w:r>
        <w:rPr>
          <w:rFonts w:eastAsiaTheme="minorEastAsia"/>
        </w:rPr>
        <w:fldChar w:fldCharType="separate"/>
      </w:r>
      <m:oMath>
        <m:r>
          <m:rPr>
            <m:sty m:val="p"/>
          </m:rPr>
          <w:rPr>
            <w:rFonts w:ascii="Cambria Math" w:eastAsiaTheme="minorEastAsia" w:hAnsi="Cambria Math"/>
            <w:noProof/>
          </w:rPr>
          <m:t>3</m:t>
        </m:r>
      </m:oMath>
      <w:r>
        <w:rPr>
          <w:rFonts w:eastAsiaTheme="minorEastAsia"/>
        </w:rPr>
        <w:fldChar w:fldCharType="end"/>
      </w:r>
      <w:r>
        <w:rPr>
          <w:rFonts w:eastAsiaTheme="minorEastAsia"/>
        </w:rPr>
        <w:t xml:space="preserve"> is more accurate than Equation </w:t>
      </w:r>
      <w:r>
        <w:rPr>
          <w:rFonts w:eastAsiaTheme="minorEastAsia"/>
        </w:rPr>
        <w:fldChar w:fldCharType="begin"/>
      </w:r>
      <w:r>
        <w:rPr>
          <w:rFonts w:eastAsiaTheme="minorEastAsia"/>
        </w:rPr>
        <w:instrText xml:space="preserve"> REF TL2_Lab_Equation_MaxError </w:instrText>
      </w:r>
      <w:r>
        <w:rPr>
          <w:rFonts w:eastAsiaTheme="minorEastAsia"/>
        </w:rPr>
        <w:fldChar w:fldCharType="separate"/>
      </w:r>
      <m:oMath>
        <m:r>
          <m:rPr>
            <m:sty m:val="p"/>
          </m:rPr>
          <w:rPr>
            <w:rFonts w:ascii="Cambria Math" w:eastAsiaTheme="minorEastAsia" w:hAnsi="Cambria Math"/>
            <w:noProof/>
          </w:rPr>
          <m:t>2</m:t>
        </m:r>
      </m:oMath>
      <w:r>
        <w:rPr>
          <w:rFonts w:eastAsiaTheme="minorEastAsia"/>
        </w:rPr>
        <w:fldChar w:fldCharType="end"/>
      </w:r>
      <w:r>
        <w:rPr>
          <w:rFonts w:eastAsiaTheme="minorEastAsia"/>
        </w:rPr>
        <w:t xml:space="preserve"> but harder to calculate by hand. </w:t>
      </w:r>
      <w:r w:rsidR="00CB53D3">
        <w:rPr>
          <w:rFonts w:eastAsiaTheme="minorEastAsia"/>
        </w:rPr>
        <w:t>To help make it easier</w:t>
      </w:r>
      <w:r>
        <w:rPr>
          <w:rFonts w:eastAsiaTheme="minorEastAsia"/>
        </w:rPr>
        <w:t>, we give you Python code to calculate the likely error numerically.</w:t>
      </w:r>
    </w:p>
    <w:p w14:paraId="6F2A0FA9" w14:textId="77777777" w:rsidR="00533FE0" w:rsidRPr="00700A75" w:rsidRDefault="00533FE0" w:rsidP="00700A75">
      <w:pPr>
        <w:pStyle w:val="SubsectionHeading"/>
        <w:rPr>
          <w:rFonts w:eastAsiaTheme="minorEastAsia"/>
        </w:rPr>
      </w:pPr>
      <w:r>
        <w:lastRenderedPageBreak/>
        <w:t>Measuring Density</w:t>
      </w:r>
    </w:p>
    <w:p w14:paraId="3BA7BDD5" w14:textId="77777777" w:rsidR="003B5B68" w:rsidRDefault="003B5B68" w:rsidP="003B5B68">
      <w:pPr>
        <w:pStyle w:val="MainBody"/>
        <w:rPr>
          <w:rFonts w:eastAsiaTheme="minorEastAsia"/>
        </w:rPr>
      </w:pPr>
      <w:r>
        <w:t xml:space="preserve">In addition to error propagation, in this lab you will also measure the mass density of steel bearings. We use the Greek letter </w:t>
      </w:r>
      <m:oMath>
        <m:r>
          <w:rPr>
            <w:rFonts w:ascii="Cambria Math" w:hAnsi="Cambria Math"/>
          </w:rPr>
          <m:t>ρ</m:t>
        </m:r>
      </m:oMath>
      <w:r>
        <w:rPr>
          <w:rFonts w:eastAsiaTheme="minorEastAsia"/>
        </w:rPr>
        <w:t xml:space="preserve"> (rho) to indicate mass density. For a uniform solid sphere of mass </w:t>
      </w:r>
      <m:oMath>
        <m:r>
          <w:rPr>
            <w:rFonts w:ascii="Cambria Math" w:eastAsiaTheme="minorEastAsia" w:hAnsi="Cambria Math"/>
          </w:rPr>
          <m:t>M</m:t>
        </m:r>
      </m:oMath>
      <w:r>
        <w:rPr>
          <w:rFonts w:eastAsiaTheme="minorEastAsia"/>
        </w:rPr>
        <w:t xml:space="preserve"> and radius </w:t>
      </w:r>
      <m:oMath>
        <m:r>
          <w:rPr>
            <w:rFonts w:ascii="Cambria Math" w:eastAsiaTheme="minorEastAsia" w:hAnsi="Cambria Math"/>
          </w:rPr>
          <m:t>r</m:t>
        </m:r>
      </m:oMath>
      <w:r>
        <w:rPr>
          <w:rFonts w:eastAsiaTheme="minorEastAsia"/>
        </w:rPr>
        <w:t xml:space="preserve">, the density </w:t>
      </w:r>
      <w:r w:rsidR="00D85073">
        <w:rPr>
          <w:rFonts w:eastAsiaTheme="minorEastAsia"/>
        </w:rPr>
        <w:t xml:space="preserve">(mass over volume </w:t>
      </w:r>
      <m:oMath>
        <m:r>
          <w:rPr>
            <w:rFonts w:ascii="Cambria Math" w:eastAsiaTheme="minorEastAsia" w:hAnsi="Cambria Math"/>
          </w:rPr>
          <m:t>V</m:t>
        </m:r>
      </m:oMath>
      <w:r w:rsidR="00D85073">
        <w:rPr>
          <w:rFonts w:eastAsiaTheme="minorEastAsia"/>
        </w:rPr>
        <w:t xml:space="preserve">) </w:t>
      </w:r>
      <w:r>
        <w:rPr>
          <w:rFonts w:eastAsiaTheme="minorEastAsia"/>
        </w:rPr>
        <w:t>is given by</w:t>
      </w:r>
    </w:p>
    <w:p w14:paraId="2D2A5C89" w14:textId="77777777" w:rsidR="003B5B68" w:rsidRPr="00832324" w:rsidRDefault="00000000" w:rsidP="003B5B68">
      <w:pPr>
        <w:pStyle w:val="MainBody"/>
        <w:rPr>
          <w:rFonts w:eastAsiaTheme="minorEastAsia"/>
        </w:rPr>
      </w:pPr>
      <m:oMathPara>
        <m:oMath>
          <m:eqArr>
            <m:eqArrPr>
              <m:maxDist m:val="1"/>
              <m:ctrlPr>
                <w:rPr>
                  <w:rFonts w:ascii="Cambria Math" w:eastAsiaTheme="minorEastAsia" w:hAnsi="Cambria Math"/>
                  <w:i/>
                </w:rPr>
              </m:ctrlPr>
            </m:eqArrPr>
            <m:e>
              <m:r>
                <w:rPr>
                  <w:rFonts w:ascii="Cambria Math" w:hAnsi="Cambria Math"/>
                </w:rPr>
                <m:t>ρ=</m:t>
              </m:r>
              <m:f>
                <m:fPr>
                  <m:ctrlPr>
                    <w:rPr>
                      <w:rFonts w:ascii="Cambria Math" w:hAnsi="Cambria Math"/>
                      <w:i/>
                    </w:rPr>
                  </m:ctrlPr>
                </m:fPr>
                <m:num>
                  <m:r>
                    <w:rPr>
                      <w:rFonts w:ascii="Cambria Math" w:hAnsi="Cambria Math"/>
                    </w:rPr>
                    <m:t>M</m:t>
                  </m:r>
                </m:num>
                <m:den>
                  <m:r>
                    <w:rPr>
                      <w:rFonts w:ascii="Cambria Math" w:hAnsi="Cambria Math"/>
                    </w:rPr>
                    <m:t>V</m:t>
                  </m:r>
                </m:den>
              </m:f>
              <m:r>
                <w:rPr>
                  <w:rFonts w:ascii="Cambria Math" w:hAnsi="Cambria Math"/>
                </w:rPr>
                <m:t>=</m:t>
              </m:r>
              <m:f>
                <m:fPr>
                  <m:ctrlPr>
                    <w:rPr>
                      <w:rFonts w:ascii="Cambria Math" w:eastAsiaTheme="minorEastAsia" w:hAnsi="Cambria Math"/>
                      <w:i/>
                    </w:rPr>
                  </m:ctrlPr>
                </m:fPr>
                <m:num>
                  <m:r>
                    <w:rPr>
                      <w:rFonts w:ascii="Cambria Math" w:eastAsiaTheme="minorEastAsia" w:hAnsi="Cambria Math"/>
                    </w:rPr>
                    <m:t>M</m:t>
                  </m:r>
                </m:num>
                <m:den>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3</m:t>
                      </m:r>
                    </m:den>
                  </m:f>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m:t>
                  </m:r>
                </m:num>
                <m:den>
                  <m:r>
                    <w:rPr>
                      <w:rFonts w:ascii="Cambria Math" w:eastAsiaTheme="minorEastAsia" w:hAnsi="Cambria Math"/>
                    </w:rPr>
                    <m:t>4π</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3</m:t>
                      </m:r>
                    </m:sup>
                  </m:sSup>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w:bookmarkStart w:id="3" w:name="TL2_Lab_Equation_DensityRadius"/>
                  <m:r>
                    <w:rPr>
                      <w:rFonts w:ascii="Cambria Math" w:eastAsiaTheme="minorEastAsia" w:hAnsi="Cambria Math"/>
                      <w:i/>
                    </w:rPr>
                    <w:fldChar w:fldCharType="begin"/>
                  </m:r>
                  <m:r>
                    <m:rPr>
                      <m:sty m:val="p"/>
                    </m:rPr>
                    <w:rPr>
                      <w:rFonts w:ascii="Cambria Math" w:eastAsiaTheme="minorEastAsia" w:hAnsi="Cambria Math"/>
                    </w:rPr>
                    <m:t xml:space="preserve"> SEQ TL2_Lab_Equation \* MERGEFORMAT </m:t>
                  </m:r>
                  <m:r>
                    <w:rPr>
                      <w:rFonts w:ascii="Cambria Math" w:eastAsiaTheme="minorEastAsia" w:hAnsi="Cambria Math"/>
                      <w:i/>
                    </w:rPr>
                    <w:fldChar w:fldCharType="separate"/>
                  </m:r>
                  <m:r>
                    <m:rPr>
                      <m:sty m:val="p"/>
                    </m:rPr>
                    <w:rPr>
                      <w:rFonts w:ascii="Cambria Math" w:eastAsiaTheme="minorEastAsia" w:hAnsi="Cambria Math"/>
                      <w:noProof/>
                    </w:rPr>
                    <m:t>4</m:t>
                  </m:r>
                  <m:r>
                    <w:rPr>
                      <w:rFonts w:ascii="Cambria Math" w:eastAsiaTheme="minorEastAsia" w:hAnsi="Cambria Math"/>
                      <w:i/>
                    </w:rPr>
                    <w:fldChar w:fldCharType="end"/>
                  </m:r>
                  <w:bookmarkEnd w:id="3"/>
                </m:e>
              </m:d>
              <m:ctrlPr>
                <w:rPr>
                  <w:rFonts w:ascii="Cambria Math" w:hAnsi="Cambria Math"/>
                  <w:i/>
                </w:rPr>
              </m:ctrlPr>
            </m:e>
          </m:eqArr>
        </m:oMath>
      </m:oMathPara>
    </w:p>
    <w:p w14:paraId="4D2CCA89" w14:textId="77777777" w:rsidR="00832324" w:rsidRDefault="00310249" w:rsidP="003B5B68">
      <w:pPr>
        <w:pStyle w:val="MainBody"/>
        <w:rPr>
          <w:rFonts w:eastAsiaTheme="minorEastAsia"/>
        </w:rPr>
      </w:pPr>
      <w:r>
        <w:rPr>
          <w:rFonts w:eastAsiaTheme="minorEastAsia"/>
        </w:rPr>
        <w:t xml:space="preserve">This means that we need to measure two quantities (mass and radius) to compute the density, rather than just one. </w:t>
      </w:r>
      <w:r w:rsidR="00D85073">
        <w:rPr>
          <w:rFonts w:eastAsiaTheme="minorEastAsia"/>
        </w:rPr>
        <w:t>Using calipers, i</w:t>
      </w:r>
      <w:r w:rsidR="00832324">
        <w:rPr>
          <w:rFonts w:eastAsiaTheme="minorEastAsia"/>
        </w:rPr>
        <w:t xml:space="preserve">t is easier to measure the diameter of a sphere than the radius. If the diameter is denoted by </w:t>
      </w:r>
      <m:oMath>
        <m:r>
          <w:rPr>
            <w:rFonts w:ascii="Cambria Math" w:eastAsiaTheme="minorEastAsia" w:hAnsi="Cambria Math"/>
          </w:rPr>
          <m:t>D=2r</m:t>
        </m:r>
      </m:oMath>
      <w:r w:rsidR="00832324">
        <w:rPr>
          <w:rFonts w:eastAsiaTheme="minorEastAsia"/>
        </w:rPr>
        <w:t xml:space="preserve">, then Equation </w:t>
      </w:r>
      <w:r w:rsidR="00832324">
        <w:rPr>
          <w:rFonts w:eastAsiaTheme="minorEastAsia"/>
        </w:rPr>
        <w:fldChar w:fldCharType="begin"/>
      </w:r>
      <w:r w:rsidR="00832324">
        <w:rPr>
          <w:rFonts w:eastAsiaTheme="minorEastAsia"/>
        </w:rPr>
        <w:instrText xml:space="preserve"> REF TL2_Lab_Equation_DensityRadius </w:instrText>
      </w:r>
      <w:r w:rsidR="00832324">
        <w:rPr>
          <w:rFonts w:eastAsiaTheme="minorEastAsia"/>
        </w:rPr>
        <w:fldChar w:fldCharType="separate"/>
      </w:r>
      <m:oMath>
        <m:r>
          <m:rPr>
            <m:sty m:val="p"/>
          </m:rPr>
          <w:rPr>
            <w:rFonts w:ascii="Cambria Math" w:eastAsiaTheme="minorEastAsia" w:hAnsi="Cambria Math"/>
            <w:noProof/>
          </w:rPr>
          <m:t>4</m:t>
        </m:r>
      </m:oMath>
      <w:r w:rsidR="00832324">
        <w:rPr>
          <w:rFonts w:eastAsiaTheme="minorEastAsia"/>
        </w:rPr>
        <w:fldChar w:fldCharType="end"/>
      </w:r>
      <w:r w:rsidR="00832324">
        <w:rPr>
          <w:rFonts w:eastAsiaTheme="minorEastAsia"/>
        </w:rPr>
        <w:t xml:space="preserve"> can be rewritten as</w:t>
      </w:r>
    </w:p>
    <w:p w14:paraId="4A62D0A5" w14:textId="77777777" w:rsidR="00832324" w:rsidRPr="00832324" w:rsidRDefault="00000000" w:rsidP="003B5B68">
      <w:pPr>
        <w:pStyle w:val="MainBody"/>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3M</m:t>
                  </m:r>
                </m:num>
                <m:den>
                  <m:r>
                    <w:rPr>
                      <w:rFonts w:ascii="Cambria Math" w:eastAsiaTheme="minorEastAsia" w:hAnsi="Cambria Math"/>
                    </w:rPr>
                    <m:t>4π</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2</m:t>
                              </m:r>
                            </m:den>
                          </m:f>
                        </m:e>
                      </m:d>
                    </m:e>
                    <m:sup>
                      <m:r>
                        <w:rPr>
                          <w:rFonts w:ascii="Cambria Math" w:eastAsiaTheme="minorEastAsia" w:hAnsi="Cambria Math"/>
                        </w:rPr>
                        <m:t>3</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m:t>
                  </m:r>
                </m:num>
                <m:den>
                  <m:r>
                    <w:rPr>
                      <w:rFonts w:ascii="Cambria Math" w:eastAsiaTheme="minorEastAsia" w:hAnsi="Cambria Math"/>
                    </w:rPr>
                    <m:t>π</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den>
              </m:f>
              <m:r>
                <w:rPr>
                  <w:rFonts w:ascii="Cambria Math" w:eastAsiaTheme="minorEastAsia" w:hAnsi="Cambria Math"/>
                </w:rPr>
                <m:t>. #</m:t>
              </m:r>
              <m:d>
                <m:dPr>
                  <m:ctrlPr>
                    <w:rPr>
                      <w:rFonts w:ascii="Cambria Math" w:eastAsiaTheme="minorEastAsia" w:hAnsi="Cambria Math"/>
                      <w:i/>
                    </w:rPr>
                  </m:ctrlPr>
                </m:dPr>
                <m:e>
                  <w:bookmarkStart w:id="4" w:name="TL2_Lab_Equation_DensityDiameter"/>
                  <m:r>
                    <w:rPr>
                      <w:rFonts w:ascii="Cambria Math" w:eastAsiaTheme="minorEastAsia" w:hAnsi="Cambria Math"/>
                      <w:i/>
                    </w:rPr>
                    <w:fldChar w:fldCharType="begin"/>
                  </m:r>
                  <m:r>
                    <m:rPr>
                      <m:sty m:val="p"/>
                    </m:rPr>
                    <w:rPr>
                      <w:rFonts w:ascii="Cambria Math" w:eastAsiaTheme="minorEastAsia" w:hAnsi="Cambria Math"/>
                    </w:rPr>
                    <m:t xml:space="preserve"> SEQ TL2_Lab_Equation \* MERGEFORMAT </m:t>
                  </m:r>
                  <m:r>
                    <w:rPr>
                      <w:rFonts w:ascii="Cambria Math" w:eastAsiaTheme="minorEastAsia" w:hAnsi="Cambria Math"/>
                      <w:i/>
                    </w:rPr>
                    <w:fldChar w:fldCharType="separate"/>
                  </m:r>
                  <m:r>
                    <m:rPr>
                      <m:sty m:val="p"/>
                    </m:rPr>
                    <w:rPr>
                      <w:rFonts w:ascii="Cambria Math" w:eastAsiaTheme="minorEastAsia" w:hAnsi="Cambria Math"/>
                      <w:noProof/>
                    </w:rPr>
                    <m:t>5</m:t>
                  </m:r>
                  <m:r>
                    <w:rPr>
                      <w:rFonts w:ascii="Cambria Math" w:eastAsiaTheme="minorEastAsia" w:hAnsi="Cambria Math"/>
                      <w:i/>
                    </w:rPr>
                    <w:fldChar w:fldCharType="end"/>
                  </m:r>
                  <w:bookmarkEnd w:id="4"/>
                </m:e>
              </m:d>
            </m:e>
          </m:eqArr>
        </m:oMath>
      </m:oMathPara>
    </w:p>
    <w:p w14:paraId="4BEB32D7" w14:textId="77777777" w:rsidR="00832324" w:rsidRDefault="00801E5E" w:rsidP="003B5B68">
      <w:pPr>
        <w:pStyle w:val="MainBody"/>
        <w:rPr>
          <w:rFonts w:eastAsiaTheme="minorEastAsia"/>
        </w:rPr>
      </w:pPr>
      <w:r>
        <w:rPr>
          <w:rFonts w:eastAsiaTheme="minorEastAsia"/>
        </w:rPr>
        <w:t xml:space="preserve">Thus, if you measure the mass </w:t>
      </w:r>
      <m:oMath>
        <m:r>
          <w:rPr>
            <w:rFonts w:ascii="Cambria Math" w:eastAsiaTheme="minorEastAsia" w:hAnsi="Cambria Math"/>
          </w:rPr>
          <m:t>M</m:t>
        </m:r>
      </m:oMath>
      <w:r>
        <w:rPr>
          <w:rFonts w:eastAsiaTheme="minorEastAsia"/>
        </w:rPr>
        <w:t xml:space="preserve"> of a bearing and its diameter </w:t>
      </w:r>
      <m:oMath>
        <m:r>
          <w:rPr>
            <w:rFonts w:ascii="Cambria Math" w:eastAsiaTheme="minorEastAsia" w:hAnsi="Cambria Math"/>
          </w:rPr>
          <m:t>D</m:t>
        </m:r>
      </m:oMath>
      <w:r>
        <w:rPr>
          <w:rFonts w:eastAsiaTheme="minorEastAsia"/>
        </w:rPr>
        <w:t xml:space="preserve">, you can use Equation </w:t>
      </w:r>
      <w:r>
        <w:rPr>
          <w:rFonts w:eastAsiaTheme="minorEastAsia"/>
        </w:rPr>
        <w:fldChar w:fldCharType="begin"/>
      </w:r>
      <w:r>
        <w:rPr>
          <w:rFonts w:eastAsiaTheme="minorEastAsia"/>
        </w:rPr>
        <w:instrText xml:space="preserve"> REF TL2_Lab_Equation_DensityDiameter </w:instrText>
      </w:r>
      <w:r>
        <w:rPr>
          <w:rFonts w:eastAsiaTheme="minorEastAsia"/>
        </w:rPr>
        <w:fldChar w:fldCharType="separate"/>
      </w:r>
      <m:oMath>
        <m:r>
          <m:rPr>
            <m:sty m:val="p"/>
          </m:rPr>
          <w:rPr>
            <w:rFonts w:ascii="Cambria Math" w:eastAsiaTheme="minorEastAsia" w:hAnsi="Cambria Math"/>
            <w:noProof/>
          </w:rPr>
          <m:t>5</m:t>
        </m:r>
      </m:oMath>
      <w:r>
        <w:rPr>
          <w:rFonts w:eastAsiaTheme="minorEastAsia"/>
        </w:rPr>
        <w:fldChar w:fldCharType="end"/>
      </w:r>
      <w:r>
        <w:rPr>
          <w:rFonts w:eastAsiaTheme="minorEastAsia"/>
        </w:rPr>
        <w:t xml:space="preserve"> to determine its density and Equation </w:t>
      </w:r>
      <w:r>
        <w:rPr>
          <w:rFonts w:eastAsiaTheme="minorEastAsia"/>
        </w:rPr>
        <w:fldChar w:fldCharType="begin"/>
      </w:r>
      <w:r>
        <w:rPr>
          <w:rFonts w:eastAsiaTheme="minorEastAsia"/>
        </w:rPr>
        <w:instrText xml:space="preserve"> REF TL2_Lab_Equation_LikelyError </w:instrText>
      </w:r>
      <w:r>
        <w:rPr>
          <w:rFonts w:eastAsiaTheme="minorEastAsia"/>
        </w:rPr>
        <w:fldChar w:fldCharType="separate"/>
      </w:r>
      <m:oMath>
        <m:r>
          <m:rPr>
            <m:sty m:val="p"/>
          </m:rPr>
          <w:rPr>
            <w:rFonts w:ascii="Cambria Math" w:eastAsiaTheme="minorEastAsia" w:hAnsi="Cambria Math"/>
            <w:noProof/>
          </w:rPr>
          <m:t>3</m:t>
        </m:r>
      </m:oMath>
      <w:r>
        <w:rPr>
          <w:rFonts w:eastAsiaTheme="minorEastAsia"/>
        </w:rPr>
        <w:fldChar w:fldCharType="end"/>
      </w:r>
      <w:r>
        <w:rPr>
          <w:rFonts w:eastAsiaTheme="minorEastAsia"/>
        </w:rPr>
        <w:t xml:space="preserve"> (via the Python code) to determine its likely error.</w:t>
      </w:r>
    </w:p>
    <w:p w14:paraId="190A4756" w14:textId="77777777" w:rsidR="00470841" w:rsidRDefault="00470841" w:rsidP="00470841">
      <w:pPr>
        <w:pStyle w:val="SectionHeading"/>
        <w:rPr>
          <w:rFonts w:eastAsiaTheme="minorEastAsia"/>
        </w:rPr>
      </w:pPr>
      <w:r>
        <w:rPr>
          <w:rFonts w:eastAsiaTheme="minorEastAsia"/>
        </w:rPr>
        <w:t>Single Trial Density Measurements</w:t>
      </w:r>
    </w:p>
    <w:p w14:paraId="3A5F70EE" w14:textId="77777777" w:rsidR="00470841" w:rsidRDefault="00470841" w:rsidP="00470841">
      <w:pPr>
        <w:pStyle w:val="MainBody"/>
      </w:pPr>
      <w:r>
        <w:t>Examine the calipers that you have been given. Record the smallest division on the Vernier scale below</w:t>
      </w:r>
      <w:r w:rsidR="006E085C">
        <w:t>, and the error that you will use for the caliper measurements</w:t>
      </w:r>
      <w:r>
        <w:t xml:space="preserve">. Make sure to </w:t>
      </w:r>
      <w:r w:rsidR="00376432">
        <w:t>include</w:t>
      </w:r>
      <w:r>
        <w:t xml:space="preserve"> the units!</w:t>
      </w:r>
    </w:p>
    <w:p w14:paraId="7A7C2742" w14:textId="77777777" w:rsidR="00470841" w:rsidRDefault="00470841" w:rsidP="00470841">
      <w:pPr>
        <w:pStyle w:val="AnswerBox"/>
        <w:rPr>
          <w:u w:val="single"/>
        </w:rPr>
      </w:pPr>
      <w:r w:rsidRPr="00470841">
        <w:rPr>
          <w:b/>
          <w:bCs/>
        </w:rPr>
        <w:t>Smallest division on the caliper</w:t>
      </w:r>
      <w:proofErr w:type="gramStart"/>
      <w:r w:rsidRPr="00470841">
        <w:rPr>
          <w:b/>
          <w:bCs/>
        </w:rPr>
        <w:t>:</w:t>
      </w:r>
      <w:r>
        <w:t xml:space="preserve"> </w:t>
      </w:r>
      <w:r w:rsidRPr="00470841">
        <w:rPr>
          <w:u w:val="single"/>
        </w:rPr>
        <w:t>????</w:t>
      </w:r>
      <w:proofErr w:type="gramEnd"/>
    </w:p>
    <w:p w14:paraId="07FB1627" w14:textId="77777777" w:rsidR="006E085C" w:rsidRDefault="006E085C" w:rsidP="006E085C">
      <w:pPr>
        <w:pStyle w:val="AnswerBox"/>
        <w:rPr>
          <w:u w:val="single"/>
        </w:rPr>
      </w:pPr>
      <w:r>
        <w:rPr>
          <w:b/>
          <w:bCs/>
        </w:rPr>
        <w:t>Error that you will use for caliper measurements</w:t>
      </w:r>
      <w:proofErr w:type="gramStart"/>
      <w:r w:rsidRPr="00470841">
        <w:rPr>
          <w:b/>
          <w:bCs/>
        </w:rPr>
        <w:t>:</w:t>
      </w:r>
      <w:r>
        <w:t xml:space="preserve"> </w:t>
      </w:r>
      <w:r w:rsidRPr="00470841">
        <w:rPr>
          <w:u w:val="single"/>
        </w:rPr>
        <w:t>????</w:t>
      </w:r>
      <w:proofErr w:type="gramEnd"/>
    </w:p>
    <w:p w14:paraId="468D7D5B" w14:textId="77777777" w:rsidR="007B7507" w:rsidRDefault="00D85073" w:rsidP="00D85073">
      <w:pPr>
        <w:pStyle w:val="MainBody"/>
      </w:pPr>
      <w:r>
        <w:t xml:space="preserve">Now examine the digital scale that you will use to measure the mass. </w:t>
      </w:r>
      <w:r w:rsidRPr="00515B18">
        <w:rPr>
          <w:u w:val="single"/>
        </w:rPr>
        <w:t>The scale has a tare function so you can p</w:t>
      </w:r>
      <w:r w:rsidR="007B7507" w:rsidRPr="00515B18">
        <w:rPr>
          <w:u w:val="single"/>
        </w:rPr>
        <w:t>lace something</w:t>
      </w:r>
      <w:r w:rsidRPr="00515B18">
        <w:rPr>
          <w:u w:val="single"/>
        </w:rPr>
        <w:t xml:space="preserve"> on it and then press “Tare” to re-zero the scale</w:t>
      </w:r>
      <w:r>
        <w:t>.</w:t>
      </w:r>
      <w:r w:rsidR="007B7507">
        <w:t xml:space="preserve"> You will likely want to use this when you measure the bearings to prevent them from rolling off.</w:t>
      </w:r>
    </w:p>
    <w:p w14:paraId="3D0EE5D3" w14:textId="77777777" w:rsidR="00D85073" w:rsidRDefault="007B7507" w:rsidP="00D85073">
      <w:pPr>
        <w:pStyle w:val="MainBody"/>
      </w:pPr>
      <w:r>
        <w:t xml:space="preserve">The scale has a resolution of 0.01 g. The error tends to be somewhat larger than half this smallest division. A reasonable estimate of the instrument error is </w:t>
      </w:r>
      <m:oMath>
        <m:r>
          <w:rPr>
            <w:rFonts w:ascii="Cambria Math" w:hAnsi="Cambria Math"/>
          </w:rPr>
          <m:t>δM=0.01</m:t>
        </m:r>
      </m:oMath>
      <w:r>
        <w:rPr>
          <w:rFonts w:eastAsiaTheme="minorEastAsia"/>
        </w:rPr>
        <w:t xml:space="preserve"> g.</w:t>
      </w:r>
    </w:p>
    <w:p w14:paraId="7F939A5A" w14:textId="77777777" w:rsidR="00470841" w:rsidRDefault="00470841" w:rsidP="00470841">
      <w:pPr>
        <w:pStyle w:val="SubsectionHeading"/>
        <w:rPr>
          <w:rFonts w:eastAsiaTheme="minorEastAsia"/>
        </w:rPr>
      </w:pPr>
      <w:r>
        <w:rPr>
          <w:rFonts w:eastAsiaTheme="minorEastAsia"/>
        </w:rPr>
        <w:t xml:space="preserve">Density of a </w:t>
      </w:r>
      <w:r w:rsidR="00700A75">
        <w:rPr>
          <w:rFonts w:eastAsiaTheme="minorEastAsia"/>
        </w:rPr>
        <w:t>Small</w:t>
      </w:r>
      <w:r>
        <w:rPr>
          <w:rFonts w:eastAsiaTheme="minorEastAsia"/>
        </w:rPr>
        <w:t xml:space="preserve"> Bearing</w:t>
      </w:r>
    </w:p>
    <w:p w14:paraId="5C957291" w14:textId="77777777" w:rsidR="00470841" w:rsidRDefault="00470841" w:rsidP="00470841">
      <w:pPr>
        <w:pStyle w:val="MainBody"/>
      </w:pPr>
      <w:r>
        <w:t xml:space="preserve">Take one of the </w:t>
      </w:r>
      <w:r w:rsidR="00700A75">
        <w:t>smaller</w:t>
      </w:r>
      <w:r>
        <w:t xml:space="preserve"> bearings in your set</w:t>
      </w:r>
      <w:r w:rsidR="00484766">
        <w:t xml:space="preserve">. Use the digital mass scale to measure its mass and the Vernier caliper to measure its diameter. Record your </w:t>
      </w:r>
      <w:r w:rsidR="000512AD">
        <w:t>measurements</w:t>
      </w:r>
      <w:r w:rsidR="00484766">
        <w:t xml:space="preserve">, with </w:t>
      </w:r>
      <w:r w:rsidR="000512AD">
        <w:t xml:space="preserve">appropriate </w:t>
      </w:r>
      <w:r w:rsidR="00484766">
        <w:t>errors and units, below.</w:t>
      </w:r>
      <w:r w:rsidR="000512AD">
        <w:t xml:space="preserve"> Remember to follow the sig fig rules!</w:t>
      </w:r>
    </w:p>
    <w:p w14:paraId="6C5918E3" w14:textId="77777777" w:rsidR="00484766" w:rsidRDefault="00700A75" w:rsidP="00484766">
      <w:pPr>
        <w:pStyle w:val="AnswerBox"/>
      </w:pPr>
      <w:r>
        <w:rPr>
          <w:b/>
          <w:bCs/>
        </w:rPr>
        <w:t>Small</w:t>
      </w:r>
      <w:r w:rsidR="00484766" w:rsidRPr="00484766">
        <w:rPr>
          <w:b/>
          <w:bCs/>
        </w:rPr>
        <w:t xml:space="preserve"> Bearing Data:</w:t>
      </w:r>
    </w:p>
    <w:p w14:paraId="311CB21A" w14:textId="77777777" w:rsidR="00484766" w:rsidRDefault="00484766" w:rsidP="00484766">
      <w:pPr>
        <w:pStyle w:val="AnswerBox"/>
      </w:pPr>
      <w:r>
        <w:t xml:space="preserve">Mass: </w:t>
      </w:r>
      <m:oMath>
        <m:r>
          <w:rPr>
            <w:rFonts w:ascii="Cambria Math" w:hAnsi="Cambria Math"/>
          </w:rPr>
          <m:t>M=</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34E9702E" w14:textId="77777777" w:rsidR="00484766" w:rsidRDefault="00484766" w:rsidP="00484766">
      <w:pPr>
        <w:pStyle w:val="AnswerBox"/>
        <w:rPr>
          <w:u w:val="single"/>
        </w:rPr>
      </w:pPr>
      <w:r>
        <w:lastRenderedPageBreak/>
        <w:t xml:space="preserve">Diameter: </w:t>
      </w:r>
      <m:oMath>
        <m:r>
          <w:rPr>
            <w:rFonts w:ascii="Cambria Math" w:hAnsi="Cambria Math"/>
          </w:rPr>
          <m:t>D=</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7A815B4A" w14:textId="77777777" w:rsidR="00700A75" w:rsidRDefault="00700A75" w:rsidP="00446E42">
      <w:pPr>
        <w:pStyle w:val="MainBody"/>
        <w:rPr>
          <w:rFonts w:eastAsiaTheme="minorEastAsia"/>
        </w:rPr>
      </w:pPr>
      <w:r>
        <w:t xml:space="preserve">Now look at Equation </w:t>
      </w:r>
      <w:r>
        <w:fldChar w:fldCharType="begin"/>
      </w:r>
      <w:r>
        <w:instrText xml:space="preserve"> REF TL2_Lab_Equation_DensityDiameter \h </w:instrText>
      </w:r>
      <w:r>
        <w:fldChar w:fldCharType="separate"/>
      </w:r>
      <m:oMath>
        <m:r>
          <m:rPr>
            <m:sty m:val="p"/>
          </m:rPr>
          <w:rPr>
            <w:rFonts w:ascii="Cambria Math" w:eastAsiaTheme="minorEastAsia" w:hAnsi="Cambria Math"/>
            <w:noProof/>
          </w:rPr>
          <m:t>5</m:t>
        </m:r>
      </m:oMath>
      <w:r>
        <w:fldChar w:fldCharType="end"/>
      </w:r>
      <w:r>
        <w:t xml:space="preserve">. This equation for </w:t>
      </w:r>
      <m:oMath>
        <m:r>
          <w:rPr>
            <w:rFonts w:ascii="Cambria Math" w:hAnsi="Cambria Math"/>
          </w:rPr>
          <m:t>ρ</m:t>
        </m:r>
      </m:oMath>
      <w:r>
        <w:rPr>
          <w:rFonts w:eastAsiaTheme="minorEastAsia"/>
        </w:rPr>
        <w:t xml:space="preserve"> can be regarded as a function of two variables, namely </w:t>
      </w:r>
      <m:oMath>
        <m:r>
          <w:rPr>
            <w:rFonts w:ascii="Cambria Math" w:eastAsiaTheme="minorEastAsia" w:hAnsi="Cambria Math"/>
          </w:rPr>
          <m:t>M</m:t>
        </m:r>
      </m:oMath>
      <w:r>
        <w:rPr>
          <w:rFonts w:eastAsiaTheme="minorEastAsia"/>
        </w:rPr>
        <w:t xml:space="preserve"> and </w:t>
      </w:r>
      <m:oMath>
        <m:r>
          <w:rPr>
            <w:rFonts w:ascii="Cambria Math" w:eastAsiaTheme="minorEastAsia" w:hAnsi="Cambria Math"/>
          </w:rPr>
          <m:t>D</m:t>
        </m:r>
      </m:oMath>
      <w:r>
        <w:rPr>
          <w:rFonts w:eastAsiaTheme="minorEastAsia"/>
        </w:rPr>
        <w:t xml:space="preserve">. </w:t>
      </w:r>
      <w:r w:rsidR="009B20A3">
        <w:rPr>
          <w:rFonts w:eastAsiaTheme="minorEastAsia"/>
        </w:rPr>
        <w:t xml:space="preserve">Calculate the maximum error </w:t>
      </w:r>
      <w:r w:rsidR="007B3AD1">
        <w:rPr>
          <w:rFonts w:eastAsiaTheme="minorEastAsia"/>
        </w:rPr>
        <w:t xml:space="preserve">by hand </w:t>
      </w:r>
      <w:r w:rsidR="009B20A3">
        <w:rPr>
          <w:rFonts w:eastAsiaTheme="minorEastAsia"/>
        </w:rPr>
        <w:t xml:space="preserve">using Equation </w:t>
      </w:r>
      <w:r w:rsidR="009B20A3">
        <w:rPr>
          <w:rFonts w:eastAsiaTheme="minorEastAsia"/>
        </w:rPr>
        <w:fldChar w:fldCharType="begin"/>
      </w:r>
      <w:r w:rsidR="009B20A3">
        <w:rPr>
          <w:rFonts w:eastAsiaTheme="minorEastAsia"/>
        </w:rPr>
        <w:instrText xml:space="preserve"> REF TL2_Lab_Equation_MaxError \h </w:instrText>
      </w:r>
      <w:r w:rsidR="009B20A3">
        <w:rPr>
          <w:rFonts w:eastAsiaTheme="minorEastAsia"/>
        </w:rPr>
      </w:r>
      <w:r w:rsidR="009B20A3">
        <w:rPr>
          <w:rFonts w:eastAsiaTheme="minorEastAsia"/>
        </w:rPr>
        <w:fldChar w:fldCharType="separate"/>
      </w:r>
      <m:oMath>
        <m:r>
          <m:rPr>
            <m:sty m:val="p"/>
          </m:rPr>
          <w:rPr>
            <w:rFonts w:ascii="Cambria Math" w:eastAsiaTheme="minorEastAsia" w:hAnsi="Cambria Math"/>
            <w:noProof/>
          </w:rPr>
          <m:t>2</m:t>
        </m:r>
      </m:oMath>
      <w:r w:rsidR="009B20A3">
        <w:rPr>
          <w:rFonts w:eastAsiaTheme="minorEastAsia"/>
        </w:rPr>
        <w:fldChar w:fldCharType="end"/>
      </w:r>
      <w:r w:rsidR="009B20A3">
        <w:rPr>
          <w:rFonts w:eastAsiaTheme="minorEastAsia"/>
        </w:rPr>
        <w:t>. To do this, first d</w:t>
      </w:r>
      <w:r>
        <w:rPr>
          <w:rFonts w:eastAsiaTheme="minorEastAsia"/>
        </w:rPr>
        <w:t>etermin</w:t>
      </w:r>
      <w:r w:rsidR="00591546">
        <w:rPr>
          <w:rFonts w:eastAsiaTheme="minorEastAsia"/>
        </w:rPr>
        <w:t>e</w:t>
      </w:r>
      <w:r>
        <w:rPr>
          <w:rFonts w:eastAsiaTheme="minorEastAsia"/>
        </w:rPr>
        <w:t xml:space="preserve"> the partial derivatives</w:t>
      </w:r>
      <w:r w:rsidR="009B20A3">
        <w:t xml:space="preserve"> of </w:t>
      </w:r>
      <m:oMath>
        <m:r>
          <w:rPr>
            <w:rFonts w:ascii="Cambria Math" w:hAnsi="Cambria Math"/>
          </w:rPr>
          <m:t>ρ</m:t>
        </m:r>
      </m:oMath>
      <w:r w:rsidR="009B20A3">
        <w:rPr>
          <w:rFonts w:eastAsiaTheme="minorEastAsia"/>
        </w:rPr>
        <w:t xml:space="preserve"> with respect to </w:t>
      </w:r>
      <m:oMath>
        <m:r>
          <w:rPr>
            <w:rFonts w:ascii="Cambria Math" w:eastAsiaTheme="minorEastAsia" w:hAnsi="Cambria Math"/>
          </w:rPr>
          <m:t>M</m:t>
        </m:r>
      </m:oMath>
      <w:r w:rsidR="009B20A3">
        <w:rPr>
          <w:rFonts w:eastAsiaTheme="minorEastAsia"/>
        </w:rPr>
        <w:t xml:space="preserve"> and </w:t>
      </w:r>
      <m:oMath>
        <m:r>
          <w:rPr>
            <w:rFonts w:ascii="Cambria Math" w:eastAsiaTheme="minorEastAsia" w:hAnsi="Cambria Math"/>
          </w:rPr>
          <m:t>D</m:t>
        </m:r>
      </m:oMath>
      <w:r w:rsidR="009B20A3">
        <w:rPr>
          <w:rFonts w:eastAsiaTheme="minorEastAsia"/>
        </w:rPr>
        <w:t xml:space="preserve"> and record them below.</w:t>
      </w:r>
    </w:p>
    <w:p w14:paraId="4F982A21" w14:textId="77777777" w:rsidR="009B20A3" w:rsidRDefault="009B20A3" w:rsidP="009B20A3">
      <w:pPr>
        <w:pStyle w:val="AnswerBox"/>
      </w:pPr>
      <w:r w:rsidRPr="009B20A3">
        <w:rPr>
          <w:b/>
          <w:bCs/>
        </w:rPr>
        <w:t>Enter symbolic expressions for the partial derivatives below. Your answers should be in terms of variables, rather than numbers.</w:t>
      </w:r>
      <w:r w:rsidR="009C55B9">
        <w:rPr>
          <w:b/>
          <w:bCs/>
        </w:rPr>
        <w:t xml:space="preserve"> You can either use Word’s built-in equation editor, or you can paste an image of your hand written work.</w:t>
      </w:r>
    </w:p>
    <w:p w14:paraId="1B9524C2" w14:textId="77777777" w:rsidR="009B20A3" w:rsidRDefault="00C24E25" w:rsidP="009B20A3">
      <w:pPr>
        <w:pStyle w:val="AnswerBox"/>
      </w:pPr>
      <w:r>
        <w:t xml:space="preserve">Treating </w:t>
      </w:r>
      <m:oMath>
        <m:r>
          <w:rPr>
            <w:rFonts w:ascii="Cambria Math" w:hAnsi="Cambria Math"/>
          </w:rPr>
          <m:t>D</m:t>
        </m:r>
      </m:oMath>
      <w:r>
        <w:t xml:space="preserve"> as a constant: </w:t>
      </w:r>
      <m:oMath>
        <m:f>
          <m:fPr>
            <m:ctrlPr>
              <w:rPr>
                <w:rFonts w:ascii="Cambria Math" w:hAnsi="Cambria Math"/>
                <w:i/>
              </w:rPr>
            </m:ctrlPr>
          </m:fPr>
          <m:num>
            <m:r>
              <w:rPr>
                <w:rFonts w:ascii="Cambria Math" w:hAnsi="Cambria Math"/>
              </w:rPr>
              <m:t>∂ρ</m:t>
            </m:r>
          </m:num>
          <m:den>
            <m:r>
              <w:rPr>
                <w:rFonts w:ascii="Cambria Math" w:hAnsi="Cambria Math"/>
              </w:rPr>
              <m:t>∂M</m:t>
            </m:r>
          </m:den>
        </m:f>
        <m:r>
          <w:rPr>
            <w:rFonts w:ascii="Cambria Math" w:hAnsi="Cambria Math"/>
          </w:rPr>
          <m:t xml:space="preserve">= </m:t>
        </m:r>
      </m:oMath>
    </w:p>
    <w:p w14:paraId="43AFE81D" w14:textId="77777777" w:rsidR="009B20A3" w:rsidRPr="009B20A3" w:rsidRDefault="00C24E25" w:rsidP="009B20A3">
      <w:pPr>
        <w:pStyle w:val="AnswerBox"/>
      </w:pPr>
      <w:r>
        <w:t xml:space="preserve">Treating </w:t>
      </w:r>
      <m:oMath>
        <m:r>
          <w:rPr>
            <w:rFonts w:ascii="Cambria Math" w:hAnsi="Cambria Math"/>
          </w:rPr>
          <m:t>M</m:t>
        </m:r>
      </m:oMath>
      <w:r>
        <w:t xml:space="preserve"> as a constant: </w:t>
      </w:r>
      <m:oMath>
        <m:f>
          <m:fPr>
            <m:ctrlPr>
              <w:rPr>
                <w:rFonts w:ascii="Cambria Math" w:hAnsi="Cambria Math"/>
                <w:i/>
              </w:rPr>
            </m:ctrlPr>
          </m:fPr>
          <m:num>
            <m:r>
              <w:rPr>
                <w:rFonts w:ascii="Cambria Math" w:hAnsi="Cambria Math"/>
              </w:rPr>
              <m:t>∂ρ</m:t>
            </m:r>
          </m:num>
          <m:den>
            <m:r>
              <w:rPr>
                <w:rFonts w:ascii="Cambria Math" w:hAnsi="Cambria Math"/>
              </w:rPr>
              <m:t>∂D</m:t>
            </m:r>
          </m:den>
        </m:f>
        <m:r>
          <w:rPr>
            <w:rFonts w:ascii="Cambria Math" w:hAnsi="Cambria Math"/>
          </w:rPr>
          <m:t>=</m:t>
        </m:r>
      </m:oMath>
    </w:p>
    <w:p w14:paraId="4E687EDF" w14:textId="77777777" w:rsidR="00F13AF9" w:rsidRDefault="00F13AF9" w:rsidP="00497477">
      <w:pPr>
        <w:pStyle w:val="MainBody"/>
        <w:rPr>
          <w:rFonts w:eastAsiaTheme="minorEastAsia"/>
        </w:rPr>
      </w:pPr>
      <w:r>
        <w:t xml:space="preserve">Use </w:t>
      </w:r>
      <w:r>
        <w:rPr>
          <w:rFonts w:eastAsiaTheme="minorEastAsia"/>
        </w:rPr>
        <w:t xml:space="preserve">Equation </w:t>
      </w:r>
      <w:r>
        <w:rPr>
          <w:rFonts w:eastAsiaTheme="minorEastAsia"/>
        </w:rPr>
        <w:fldChar w:fldCharType="begin"/>
      </w:r>
      <w:r>
        <w:rPr>
          <w:rFonts w:eastAsiaTheme="minorEastAsia"/>
        </w:rPr>
        <w:instrText xml:space="preserve"> REF TL2_Lab_Equation_MaxError \h </w:instrText>
      </w:r>
      <w:r>
        <w:rPr>
          <w:rFonts w:eastAsiaTheme="minorEastAsia"/>
        </w:rPr>
      </w:r>
      <w:r>
        <w:rPr>
          <w:rFonts w:eastAsiaTheme="minorEastAsia"/>
        </w:rPr>
        <w:fldChar w:fldCharType="separate"/>
      </w:r>
      <m:oMath>
        <m:r>
          <m:rPr>
            <m:sty m:val="p"/>
          </m:rPr>
          <w:rPr>
            <w:rFonts w:ascii="Cambria Math" w:eastAsiaTheme="minorEastAsia" w:hAnsi="Cambria Math"/>
            <w:noProof/>
          </w:rPr>
          <m:t>2</m:t>
        </m:r>
      </m:oMath>
      <w:r>
        <w:rPr>
          <w:rFonts w:eastAsiaTheme="minorEastAsia"/>
        </w:rPr>
        <w:fldChar w:fldCharType="end"/>
      </w:r>
      <w:r>
        <w:rPr>
          <w:rFonts w:eastAsiaTheme="minorEastAsia"/>
        </w:rPr>
        <w:t xml:space="preserve"> to calculate the maximum error </w:t>
      </w:r>
      <m:oMath>
        <m:r>
          <w:rPr>
            <w:rFonts w:ascii="Cambria Math" w:eastAsiaTheme="minorEastAsia" w:hAnsi="Cambria Math"/>
          </w:rPr>
          <m:t>δρ</m:t>
        </m:r>
      </m:oMath>
      <w:r>
        <w:rPr>
          <w:rFonts w:eastAsiaTheme="minorEastAsia"/>
        </w:rPr>
        <w:t>.</w:t>
      </w:r>
    </w:p>
    <w:p w14:paraId="19D7FECA" w14:textId="77777777" w:rsidR="00497477" w:rsidRPr="005A46AD" w:rsidRDefault="005A46AD" w:rsidP="00497477">
      <w:pPr>
        <w:pStyle w:val="AnswerBox"/>
        <w:rPr>
          <w:b/>
          <w:bCs/>
        </w:rPr>
      </w:pPr>
      <w:r w:rsidRPr="005A46AD">
        <w:rPr>
          <w:b/>
          <w:bCs/>
        </w:rPr>
        <w:t>Show your work to calculate the maximum error</w:t>
      </w:r>
      <w:r w:rsidR="00006165">
        <w:rPr>
          <w:b/>
          <w:bCs/>
        </w:rPr>
        <w:t xml:space="preserve"> and record your answer below</w:t>
      </w:r>
      <w:r w:rsidR="00C52E30">
        <w:rPr>
          <w:b/>
          <w:bCs/>
        </w:rPr>
        <w:t xml:space="preserve">. This answer should be a number (with appropriate </w:t>
      </w:r>
      <w:proofErr w:type="spellStart"/>
      <w:r w:rsidR="00C52E30">
        <w:rPr>
          <w:b/>
          <w:bCs/>
        </w:rPr>
        <w:t>unts</w:t>
      </w:r>
      <w:proofErr w:type="spellEnd"/>
      <w:r w:rsidR="00C52E30">
        <w:rPr>
          <w:b/>
          <w:bCs/>
        </w:rPr>
        <w:t>).</w:t>
      </w:r>
    </w:p>
    <w:p w14:paraId="0E5653B1" w14:textId="77777777" w:rsidR="00006165" w:rsidRDefault="00006165" w:rsidP="00497477">
      <w:pPr>
        <w:pStyle w:val="AnswerBox"/>
      </w:pPr>
      <w:r>
        <w:t>[Show your work here.]</w:t>
      </w:r>
    </w:p>
    <w:p w14:paraId="20D56BA5" w14:textId="77777777" w:rsidR="005A46AD" w:rsidRPr="00497477" w:rsidRDefault="005A46AD" w:rsidP="00C24E25">
      <w:pPr>
        <w:pStyle w:val="AnswerBox"/>
      </w:pPr>
      <w:r>
        <w:t xml:space="preserve">Error </w:t>
      </w:r>
      <m:oMath>
        <m:r>
          <w:rPr>
            <w:rFonts w:ascii="Cambria Math" w:hAnsi="Cambria Math"/>
          </w:rPr>
          <m:t>δρ=</m:t>
        </m:r>
      </m:oMath>
      <w:r>
        <w:t xml:space="preserve"> </w:t>
      </w:r>
      <w:r w:rsidRPr="00484766">
        <w:rPr>
          <w:u w:val="single"/>
        </w:rPr>
        <w:t>????</w:t>
      </w:r>
    </w:p>
    <w:p w14:paraId="368F5137" w14:textId="77777777" w:rsidR="00915EEB" w:rsidRDefault="00915EEB" w:rsidP="00446E42">
      <w:pPr>
        <w:pStyle w:val="MainBody"/>
      </w:pPr>
      <w:r>
        <w:t xml:space="preserve">Finally, use Equation </w:t>
      </w:r>
      <w:fldSimple w:instr=" REF TL2_Lab_Equation_DensityDiameter ">
        <m:oMath>
          <m:r>
            <m:rPr>
              <m:sty m:val="p"/>
            </m:rPr>
            <w:rPr>
              <w:rFonts w:ascii="Cambria Math" w:eastAsiaTheme="minorEastAsia" w:hAnsi="Cambria Math"/>
              <w:noProof/>
            </w:rPr>
            <m:t>5</m:t>
          </m:r>
        </m:oMath>
      </w:fldSimple>
      <w:r>
        <w:t xml:space="preserve"> to calculate the density. Record your result with its maximum error below. Make sure to follow the sig fig rules, and remember to use correct units!</w:t>
      </w:r>
    </w:p>
    <w:p w14:paraId="332B6E44" w14:textId="77777777" w:rsidR="00915EEB" w:rsidRPr="00915EEB" w:rsidRDefault="00726193" w:rsidP="00915EEB">
      <w:pPr>
        <w:pStyle w:val="AnswerBox"/>
        <w:rPr>
          <w:b/>
          <w:bCs/>
        </w:rPr>
      </w:pPr>
      <w:r>
        <w:rPr>
          <w:b/>
          <w:bCs/>
        </w:rPr>
        <w:t>Small</w:t>
      </w:r>
      <w:r w:rsidR="00915EEB" w:rsidRPr="00915EEB">
        <w:rPr>
          <w:b/>
          <w:bCs/>
        </w:rPr>
        <w:t xml:space="preserve"> Bearing Density with Maximum Error:</w:t>
      </w:r>
    </w:p>
    <w:p w14:paraId="243204E4" w14:textId="77777777" w:rsidR="00915EEB" w:rsidRDefault="00915EEB" w:rsidP="00915EEB">
      <w:pPr>
        <w:pStyle w:val="AnswerBox"/>
      </w:pPr>
      <w:r>
        <w:t xml:space="preserve">Density </w:t>
      </w:r>
      <m:oMath>
        <m:r>
          <w:rPr>
            <w:rFonts w:ascii="Cambria Math" w:hAnsi="Cambria Math"/>
          </w:rPr>
          <m:t>ρ=</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2DF25EAB" w14:textId="77777777" w:rsidR="00446E42" w:rsidRDefault="00006165" w:rsidP="00446E42">
      <w:pPr>
        <w:pStyle w:val="MainBody"/>
      </w:pPr>
      <w:r>
        <w:t>For comparison, use</w:t>
      </w:r>
      <w:r w:rsidR="00446E42">
        <w:t xml:space="preserve"> Equation </w:t>
      </w:r>
      <w:r>
        <w:fldChar w:fldCharType="begin"/>
      </w:r>
      <w:r w:rsidR="00446E42">
        <w:instrText xml:space="preserve"> REF TL2_Lab_Equation_DensityDiameter </w:instrText>
      </w:r>
      <w:r>
        <w:fldChar w:fldCharType="separate"/>
      </w:r>
      <m:oMath>
        <m:r>
          <m:rPr>
            <m:sty m:val="p"/>
          </m:rPr>
          <w:rPr>
            <w:rFonts w:ascii="Cambria Math" w:eastAsiaTheme="minorEastAsia" w:hAnsi="Cambria Math"/>
            <w:noProof/>
          </w:rPr>
          <m:t>5</m:t>
        </m:r>
        <m:r>
          <m:rPr>
            <m:sty m:val="p"/>
          </m:rPr>
          <w:rPr>
            <w:rFonts w:ascii="Cambria Math" w:eastAsiaTheme="minorEastAsia" w:hAnsi="Cambria Math"/>
            <w:noProof/>
          </w:rPr>
          <w:fldChar w:fldCharType="end"/>
        </m:r>
      </m:oMath>
      <w:r w:rsidR="00446E42">
        <w:t xml:space="preserve"> and the Python code to calculate the density of the</w:t>
      </w:r>
      <w:r w:rsidR="00726193">
        <w:t xml:space="preserve"> small</w:t>
      </w:r>
      <w:r w:rsidR="00446E42">
        <w:t xml:space="preserve"> bearing, </w:t>
      </w:r>
      <w:r w:rsidR="00726193">
        <w:t xml:space="preserve">this time </w:t>
      </w:r>
      <w:r w:rsidR="00446E42">
        <w:t xml:space="preserve">with </w:t>
      </w:r>
      <w:r>
        <w:t xml:space="preserve">the likely </w:t>
      </w:r>
      <w:r w:rsidR="00446E42">
        <w:t>error, and record your answer below.</w:t>
      </w:r>
      <w:r w:rsidR="009803D1">
        <w:t xml:space="preserve"> Don’t forget the units!</w:t>
      </w:r>
    </w:p>
    <w:p w14:paraId="462696AB" w14:textId="77777777" w:rsidR="00446E42" w:rsidRPr="00446E42" w:rsidRDefault="00726193" w:rsidP="00446E42">
      <w:pPr>
        <w:pStyle w:val="AnswerBox"/>
        <w:rPr>
          <w:b/>
          <w:bCs/>
        </w:rPr>
      </w:pPr>
      <w:r>
        <w:rPr>
          <w:b/>
          <w:bCs/>
        </w:rPr>
        <w:t>Small</w:t>
      </w:r>
      <w:r w:rsidR="00446E42" w:rsidRPr="00446E42">
        <w:rPr>
          <w:b/>
          <w:bCs/>
        </w:rPr>
        <w:t xml:space="preserve"> Bearing Density</w:t>
      </w:r>
      <w:r w:rsidR="00006165">
        <w:rPr>
          <w:b/>
          <w:bCs/>
        </w:rPr>
        <w:t xml:space="preserve"> with Likely Error Result</w:t>
      </w:r>
      <w:r w:rsidR="00446E42" w:rsidRPr="00446E42">
        <w:rPr>
          <w:b/>
          <w:bCs/>
        </w:rPr>
        <w:t>:</w:t>
      </w:r>
    </w:p>
    <w:p w14:paraId="516F0213" w14:textId="77777777" w:rsidR="00446E42" w:rsidRDefault="00446E42" w:rsidP="00446E42">
      <w:pPr>
        <w:pStyle w:val="AnswerBox"/>
        <w:rPr>
          <w:u w:val="single"/>
        </w:rPr>
      </w:pPr>
      <w:r>
        <w:t xml:space="preserve">Density </w:t>
      </w:r>
      <m:oMath>
        <m:r>
          <w:rPr>
            <w:rFonts w:ascii="Cambria Math" w:hAnsi="Cambria Math"/>
          </w:rPr>
          <m:t>ρ=</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2AAF7895" w14:textId="77777777" w:rsidR="00874BB2" w:rsidRDefault="00874BB2" w:rsidP="00874BB2">
      <w:pPr>
        <w:pStyle w:val="MainBody"/>
      </w:pPr>
      <w:r>
        <w:t>The Python code should produce the same density but with a different error. (If the density is not the same, you have a mistake somewhere. Check your hand calculations and check your inputs to the Python code.)</w:t>
      </w:r>
    </w:p>
    <w:p w14:paraId="28B1B243" w14:textId="77777777" w:rsidR="00874BB2" w:rsidRPr="00874BB2" w:rsidRDefault="00874BB2" w:rsidP="00874BB2">
      <w:pPr>
        <w:pStyle w:val="AnswerBox"/>
      </w:pPr>
      <w:r w:rsidRPr="00874BB2">
        <w:rPr>
          <w:b/>
          <w:bCs/>
        </w:rPr>
        <w:t>How does the error from Python compare to the error that you calculated by hand? Is this what you expect?</w:t>
      </w:r>
    </w:p>
    <w:p w14:paraId="44108EC7" w14:textId="77777777" w:rsidR="00874BB2" w:rsidRDefault="00874BB2" w:rsidP="00591546">
      <w:pPr>
        <w:pStyle w:val="AnswerBox"/>
      </w:pPr>
      <w:r>
        <w:lastRenderedPageBreak/>
        <w:t>[Enter your response here.]</w:t>
      </w:r>
    </w:p>
    <w:p w14:paraId="4A424B59" w14:textId="77777777" w:rsidR="00446E42" w:rsidRDefault="00446E42" w:rsidP="00446E42">
      <w:pPr>
        <w:pStyle w:val="MainBody"/>
      </w:pPr>
      <w:r>
        <w:t>The Python code generates a sensitivity plot</w:t>
      </w:r>
      <w:r w:rsidR="00CA0C02">
        <w:t xml:space="preserve"> showing the relative contributions of each parameter to the total error</w:t>
      </w:r>
      <w:r>
        <w:t>. Paste this sensitivity plot in the box below</w:t>
      </w:r>
      <w:r w:rsidR="009D404E">
        <w:t xml:space="preserve"> and add a </w:t>
      </w:r>
      <w:r w:rsidR="00C83393">
        <w:t xml:space="preserve">concise but </w:t>
      </w:r>
      <w:r w:rsidR="009D404E">
        <w:t>descriptive caption explaining what the parameters are.</w:t>
      </w:r>
    </w:p>
    <w:p w14:paraId="6C51741D" w14:textId="77777777" w:rsidR="00F92368" w:rsidRDefault="00F92368" w:rsidP="00F92368">
      <w:pPr>
        <w:pStyle w:val="AnswerBox"/>
      </w:pPr>
      <w:r w:rsidRPr="00457BA2">
        <w:t xml:space="preserve">[Insert your </w:t>
      </w:r>
      <w:r w:rsidR="00CA4BF5">
        <w:t>sensitivity plot</w:t>
      </w:r>
      <w:r w:rsidRPr="00457BA2">
        <w:t xml:space="preserve"> here.]</w:t>
      </w:r>
    </w:p>
    <w:p w14:paraId="0BE07420" w14:textId="77777777" w:rsidR="00CA4BF5" w:rsidRPr="002E6CC0" w:rsidRDefault="00F92368" w:rsidP="002E6CC0">
      <w:pPr>
        <w:pStyle w:val="AnswerBox"/>
        <w:rPr>
          <w:i/>
          <w:iCs w:val="0"/>
        </w:rPr>
      </w:pPr>
      <w:r w:rsidRPr="00335F18">
        <w:rPr>
          <w:i/>
          <w:iCs w:val="0"/>
        </w:rPr>
        <w:t>Figure 1: [Add concise figure caption here.]</w:t>
      </w:r>
    </w:p>
    <w:p w14:paraId="3CD39F34" w14:textId="77777777" w:rsidR="000512AD" w:rsidRDefault="007C1F6B" w:rsidP="000512AD">
      <w:pPr>
        <w:pStyle w:val="SubsectionHeading"/>
        <w:rPr>
          <w:rFonts w:eastAsiaTheme="minorEastAsia"/>
        </w:rPr>
      </w:pPr>
      <w:r>
        <w:rPr>
          <w:rFonts w:eastAsiaTheme="minorEastAsia"/>
        </w:rPr>
        <w:t>Large</w:t>
      </w:r>
      <w:r w:rsidR="000512AD">
        <w:rPr>
          <w:rFonts w:eastAsiaTheme="minorEastAsia"/>
        </w:rPr>
        <w:t xml:space="preserve"> Bearing Density</w:t>
      </w:r>
    </w:p>
    <w:p w14:paraId="1D8F74D8" w14:textId="77777777" w:rsidR="00DD4DDD" w:rsidRDefault="00DD4DDD" w:rsidP="00DD4DDD">
      <w:pPr>
        <w:pStyle w:val="MainBody"/>
      </w:pPr>
      <w:r>
        <w:t xml:space="preserve">Now take one of the </w:t>
      </w:r>
      <w:r w:rsidR="00553574">
        <w:t>larger</w:t>
      </w:r>
      <w:r>
        <w:t xml:space="preserve"> bearings in your set. Record its mass and diameter below.</w:t>
      </w:r>
    </w:p>
    <w:p w14:paraId="23824BFA" w14:textId="77777777" w:rsidR="00DD4DDD" w:rsidRDefault="00553574" w:rsidP="00DD4DDD">
      <w:pPr>
        <w:pStyle w:val="AnswerBox"/>
      </w:pPr>
      <w:r>
        <w:rPr>
          <w:b/>
          <w:bCs/>
        </w:rPr>
        <w:t>Large</w:t>
      </w:r>
      <w:r w:rsidR="00DD4DDD" w:rsidRPr="00484766">
        <w:rPr>
          <w:b/>
          <w:bCs/>
        </w:rPr>
        <w:t xml:space="preserve"> Bearing Data:</w:t>
      </w:r>
    </w:p>
    <w:p w14:paraId="58A97090" w14:textId="77777777" w:rsidR="00DD4DDD" w:rsidRDefault="00DD4DDD" w:rsidP="00DD4DDD">
      <w:pPr>
        <w:pStyle w:val="AnswerBox"/>
      </w:pPr>
      <w:r>
        <w:t xml:space="preserve">Mass: </w:t>
      </w:r>
      <m:oMath>
        <m:r>
          <w:rPr>
            <w:rFonts w:ascii="Cambria Math" w:hAnsi="Cambria Math"/>
          </w:rPr>
          <m:t>M=</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77502DBC" w14:textId="77777777" w:rsidR="00DD4DDD" w:rsidRDefault="00DD4DDD" w:rsidP="00DD4DDD">
      <w:pPr>
        <w:pStyle w:val="AnswerBox"/>
        <w:rPr>
          <w:u w:val="single"/>
        </w:rPr>
      </w:pPr>
      <w:r>
        <w:t xml:space="preserve">Diameter: </w:t>
      </w:r>
      <m:oMath>
        <m:r>
          <w:rPr>
            <w:rFonts w:ascii="Cambria Math" w:hAnsi="Cambria Math"/>
          </w:rPr>
          <m:t>D=</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59F774F0" w14:textId="77777777" w:rsidR="00DD4DDD" w:rsidRDefault="00DD4DDD" w:rsidP="00DD4DDD">
      <w:pPr>
        <w:pStyle w:val="MainBody"/>
      </w:pPr>
      <w:r>
        <w:t xml:space="preserve">Use Equation </w:t>
      </w:r>
      <w:fldSimple w:instr=" REF TL2_Lab_Equation_DensityDiameter ">
        <m:oMath>
          <m:r>
            <m:rPr>
              <m:sty m:val="p"/>
            </m:rPr>
            <w:rPr>
              <w:rFonts w:ascii="Cambria Math" w:eastAsiaTheme="minorEastAsia" w:hAnsi="Cambria Math"/>
              <w:noProof/>
            </w:rPr>
            <m:t>5</m:t>
          </m:r>
        </m:oMath>
      </w:fldSimple>
      <w:r>
        <w:t xml:space="preserve"> and the Python code to calculate the density of the </w:t>
      </w:r>
      <w:r w:rsidR="008F3985">
        <w:t>large</w:t>
      </w:r>
      <w:r>
        <w:t xml:space="preserve"> bearing.</w:t>
      </w:r>
    </w:p>
    <w:p w14:paraId="054E0DE8" w14:textId="77777777" w:rsidR="00DD4DDD" w:rsidRPr="00446E42" w:rsidRDefault="008F3985" w:rsidP="00DD4DDD">
      <w:pPr>
        <w:pStyle w:val="AnswerBox"/>
        <w:rPr>
          <w:b/>
          <w:bCs/>
        </w:rPr>
      </w:pPr>
      <w:r>
        <w:rPr>
          <w:b/>
          <w:bCs/>
        </w:rPr>
        <w:t>Large</w:t>
      </w:r>
      <w:r w:rsidR="00DD4DDD" w:rsidRPr="00446E42">
        <w:rPr>
          <w:b/>
          <w:bCs/>
        </w:rPr>
        <w:t xml:space="preserve"> Bearing Density:</w:t>
      </w:r>
    </w:p>
    <w:p w14:paraId="1E783448" w14:textId="77777777" w:rsidR="00DD4DDD" w:rsidRDefault="00DD4DDD" w:rsidP="00DD4DDD">
      <w:pPr>
        <w:pStyle w:val="AnswerBox"/>
        <w:rPr>
          <w:u w:val="single"/>
        </w:rPr>
      </w:pPr>
      <w:r>
        <w:t xml:space="preserve">Density </w:t>
      </w:r>
      <m:oMath>
        <m:r>
          <w:rPr>
            <w:rFonts w:ascii="Cambria Math" w:hAnsi="Cambria Math"/>
          </w:rPr>
          <m:t>ρ=</m:t>
        </m:r>
      </m:oMath>
      <w:r>
        <w:t xml:space="preserve"> </w:t>
      </w:r>
      <w:r w:rsidRPr="00484766">
        <w:rPr>
          <w:u w:val="single"/>
        </w:rPr>
        <w:t>????</w:t>
      </w:r>
      <w:r>
        <w:t xml:space="preserve"> </w:t>
      </w:r>
      <m:oMath>
        <m:r>
          <w:rPr>
            <w:rFonts w:ascii="Cambria Math" w:hAnsi="Cambria Math"/>
          </w:rPr>
          <m:t>±</m:t>
        </m:r>
      </m:oMath>
      <w:r>
        <w:t xml:space="preserve"> </w:t>
      </w:r>
      <w:r w:rsidRPr="00484766">
        <w:rPr>
          <w:u w:val="single"/>
        </w:rPr>
        <w:t>????</w:t>
      </w:r>
    </w:p>
    <w:p w14:paraId="047A6E13" w14:textId="77777777" w:rsidR="00DD4DDD" w:rsidRDefault="00DD4DDD" w:rsidP="00DD4DDD">
      <w:pPr>
        <w:pStyle w:val="MainBody"/>
      </w:pPr>
      <w:r>
        <w:t xml:space="preserve">Include your sensitivity plot for the </w:t>
      </w:r>
      <w:r w:rsidR="00695EDA">
        <w:t>large</w:t>
      </w:r>
      <w:r>
        <w:t xml:space="preserve"> bearing in the box below.</w:t>
      </w:r>
    </w:p>
    <w:p w14:paraId="67DD800E" w14:textId="77777777" w:rsidR="00DD4DDD" w:rsidRDefault="00DD4DDD" w:rsidP="00DD4DDD">
      <w:pPr>
        <w:pStyle w:val="AnswerBox"/>
      </w:pPr>
      <w:r w:rsidRPr="00457BA2">
        <w:t xml:space="preserve">[Insert your </w:t>
      </w:r>
      <w:r>
        <w:t>sensitivity plot</w:t>
      </w:r>
      <w:r w:rsidRPr="00457BA2">
        <w:t xml:space="preserve"> here.]</w:t>
      </w:r>
    </w:p>
    <w:p w14:paraId="378678EC" w14:textId="77777777" w:rsidR="00DD4DDD" w:rsidRDefault="00DD4DDD" w:rsidP="00DD4DDD">
      <w:pPr>
        <w:pStyle w:val="AnswerBox"/>
        <w:rPr>
          <w:i/>
          <w:iCs w:val="0"/>
        </w:rPr>
      </w:pPr>
      <w:r w:rsidRPr="00335F18">
        <w:rPr>
          <w:i/>
          <w:iCs w:val="0"/>
        </w:rPr>
        <w:t xml:space="preserve">Figure </w:t>
      </w:r>
      <w:r>
        <w:rPr>
          <w:i/>
          <w:iCs w:val="0"/>
        </w:rPr>
        <w:t>2</w:t>
      </w:r>
      <w:r w:rsidRPr="00335F18">
        <w:rPr>
          <w:i/>
          <w:iCs w:val="0"/>
        </w:rPr>
        <w:t>: [Add concise figure caption here.]</w:t>
      </w:r>
    </w:p>
    <w:p w14:paraId="3CD9B56D" w14:textId="77777777" w:rsidR="00DD4DDD" w:rsidRPr="003067D1" w:rsidRDefault="00DD4DDD" w:rsidP="003067D1">
      <w:pPr>
        <w:pStyle w:val="CompactBody"/>
        <w:rPr>
          <w:sz w:val="12"/>
          <w:szCs w:val="12"/>
        </w:rPr>
      </w:pPr>
    </w:p>
    <w:p w14:paraId="0711D936" w14:textId="77777777" w:rsidR="003067D1" w:rsidRPr="000512AD" w:rsidRDefault="003067D1" w:rsidP="003067D1">
      <w:pPr>
        <w:pStyle w:val="AnswerBox"/>
        <w:rPr>
          <w:b/>
          <w:bCs/>
        </w:rPr>
      </w:pPr>
      <w:r>
        <w:rPr>
          <w:b/>
          <w:bCs/>
        </w:rPr>
        <w:t xml:space="preserve">For the </w:t>
      </w:r>
      <w:r w:rsidRPr="003067D1">
        <w:rPr>
          <w:b/>
          <w:bCs/>
          <w:i/>
          <w:iCs w:val="0"/>
          <w:u w:val="single"/>
        </w:rPr>
        <w:t>large</w:t>
      </w:r>
      <w:r>
        <w:rPr>
          <w:b/>
          <w:bCs/>
        </w:rPr>
        <w:t xml:space="preserve"> bearing, which parameter should you measure more accurately to get a more accurate measurement of the density</w:t>
      </w:r>
      <w:r w:rsidRPr="000512AD">
        <w:rPr>
          <w:b/>
          <w:bCs/>
        </w:rPr>
        <w:t>? Explain why</w:t>
      </w:r>
      <w:r>
        <w:rPr>
          <w:b/>
          <w:bCs/>
        </w:rPr>
        <w:t xml:space="preserve"> you should choose this parameter</w:t>
      </w:r>
      <w:r w:rsidRPr="000512AD">
        <w:rPr>
          <w:b/>
          <w:bCs/>
        </w:rPr>
        <w:t>.</w:t>
      </w:r>
    </w:p>
    <w:p w14:paraId="52C6B273" w14:textId="77777777" w:rsidR="003067D1" w:rsidRDefault="003067D1" w:rsidP="003067D1">
      <w:pPr>
        <w:pStyle w:val="AnswerBox"/>
      </w:pPr>
      <w:r>
        <w:t>[Enter your response here.]</w:t>
      </w:r>
    </w:p>
    <w:p w14:paraId="2BB8CAB5" w14:textId="77777777" w:rsidR="003067D1" w:rsidRPr="003067D1" w:rsidRDefault="003067D1" w:rsidP="003067D1">
      <w:pPr>
        <w:pStyle w:val="MainBody"/>
      </w:pPr>
      <w:r>
        <w:t xml:space="preserve">Your </w:t>
      </w:r>
      <w:r w:rsidR="00CD0FE8">
        <w:t>s</w:t>
      </w:r>
      <w:r>
        <w:t>ensitivity plot</w:t>
      </w:r>
      <w:r w:rsidR="00CD0FE8">
        <w:t>s</w:t>
      </w:r>
      <w:r>
        <w:t xml:space="preserve"> should be different </w:t>
      </w:r>
      <w:r w:rsidR="00CD0FE8">
        <w:t>between the small and large bearings</w:t>
      </w:r>
      <w:r>
        <w:t>. Why is that? Consider that if the material density is the same, a small bearing that has a fraction of the mass of a large bearing will have the same fraction of its volume. What does this tell you about the diameter?</w:t>
      </w:r>
    </w:p>
    <w:p w14:paraId="6B454EED" w14:textId="77777777" w:rsidR="00DD4DDD" w:rsidRPr="000512AD" w:rsidRDefault="00DD4DDD" w:rsidP="00DD4DDD">
      <w:pPr>
        <w:pStyle w:val="AnswerBox"/>
        <w:rPr>
          <w:b/>
          <w:bCs/>
        </w:rPr>
      </w:pPr>
      <w:r>
        <w:rPr>
          <w:b/>
          <w:bCs/>
        </w:rPr>
        <w:t>Explain why the sensitivity plots are different</w:t>
      </w:r>
      <w:r w:rsidR="001B4B2B">
        <w:rPr>
          <w:b/>
          <w:bCs/>
        </w:rPr>
        <w:t xml:space="preserve"> for the two bearings</w:t>
      </w:r>
      <w:r>
        <w:rPr>
          <w:b/>
          <w:bCs/>
        </w:rPr>
        <w:t>.</w:t>
      </w:r>
    </w:p>
    <w:p w14:paraId="5CF1DDBF" w14:textId="77777777" w:rsidR="007C1F6B" w:rsidRDefault="00DD4DDD" w:rsidP="003067D1">
      <w:pPr>
        <w:pStyle w:val="AnswerBox"/>
      </w:pPr>
      <w:r>
        <w:lastRenderedPageBreak/>
        <w:t>[Enter your response here.]</w:t>
      </w:r>
    </w:p>
    <w:p w14:paraId="45D4C7C5" w14:textId="77777777" w:rsidR="001B4B2B" w:rsidRDefault="001B4B2B" w:rsidP="001B4B2B">
      <w:pPr>
        <w:pStyle w:val="SectionHeading"/>
      </w:pPr>
      <w:r>
        <w:t xml:space="preserve">Graphical </w:t>
      </w:r>
      <w:r w:rsidR="001010FA">
        <w:t>Density Measurement</w:t>
      </w:r>
    </w:p>
    <w:p w14:paraId="0F00B32D" w14:textId="77777777" w:rsidR="00D60C5F" w:rsidRDefault="00D60C5F" w:rsidP="00D60C5F">
      <w:pPr>
        <w:pStyle w:val="SubsectionHeading"/>
      </w:pPr>
      <w:r>
        <w:t>Linearizing the Equation</w:t>
      </w:r>
    </w:p>
    <w:p w14:paraId="28E67A53" w14:textId="77777777" w:rsidR="00DD4DDD" w:rsidRDefault="00990CBF" w:rsidP="001010FA">
      <w:pPr>
        <w:pStyle w:val="MainBody"/>
        <w:rPr>
          <w:rFonts w:eastAsiaTheme="minorEastAsia"/>
        </w:rPr>
      </w:pPr>
      <w:r>
        <w:t>When conducting a graphical analysis, sometimes it may be difficult to identify the dependent and independent variables. In</w:t>
      </w:r>
      <w:r w:rsidR="002D2FF9">
        <w:t xml:space="preserve"> most cases</w:t>
      </w:r>
      <w:r>
        <w:t>, the variable plotted on the vertical (</w:t>
      </w:r>
      <m:oMath>
        <m:r>
          <w:rPr>
            <w:rFonts w:ascii="Cambria Math" w:hAnsi="Cambria Math"/>
          </w:rPr>
          <m:t>y</m:t>
        </m:r>
      </m:oMath>
      <w:r>
        <w:rPr>
          <w:rFonts w:eastAsiaTheme="minorEastAsia"/>
        </w:rPr>
        <w:t>) axis should be the one that contributes a larger share to the uncertainty.</w:t>
      </w:r>
    </w:p>
    <w:p w14:paraId="2CEF85BD" w14:textId="77777777" w:rsidR="00990CBF" w:rsidRDefault="00990CBF" w:rsidP="001010FA">
      <w:pPr>
        <w:pStyle w:val="MainBody"/>
        <w:rPr>
          <w:rFonts w:eastAsiaTheme="minorEastAsia"/>
        </w:rPr>
      </w:pPr>
      <w:r>
        <w:rPr>
          <w:rFonts w:eastAsiaTheme="minorEastAsia"/>
        </w:rPr>
        <w:t>You should have found that</w:t>
      </w:r>
      <w:r w:rsidR="002D2FF9">
        <w:rPr>
          <w:rFonts w:eastAsiaTheme="minorEastAsia"/>
        </w:rPr>
        <w:t xml:space="preserve"> the diameter contributed more to the uncertainty, at least for the larger bearing</w:t>
      </w:r>
      <w:r w:rsidR="002A4FD0">
        <w:rPr>
          <w:rFonts w:eastAsiaTheme="minorEastAsia"/>
        </w:rPr>
        <w:t>.</w:t>
      </w:r>
      <w:r w:rsidR="002D2FF9">
        <w:rPr>
          <w:rFonts w:eastAsiaTheme="minorEastAsia"/>
        </w:rPr>
        <w:t xml:space="preserve"> (</w:t>
      </w:r>
      <w:r w:rsidR="002A4FD0">
        <w:rPr>
          <w:rFonts w:eastAsiaTheme="minorEastAsia"/>
        </w:rPr>
        <w:t>I</w:t>
      </w:r>
      <w:r w:rsidR="002D2FF9">
        <w:rPr>
          <w:rFonts w:eastAsiaTheme="minorEastAsia"/>
        </w:rPr>
        <w:t>f you didn’t, you may want to go back and re-check your uncertainties in the last part</w:t>
      </w:r>
      <w:r w:rsidR="002A4FD0">
        <w:rPr>
          <w:rFonts w:eastAsiaTheme="minorEastAsia"/>
        </w:rPr>
        <w:t>.</w:t>
      </w:r>
      <w:r w:rsidR="002D2FF9">
        <w:rPr>
          <w:rFonts w:eastAsiaTheme="minorEastAsia"/>
        </w:rPr>
        <w:t xml:space="preserve">) You should therefore </w:t>
      </w:r>
      <w:r w:rsidR="002D2FF9" w:rsidRPr="002D2FF9">
        <w:rPr>
          <w:rFonts w:eastAsiaTheme="minorEastAsia"/>
          <w:b/>
          <w:bCs/>
        </w:rPr>
        <w:t xml:space="preserve">take the mass </w:t>
      </w:r>
      <m:oMath>
        <m:r>
          <m:rPr>
            <m:sty m:val="bi"/>
          </m:rPr>
          <w:rPr>
            <w:rFonts w:ascii="Cambria Math" w:eastAsiaTheme="minorEastAsia" w:hAnsi="Cambria Math"/>
          </w:rPr>
          <m:t>M</m:t>
        </m:r>
      </m:oMath>
      <w:r w:rsidR="002D2FF9" w:rsidRPr="002D2FF9">
        <w:rPr>
          <w:rFonts w:eastAsiaTheme="minorEastAsia"/>
          <w:b/>
          <w:bCs/>
        </w:rPr>
        <w:t xml:space="preserve"> as the independent variable</w:t>
      </w:r>
      <w:r w:rsidR="002D2FF9">
        <w:rPr>
          <w:rFonts w:eastAsiaTheme="minorEastAsia"/>
        </w:rPr>
        <w:t xml:space="preserve"> and plot it on the horizontal (</w:t>
      </w:r>
      <m:oMath>
        <m:r>
          <w:rPr>
            <w:rFonts w:ascii="Cambria Math" w:eastAsiaTheme="minorEastAsia" w:hAnsi="Cambria Math"/>
          </w:rPr>
          <m:t>x</m:t>
        </m:r>
      </m:oMath>
      <w:r w:rsidR="002D2FF9">
        <w:rPr>
          <w:rFonts w:eastAsiaTheme="minorEastAsia"/>
        </w:rPr>
        <w:t>) axis.</w:t>
      </w:r>
    </w:p>
    <w:p w14:paraId="7BEA775A" w14:textId="77777777" w:rsidR="00892B39" w:rsidRDefault="002D2FF9" w:rsidP="001010FA">
      <w:pPr>
        <w:pStyle w:val="MainBody"/>
        <w:rPr>
          <w:rFonts w:eastAsiaTheme="minorEastAsia"/>
        </w:rPr>
      </w:pPr>
      <w:r>
        <w:rPr>
          <w:rFonts w:eastAsiaTheme="minorEastAsia"/>
        </w:rPr>
        <w:t xml:space="preserve">In Tutorial Lab 1, </w:t>
      </w:r>
      <w:r w:rsidR="002A4FD0">
        <w:rPr>
          <w:rFonts w:eastAsiaTheme="minorEastAsia"/>
        </w:rPr>
        <w:t xml:space="preserve">we rearranged the elasticity equation </w:t>
      </w:r>
      <m:oMath>
        <m:r>
          <w:rPr>
            <w:rFonts w:ascii="Cambria Math" w:eastAsiaTheme="minorEastAsia" w:hAnsi="Cambria Math"/>
          </w:rPr>
          <m:t>E=</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den>
        </m:f>
      </m:oMath>
      <w:r w:rsidR="002A4FD0">
        <w:rPr>
          <w:rFonts w:eastAsiaTheme="minorEastAsia"/>
        </w:rPr>
        <w:t xml:space="preserve"> into the form of a straight line, </w:t>
      </w:r>
      <m:oMath>
        <m:r>
          <w:rPr>
            <w:rFonts w:ascii="Cambria Math" w:eastAsiaTheme="minorEastAsia" w:hAnsi="Cambria Math"/>
          </w:rPr>
          <m:t>y=mx+b</m:t>
        </m:r>
      </m:oMath>
      <w:r w:rsidR="002A4FD0">
        <w:rPr>
          <w:rFonts w:eastAsiaTheme="minorEastAsia"/>
        </w:rPr>
        <w:t xml:space="preserve">, where </w:t>
      </w:r>
      <m:oMath>
        <m:r>
          <w:rPr>
            <w:rFonts w:ascii="Cambria Math" w:eastAsiaTheme="minorEastAsia" w:hAnsi="Cambria Math"/>
          </w:rPr>
          <m:t>y</m:t>
        </m:r>
      </m:oMath>
      <w:r w:rsidR="002A4FD0">
        <w:rPr>
          <w:rFonts w:eastAsiaTheme="minorEastAsia"/>
        </w:rPr>
        <w:t xml:space="preserve"> was the dependent variable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oMath>
      <w:r w:rsidR="001D7F88">
        <w:rPr>
          <w:rFonts w:eastAsiaTheme="minorEastAsia"/>
        </w:rPr>
        <w:t>,</w:t>
      </w:r>
      <w:r w:rsidR="002A4FD0">
        <w:rPr>
          <w:rFonts w:eastAsiaTheme="minorEastAsia"/>
        </w:rPr>
        <w:t xml:space="preserve"> and </w:t>
      </w:r>
      <m:oMath>
        <m:r>
          <w:rPr>
            <w:rFonts w:ascii="Cambria Math" w:eastAsiaTheme="minorEastAsia" w:hAnsi="Cambria Math"/>
          </w:rPr>
          <m:t>x</m:t>
        </m:r>
      </m:oMath>
      <w:r w:rsidR="002A4FD0">
        <w:rPr>
          <w:rFonts w:eastAsiaTheme="minorEastAsia"/>
        </w:rPr>
        <w:t xml:space="preserve"> was the independent variable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sidR="002A4FD0">
        <w:rPr>
          <w:rFonts w:eastAsiaTheme="minorEastAsia"/>
        </w:rPr>
        <w:t>.</w:t>
      </w:r>
      <w:r w:rsidR="00892B39">
        <w:rPr>
          <w:rFonts w:eastAsiaTheme="minorEastAsia"/>
        </w:rPr>
        <w:t xml:space="preserve"> We then measured the slope </w:t>
      </w:r>
      <m:oMath>
        <m:r>
          <w:rPr>
            <w:rFonts w:ascii="Cambria Math" w:eastAsiaTheme="minorEastAsia" w:hAnsi="Cambria Math"/>
          </w:rPr>
          <m:t>m</m:t>
        </m:r>
      </m:oMath>
      <w:r w:rsidR="00892B39">
        <w:rPr>
          <w:rFonts w:eastAsiaTheme="minorEastAsia"/>
        </w:rPr>
        <w:t xml:space="preserve"> and identified it as the elasticity.</w:t>
      </w:r>
      <w:r w:rsidR="00747DB5">
        <w:rPr>
          <w:rFonts w:eastAsiaTheme="minorEastAsia"/>
        </w:rPr>
        <w:t xml:space="preserve"> We expected that the intercept </w:t>
      </w:r>
      <m:oMath>
        <m:r>
          <w:rPr>
            <w:rFonts w:ascii="Cambria Math" w:eastAsiaTheme="minorEastAsia" w:hAnsi="Cambria Math"/>
          </w:rPr>
          <m:t>b</m:t>
        </m:r>
      </m:oMath>
      <w:r w:rsidR="00747DB5">
        <w:rPr>
          <w:rFonts w:eastAsiaTheme="minorEastAsia"/>
        </w:rPr>
        <w:t xml:space="preserve"> would be equal to 0.</w:t>
      </w:r>
    </w:p>
    <w:p w14:paraId="6CF1B3C6" w14:textId="77777777" w:rsidR="002D2FF9" w:rsidRDefault="00892B39" w:rsidP="001010FA">
      <w:pPr>
        <w:pStyle w:val="MainBody"/>
        <w:rPr>
          <w:rFonts w:eastAsiaTheme="minorEastAsia"/>
        </w:rPr>
      </w:pPr>
      <w:r>
        <w:rPr>
          <w:rFonts w:eastAsiaTheme="minorEastAsia"/>
        </w:rPr>
        <w:t xml:space="preserve">This time, it is a little more complicated, since Equation </w:t>
      </w:r>
      <w:r>
        <w:rPr>
          <w:rFonts w:eastAsiaTheme="minorEastAsia"/>
        </w:rPr>
        <w:fldChar w:fldCharType="begin"/>
      </w:r>
      <w:r>
        <w:rPr>
          <w:rFonts w:eastAsiaTheme="minorEastAsia"/>
        </w:rPr>
        <w:instrText xml:space="preserve"> REF TL2_Lab_Equation_DensityDiameter </w:instrText>
      </w:r>
      <w:r>
        <w:rPr>
          <w:rFonts w:eastAsiaTheme="minorEastAsia"/>
        </w:rPr>
        <w:fldChar w:fldCharType="separate"/>
      </w:r>
      <m:oMath>
        <m:r>
          <m:rPr>
            <m:sty m:val="p"/>
          </m:rPr>
          <w:rPr>
            <w:rFonts w:ascii="Cambria Math" w:eastAsiaTheme="minorEastAsia" w:hAnsi="Cambria Math"/>
            <w:noProof/>
          </w:rPr>
          <m:t>5</m:t>
        </m:r>
      </m:oMath>
      <w:r>
        <w:rPr>
          <w:rFonts w:eastAsiaTheme="minorEastAsia"/>
        </w:rPr>
        <w:fldChar w:fldCharType="end"/>
      </w:r>
      <w:r>
        <w:rPr>
          <w:rFonts w:eastAsiaTheme="minorEastAsia"/>
        </w:rPr>
        <w:t xml:space="preserve"> shows that the mass </w:t>
      </w:r>
      <m:oMath>
        <m:r>
          <w:rPr>
            <w:rFonts w:ascii="Cambria Math" w:eastAsiaTheme="minorEastAsia" w:hAnsi="Cambria Math"/>
          </w:rPr>
          <m:t>M</m:t>
        </m:r>
      </m:oMath>
      <w:r>
        <w:rPr>
          <w:rFonts w:eastAsiaTheme="minorEastAsia"/>
        </w:rPr>
        <w:t xml:space="preserve"> and diameter </w:t>
      </w:r>
      <m:oMath>
        <m:r>
          <w:rPr>
            <w:rFonts w:ascii="Cambria Math" w:eastAsiaTheme="minorEastAsia" w:hAnsi="Cambria Math"/>
          </w:rPr>
          <m:t>D</m:t>
        </m:r>
      </m:oMath>
      <w:r>
        <w:rPr>
          <w:rFonts w:eastAsiaTheme="minorEastAsia"/>
        </w:rPr>
        <w:t xml:space="preserve"> are not linearly related, and there are other factors (namely </w:t>
      </w:r>
      <m:oMath>
        <m:r>
          <w:rPr>
            <w:rFonts w:ascii="Cambria Math" w:eastAsiaTheme="minorEastAsia" w:hAnsi="Cambria Math"/>
          </w:rPr>
          <m:t>6</m:t>
        </m:r>
      </m:oMath>
      <w:r>
        <w:rPr>
          <w:rFonts w:eastAsiaTheme="minorEastAsia"/>
        </w:rPr>
        <w:t xml:space="preserve"> and </w:t>
      </w:r>
      <m:oMath>
        <m:r>
          <w:rPr>
            <w:rFonts w:ascii="Cambria Math" w:eastAsiaTheme="minorEastAsia" w:hAnsi="Cambria Math"/>
          </w:rPr>
          <m:t>π</m:t>
        </m:r>
      </m:oMath>
      <w:r>
        <w:rPr>
          <w:rFonts w:eastAsiaTheme="minorEastAsia"/>
        </w:rPr>
        <w:t>) showing up.</w:t>
      </w:r>
      <w:r w:rsidR="00C23FEF">
        <w:rPr>
          <w:rFonts w:eastAsiaTheme="minorEastAsia"/>
        </w:rPr>
        <w:t xml:space="preserve"> Let’s rearrange Equation </w:t>
      </w:r>
      <w:r w:rsidR="00C23FEF">
        <w:rPr>
          <w:rFonts w:eastAsiaTheme="minorEastAsia"/>
        </w:rPr>
        <w:fldChar w:fldCharType="begin"/>
      </w:r>
      <w:r w:rsidR="00C23FEF">
        <w:rPr>
          <w:rFonts w:eastAsiaTheme="minorEastAsia"/>
        </w:rPr>
        <w:instrText xml:space="preserve"> REF TL2_Lab_Equation_DensityDiameter </w:instrText>
      </w:r>
      <w:r w:rsidR="00C23FEF">
        <w:rPr>
          <w:rFonts w:eastAsiaTheme="minorEastAsia"/>
        </w:rPr>
        <w:fldChar w:fldCharType="separate"/>
      </w:r>
      <m:oMath>
        <m:r>
          <m:rPr>
            <m:sty m:val="p"/>
          </m:rPr>
          <w:rPr>
            <w:rFonts w:ascii="Cambria Math" w:eastAsiaTheme="minorEastAsia" w:hAnsi="Cambria Math"/>
            <w:noProof/>
          </w:rPr>
          <m:t>5</m:t>
        </m:r>
      </m:oMath>
      <w:r w:rsidR="00C23FEF">
        <w:rPr>
          <w:rFonts w:eastAsiaTheme="minorEastAsia"/>
        </w:rPr>
        <w:fldChar w:fldCharType="end"/>
      </w:r>
      <w:r w:rsidR="00C23FEF">
        <w:rPr>
          <w:rFonts w:eastAsiaTheme="minorEastAsia"/>
        </w:rPr>
        <w:t xml:space="preserve"> in the following form:</w:t>
      </w:r>
    </w:p>
    <w:p w14:paraId="0F8AAB58" w14:textId="77777777" w:rsidR="00C23FEF" w:rsidRPr="00C23FEF" w:rsidRDefault="00000000" w:rsidP="001010FA">
      <w:pPr>
        <w:pStyle w:val="MainBody"/>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D</m:t>
                  </m:r>
                </m:e>
                <m:sup>
                  <m:r>
                    <w:rPr>
                      <w:rFonts w:ascii="Cambria Math" w:hAnsi="Cambria Math"/>
                    </w:rPr>
                    <m:t>3</m:t>
                  </m:r>
                </m:sup>
              </m:sSup>
              <m:r>
                <w:rPr>
                  <w:rFonts w:ascii="Cambria Math" w:hAnsi="Cambria Math"/>
                </w:rPr>
                <m:t>=</m:t>
              </m:r>
              <m:f>
                <m:fPr>
                  <m:ctrlPr>
                    <w:rPr>
                      <w:rFonts w:ascii="Cambria Math" w:hAnsi="Cambria Math"/>
                      <w:i/>
                    </w:rPr>
                  </m:ctrlPr>
                </m:fPr>
                <m:num>
                  <m:r>
                    <w:rPr>
                      <w:rFonts w:ascii="Cambria Math" w:hAnsi="Cambria Math"/>
                    </w:rPr>
                    <m:t>6M</m:t>
                  </m:r>
                </m:num>
                <m:den>
                  <m:r>
                    <w:rPr>
                      <w:rFonts w:ascii="Cambria Math" w:hAnsi="Cambria Math"/>
                    </w:rPr>
                    <m:t>πρ</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6</m:t>
                      </m:r>
                    </m:num>
                    <m:den>
                      <m:r>
                        <w:rPr>
                          <w:rFonts w:ascii="Cambria Math" w:hAnsi="Cambria Math"/>
                        </w:rPr>
                        <m:t>πρ</m:t>
                      </m:r>
                    </m:den>
                  </m:f>
                </m:e>
              </m:d>
              <m:r>
                <w:rPr>
                  <w:rFonts w:ascii="Cambria Math" w:hAnsi="Cambria Math"/>
                </w:rPr>
                <m:t>M+0. #</m:t>
              </m:r>
              <m:d>
                <m:dPr>
                  <m:ctrlPr>
                    <w:rPr>
                      <w:rFonts w:ascii="Cambria Math" w:hAnsi="Cambria Math"/>
                      <w:i/>
                    </w:rPr>
                  </m:ctrlPr>
                </m:dPr>
                <m:e>
                  <w:bookmarkStart w:id="5" w:name="TL2_Lab_Equation_Linearization"/>
                  <m:r>
                    <w:rPr>
                      <w:rFonts w:ascii="Cambria Math" w:hAnsi="Cambria Math"/>
                      <w:i/>
                    </w:rPr>
                    <w:fldChar w:fldCharType="begin"/>
                  </m:r>
                  <m:r>
                    <m:rPr>
                      <m:sty m:val="p"/>
                    </m:rPr>
                    <w:rPr>
                      <w:rFonts w:ascii="Cambria Math" w:hAnsi="Cambria Math"/>
                    </w:rPr>
                    <m:t xml:space="preserve"> SEQ TL2_Lab_Equation \* MERGEFORMAT </m:t>
                  </m:r>
                  <m:r>
                    <w:rPr>
                      <w:rFonts w:ascii="Cambria Math" w:hAnsi="Cambria Math"/>
                      <w:i/>
                    </w:rPr>
                    <w:fldChar w:fldCharType="separate"/>
                  </m:r>
                  <m:r>
                    <m:rPr>
                      <m:sty m:val="p"/>
                    </m:rPr>
                    <w:rPr>
                      <w:rFonts w:ascii="Cambria Math" w:hAnsi="Cambria Math"/>
                      <w:noProof/>
                    </w:rPr>
                    <m:t>6</m:t>
                  </m:r>
                  <m:r>
                    <w:rPr>
                      <w:rFonts w:ascii="Cambria Math" w:hAnsi="Cambria Math"/>
                      <w:i/>
                    </w:rPr>
                    <w:fldChar w:fldCharType="end"/>
                  </m:r>
                  <w:bookmarkEnd w:id="5"/>
                </m:e>
              </m:d>
            </m:e>
          </m:eqArr>
        </m:oMath>
      </m:oMathPara>
    </w:p>
    <w:p w14:paraId="55DBFE8C" w14:textId="77777777" w:rsidR="00453D51" w:rsidRDefault="00C23FEF" w:rsidP="001010FA">
      <w:pPr>
        <w:pStyle w:val="MainBody"/>
        <w:rPr>
          <w:rFonts w:eastAsiaTheme="minorEastAsia"/>
        </w:rPr>
      </w:pPr>
      <w:r>
        <w:rPr>
          <w:rFonts w:eastAsiaTheme="minorEastAsia"/>
        </w:rPr>
        <w:t xml:space="preserve">We can interpret this in terms of a straight line if we identify </w:t>
      </w:r>
      <m:oMath>
        <m:r>
          <w:rPr>
            <w:rFonts w:ascii="Cambria Math" w:eastAsiaTheme="minorEastAsia" w:hAnsi="Cambria Math"/>
          </w:rPr>
          <m:t>x=M</m:t>
        </m:r>
      </m:oMath>
      <w:r>
        <w:rPr>
          <w:rFonts w:eastAsiaTheme="minorEastAsia"/>
        </w:rPr>
        <w:t xml:space="preserve"> and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oMath>
      <w:r>
        <w:rPr>
          <w:rFonts w:eastAsiaTheme="minorEastAsia"/>
        </w:rPr>
        <w:t xml:space="preserve">. (Notice that </w:t>
      </w:r>
      <m:oMath>
        <m:r>
          <w:rPr>
            <w:rFonts w:ascii="Cambria Math" w:eastAsiaTheme="minorEastAsia" w:hAnsi="Cambria Math"/>
          </w:rPr>
          <m:t>y</m:t>
        </m:r>
      </m:oMath>
      <w:r>
        <w:rPr>
          <w:rFonts w:eastAsiaTheme="minorEastAsia"/>
        </w:rPr>
        <w:t xml:space="preserve"> is</w:t>
      </w:r>
      <w:r w:rsidR="00D25250">
        <w:rPr>
          <w:rFonts w:eastAsiaTheme="minorEastAsia"/>
        </w:rPr>
        <w:t xml:space="preserve"> equal to</w:t>
      </w:r>
      <w:r>
        <w:rPr>
          <w:rFonts w:eastAsiaTheme="minorEastAsia"/>
        </w:rPr>
        <w:t xml:space="preserve"> a </w:t>
      </w:r>
      <w:r w:rsidRPr="00374C10">
        <w:rPr>
          <w:rFonts w:eastAsiaTheme="minorEastAsia"/>
          <w:i/>
          <w:iCs/>
        </w:rPr>
        <w:t>function</w:t>
      </w:r>
      <w:r>
        <w:rPr>
          <w:rFonts w:eastAsiaTheme="minorEastAsia"/>
        </w:rPr>
        <w:t xml:space="preserve"> of the dependent</w:t>
      </w:r>
      <w:r w:rsidR="00374C10">
        <w:rPr>
          <w:rFonts w:eastAsiaTheme="minorEastAsia"/>
        </w:rPr>
        <w:t xml:space="preserve"> variable </w:t>
      </w:r>
      <m:oMath>
        <m:r>
          <w:rPr>
            <w:rFonts w:ascii="Cambria Math" w:eastAsiaTheme="minorEastAsia" w:hAnsi="Cambria Math"/>
          </w:rPr>
          <m:t>D</m:t>
        </m:r>
      </m:oMath>
      <w:r w:rsidR="00374C10">
        <w:rPr>
          <w:rFonts w:eastAsiaTheme="minorEastAsia"/>
        </w:rPr>
        <w:t xml:space="preserve">, rather than </w:t>
      </w:r>
      <w:r w:rsidR="00AE3930">
        <w:rPr>
          <w:rFonts w:eastAsiaTheme="minorEastAsia"/>
        </w:rPr>
        <w:t xml:space="preserve">equal to </w:t>
      </w:r>
      <w:r w:rsidR="00374C10">
        <w:rPr>
          <w:rFonts w:eastAsiaTheme="minorEastAsia"/>
        </w:rPr>
        <w:t>the dependent variable itself.)</w:t>
      </w:r>
      <w:r w:rsidR="00453D51">
        <w:rPr>
          <w:rFonts w:eastAsiaTheme="minorEastAsia"/>
        </w:rPr>
        <w:t xml:space="preserve"> The straight line then takes the following form:</w:t>
      </w:r>
    </w:p>
    <w:tbl>
      <w:tblPr>
        <w:tblStyle w:val="TableGrid"/>
        <w:tblW w:w="0" w:type="auto"/>
        <w:tblInd w:w="1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
        <w:gridCol w:w="525"/>
        <w:gridCol w:w="850"/>
        <w:gridCol w:w="851"/>
        <w:gridCol w:w="992"/>
        <w:gridCol w:w="850"/>
        <w:gridCol w:w="993"/>
      </w:tblGrid>
      <w:tr w:rsidR="00453D51" w14:paraId="0CA2139E" w14:textId="77777777" w:rsidTr="00453D51">
        <w:tc>
          <w:tcPr>
            <w:tcW w:w="498" w:type="dxa"/>
            <w:vAlign w:val="center"/>
          </w:tcPr>
          <w:p w14:paraId="73C127CF" w14:textId="77777777" w:rsidR="00453D51" w:rsidRDefault="00000000" w:rsidP="00453D51">
            <w:pPr>
              <w:pStyle w:val="MainBody"/>
              <w:jc w:val="cente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oMath>
            </m:oMathPara>
          </w:p>
        </w:tc>
        <w:tc>
          <w:tcPr>
            <w:tcW w:w="525" w:type="dxa"/>
            <w:vAlign w:val="center"/>
          </w:tcPr>
          <w:p w14:paraId="54212011"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850" w:type="dxa"/>
            <w:vAlign w:val="center"/>
          </w:tcPr>
          <w:p w14:paraId="15D80D5C" w14:textId="77777777" w:rsidR="00453D51" w:rsidRDefault="00000000" w:rsidP="00453D51">
            <w:pPr>
              <w:pStyle w:val="MainBody"/>
              <w:jc w:val="center"/>
              <w:rPr>
                <w:rFonts w:eastAsiaTheme="minorEastAsia"/>
              </w:rPr>
            </w:pPr>
            <m:oMathPara>
              <m:oMath>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πρ</m:t>
                        </m:r>
                      </m:den>
                    </m:f>
                  </m:e>
                </m:d>
              </m:oMath>
            </m:oMathPara>
          </w:p>
        </w:tc>
        <w:tc>
          <w:tcPr>
            <w:tcW w:w="851" w:type="dxa"/>
            <w:vAlign w:val="center"/>
          </w:tcPr>
          <w:p w14:paraId="1C854C74"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992" w:type="dxa"/>
            <w:vAlign w:val="center"/>
          </w:tcPr>
          <w:p w14:paraId="40D2C34D" w14:textId="77777777" w:rsidR="00453D51" w:rsidRDefault="00453D51" w:rsidP="00453D51">
            <w:pPr>
              <w:pStyle w:val="MainBody"/>
              <w:jc w:val="center"/>
              <w:rPr>
                <w:rFonts w:eastAsiaTheme="minorEastAsia"/>
              </w:rPr>
            </w:pPr>
            <m:oMathPara>
              <m:oMath>
                <m:r>
                  <w:rPr>
                    <w:rFonts w:ascii="Cambria Math" w:eastAsiaTheme="minorEastAsia" w:hAnsi="Cambria Math"/>
                  </w:rPr>
                  <m:t>M</m:t>
                </m:r>
              </m:oMath>
            </m:oMathPara>
          </w:p>
        </w:tc>
        <w:tc>
          <w:tcPr>
            <w:tcW w:w="850" w:type="dxa"/>
            <w:vAlign w:val="center"/>
          </w:tcPr>
          <w:p w14:paraId="709B2D8C"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993" w:type="dxa"/>
            <w:vAlign w:val="center"/>
          </w:tcPr>
          <w:p w14:paraId="0C2F4621" w14:textId="77777777" w:rsidR="00453D51" w:rsidRDefault="00453D51" w:rsidP="00453D51">
            <w:pPr>
              <w:pStyle w:val="MainBody"/>
              <w:jc w:val="center"/>
              <w:rPr>
                <w:rFonts w:eastAsiaTheme="minorEastAsia"/>
              </w:rPr>
            </w:pPr>
            <m:oMathPara>
              <m:oMath>
                <m:r>
                  <w:rPr>
                    <w:rFonts w:ascii="Cambria Math" w:eastAsiaTheme="minorEastAsia" w:hAnsi="Cambria Math"/>
                  </w:rPr>
                  <m:t>0</m:t>
                </m:r>
              </m:oMath>
            </m:oMathPara>
          </w:p>
        </w:tc>
      </w:tr>
      <w:tr w:rsidR="00453D51" w14:paraId="7E7E3602" w14:textId="77777777" w:rsidTr="00453D51">
        <w:tc>
          <w:tcPr>
            <w:tcW w:w="498" w:type="dxa"/>
            <w:vAlign w:val="center"/>
          </w:tcPr>
          <w:p w14:paraId="40D74DA5"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525" w:type="dxa"/>
            <w:vAlign w:val="center"/>
          </w:tcPr>
          <w:p w14:paraId="1ECA8417" w14:textId="77777777" w:rsidR="00453D51" w:rsidRDefault="00453D51" w:rsidP="00453D51">
            <w:pPr>
              <w:pStyle w:val="MainBody"/>
              <w:jc w:val="center"/>
              <w:rPr>
                <w:rFonts w:eastAsiaTheme="minorEastAsia"/>
              </w:rPr>
            </w:pPr>
          </w:p>
        </w:tc>
        <w:tc>
          <w:tcPr>
            <w:tcW w:w="850" w:type="dxa"/>
            <w:vAlign w:val="center"/>
          </w:tcPr>
          <w:p w14:paraId="5A3A3554"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851" w:type="dxa"/>
            <w:vAlign w:val="center"/>
          </w:tcPr>
          <w:p w14:paraId="061CC298" w14:textId="77777777" w:rsidR="00453D51" w:rsidRDefault="00453D51" w:rsidP="00453D51">
            <w:pPr>
              <w:pStyle w:val="MainBody"/>
              <w:jc w:val="center"/>
              <w:rPr>
                <w:rFonts w:eastAsiaTheme="minorEastAsia"/>
              </w:rPr>
            </w:pPr>
          </w:p>
        </w:tc>
        <w:tc>
          <w:tcPr>
            <w:tcW w:w="992" w:type="dxa"/>
            <w:vAlign w:val="center"/>
          </w:tcPr>
          <w:p w14:paraId="1861E3FD"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850" w:type="dxa"/>
            <w:vAlign w:val="center"/>
          </w:tcPr>
          <w:p w14:paraId="7E741F2C" w14:textId="77777777" w:rsidR="00453D51" w:rsidRDefault="00453D51" w:rsidP="00453D51">
            <w:pPr>
              <w:pStyle w:val="MainBody"/>
              <w:jc w:val="center"/>
              <w:rPr>
                <w:rFonts w:eastAsiaTheme="minorEastAsia"/>
              </w:rPr>
            </w:pPr>
          </w:p>
        </w:tc>
        <w:tc>
          <w:tcPr>
            <w:tcW w:w="993" w:type="dxa"/>
            <w:vAlign w:val="center"/>
          </w:tcPr>
          <w:p w14:paraId="47DCD903"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r>
      <w:tr w:rsidR="00453D51" w14:paraId="6EB9B752" w14:textId="77777777" w:rsidTr="00453D51">
        <w:tc>
          <w:tcPr>
            <w:tcW w:w="498" w:type="dxa"/>
            <w:vAlign w:val="center"/>
          </w:tcPr>
          <w:p w14:paraId="4AEAD679" w14:textId="77777777" w:rsidR="00453D51" w:rsidRDefault="00453D51" w:rsidP="00453D51">
            <w:pPr>
              <w:pStyle w:val="MainBody"/>
              <w:jc w:val="center"/>
              <w:rPr>
                <w:rFonts w:eastAsiaTheme="minorEastAsia"/>
              </w:rPr>
            </w:pPr>
            <m:oMathPara>
              <m:oMath>
                <m:r>
                  <w:rPr>
                    <w:rFonts w:ascii="Cambria Math" w:eastAsiaTheme="minorEastAsia" w:hAnsi="Cambria Math"/>
                  </w:rPr>
                  <m:t>y</m:t>
                </m:r>
              </m:oMath>
            </m:oMathPara>
          </w:p>
        </w:tc>
        <w:tc>
          <w:tcPr>
            <w:tcW w:w="525" w:type="dxa"/>
            <w:vAlign w:val="center"/>
          </w:tcPr>
          <w:p w14:paraId="2E32C197"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850" w:type="dxa"/>
            <w:vAlign w:val="center"/>
          </w:tcPr>
          <w:p w14:paraId="6C398B54" w14:textId="77777777" w:rsidR="00453D51" w:rsidRDefault="00453D51" w:rsidP="00453D51">
            <w:pPr>
              <w:pStyle w:val="MainBody"/>
              <w:jc w:val="center"/>
              <w:rPr>
                <w:rFonts w:eastAsiaTheme="minorEastAsia"/>
              </w:rPr>
            </w:pPr>
            <m:oMathPara>
              <m:oMath>
                <m:r>
                  <w:rPr>
                    <w:rFonts w:ascii="Cambria Math" w:eastAsiaTheme="minorEastAsia" w:hAnsi="Cambria Math"/>
                  </w:rPr>
                  <m:t>m</m:t>
                </m:r>
              </m:oMath>
            </m:oMathPara>
          </w:p>
        </w:tc>
        <w:tc>
          <w:tcPr>
            <w:tcW w:w="851" w:type="dxa"/>
            <w:vAlign w:val="center"/>
          </w:tcPr>
          <w:p w14:paraId="76A30EAC"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992" w:type="dxa"/>
            <w:vAlign w:val="center"/>
          </w:tcPr>
          <w:p w14:paraId="6876D1BF" w14:textId="77777777" w:rsidR="00453D51" w:rsidRDefault="00453D51" w:rsidP="00453D51">
            <w:pPr>
              <w:pStyle w:val="MainBody"/>
              <w:jc w:val="center"/>
              <w:rPr>
                <w:rFonts w:eastAsiaTheme="minorEastAsia"/>
              </w:rPr>
            </w:pPr>
            <m:oMathPara>
              <m:oMath>
                <m:r>
                  <w:rPr>
                    <w:rFonts w:ascii="Cambria Math" w:eastAsiaTheme="minorEastAsia" w:hAnsi="Cambria Math"/>
                  </w:rPr>
                  <m:t>x</m:t>
                </m:r>
              </m:oMath>
            </m:oMathPara>
          </w:p>
        </w:tc>
        <w:tc>
          <w:tcPr>
            <w:tcW w:w="850" w:type="dxa"/>
            <w:vAlign w:val="center"/>
          </w:tcPr>
          <w:p w14:paraId="31597091" w14:textId="77777777" w:rsidR="00453D51" w:rsidRDefault="00453D51" w:rsidP="00453D51">
            <w:pPr>
              <w:pStyle w:val="MainBody"/>
              <w:jc w:val="center"/>
              <w:rPr>
                <w:rFonts w:eastAsiaTheme="minorEastAsia"/>
              </w:rPr>
            </w:pPr>
            <m:oMathPara>
              <m:oMath>
                <m:r>
                  <w:rPr>
                    <w:rFonts w:ascii="Cambria Math" w:eastAsiaTheme="minorEastAsia" w:hAnsi="Cambria Math"/>
                  </w:rPr>
                  <m:t>+</m:t>
                </m:r>
              </m:oMath>
            </m:oMathPara>
          </w:p>
        </w:tc>
        <w:tc>
          <w:tcPr>
            <w:tcW w:w="993" w:type="dxa"/>
            <w:vAlign w:val="center"/>
          </w:tcPr>
          <w:p w14:paraId="4F403EE5" w14:textId="77777777" w:rsidR="00453D51" w:rsidRDefault="00453D51" w:rsidP="00453D51">
            <w:pPr>
              <w:pStyle w:val="MainBody"/>
              <w:jc w:val="center"/>
              <w:rPr>
                <w:rFonts w:eastAsiaTheme="minorEastAsia"/>
              </w:rPr>
            </w:pPr>
            <m:oMathPara>
              <m:oMath>
                <m:r>
                  <w:rPr>
                    <w:rFonts w:ascii="Cambria Math" w:eastAsiaTheme="minorEastAsia" w:hAnsi="Cambria Math"/>
                  </w:rPr>
                  <m:t>b</m:t>
                </m:r>
              </m:oMath>
            </m:oMathPara>
          </w:p>
        </w:tc>
      </w:tr>
    </w:tbl>
    <w:p w14:paraId="65BAC6B6" w14:textId="77777777" w:rsidR="00453D51" w:rsidRDefault="00453D51" w:rsidP="00453D51">
      <w:pPr>
        <w:pStyle w:val="CompactBody"/>
      </w:pPr>
    </w:p>
    <w:p w14:paraId="4966331F" w14:textId="77777777" w:rsidR="00180151" w:rsidRDefault="00180151" w:rsidP="001010FA">
      <w:pPr>
        <w:pStyle w:val="MainBody"/>
        <w:rPr>
          <w:rFonts w:eastAsiaTheme="minorEastAsia"/>
        </w:rPr>
      </w:pPr>
      <w:r>
        <w:rPr>
          <w:rFonts w:eastAsiaTheme="minorEastAsia"/>
        </w:rPr>
        <w:t xml:space="preserve">Thus, if we plot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oMath>
      <w:r>
        <w:rPr>
          <w:rFonts w:eastAsiaTheme="minorEastAsia"/>
        </w:rPr>
        <w:t xml:space="preserve"> on the vertical axis, and </w:t>
      </w:r>
      <m:oMath>
        <m:r>
          <w:rPr>
            <w:rFonts w:ascii="Cambria Math" w:eastAsiaTheme="minorEastAsia" w:hAnsi="Cambria Math"/>
          </w:rPr>
          <m:t>M</m:t>
        </m:r>
      </m:oMath>
      <w:r>
        <w:rPr>
          <w:rFonts w:eastAsiaTheme="minorEastAsia"/>
        </w:rPr>
        <w:t xml:space="preserve"> on the horizontal axis, we can obtain</w:t>
      </w:r>
      <w:r w:rsidR="00D60C5F">
        <w:rPr>
          <w:rFonts w:eastAsiaTheme="minorEastAsia"/>
        </w:rPr>
        <w:t xml:space="preserve"> the density </w:t>
      </w:r>
      <m:oMath>
        <m:r>
          <w:rPr>
            <w:rFonts w:ascii="Cambria Math" w:eastAsiaTheme="minorEastAsia" w:hAnsi="Cambria Math"/>
          </w:rPr>
          <m:t>ρ</m:t>
        </m:r>
      </m:oMath>
      <w:r w:rsidR="00D60C5F">
        <w:rPr>
          <w:rFonts w:eastAsiaTheme="minorEastAsia"/>
        </w:rPr>
        <w:t xml:space="preserve"> from the slope of the line </w:t>
      </w:r>
      <m:oMath>
        <m:r>
          <w:rPr>
            <w:rFonts w:ascii="Cambria Math" w:eastAsiaTheme="minorEastAsia" w:hAnsi="Cambria Math"/>
          </w:rPr>
          <m:t>m</m:t>
        </m:r>
      </m:oMath>
      <w:r w:rsidR="00D60C5F">
        <w:rPr>
          <w:rFonts w:eastAsiaTheme="minorEastAsia"/>
        </w:rPr>
        <w:t xml:space="preserve"> via the equation</w:t>
      </w:r>
    </w:p>
    <w:p w14:paraId="70C40187" w14:textId="77777777" w:rsidR="00D60C5F" w:rsidRPr="001674F8" w:rsidRDefault="00000000" w:rsidP="001010FA">
      <w:pPr>
        <w:pStyle w:val="MainBody"/>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πρ</m:t>
                  </m:r>
                </m:den>
              </m:f>
              <m:r>
                <w:rPr>
                  <w:rFonts w:ascii="Cambria Math" w:eastAsiaTheme="minorEastAsia" w:hAnsi="Cambria Math"/>
                </w:rPr>
                <m:t xml:space="preserve">       ⟹       ρ=</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πm</m:t>
                  </m:r>
                </m:den>
              </m:f>
              <m:r>
                <w:rPr>
                  <w:rFonts w:ascii="Cambria Math" w:eastAsiaTheme="minorEastAsia" w:hAnsi="Cambria Math"/>
                </w:rPr>
                <m:t>. #</m:t>
              </m:r>
              <m:d>
                <m:dPr>
                  <m:ctrlPr>
                    <w:rPr>
                      <w:rFonts w:ascii="Cambria Math" w:eastAsiaTheme="minorEastAsia" w:hAnsi="Cambria Math"/>
                      <w:i/>
                    </w:rPr>
                  </m:ctrlPr>
                </m:dPr>
                <m:e>
                  <w:bookmarkStart w:id="6" w:name="TL2_Lab_Equation_DensityFromSlope"/>
                  <m:r>
                    <w:rPr>
                      <w:rFonts w:ascii="Cambria Math" w:eastAsiaTheme="minorEastAsia" w:hAnsi="Cambria Math"/>
                      <w:i/>
                    </w:rPr>
                    <w:fldChar w:fldCharType="begin"/>
                  </m:r>
                  <m:r>
                    <m:rPr>
                      <m:sty m:val="p"/>
                    </m:rPr>
                    <w:rPr>
                      <w:rFonts w:ascii="Cambria Math" w:eastAsiaTheme="minorEastAsia" w:hAnsi="Cambria Math"/>
                    </w:rPr>
                    <m:t xml:space="preserve"> SEQ TL2_Lab_Equation \* MERGEFORMAT </m:t>
                  </m:r>
                  <m:r>
                    <w:rPr>
                      <w:rFonts w:ascii="Cambria Math" w:eastAsiaTheme="minorEastAsia" w:hAnsi="Cambria Math"/>
                      <w:i/>
                    </w:rPr>
                    <w:fldChar w:fldCharType="separate"/>
                  </m:r>
                  <m:r>
                    <m:rPr>
                      <m:sty m:val="p"/>
                    </m:rPr>
                    <w:rPr>
                      <w:rFonts w:ascii="Cambria Math" w:eastAsiaTheme="minorEastAsia" w:hAnsi="Cambria Math"/>
                      <w:noProof/>
                    </w:rPr>
                    <m:t>7</m:t>
                  </m:r>
                  <m:r>
                    <w:rPr>
                      <w:rFonts w:ascii="Cambria Math" w:eastAsiaTheme="minorEastAsia" w:hAnsi="Cambria Math"/>
                      <w:i/>
                    </w:rPr>
                    <w:fldChar w:fldCharType="end"/>
                  </m:r>
                  <w:bookmarkEnd w:id="6"/>
                </m:e>
              </m:d>
            </m:e>
          </m:eqArr>
        </m:oMath>
      </m:oMathPara>
    </w:p>
    <w:p w14:paraId="2A7B8D02" w14:textId="77777777" w:rsidR="001674F8" w:rsidRPr="00D60C5F" w:rsidRDefault="000565EB" w:rsidP="001010FA">
      <w:pPr>
        <w:pStyle w:val="MainBody"/>
        <w:rPr>
          <w:rFonts w:eastAsiaTheme="minorEastAsia"/>
        </w:rPr>
      </w:pPr>
      <w:r>
        <w:rPr>
          <w:rFonts w:eastAsiaTheme="minorEastAsia"/>
        </w:rPr>
        <w:t xml:space="preserve">We will have to solve this equation for the density. You can use the Python code to get the error, even though there is only one variable. </w:t>
      </w:r>
      <w:r w:rsidR="005518EE">
        <w:rPr>
          <w:rFonts w:eastAsiaTheme="minorEastAsia"/>
        </w:rPr>
        <w:t xml:space="preserve">You can also use Equation </w:t>
      </w:r>
      <w:r w:rsidR="005518EE">
        <w:rPr>
          <w:rFonts w:eastAsiaTheme="minorEastAsia"/>
        </w:rPr>
        <w:fldChar w:fldCharType="begin"/>
      </w:r>
      <w:r w:rsidR="005518EE">
        <w:rPr>
          <w:rFonts w:eastAsiaTheme="minorEastAsia"/>
        </w:rPr>
        <w:instrText xml:space="preserve"> REF TL2_Lab_Equation_Error1D \h </w:instrText>
      </w:r>
      <w:r w:rsidR="005518EE">
        <w:rPr>
          <w:rFonts w:eastAsiaTheme="minorEastAsia"/>
        </w:rPr>
      </w:r>
      <w:r w:rsidR="005518EE">
        <w:rPr>
          <w:rFonts w:eastAsiaTheme="minorEastAsia"/>
        </w:rPr>
        <w:fldChar w:fldCharType="separate"/>
      </w:r>
      <m:oMath>
        <m:r>
          <m:rPr>
            <m:sty m:val="p"/>
          </m:rPr>
          <w:rPr>
            <w:rFonts w:ascii="Cambria Math" w:hAnsi="Cambria Math"/>
            <w:noProof/>
          </w:rPr>
          <m:t>1</m:t>
        </m:r>
      </m:oMath>
      <w:r w:rsidR="005518EE">
        <w:rPr>
          <w:rFonts w:eastAsiaTheme="minorEastAsia"/>
        </w:rPr>
        <w:fldChar w:fldCharType="end"/>
      </w:r>
      <w:r w:rsidR="005518EE">
        <w:rPr>
          <w:rFonts w:eastAsiaTheme="minorEastAsia"/>
        </w:rPr>
        <w:t xml:space="preserve"> to calculate the error, since for functions of only one variable all three error equations are the same. </w:t>
      </w:r>
      <w:r w:rsidR="001674F8">
        <w:rPr>
          <w:rFonts w:eastAsiaTheme="minorEastAsia"/>
        </w:rPr>
        <w:t xml:space="preserve">We still expect that the intercept </w:t>
      </w:r>
      <m:oMath>
        <m:r>
          <w:rPr>
            <w:rFonts w:ascii="Cambria Math" w:eastAsiaTheme="minorEastAsia" w:hAnsi="Cambria Math"/>
          </w:rPr>
          <m:t>b</m:t>
        </m:r>
      </m:oMath>
      <w:r w:rsidR="001674F8">
        <w:rPr>
          <w:rFonts w:eastAsiaTheme="minorEastAsia"/>
        </w:rPr>
        <w:t xml:space="preserve"> will be 0.</w:t>
      </w:r>
    </w:p>
    <w:p w14:paraId="60DD4E08" w14:textId="77777777" w:rsidR="00103371" w:rsidRPr="00103371" w:rsidRDefault="00103371" w:rsidP="00103371">
      <w:pPr>
        <w:pStyle w:val="SubsectionHeading"/>
      </w:pPr>
      <w:r>
        <w:rPr>
          <w:rFonts w:eastAsiaTheme="minorEastAsia"/>
        </w:rPr>
        <w:lastRenderedPageBreak/>
        <w:t>Data Collection</w:t>
      </w:r>
    </w:p>
    <w:p w14:paraId="25076D9D" w14:textId="77777777" w:rsidR="00453D51" w:rsidRDefault="00202D4E" w:rsidP="001010FA">
      <w:pPr>
        <w:pStyle w:val="MainBody"/>
        <w:rPr>
          <w:rFonts w:eastAsiaTheme="minorEastAsia"/>
        </w:rPr>
      </w:pPr>
      <w:r>
        <w:rPr>
          <w:rFonts w:eastAsiaTheme="minorEastAsia"/>
        </w:rPr>
        <w:t>Measure each of the bearings in your set</w:t>
      </w:r>
      <w:r w:rsidR="003C5579">
        <w:rPr>
          <w:rFonts w:eastAsiaTheme="minorEastAsia"/>
        </w:rPr>
        <w:t>.</w:t>
      </w:r>
      <w:r w:rsidR="00B928DA">
        <w:rPr>
          <w:rFonts w:eastAsiaTheme="minorEastAsia"/>
        </w:rPr>
        <w:t xml:space="preserve"> (You have already done this for two of them.)</w:t>
      </w:r>
      <w:r>
        <w:rPr>
          <w:rFonts w:eastAsiaTheme="minorEastAsia"/>
        </w:rPr>
        <w:t xml:space="preserve"> </w:t>
      </w:r>
      <w:r w:rsidR="003C5579" w:rsidRPr="003C5579">
        <w:rPr>
          <w:rFonts w:eastAsiaTheme="minorEastAsia"/>
          <w:b/>
          <w:bCs/>
        </w:rPr>
        <w:t>For each bearing</w:t>
      </w:r>
      <w:r w:rsidR="003C5579">
        <w:rPr>
          <w:rFonts w:eastAsiaTheme="minorEastAsia"/>
        </w:rPr>
        <w:t>,</w:t>
      </w:r>
      <w:r>
        <w:rPr>
          <w:rFonts w:eastAsiaTheme="minorEastAsia"/>
        </w:rPr>
        <w:t xml:space="preserve"> record your data in the provided</w:t>
      </w:r>
      <w:r w:rsidR="00B5289F">
        <w:rPr>
          <w:rFonts w:eastAsiaTheme="minorEastAsia"/>
        </w:rPr>
        <w:t xml:space="preserve"> table in the</w:t>
      </w:r>
      <w:r>
        <w:rPr>
          <w:rFonts w:eastAsiaTheme="minorEastAsia"/>
        </w:rPr>
        <w:t xml:space="preserve"> Excel template using the following procedure:</w:t>
      </w:r>
    </w:p>
    <w:p w14:paraId="2904D84F" w14:textId="2B03E85C" w:rsidR="003C5579" w:rsidRDefault="003C5579" w:rsidP="003C5579">
      <w:pPr>
        <w:pStyle w:val="MainBody"/>
        <w:numPr>
          <w:ilvl w:val="0"/>
          <w:numId w:val="8"/>
        </w:numPr>
        <w:rPr>
          <w:rFonts w:eastAsiaTheme="minorEastAsia"/>
        </w:rPr>
      </w:pPr>
      <w:r>
        <w:rPr>
          <w:rFonts w:eastAsiaTheme="minorEastAsia"/>
        </w:rPr>
        <w:t xml:space="preserve">Measure and record the mass of the bearing </w:t>
      </w:r>
      <m:oMath>
        <m:r>
          <w:rPr>
            <w:rFonts w:ascii="Cambria Math" w:eastAsiaTheme="minorEastAsia" w:hAnsi="Cambria Math"/>
          </w:rPr>
          <m:t>M</m:t>
        </m:r>
      </m:oMath>
      <w:r>
        <w:rPr>
          <w:rFonts w:eastAsiaTheme="minorEastAsia"/>
        </w:rPr>
        <w:t xml:space="preserve"> and its error </w:t>
      </w:r>
      <m:oMath>
        <m:r>
          <w:rPr>
            <w:rFonts w:ascii="Cambria Math" w:eastAsiaTheme="minorEastAsia" w:hAnsi="Cambria Math"/>
          </w:rPr>
          <m:t>δM</m:t>
        </m:r>
      </m:oMath>
      <w:r>
        <w:rPr>
          <w:rFonts w:eastAsiaTheme="minorEastAsia"/>
        </w:rPr>
        <w:t>.</w:t>
      </w:r>
      <w:r w:rsidR="002D056B">
        <w:rPr>
          <w:rFonts w:eastAsiaTheme="minorEastAsia"/>
        </w:rPr>
        <w:t>0</w:t>
      </w:r>
    </w:p>
    <w:p w14:paraId="39EB11FC" w14:textId="77777777" w:rsidR="003C5579" w:rsidRDefault="003C5579" w:rsidP="003C5579">
      <w:pPr>
        <w:pStyle w:val="MainBody"/>
        <w:numPr>
          <w:ilvl w:val="0"/>
          <w:numId w:val="8"/>
        </w:numPr>
        <w:rPr>
          <w:rFonts w:eastAsiaTheme="minorEastAsia"/>
        </w:rPr>
      </w:pPr>
      <w:r>
        <w:rPr>
          <w:rFonts w:eastAsiaTheme="minorEastAsia"/>
        </w:rPr>
        <w:t xml:space="preserve">Measure and record the diameter of the bearing </w:t>
      </w:r>
      <m:oMath>
        <m:r>
          <w:rPr>
            <w:rFonts w:ascii="Cambria Math" w:eastAsiaTheme="minorEastAsia" w:hAnsi="Cambria Math"/>
          </w:rPr>
          <m:t>D</m:t>
        </m:r>
      </m:oMath>
      <w:r>
        <w:rPr>
          <w:rFonts w:eastAsiaTheme="minorEastAsia"/>
        </w:rPr>
        <w:t xml:space="preserve"> and its error </w:t>
      </w:r>
      <m:oMath>
        <m:r>
          <w:rPr>
            <w:rFonts w:ascii="Cambria Math" w:eastAsiaTheme="minorEastAsia" w:hAnsi="Cambria Math"/>
          </w:rPr>
          <m:t>δD</m:t>
        </m:r>
      </m:oMath>
      <w:r>
        <w:rPr>
          <w:rFonts w:eastAsiaTheme="minorEastAsia"/>
        </w:rPr>
        <w:t>.</w:t>
      </w:r>
    </w:p>
    <w:p w14:paraId="0A1DCEBC" w14:textId="77777777" w:rsidR="003C5579" w:rsidRDefault="00CC60D2" w:rsidP="003C5579">
      <w:pPr>
        <w:pStyle w:val="MainBody"/>
        <w:numPr>
          <w:ilvl w:val="0"/>
          <w:numId w:val="8"/>
        </w:numPr>
        <w:rPr>
          <w:rFonts w:eastAsiaTheme="minorEastAsia"/>
        </w:rPr>
      </w:pPr>
      <w:r>
        <w:rPr>
          <w:rFonts w:eastAsiaTheme="minorEastAsia"/>
        </w:rPr>
        <w:t>D</w:t>
      </w:r>
      <w:r w:rsidR="003C5579">
        <w:rPr>
          <w:rFonts w:eastAsiaTheme="minorEastAsia"/>
        </w:rPr>
        <w:t xml:space="preserve">etermine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oMath>
      <w:r w:rsidR="003C5579">
        <w:rPr>
          <w:rFonts w:eastAsiaTheme="minorEastAsia"/>
        </w:rPr>
        <w:t xml:space="preserve"> and its error </w:t>
      </w:r>
      <m:oMath>
        <m: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r>
          <w:rPr>
            <w:rFonts w:ascii="Cambria Math" w:eastAsiaTheme="minorEastAsia" w:hAnsi="Cambria Math"/>
          </w:rPr>
          <m:t>)</m:t>
        </m:r>
      </m:oMath>
      <w:r w:rsidR="00B5289F">
        <w:rPr>
          <w:rFonts w:eastAsiaTheme="minorEastAsia"/>
        </w:rPr>
        <w:t xml:space="preserve"> and record these values in the table.</w:t>
      </w:r>
      <w:r>
        <w:rPr>
          <w:rFonts w:eastAsiaTheme="minorEastAsia"/>
        </w:rPr>
        <w:t xml:space="preserve"> You can do this either using the Python code, or you can calculate the partial derivative using Equation </w:t>
      </w:r>
      <w:r>
        <w:rPr>
          <w:rFonts w:eastAsiaTheme="minorEastAsia"/>
        </w:rPr>
        <w:fldChar w:fldCharType="begin"/>
      </w:r>
      <w:r>
        <w:rPr>
          <w:rFonts w:eastAsiaTheme="minorEastAsia"/>
        </w:rPr>
        <w:instrText xml:space="preserve"> REF TL2_Lab_Equation_Error1D \h </w:instrText>
      </w:r>
      <w:r>
        <w:rPr>
          <w:rFonts w:eastAsiaTheme="minorEastAsia"/>
        </w:rPr>
      </w:r>
      <w:r>
        <w:rPr>
          <w:rFonts w:eastAsiaTheme="minorEastAsia"/>
        </w:rPr>
        <w:fldChar w:fldCharType="separate"/>
      </w:r>
      <m:oMath>
        <m:r>
          <m:rPr>
            <m:sty m:val="p"/>
          </m:rPr>
          <w:rPr>
            <w:rFonts w:ascii="Cambria Math" w:hAnsi="Cambria Math"/>
            <w:noProof/>
          </w:rPr>
          <m:t>1</m:t>
        </m:r>
      </m:oMath>
      <w:r>
        <w:rPr>
          <w:rFonts w:eastAsiaTheme="minorEastAsia"/>
        </w:rPr>
        <w:fldChar w:fldCharType="end"/>
      </w:r>
      <w:r>
        <w:rPr>
          <w:rFonts w:eastAsiaTheme="minorEastAsia"/>
        </w:rPr>
        <w:t xml:space="preserve"> and then set up a formula to calculate the error in Excel.</w:t>
      </w:r>
      <w:r w:rsidR="00B5289F">
        <w:rPr>
          <w:rFonts w:eastAsiaTheme="minorEastAsia"/>
        </w:rPr>
        <w:t xml:space="preserve"> </w:t>
      </w:r>
      <w:r w:rsidR="00B5289F" w:rsidRPr="00B5289F">
        <w:rPr>
          <w:rFonts w:eastAsiaTheme="minorEastAsia"/>
          <w:b/>
          <w:bCs/>
        </w:rPr>
        <w:t>Important note:</w:t>
      </w:r>
      <w:r w:rsidR="00B5289F">
        <w:rPr>
          <w:rFonts w:eastAsiaTheme="minorEastAsia"/>
        </w:rPr>
        <w:t xml:space="preserve"> Even though the error </w:t>
      </w:r>
      <m:oMath>
        <m:r>
          <w:rPr>
            <w:rFonts w:ascii="Cambria Math" w:eastAsiaTheme="minorEastAsia" w:hAnsi="Cambria Math"/>
          </w:rPr>
          <m:t>δD</m:t>
        </m:r>
      </m:oMath>
      <w:r w:rsidR="00B5289F">
        <w:rPr>
          <w:rFonts w:eastAsiaTheme="minorEastAsia"/>
        </w:rPr>
        <w:t xml:space="preserve"> is the same for each bearing</w:t>
      </w:r>
      <w:r w:rsidR="00ED07E6">
        <w:rPr>
          <w:rFonts w:eastAsiaTheme="minorEastAsia"/>
        </w:rPr>
        <w:t>,</w:t>
      </w:r>
      <w:r w:rsidR="00B5289F">
        <w:rPr>
          <w:rFonts w:eastAsiaTheme="minorEastAsia"/>
        </w:rPr>
        <w:t xml:space="preserve"> the error</w:t>
      </w:r>
      <w:r w:rsidR="00ED07E6">
        <w:rPr>
          <w:rFonts w:eastAsiaTheme="minorEastAsia"/>
        </w:rPr>
        <w:t xml:space="preserve"> on the cube of the diameter</w:t>
      </w:r>
      <w:r w:rsidR="00B5289F">
        <w:rPr>
          <w:rFonts w:eastAsiaTheme="minorEastAsia"/>
        </w:rPr>
        <w:t xml:space="preserve"> </w:t>
      </w:r>
      <m:oMath>
        <m:r>
          <w:rPr>
            <w:rFonts w:ascii="Cambria Math" w:eastAsiaTheme="minorEastAsia" w:hAnsi="Cambria Math"/>
          </w:rPr>
          <m:t>δ</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e>
        </m:d>
      </m:oMath>
      <w:r w:rsidR="00B5289F">
        <w:rPr>
          <w:rFonts w:eastAsiaTheme="minorEastAsia"/>
        </w:rPr>
        <w:t xml:space="preserve"> will be different.</w:t>
      </w:r>
    </w:p>
    <w:p w14:paraId="3490C223" w14:textId="77777777" w:rsidR="00202D4E" w:rsidRDefault="001674F8" w:rsidP="001010FA">
      <w:pPr>
        <w:pStyle w:val="MainBody"/>
        <w:rPr>
          <w:rFonts w:eastAsiaTheme="minorEastAsia"/>
        </w:rPr>
      </w:pPr>
      <w:r>
        <w:rPr>
          <w:rFonts w:eastAsiaTheme="minorEastAsia"/>
        </w:rPr>
        <w:t>When you have measured all of the bearings, copy your data table and include it below with a concise but descriptive caption.</w:t>
      </w:r>
    </w:p>
    <w:p w14:paraId="30748944" w14:textId="77777777" w:rsidR="00AD7D28" w:rsidRPr="004715BC" w:rsidRDefault="00AD7D28" w:rsidP="00AD7D28">
      <w:pPr>
        <w:pStyle w:val="AnswerBox"/>
        <w:rPr>
          <w:i/>
          <w:iCs w:val="0"/>
        </w:rPr>
      </w:pPr>
      <w:r>
        <w:rPr>
          <w:i/>
          <w:iCs w:val="0"/>
        </w:rPr>
        <w:t xml:space="preserve">Table </w:t>
      </w:r>
      <w:r w:rsidR="00C46E45">
        <w:rPr>
          <w:i/>
          <w:iCs w:val="0"/>
        </w:rPr>
        <w:fldChar w:fldCharType="begin"/>
      </w:r>
      <w:r w:rsidR="00C46E45">
        <w:rPr>
          <w:i/>
          <w:iCs w:val="0"/>
        </w:rPr>
        <w:instrText xml:space="preserve"> SEQ TL2_Lab_Table \* MERGEFORMAT </w:instrText>
      </w:r>
      <w:r w:rsidR="00C46E45">
        <w:rPr>
          <w:i/>
          <w:iCs w:val="0"/>
        </w:rPr>
        <w:fldChar w:fldCharType="separate"/>
      </w:r>
      <w:r w:rsidR="00C46E45">
        <w:rPr>
          <w:i/>
          <w:iCs w:val="0"/>
          <w:noProof/>
        </w:rPr>
        <w:t>1</w:t>
      </w:r>
      <w:r w:rsidR="00C46E45">
        <w:rPr>
          <w:i/>
          <w:iCs w:val="0"/>
        </w:rPr>
        <w:fldChar w:fldCharType="end"/>
      </w:r>
      <w:r>
        <w:rPr>
          <w:i/>
          <w:iCs w:val="0"/>
        </w:rPr>
        <w:t>: [Add table caption here.]</w:t>
      </w:r>
    </w:p>
    <w:p w14:paraId="01C2B34C" w14:textId="77777777" w:rsidR="001674F8" w:rsidRDefault="00AD7D28" w:rsidP="00AD7D28">
      <w:pPr>
        <w:pStyle w:val="AnswerBox"/>
      </w:pPr>
      <w:r w:rsidRPr="00457BA2">
        <w:t>[Insert your data table from Excel here.]</w:t>
      </w:r>
    </w:p>
    <w:p w14:paraId="256529ED" w14:textId="77777777" w:rsidR="001674F8" w:rsidRDefault="001674F8" w:rsidP="001674F8">
      <w:pPr>
        <w:pStyle w:val="SubsectionHeading"/>
        <w:rPr>
          <w:rFonts w:eastAsiaTheme="minorEastAsia"/>
        </w:rPr>
      </w:pPr>
      <w:r>
        <w:rPr>
          <w:rFonts w:eastAsiaTheme="minorEastAsia"/>
        </w:rPr>
        <w:t>Linear Regression</w:t>
      </w:r>
    </w:p>
    <w:p w14:paraId="35062F3C" w14:textId="77777777" w:rsidR="001674F8" w:rsidRDefault="00840364" w:rsidP="001010FA">
      <w:pPr>
        <w:pStyle w:val="MainBody"/>
        <w:rPr>
          <w:rFonts w:eastAsiaTheme="minorEastAsia"/>
        </w:rPr>
      </w:pPr>
      <w:r>
        <w:rPr>
          <w:rFonts w:eastAsiaTheme="minorEastAsia"/>
        </w:rPr>
        <w:t xml:space="preserve">Create a graph of your data with </w:t>
      </w:r>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3</m:t>
            </m:r>
          </m:sup>
        </m:sSup>
      </m:oMath>
      <w:r>
        <w:rPr>
          <w:rFonts w:eastAsiaTheme="minorEastAsia"/>
        </w:rPr>
        <w:t xml:space="preserve"> on the </w:t>
      </w:r>
      <m:oMath>
        <m:r>
          <w:rPr>
            <w:rFonts w:ascii="Cambria Math" w:eastAsiaTheme="minorEastAsia" w:hAnsi="Cambria Math"/>
          </w:rPr>
          <m:t>y</m:t>
        </m:r>
      </m:oMath>
      <w:r>
        <w:rPr>
          <w:rFonts w:eastAsiaTheme="minorEastAsia"/>
        </w:rPr>
        <w:t xml:space="preserve"> axis and </w:t>
      </w:r>
      <m:oMath>
        <m:r>
          <w:rPr>
            <w:rFonts w:ascii="Cambria Math" w:eastAsiaTheme="minorEastAsia" w:hAnsi="Cambria Math"/>
          </w:rPr>
          <m:t>M</m:t>
        </m:r>
      </m:oMath>
      <w:r>
        <w:rPr>
          <w:rFonts w:eastAsiaTheme="minorEastAsia"/>
        </w:rPr>
        <w:t xml:space="preserve"> on the </w:t>
      </w:r>
      <m:oMath>
        <m:r>
          <w:rPr>
            <w:rFonts w:ascii="Cambria Math" w:eastAsiaTheme="minorEastAsia" w:hAnsi="Cambria Math"/>
          </w:rPr>
          <m:t>x</m:t>
        </m:r>
      </m:oMath>
      <w:r>
        <w:rPr>
          <w:rFonts w:eastAsiaTheme="minorEastAsia"/>
        </w:rPr>
        <w:t xml:space="preserve"> axis and perform a linear regression</w:t>
      </w:r>
      <w:r w:rsidR="00E84321">
        <w:rPr>
          <w:rFonts w:eastAsiaTheme="minorEastAsia"/>
        </w:rPr>
        <w:t>.</w:t>
      </w:r>
      <w:r w:rsidR="001E6264">
        <w:rPr>
          <w:rFonts w:eastAsiaTheme="minorEastAsia"/>
        </w:rPr>
        <w:t xml:space="preserve"> </w:t>
      </w:r>
      <w:r w:rsidR="000726A6" w:rsidRPr="000726A6">
        <w:rPr>
          <w:rFonts w:eastAsiaTheme="minorEastAsia"/>
          <w:b/>
          <w:bCs/>
        </w:rPr>
        <w:t xml:space="preserve">Important </w:t>
      </w:r>
      <w:r w:rsidR="00710DC4">
        <w:rPr>
          <w:rFonts w:eastAsiaTheme="minorEastAsia"/>
          <w:b/>
          <w:bCs/>
        </w:rPr>
        <w:t>N</w:t>
      </w:r>
      <w:r w:rsidR="001E6264" w:rsidRPr="000726A6">
        <w:rPr>
          <w:rFonts w:eastAsiaTheme="minorEastAsia"/>
          <w:b/>
          <w:bCs/>
        </w:rPr>
        <w:t>ote</w:t>
      </w:r>
      <w:r w:rsidR="000726A6" w:rsidRPr="000726A6">
        <w:rPr>
          <w:rFonts w:eastAsiaTheme="minorEastAsia"/>
          <w:b/>
          <w:bCs/>
        </w:rPr>
        <w:t>:</w:t>
      </w:r>
      <w:r w:rsidR="001E6264">
        <w:rPr>
          <w:rFonts w:eastAsiaTheme="minorEastAsia"/>
        </w:rPr>
        <w:t xml:space="preserve"> your errors on the </w:t>
      </w:r>
      <m:oMath>
        <m:r>
          <w:rPr>
            <w:rFonts w:ascii="Cambria Math" w:eastAsiaTheme="minorEastAsia" w:hAnsi="Cambria Math"/>
          </w:rPr>
          <m:t>y</m:t>
        </m:r>
      </m:oMath>
      <w:r w:rsidR="001E6264">
        <w:rPr>
          <w:rFonts w:eastAsiaTheme="minorEastAsia"/>
        </w:rPr>
        <w:t xml:space="preserve"> values will be different for each data point.</w:t>
      </w:r>
      <w:r w:rsidR="0078055B">
        <w:rPr>
          <w:rFonts w:eastAsiaTheme="minorEastAsia"/>
        </w:rPr>
        <w:t xml:space="preserve"> You may want to consult the Excel Quick Guide under Reference Materials on </w:t>
      </w:r>
      <w:proofErr w:type="spellStart"/>
      <w:r w:rsidR="0078055B">
        <w:rPr>
          <w:rFonts w:eastAsiaTheme="minorEastAsia"/>
        </w:rPr>
        <w:t>onQ</w:t>
      </w:r>
      <w:proofErr w:type="spellEnd"/>
      <w:r w:rsidR="0078055B">
        <w:rPr>
          <w:rFonts w:eastAsiaTheme="minorEastAsia"/>
        </w:rPr>
        <w:t>.</w:t>
      </w:r>
    </w:p>
    <w:p w14:paraId="494EDBE0" w14:textId="77777777" w:rsidR="00710DC4" w:rsidRDefault="00710DC4" w:rsidP="00710DC4">
      <w:pPr>
        <w:pStyle w:val="MainBody"/>
        <w:rPr>
          <w:rFonts w:eastAsiaTheme="minorEastAsia"/>
        </w:rPr>
      </w:pPr>
      <w:r>
        <w:rPr>
          <w:rFonts w:eastAsiaTheme="minorEastAsia"/>
        </w:rPr>
        <w:t>Copy and paste your graph and residuals plot into the appropriate boxes below.</w:t>
      </w:r>
    </w:p>
    <w:p w14:paraId="7155FA5C" w14:textId="77777777" w:rsidR="00710DC4" w:rsidRDefault="00710DC4" w:rsidP="00710DC4">
      <w:pPr>
        <w:pStyle w:val="AnswerBox"/>
      </w:pPr>
      <w:r w:rsidRPr="00457BA2">
        <w:t>[Insert your graph here.]</w:t>
      </w:r>
    </w:p>
    <w:p w14:paraId="0A72A166" w14:textId="77777777" w:rsidR="00710DC4" w:rsidRPr="00083E10" w:rsidRDefault="00710DC4" w:rsidP="00710DC4">
      <w:pPr>
        <w:pStyle w:val="AnswerBox"/>
        <w:rPr>
          <w:i/>
          <w:iCs w:val="0"/>
        </w:rPr>
      </w:pPr>
      <w:r w:rsidRPr="00335F18">
        <w:rPr>
          <w:i/>
          <w:iCs w:val="0"/>
        </w:rPr>
        <w:t xml:space="preserve">Figure </w:t>
      </w:r>
      <w:bookmarkStart w:id="7" w:name="TL2_Lab_Figure_DataPlot"/>
      <w:r w:rsidR="00C46E45">
        <w:rPr>
          <w:i/>
          <w:iCs w:val="0"/>
        </w:rPr>
        <w:fldChar w:fldCharType="begin"/>
      </w:r>
      <w:r w:rsidR="00C46E45">
        <w:rPr>
          <w:i/>
          <w:iCs w:val="0"/>
        </w:rPr>
        <w:instrText xml:space="preserve"> SEQ TL2_Lab_Figure \* MERGEFORMAT </w:instrText>
      </w:r>
      <w:r w:rsidR="00C46E45">
        <w:rPr>
          <w:i/>
          <w:iCs w:val="0"/>
        </w:rPr>
        <w:fldChar w:fldCharType="separate"/>
      </w:r>
      <w:r w:rsidR="00C46E45">
        <w:rPr>
          <w:i/>
          <w:iCs w:val="0"/>
          <w:noProof/>
        </w:rPr>
        <w:t>1</w:t>
      </w:r>
      <w:r w:rsidR="00C46E45">
        <w:rPr>
          <w:i/>
          <w:iCs w:val="0"/>
        </w:rPr>
        <w:fldChar w:fldCharType="end"/>
      </w:r>
      <w:bookmarkEnd w:id="7"/>
      <w:r w:rsidRPr="00335F18">
        <w:rPr>
          <w:i/>
          <w:iCs w:val="0"/>
        </w:rPr>
        <w:t>: [Add concise figure caption here.]</w:t>
      </w:r>
    </w:p>
    <w:p w14:paraId="6AA670D6" w14:textId="77777777" w:rsidR="00710DC4" w:rsidRPr="002D39C8" w:rsidRDefault="00710DC4" w:rsidP="00710DC4">
      <w:pPr>
        <w:pStyle w:val="CompactBody"/>
        <w:rPr>
          <w:sz w:val="12"/>
          <w:szCs w:val="12"/>
        </w:rPr>
      </w:pPr>
    </w:p>
    <w:p w14:paraId="0E43B715" w14:textId="77777777" w:rsidR="00710DC4" w:rsidRDefault="00710DC4" w:rsidP="00710DC4">
      <w:pPr>
        <w:pStyle w:val="AnswerBox"/>
      </w:pPr>
      <w:r w:rsidRPr="00457BA2">
        <w:t>[Insert your residuals plot here.]</w:t>
      </w:r>
    </w:p>
    <w:p w14:paraId="56D36556" w14:textId="77777777" w:rsidR="00710DC4" w:rsidRPr="00710DC4" w:rsidRDefault="00710DC4" w:rsidP="00710DC4">
      <w:pPr>
        <w:pStyle w:val="AnswerBox"/>
        <w:rPr>
          <w:i/>
          <w:iCs w:val="0"/>
        </w:rPr>
      </w:pPr>
      <w:r w:rsidRPr="00335F18">
        <w:rPr>
          <w:i/>
          <w:iCs w:val="0"/>
        </w:rPr>
        <w:t xml:space="preserve">Figure </w:t>
      </w:r>
      <w:bookmarkStart w:id="8" w:name="TL2_Lab_Figure_ResidualsPlot"/>
      <w:r w:rsidR="00C46E45">
        <w:rPr>
          <w:i/>
          <w:iCs w:val="0"/>
        </w:rPr>
        <w:fldChar w:fldCharType="begin"/>
      </w:r>
      <w:r w:rsidR="00C46E45">
        <w:rPr>
          <w:i/>
          <w:iCs w:val="0"/>
        </w:rPr>
        <w:instrText xml:space="preserve"> SEQ TL2_Lab_Figure \* MERGEFORMAT </w:instrText>
      </w:r>
      <w:r w:rsidR="00C46E45">
        <w:rPr>
          <w:i/>
          <w:iCs w:val="0"/>
        </w:rPr>
        <w:fldChar w:fldCharType="separate"/>
      </w:r>
      <w:r w:rsidR="00C46E45">
        <w:rPr>
          <w:i/>
          <w:iCs w:val="0"/>
          <w:noProof/>
        </w:rPr>
        <w:t>2</w:t>
      </w:r>
      <w:r w:rsidR="00C46E45">
        <w:rPr>
          <w:i/>
          <w:iCs w:val="0"/>
        </w:rPr>
        <w:fldChar w:fldCharType="end"/>
      </w:r>
      <w:bookmarkEnd w:id="8"/>
      <w:r w:rsidRPr="00335F18">
        <w:rPr>
          <w:i/>
          <w:iCs w:val="0"/>
        </w:rPr>
        <w:t xml:space="preserve">: Residuals plot for the </w:t>
      </w:r>
      <w:r>
        <w:rPr>
          <w:i/>
          <w:iCs w:val="0"/>
        </w:rPr>
        <w:t>regression presented</w:t>
      </w:r>
      <w:r w:rsidRPr="00335F18">
        <w:rPr>
          <w:i/>
          <w:iCs w:val="0"/>
        </w:rPr>
        <w:t xml:space="preserve"> in Figure </w:t>
      </w:r>
      <w:r w:rsidR="00C46E45">
        <w:rPr>
          <w:i/>
          <w:iCs w:val="0"/>
        </w:rPr>
        <w:fldChar w:fldCharType="begin"/>
      </w:r>
      <w:r w:rsidR="00C46E45">
        <w:rPr>
          <w:i/>
          <w:iCs w:val="0"/>
        </w:rPr>
        <w:instrText xml:space="preserve"> REF TL2_Lab_Figure_DataPlot </w:instrText>
      </w:r>
      <w:r w:rsidR="00C46E45">
        <w:rPr>
          <w:i/>
          <w:iCs w:val="0"/>
        </w:rPr>
        <w:fldChar w:fldCharType="separate"/>
      </w:r>
      <w:r w:rsidR="00C46E45">
        <w:rPr>
          <w:i/>
          <w:iCs w:val="0"/>
          <w:noProof/>
        </w:rPr>
        <w:t>1</w:t>
      </w:r>
      <w:r w:rsidR="00C46E45">
        <w:rPr>
          <w:i/>
          <w:iCs w:val="0"/>
        </w:rPr>
        <w:fldChar w:fldCharType="end"/>
      </w:r>
      <w:r w:rsidRPr="00335F18">
        <w:rPr>
          <w:i/>
          <w:iCs w:val="0"/>
        </w:rPr>
        <w:t>.</w:t>
      </w:r>
    </w:p>
    <w:p w14:paraId="06E383BD" w14:textId="77777777" w:rsidR="00A31A43" w:rsidRDefault="00A31A43" w:rsidP="00A31A43">
      <w:pPr>
        <w:pStyle w:val="Sub-subsectionHeading"/>
      </w:pPr>
      <w:r>
        <w:t>Qualitative Analysis</w:t>
      </w:r>
    </w:p>
    <w:p w14:paraId="6141A7ED" w14:textId="77777777" w:rsidR="00A31A43" w:rsidRPr="00B77157" w:rsidRDefault="00A31A43" w:rsidP="00A31A43">
      <w:pPr>
        <w:pStyle w:val="CompactBody"/>
      </w:pPr>
      <w:r>
        <w:t>Examine your graphs and conduct a qualitative analysis. As a reminder, your analysis should address the following key points:</w:t>
      </w:r>
    </w:p>
    <w:p w14:paraId="2ED406C4" w14:textId="77777777" w:rsidR="00A31A43" w:rsidRDefault="00A31A43" w:rsidP="00A31A43">
      <w:pPr>
        <w:pStyle w:val="CompactBody"/>
        <w:numPr>
          <w:ilvl w:val="0"/>
          <w:numId w:val="11"/>
        </w:numPr>
      </w:pPr>
      <w:r>
        <w:t>Are about 70% of your data points consistent with the trendline? What does this tell you about the fit quality?</w:t>
      </w:r>
    </w:p>
    <w:p w14:paraId="1714549D" w14:textId="77777777" w:rsidR="00A31A43" w:rsidRDefault="00A31A43" w:rsidP="00A31A43">
      <w:pPr>
        <w:pStyle w:val="CompactBody"/>
        <w:numPr>
          <w:ilvl w:val="0"/>
          <w:numId w:val="11"/>
        </w:numPr>
      </w:pPr>
      <w:r>
        <w:lastRenderedPageBreak/>
        <w:t>Are there any clear outliers in your data, especially near the endpoints? What do these tell you?</w:t>
      </w:r>
    </w:p>
    <w:p w14:paraId="01FEC27C" w14:textId="77777777" w:rsidR="00A31A43" w:rsidRDefault="00A31A43" w:rsidP="00A31A43">
      <w:pPr>
        <w:pStyle w:val="CompactBody"/>
        <w:numPr>
          <w:ilvl w:val="0"/>
          <w:numId w:val="11"/>
        </w:numPr>
      </w:pPr>
      <w:r>
        <w:t>Is there an obvious pattern to your residuals? What does this imply for the quality of your fit?</w:t>
      </w:r>
    </w:p>
    <w:p w14:paraId="2577D269" w14:textId="77777777" w:rsidR="00A31A43" w:rsidRPr="007A717B" w:rsidRDefault="00A31A43" w:rsidP="00A31A43">
      <w:pPr>
        <w:pStyle w:val="AnswerBox"/>
        <w:rPr>
          <w:b/>
          <w:bCs/>
        </w:rPr>
      </w:pPr>
      <w:r>
        <w:rPr>
          <w:b/>
          <w:bCs/>
        </w:rPr>
        <w:t>Qualitative</w:t>
      </w:r>
      <w:r w:rsidRPr="007A717B">
        <w:rPr>
          <w:b/>
          <w:bCs/>
        </w:rPr>
        <w:t xml:space="preserve"> Analysis:</w:t>
      </w:r>
    </w:p>
    <w:p w14:paraId="00CFC4F1" w14:textId="77777777" w:rsidR="00A31A43" w:rsidRDefault="00A31A43" w:rsidP="00A31A43">
      <w:pPr>
        <w:pStyle w:val="AnswerBox"/>
      </w:pPr>
      <w:r>
        <w:t>[Enter your analysis here.]</w:t>
      </w:r>
    </w:p>
    <w:p w14:paraId="3DC2FDE9" w14:textId="77777777" w:rsidR="003E5EA1" w:rsidRDefault="003E5EA1" w:rsidP="003E5EA1">
      <w:pPr>
        <w:pStyle w:val="Sub-subsectionHeading"/>
      </w:pPr>
      <w:r>
        <w:t>Quantitative Analysis</w:t>
      </w:r>
    </w:p>
    <w:p w14:paraId="7C939B80" w14:textId="77777777" w:rsidR="003E5EA1" w:rsidRDefault="003E5EA1" w:rsidP="003E5EA1">
      <w:pPr>
        <w:pStyle w:val="MainBody"/>
      </w:pPr>
      <w:r>
        <w:t xml:space="preserve">In the box below, report the </w:t>
      </w:r>
      <w:r w:rsidR="00B75AE2">
        <w:t>slope</w:t>
      </w:r>
      <w:r>
        <w:t xml:space="preserve"> and </w:t>
      </w:r>
      <m:oMath>
        <m:r>
          <w:rPr>
            <w:rFonts w:ascii="Cambria Math" w:hAnsi="Cambria Math"/>
          </w:rPr>
          <m:t>y</m:t>
        </m:r>
      </m:oMath>
      <w:r>
        <w:rPr>
          <w:rFonts w:eastAsiaTheme="minorEastAsia"/>
        </w:rPr>
        <w:t>-</w:t>
      </w:r>
      <w:r>
        <w:t>intercept from your regression analysis, with their associated uncertainties. Follow the sig fig reporting rules. Also make sure the numbers have the correct units reported.</w:t>
      </w:r>
    </w:p>
    <w:p w14:paraId="45C16A39" w14:textId="77777777" w:rsidR="003E5EA1" w:rsidRPr="001C3A7A" w:rsidRDefault="003E5EA1" w:rsidP="003E5EA1">
      <w:pPr>
        <w:pStyle w:val="AnswerBox"/>
        <w:rPr>
          <w:b/>
          <w:bCs/>
        </w:rPr>
      </w:pPr>
      <w:r w:rsidRPr="001C3A7A">
        <w:rPr>
          <w:b/>
          <w:bCs/>
        </w:rPr>
        <w:t>Regression Fit Result:</w:t>
      </w:r>
    </w:p>
    <w:p w14:paraId="2814D5C4" w14:textId="77777777" w:rsidR="003E5EA1" w:rsidRDefault="003E5EA1" w:rsidP="003E5EA1">
      <w:pPr>
        <w:pStyle w:val="AnswerBox"/>
      </w:pPr>
      <w:r>
        <w:t xml:space="preserve">Slope: </w:t>
      </w:r>
      <m:oMath>
        <m:r>
          <w:rPr>
            <w:rFonts w:ascii="Cambria Math" w:hAnsi="Cambria Math"/>
          </w:rPr>
          <m:t>m=</m:t>
        </m:r>
      </m:oMath>
      <w:r>
        <w:t xml:space="preserve"> </w:t>
      </w:r>
      <w:r>
        <w:rPr>
          <w:u w:val="single"/>
        </w:rPr>
        <w:t>????</w:t>
      </w:r>
      <w:r>
        <w:t xml:space="preserve"> </w:t>
      </w:r>
      <m:oMath>
        <m:r>
          <w:rPr>
            <w:rFonts w:ascii="Cambria Math" w:hAnsi="Cambria Math"/>
          </w:rPr>
          <m:t>±</m:t>
        </m:r>
      </m:oMath>
      <w:r>
        <w:t xml:space="preserve"> </w:t>
      </w:r>
      <w:r>
        <w:rPr>
          <w:u w:val="single"/>
        </w:rPr>
        <w:t>????</w:t>
      </w:r>
    </w:p>
    <w:p w14:paraId="42597780" w14:textId="0365FCC0" w:rsidR="003E5EA1" w:rsidRDefault="003E5EA1" w:rsidP="003E5EA1">
      <w:pPr>
        <w:pStyle w:val="AnswerBox"/>
      </w:pPr>
      <w:r>
        <w:t xml:space="preserve">Intercept: </w:t>
      </w:r>
      <m:oMath>
        <m:r>
          <w:rPr>
            <w:rFonts w:ascii="Cambria Math" w:hAnsi="Cambria Math"/>
          </w:rPr>
          <m:t>b</m:t>
        </m:r>
        <m:r>
          <w:rPr>
            <w:rFonts w:ascii="Cambria Math" w:hAnsi="Cambria Math"/>
          </w:rPr>
          <m:t>=</m:t>
        </m:r>
      </m:oMath>
      <w:r w:rsidR="00101965">
        <w:t xml:space="preserve"> </w:t>
      </w:r>
      <w:r>
        <w:rPr>
          <w:u w:val="single"/>
        </w:rPr>
        <w:t>????</w:t>
      </w:r>
      <w:r>
        <w:t xml:space="preserve"> </w:t>
      </w:r>
      <m:oMath>
        <m:r>
          <w:rPr>
            <w:rFonts w:ascii="Cambria Math" w:hAnsi="Cambria Math"/>
          </w:rPr>
          <m:t>±</m:t>
        </m:r>
      </m:oMath>
      <w:r>
        <w:t xml:space="preserve"> </w:t>
      </w:r>
      <w:r>
        <w:rPr>
          <w:u w:val="single"/>
        </w:rPr>
        <w:t>????</w:t>
      </w:r>
    </w:p>
    <w:p w14:paraId="7D4A4549" w14:textId="77777777" w:rsidR="0068282E" w:rsidRDefault="0068282E" w:rsidP="0068282E">
      <w:pPr>
        <w:pStyle w:val="MainBody"/>
      </w:pPr>
      <w:r>
        <w:t>Conduct a quantitative analysis of your results to address the remaining key point:</w:t>
      </w:r>
    </w:p>
    <w:p w14:paraId="2550EEEB" w14:textId="77777777" w:rsidR="0068282E" w:rsidRDefault="0068282E" w:rsidP="0068282E">
      <w:pPr>
        <w:pStyle w:val="CompactBody"/>
        <w:numPr>
          <w:ilvl w:val="0"/>
          <w:numId w:val="11"/>
        </w:numPr>
      </w:pPr>
      <w:r>
        <w:t>Do the values for the slope and/or intercept meet your expectations? In particular, if you expect the line to pass through the origin, but the intercept is not consistent with this, what possible causes might warrant future investigation?</w:t>
      </w:r>
    </w:p>
    <w:p w14:paraId="2CEA6857" w14:textId="77777777" w:rsidR="0068282E" w:rsidRPr="002838B8" w:rsidRDefault="0068282E" w:rsidP="0068282E">
      <w:pPr>
        <w:pStyle w:val="AnswerBox"/>
        <w:rPr>
          <w:b/>
          <w:bCs/>
        </w:rPr>
      </w:pPr>
      <w:r w:rsidRPr="002838B8">
        <w:rPr>
          <w:b/>
          <w:bCs/>
        </w:rPr>
        <w:t>Quantitative Analysis:</w:t>
      </w:r>
    </w:p>
    <w:p w14:paraId="37B1A992" w14:textId="77777777" w:rsidR="0068282E" w:rsidRDefault="0068282E" w:rsidP="0068282E">
      <w:pPr>
        <w:pStyle w:val="AnswerBox"/>
      </w:pPr>
      <w:r>
        <w:t>[Enter your analysis here.]</w:t>
      </w:r>
    </w:p>
    <w:p w14:paraId="35C32952" w14:textId="77777777" w:rsidR="003E5EA1" w:rsidRDefault="00E85AA0" w:rsidP="00E85AA0">
      <w:pPr>
        <w:pStyle w:val="Sub-subsectionHeading"/>
        <w:rPr>
          <w:rFonts w:eastAsiaTheme="minorEastAsia"/>
        </w:rPr>
      </w:pPr>
      <w:r>
        <w:rPr>
          <w:rFonts w:eastAsiaTheme="minorEastAsia"/>
        </w:rPr>
        <w:t>Density Determination</w:t>
      </w:r>
    </w:p>
    <w:p w14:paraId="1B14FC1E" w14:textId="77777777" w:rsidR="00E85AA0" w:rsidRDefault="00E85AA0" w:rsidP="00E85AA0">
      <w:pPr>
        <w:pStyle w:val="MainBody"/>
        <w:rPr>
          <w:rFonts w:eastAsiaTheme="minorEastAsia"/>
        </w:rPr>
      </w:pPr>
      <w:r>
        <w:t xml:space="preserve">Use Equation </w:t>
      </w:r>
      <w:fldSimple w:instr=" REF TL2_Lab_Equation_DensityFromSlope ">
        <m:oMath>
          <m:r>
            <m:rPr>
              <m:sty m:val="p"/>
            </m:rPr>
            <w:rPr>
              <w:rFonts w:ascii="Cambria Math" w:eastAsiaTheme="minorEastAsia" w:hAnsi="Cambria Math"/>
              <w:noProof/>
            </w:rPr>
            <m:t>7</m:t>
          </m:r>
        </m:oMath>
      </w:fldSimple>
      <w:r>
        <w:t xml:space="preserve"> to determine the density from the slope of the regression line </w:t>
      </w:r>
      <m:oMath>
        <m:r>
          <w:rPr>
            <w:rFonts w:ascii="Cambria Math" w:hAnsi="Cambria Math"/>
          </w:rPr>
          <m:t>m</m:t>
        </m:r>
      </m:oMath>
      <w:r>
        <w:rPr>
          <w:rFonts w:eastAsiaTheme="minorEastAsia"/>
        </w:rPr>
        <w:t xml:space="preserve">. You will need </w:t>
      </w:r>
      <w:r w:rsidR="0080084A">
        <w:rPr>
          <w:rFonts w:eastAsiaTheme="minorEastAsia"/>
        </w:rPr>
        <w:t xml:space="preserve">to use </w:t>
      </w:r>
      <w:r>
        <w:rPr>
          <w:rFonts w:eastAsiaTheme="minorEastAsia"/>
        </w:rPr>
        <w:t xml:space="preserve">the error on the slope, </w:t>
      </w:r>
      <m:oMath>
        <m:r>
          <w:rPr>
            <w:rFonts w:ascii="Cambria Math" w:eastAsiaTheme="minorEastAsia" w:hAnsi="Cambria Math"/>
          </w:rPr>
          <m:t>δm</m:t>
        </m:r>
      </m:oMath>
      <w:r>
        <w:rPr>
          <w:rFonts w:eastAsiaTheme="minorEastAsia"/>
        </w:rPr>
        <w:t>, from the regression.</w:t>
      </w:r>
      <w:r w:rsidR="00301B78">
        <w:rPr>
          <w:rFonts w:eastAsiaTheme="minorEastAsia"/>
        </w:rPr>
        <w:t xml:space="preserve"> You can use either the Python code or Equation </w:t>
      </w:r>
      <w:r w:rsidR="00301B78">
        <w:rPr>
          <w:rFonts w:eastAsiaTheme="minorEastAsia"/>
        </w:rPr>
        <w:fldChar w:fldCharType="begin"/>
      </w:r>
      <w:r w:rsidR="00301B78">
        <w:rPr>
          <w:rFonts w:eastAsiaTheme="minorEastAsia"/>
        </w:rPr>
        <w:instrText xml:space="preserve"> REF TL2_Lab_Equation_Error1D \h </w:instrText>
      </w:r>
      <w:r w:rsidR="00301B78">
        <w:rPr>
          <w:rFonts w:eastAsiaTheme="minorEastAsia"/>
        </w:rPr>
      </w:r>
      <w:r w:rsidR="00301B78">
        <w:rPr>
          <w:rFonts w:eastAsiaTheme="minorEastAsia"/>
        </w:rPr>
        <w:fldChar w:fldCharType="separate"/>
      </w:r>
      <m:oMath>
        <m:r>
          <m:rPr>
            <m:sty m:val="p"/>
          </m:rPr>
          <w:rPr>
            <w:rFonts w:ascii="Cambria Math" w:hAnsi="Cambria Math"/>
            <w:noProof/>
          </w:rPr>
          <m:t>1</m:t>
        </m:r>
      </m:oMath>
      <w:r w:rsidR="00301B78">
        <w:rPr>
          <w:rFonts w:eastAsiaTheme="minorEastAsia"/>
        </w:rPr>
        <w:fldChar w:fldCharType="end"/>
      </w:r>
      <w:r w:rsidR="00301B78">
        <w:rPr>
          <w:rFonts w:eastAsiaTheme="minorEastAsia"/>
        </w:rPr>
        <w:t xml:space="preserve"> to determine the error.</w:t>
      </w:r>
    </w:p>
    <w:p w14:paraId="0F18CFC3" w14:textId="77777777" w:rsidR="00E85AA0" w:rsidRPr="001C3A7A" w:rsidRDefault="00E85AA0" w:rsidP="00E85AA0">
      <w:pPr>
        <w:pStyle w:val="AnswerBox"/>
        <w:rPr>
          <w:b/>
          <w:bCs/>
        </w:rPr>
      </w:pPr>
      <w:r w:rsidRPr="001C3A7A">
        <w:rPr>
          <w:b/>
          <w:bCs/>
        </w:rPr>
        <w:t>Regression Fit Result:</w:t>
      </w:r>
    </w:p>
    <w:p w14:paraId="45E71C8B" w14:textId="77777777" w:rsidR="00E85AA0" w:rsidRDefault="00E85AA0" w:rsidP="00E85AA0">
      <w:pPr>
        <w:pStyle w:val="AnswerBox"/>
      </w:pPr>
      <w:r>
        <w:t xml:space="preserve">Density: </w:t>
      </w:r>
      <m:oMath>
        <m:r>
          <w:rPr>
            <w:rFonts w:ascii="Cambria Math" w:hAnsi="Cambria Math"/>
          </w:rPr>
          <m:t>ρ=</m:t>
        </m:r>
      </m:oMath>
      <w:r>
        <w:t xml:space="preserve"> </w:t>
      </w:r>
      <w:r>
        <w:rPr>
          <w:u w:val="single"/>
        </w:rPr>
        <w:t>????</w:t>
      </w:r>
      <w:r>
        <w:t xml:space="preserve"> </w:t>
      </w:r>
      <m:oMath>
        <m:r>
          <w:rPr>
            <w:rFonts w:ascii="Cambria Math" w:hAnsi="Cambria Math"/>
          </w:rPr>
          <m:t>±</m:t>
        </m:r>
      </m:oMath>
      <w:r>
        <w:t xml:space="preserve"> </w:t>
      </w:r>
      <w:r>
        <w:rPr>
          <w:u w:val="single"/>
        </w:rPr>
        <w:t>????</w:t>
      </w:r>
    </w:p>
    <w:p w14:paraId="4E3EDCE2" w14:textId="77777777" w:rsidR="00E85AA0" w:rsidRDefault="00807757" w:rsidP="00807757">
      <w:pPr>
        <w:pStyle w:val="SectionHeading"/>
      </w:pPr>
      <w:r>
        <w:t>Questions</w:t>
      </w:r>
    </w:p>
    <w:p w14:paraId="5CACA284" w14:textId="77777777" w:rsidR="00465A5C" w:rsidRDefault="00465A5C" w:rsidP="00E85AA0">
      <w:pPr>
        <w:pStyle w:val="MainBody"/>
      </w:pPr>
      <w:r>
        <w:t xml:space="preserve">You made three measurements of the density of steel in this lab (one with a </w:t>
      </w:r>
      <w:r w:rsidR="00C968B8">
        <w:t>small</w:t>
      </w:r>
      <w:r>
        <w:t xml:space="preserve"> bearing, one with a </w:t>
      </w:r>
      <w:r w:rsidR="00C968B8">
        <w:t>large</w:t>
      </w:r>
      <w:r>
        <w:t xml:space="preserve"> bearing, and one with graphical analysis).</w:t>
      </w:r>
      <w:r w:rsidR="0011688A">
        <w:t xml:space="preserve"> For the questions below, consider your results when you calculated the likely error, rather than the maximum error.</w:t>
      </w:r>
    </w:p>
    <w:p w14:paraId="65E388AE" w14:textId="77777777" w:rsidR="00FA6224" w:rsidRDefault="00F73B79" w:rsidP="00FA6224">
      <w:pPr>
        <w:pStyle w:val="AnswerBox"/>
        <w:rPr>
          <w:b/>
          <w:bCs/>
        </w:rPr>
      </w:pPr>
      <w:r>
        <w:rPr>
          <w:b/>
          <w:bCs/>
        </w:rPr>
        <w:lastRenderedPageBreak/>
        <w:t xml:space="preserve">1. </w:t>
      </w:r>
      <w:r w:rsidR="00FA6224" w:rsidRPr="00465A5C">
        <w:rPr>
          <w:b/>
          <w:bCs/>
        </w:rPr>
        <w:t xml:space="preserve">Are your measurements </w:t>
      </w:r>
      <w:r w:rsidR="00FA6224">
        <w:rPr>
          <w:b/>
          <w:bCs/>
        </w:rPr>
        <w:t>all consistent with one another, or are there some that are inconsistent? Explain how you assessed the measurement consistency.</w:t>
      </w:r>
    </w:p>
    <w:p w14:paraId="64FF562C" w14:textId="77777777" w:rsidR="00FA6224" w:rsidRDefault="00FA6224" w:rsidP="00FA6224">
      <w:pPr>
        <w:pStyle w:val="AnswerBox"/>
      </w:pPr>
      <w:r>
        <w:t>[Enter your response here.]</w:t>
      </w:r>
    </w:p>
    <w:p w14:paraId="3299C375" w14:textId="77777777" w:rsidR="00FA6224" w:rsidRPr="00FA6224" w:rsidRDefault="00FA6224" w:rsidP="00FA6224">
      <w:pPr>
        <w:pStyle w:val="CompactBody"/>
        <w:rPr>
          <w:sz w:val="12"/>
          <w:szCs w:val="12"/>
        </w:rPr>
      </w:pPr>
    </w:p>
    <w:p w14:paraId="4FEC2171" w14:textId="77777777" w:rsidR="00465A5C" w:rsidRPr="00465A5C" w:rsidRDefault="00F73B79" w:rsidP="00465A5C">
      <w:pPr>
        <w:pStyle w:val="AnswerBox"/>
        <w:rPr>
          <w:b/>
          <w:bCs/>
        </w:rPr>
      </w:pPr>
      <w:r>
        <w:rPr>
          <w:b/>
          <w:bCs/>
        </w:rPr>
        <w:t xml:space="preserve">2. </w:t>
      </w:r>
      <w:r w:rsidR="00465A5C" w:rsidRPr="00465A5C">
        <w:rPr>
          <w:b/>
          <w:bCs/>
        </w:rPr>
        <w:t>Are your measurements adequate to determine whether your bearings are made of 304 stainless steel or 4</w:t>
      </w:r>
      <w:r w:rsidR="000A74EA">
        <w:rPr>
          <w:b/>
          <w:bCs/>
        </w:rPr>
        <w:t>40C</w:t>
      </w:r>
      <w:r w:rsidR="00465A5C" w:rsidRPr="00465A5C">
        <w:rPr>
          <w:b/>
          <w:bCs/>
        </w:rPr>
        <w:t xml:space="preserve"> stainless steel? Explain why or why not.</w:t>
      </w:r>
      <w:r w:rsidR="00D2137E">
        <w:rPr>
          <w:b/>
          <w:bCs/>
        </w:rPr>
        <w:t xml:space="preserve"> Cite any sources that you use</w:t>
      </w:r>
      <w:r w:rsidR="00B81D04">
        <w:rPr>
          <w:b/>
          <w:bCs/>
        </w:rPr>
        <w:t xml:space="preserve"> and the date that you accessed them</w:t>
      </w:r>
      <w:r w:rsidR="00D2137E">
        <w:rPr>
          <w:b/>
          <w:bCs/>
        </w:rPr>
        <w:t>.</w:t>
      </w:r>
    </w:p>
    <w:p w14:paraId="30CBBFE6" w14:textId="77777777" w:rsidR="00465A5C" w:rsidRDefault="00465A5C" w:rsidP="00465A5C">
      <w:pPr>
        <w:pStyle w:val="AnswerBox"/>
      </w:pPr>
      <w:r>
        <w:t>[Enter your response here.]</w:t>
      </w:r>
    </w:p>
    <w:p w14:paraId="138D97D9" w14:textId="77777777" w:rsidR="00BB5EBC" w:rsidRPr="00FA6224" w:rsidRDefault="00BB5EBC" w:rsidP="00BB5EBC">
      <w:pPr>
        <w:pStyle w:val="CompactBody"/>
        <w:rPr>
          <w:sz w:val="12"/>
          <w:szCs w:val="12"/>
        </w:rPr>
      </w:pPr>
    </w:p>
    <w:p w14:paraId="3A0729A3" w14:textId="77777777" w:rsidR="00BB5EBC" w:rsidRPr="00465A5C" w:rsidRDefault="00F73B79" w:rsidP="00BB5EBC">
      <w:pPr>
        <w:pStyle w:val="AnswerBox"/>
        <w:rPr>
          <w:b/>
          <w:bCs/>
        </w:rPr>
      </w:pPr>
      <w:r>
        <w:rPr>
          <w:b/>
          <w:bCs/>
        </w:rPr>
        <w:t xml:space="preserve">3. </w:t>
      </w:r>
      <w:r w:rsidR="00BB5EBC">
        <w:rPr>
          <w:b/>
          <w:bCs/>
        </w:rPr>
        <w:t>Measuring spheres with calipers is notoriously tricky. What is the most likely source of systematic error in your measurements, and how would that affect your results for the density?</w:t>
      </w:r>
    </w:p>
    <w:p w14:paraId="3FD528D5" w14:textId="77777777" w:rsidR="00BB5EBC" w:rsidRDefault="00BB5EBC" w:rsidP="00BB5EBC">
      <w:pPr>
        <w:pStyle w:val="AnswerBox"/>
      </w:pPr>
      <w:r>
        <w:t>[Enter your response here.]</w:t>
      </w:r>
    </w:p>
    <w:p w14:paraId="6F8C4C51" w14:textId="77777777" w:rsidR="00F2157D" w:rsidRPr="00C23FEF" w:rsidRDefault="00F2157D" w:rsidP="00F2157D">
      <w:pPr>
        <w:pStyle w:val="SubsectionHeading"/>
      </w:pPr>
      <w:r>
        <w:t xml:space="preserve">After completing the lab, save this file as a pdf and upload it to </w:t>
      </w:r>
      <w:proofErr w:type="spellStart"/>
      <w:r>
        <w:t>onQ</w:t>
      </w:r>
      <w:proofErr w:type="spellEnd"/>
      <w:r>
        <w:t>.</w:t>
      </w:r>
    </w:p>
    <w:sectPr w:rsidR="00F2157D" w:rsidRPr="00C23FEF" w:rsidSect="00BA030B">
      <w:footerReference w:type="even" r:id="rId11"/>
      <w:footerReference w:type="default" r:id="rId12"/>
      <w:footerReference w:type="firs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B9E2E" w14:textId="77777777" w:rsidR="0080097D" w:rsidRDefault="0080097D" w:rsidP="006506D0">
      <w:pPr>
        <w:spacing w:after="0" w:line="240" w:lineRule="auto"/>
      </w:pPr>
      <w:r>
        <w:separator/>
      </w:r>
    </w:p>
  </w:endnote>
  <w:endnote w:type="continuationSeparator" w:id="0">
    <w:p w14:paraId="6F7FA241" w14:textId="77777777" w:rsidR="0080097D" w:rsidRDefault="0080097D" w:rsidP="006506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6690642"/>
      <w:docPartObj>
        <w:docPartGallery w:val="Page Numbers (Bottom of Page)"/>
        <w:docPartUnique/>
      </w:docPartObj>
    </w:sdtPr>
    <w:sdtContent>
      <w:p w14:paraId="51222AFE" w14:textId="77777777" w:rsidR="0088087B" w:rsidRDefault="0088087B" w:rsidP="00BA03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6D8272B" w14:textId="77777777" w:rsidR="0088087B" w:rsidRDefault="0088087B" w:rsidP="008808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101648"/>
      <w:docPartObj>
        <w:docPartGallery w:val="Page Numbers (Bottom of Page)"/>
        <w:docPartUnique/>
      </w:docPartObj>
    </w:sdtPr>
    <w:sdtContent>
      <w:p w14:paraId="7A9C4BDB" w14:textId="77777777" w:rsidR="0088087B" w:rsidRDefault="0088087B" w:rsidP="00BA030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1</w:t>
        </w:r>
        <w:r>
          <w:rPr>
            <w:rStyle w:val="PageNumber"/>
          </w:rPr>
          <w:fldChar w:fldCharType="end"/>
        </w:r>
      </w:p>
    </w:sdtContent>
  </w:sdt>
  <w:p w14:paraId="591712C8" w14:textId="77777777" w:rsidR="006506D0" w:rsidRDefault="006506D0" w:rsidP="0088087B">
    <w:pPr>
      <w:pStyle w:val="Footer"/>
      <w:ind w:right="360"/>
      <w:jc w:val="center"/>
    </w:pPr>
    <w:r>
      <w:t>APSC 102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97C5" w14:textId="77777777" w:rsidR="001D26AE" w:rsidRDefault="001D26AE" w:rsidP="001D26AE">
    <w:pPr>
      <w:pStyle w:val="Footer"/>
      <w:jc w:val="center"/>
    </w:pPr>
    <w:r>
      <w:t>APSC 102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5B18" w14:textId="77777777" w:rsidR="0080097D" w:rsidRDefault="0080097D" w:rsidP="006506D0">
      <w:pPr>
        <w:spacing w:after="0" w:line="240" w:lineRule="auto"/>
      </w:pPr>
      <w:r>
        <w:separator/>
      </w:r>
    </w:p>
  </w:footnote>
  <w:footnote w:type="continuationSeparator" w:id="0">
    <w:p w14:paraId="4E0F1976" w14:textId="77777777" w:rsidR="0080097D" w:rsidRDefault="0080097D" w:rsidP="006506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E7D"/>
    <w:multiLevelType w:val="hybridMultilevel"/>
    <w:tmpl w:val="B2C6C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F34D86"/>
    <w:multiLevelType w:val="hybridMultilevel"/>
    <w:tmpl w:val="B494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7A1693"/>
    <w:multiLevelType w:val="hybridMultilevel"/>
    <w:tmpl w:val="7B94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EF77A4"/>
    <w:multiLevelType w:val="hybridMultilevel"/>
    <w:tmpl w:val="4442F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5212E"/>
    <w:multiLevelType w:val="hybridMultilevel"/>
    <w:tmpl w:val="12BE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934797"/>
    <w:multiLevelType w:val="hybridMultilevel"/>
    <w:tmpl w:val="66AC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477247"/>
    <w:multiLevelType w:val="hybridMultilevel"/>
    <w:tmpl w:val="C7FED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66596A"/>
    <w:multiLevelType w:val="hybridMultilevel"/>
    <w:tmpl w:val="DB668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A1019"/>
    <w:multiLevelType w:val="hybridMultilevel"/>
    <w:tmpl w:val="623C2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DD6B71"/>
    <w:multiLevelType w:val="hybridMultilevel"/>
    <w:tmpl w:val="1838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F40CAD"/>
    <w:multiLevelType w:val="hybridMultilevel"/>
    <w:tmpl w:val="1726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290282">
    <w:abstractNumId w:val="1"/>
  </w:num>
  <w:num w:numId="2" w16cid:durableId="909003412">
    <w:abstractNumId w:val="8"/>
  </w:num>
  <w:num w:numId="3" w16cid:durableId="1084108309">
    <w:abstractNumId w:val="2"/>
  </w:num>
  <w:num w:numId="4" w16cid:durableId="66459781">
    <w:abstractNumId w:val="4"/>
  </w:num>
  <w:num w:numId="5" w16cid:durableId="122162522">
    <w:abstractNumId w:val="10"/>
  </w:num>
  <w:num w:numId="6" w16cid:durableId="1904874063">
    <w:abstractNumId w:val="0"/>
  </w:num>
  <w:num w:numId="7" w16cid:durableId="1172570210">
    <w:abstractNumId w:val="6"/>
  </w:num>
  <w:num w:numId="8" w16cid:durableId="1647083477">
    <w:abstractNumId w:val="5"/>
  </w:num>
  <w:num w:numId="9" w16cid:durableId="1013142462">
    <w:abstractNumId w:val="9"/>
  </w:num>
  <w:num w:numId="10" w16cid:durableId="525365247">
    <w:abstractNumId w:val="3"/>
  </w:num>
  <w:num w:numId="11" w16cid:durableId="240650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E0"/>
    <w:rsid w:val="00006165"/>
    <w:rsid w:val="000512AD"/>
    <w:rsid w:val="000561FB"/>
    <w:rsid w:val="000565EB"/>
    <w:rsid w:val="00061F1F"/>
    <w:rsid w:val="00065821"/>
    <w:rsid w:val="000726A6"/>
    <w:rsid w:val="0007782D"/>
    <w:rsid w:val="00080FE9"/>
    <w:rsid w:val="00095197"/>
    <w:rsid w:val="000A74EA"/>
    <w:rsid w:val="000F5EC4"/>
    <w:rsid w:val="001010FA"/>
    <w:rsid w:val="00101965"/>
    <w:rsid w:val="00103371"/>
    <w:rsid w:val="00104695"/>
    <w:rsid w:val="0011688A"/>
    <w:rsid w:val="00122875"/>
    <w:rsid w:val="001674F8"/>
    <w:rsid w:val="00180151"/>
    <w:rsid w:val="001A6235"/>
    <w:rsid w:val="001B4B2B"/>
    <w:rsid w:val="001C4249"/>
    <w:rsid w:val="001D26AE"/>
    <w:rsid w:val="001D7F88"/>
    <w:rsid w:val="001E6264"/>
    <w:rsid w:val="001F3AAA"/>
    <w:rsid w:val="00202D4E"/>
    <w:rsid w:val="0021445A"/>
    <w:rsid w:val="00214FE8"/>
    <w:rsid w:val="00231B47"/>
    <w:rsid w:val="00283C8D"/>
    <w:rsid w:val="002A31D6"/>
    <w:rsid w:val="002A4FD0"/>
    <w:rsid w:val="002B0399"/>
    <w:rsid w:val="002C3BD5"/>
    <w:rsid w:val="002D056B"/>
    <w:rsid w:val="002D2FF9"/>
    <w:rsid w:val="002D796E"/>
    <w:rsid w:val="002E6CC0"/>
    <w:rsid w:val="00301B78"/>
    <w:rsid w:val="003067D1"/>
    <w:rsid w:val="00310249"/>
    <w:rsid w:val="0033633C"/>
    <w:rsid w:val="00374C10"/>
    <w:rsid w:val="00376432"/>
    <w:rsid w:val="003765C5"/>
    <w:rsid w:val="00377925"/>
    <w:rsid w:val="003A51F4"/>
    <w:rsid w:val="003B34D7"/>
    <w:rsid w:val="003B5B68"/>
    <w:rsid w:val="003C5579"/>
    <w:rsid w:val="003E5EA1"/>
    <w:rsid w:val="00434307"/>
    <w:rsid w:val="004452FE"/>
    <w:rsid w:val="00446E42"/>
    <w:rsid w:val="00453D51"/>
    <w:rsid w:val="00460ECA"/>
    <w:rsid w:val="004618E3"/>
    <w:rsid w:val="00465A5C"/>
    <w:rsid w:val="00467179"/>
    <w:rsid w:val="00470841"/>
    <w:rsid w:val="00471228"/>
    <w:rsid w:val="00484766"/>
    <w:rsid w:val="00497477"/>
    <w:rsid w:val="004B2C7F"/>
    <w:rsid w:val="004B6A76"/>
    <w:rsid w:val="004E2AA1"/>
    <w:rsid w:val="004E6D88"/>
    <w:rsid w:val="004F7157"/>
    <w:rsid w:val="00515B18"/>
    <w:rsid w:val="00526988"/>
    <w:rsid w:val="00533FE0"/>
    <w:rsid w:val="005414E1"/>
    <w:rsid w:val="00542E0C"/>
    <w:rsid w:val="005518EE"/>
    <w:rsid w:val="00553574"/>
    <w:rsid w:val="00563CF4"/>
    <w:rsid w:val="005870B5"/>
    <w:rsid w:val="00591546"/>
    <w:rsid w:val="005A46AD"/>
    <w:rsid w:val="006506D0"/>
    <w:rsid w:val="0068282E"/>
    <w:rsid w:val="00695EDA"/>
    <w:rsid w:val="006E085C"/>
    <w:rsid w:val="006E21CF"/>
    <w:rsid w:val="00700A75"/>
    <w:rsid w:val="00703FB7"/>
    <w:rsid w:val="00704981"/>
    <w:rsid w:val="00710DC4"/>
    <w:rsid w:val="00714823"/>
    <w:rsid w:val="00726193"/>
    <w:rsid w:val="00747DB5"/>
    <w:rsid w:val="0078055B"/>
    <w:rsid w:val="007B3AD1"/>
    <w:rsid w:val="007B3D4A"/>
    <w:rsid w:val="007B5ED9"/>
    <w:rsid w:val="007B7507"/>
    <w:rsid w:val="007C1F6B"/>
    <w:rsid w:val="007E72D1"/>
    <w:rsid w:val="007F7AFA"/>
    <w:rsid w:val="0080084A"/>
    <w:rsid w:val="0080097D"/>
    <w:rsid w:val="00801E5E"/>
    <w:rsid w:val="008034D6"/>
    <w:rsid w:val="00807757"/>
    <w:rsid w:val="00832324"/>
    <w:rsid w:val="00835A87"/>
    <w:rsid w:val="0083697E"/>
    <w:rsid w:val="00840364"/>
    <w:rsid w:val="00843071"/>
    <w:rsid w:val="00844DD6"/>
    <w:rsid w:val="00873631"/>
    <w:rsid w:val="00874BB2"/>
    <w:rsid w:val="0088087B"/>
    <w:rsid w:val="00892B39"/>
    <w:rsid w:val="008E6E00"/>
    <w:rsid w:val="008F3985"/>
    <w:rsid w:val="00915EEB"/>
    <w:rsid w:val="0093029C"/>
    <w:rsid w:val="00941B4C"/>
    <w:rsid w:val="00944073"/>
    <w:rsid w:val="009803D1"/>
    <w:rsid w:val="00990CBF"/>
    <w:rsid w:val="009B20A3"/>
    <w:rsid w:val="009C55B9"/>
    <w:rsid w:val="009C597E"/>
    <w:rsid w:val="009D404E"/>
    <w:rsid w:val="009E38B3"/>
    <w:rsid w:val="009E4920"/>
    <w:rsid w:val="00A027AE"/>
    <w:rsid w:val="00A22D3F"/>
    <w:rsid w:val="00A31A43"/>
    <w:rsid w:val="00A35398"/>
    <w:rsid w:val="00A37901"/>
    <w:rsid w:val="00A41033"/>
    <w:rsid w:val="00AA2822"/>
    <w:rsid w:val="00AA2B71"/>
    <w:rsid w:val="00AA4981"/>
    <w:rsid w:val="00AC45A7"/>
    <w:rsid w:val="00AD27E7"/>
    <w:rsid w:val="00AD7D28"/>
    <w:rsid w:val="00AE3930"/>
    <w:rsid w:val="00AF1C1F"/>
    <w:rsid w:val="00B14439"/>
    <w:rsid w:val="00B5289F"/>
    <w:rsid w:val="00B7595B"/>
    <w:rsid w:val="00B75AE2"/>
    <w:rsid w:val="00B767C4"/>
    <w:rsid w:val="00B81D04"/>
    <w:rsid w:val="00B928DA"/>
    <w:rsid w:val="00B95E7E"/>
    <w:rsid w:val="00BA030B"/>
    <w:rsid w:val="00BB1214"/>
    <w:rsid w:val="00BB5EBC"/>
    <w:rsid w:val="00BC5E25"/>
    <w:rsid w:val="00BE0E72"/>
    <w:rsid w:val="00C054D9"/>
    <w:rsid w:val="00C224FB"/>
    <w:rsid w:val="00C23FEF"/>
    <w:rsid w:val="00C24E25"/>
    <w:rsid w:val="00C45DFC"/>
    <w:rsid w:val="00C46E45"/>
    <w:rsid w:val="00C52E30"/>
    <w:rsid w:val="00C83393"/>
    <w:rsid w:val="00C968B8"/>
    <w:rsid w:val="00CA0C02"/>
    <w:rsid w:val="00CA4BF5"/>
    <w:rsid w:val="00CB53D3"/>
    <w:rsid w:val="00CC22FA"/>
    <w:rsid w:val="00CC60D2"/>
    <w:rsid w:val="00CD0FE8"/>
    <w:rsid w:val="00CE6A9E"/>
    <w:rsid w:val="00D2137E"/>
    <w:rsid w:val="00D25250"/>
    <w:rsid w:val="00D60C5F"/>
    <w:rsid w:val="00D82080"/>
    <w:rsid w:val="00D85073"/>
    <w:rsid w:val="00D974C5"/>
    <w:rsid w:val="00DA1592"/>
    <w:rsid w:val="00DB1F3F"/>
    <w:rsid w:val="00DC02CD"/>
    <w:rsid w:val="00DD055C"/>
    <w:rsid w:val="00DD4DDD"/>
    <w:rsid w:val="00E10790"/>
    <w:rsid w:val="00E452CE"/>
    <w:rsid w:val="00E84321"/>
    <w:rsid w:val="00E85AA0"/>
    <w:rsid w:val="00E9133B"/>
    <w:rsid w:val="00ED07E6"/>
    <w:rsid w:val="00F127DA"/>
    <w:rsid w:val="00F13AF9"/>
    <w:rsid w:val="00F164AC"/>
    <w:rsid w:val="00F2157D"/>
    <w:rsid w:val="00F241A2"/>
    <w:rsid w:val="00F27CBE"/>
    <w:rsid w:val="00F31CDC"/>
    <w:rsid w:val="00F73197"/>
    <w:rsid w:val="00F73B79"/>
    <w:rsid w:val="00F92368"/>
    <w:rsid w:val="00FA6224"/>
    <w:rsid w:val="00FC701B"/>
    <w:rsid w:val="00FE6E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6D74"/>
  <w15:chartTrackingRefBased/>
  <w15:docId w15:val="{24979C5D-FB34-8F42-935F-6F7A5157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821"/>
    <w:rPr>
      <w:rFonts w:eastAsiaTheme="majorEastAsia" w:cstheme="majorBidi"/>
      <w:color w:val="272727" w:themeColor="text1" w:themeTint="D8"/>
    </w:rPr>
  </w:style>
  <w:style w:type="paragraph" w:styleId="Title">
    <w:name w:val="Title"/>
    <w:basedOn w:val="Normal"/>
    <w:next w:val="Normal"/>
    <w:link w:val="TitleChar"/>
    <w:uiPriority w:val="10"/>
    <w:qFormat/>
    <w:rsid w:val="00065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821"/>
    <w:pPr>
      <w:spacing w:before="160"/>
      <w:jc w:val="center"/>
    </w:pPr>
    <w:rPr>
      <w:i/>
      <w:iCs/>
      <w:color w:val="404040" w:themeColor="text1" w:themeTint="BF"/>
    </w:rPr>
  </w:style>
  <w:style w:type="character" w:customStyle="1" w:styleId="QuoteChar">
    <w:name w:val="Quote Char"/>
    <w:basedOn w:val="DefaultParagraphFont"/>
    <w:link w:val="Quote"/>
    <w:uiPriority w:val="29"/>
    <w:rsid w:val="00065821"/>
    <w:rPr>
      <w:i/>
      <w:iCs/>
      <w:color w:val="404040" w:themeColor="text1" w:themeTint="BF"/>
    </w:rPr>
  </w:style>
  <w:style w:type="paragraph" w:styleId="ListParagraph">
    <w:name w:val="List Paragraph"/>
    <w:basedOn w:val="Normal"/>
    <w:uiPriority w:val="34"/>
    <w:qFormat/>
    <w:rsid w:val="00065821"/>
    <w:pPr>
      <w:ind w:left="720"/>
      <w:contextualSpacing/>
    </w:pPr>
  </w:style>
  <w:style w:type="character" w:styleId="IntenseEmphasis">
    <w:name w:val="Intense Emphasis"/>
    <w:basedOn w:val="DefaultParagraphFont"/>
    <w:uiPriority w:val="21"/>
    <w:qFormat/>
    <w:rsid w:val="00065821"/>
    <w:rPr>
      <w:i/>
      <w:iCs/>
      <w:color w:val="0F4761" w:themeColor="accent1" w:themeShade="BF"/>
    </w:rPr>
  </w:style>
  <w:style w:type="paragraph" w:styleId="IntenseQuote">
    <w:name w:val="Intense Quote"/>
    <w:basedOn w:val="Normal"/>
    <w:next w:val="Normal"/>
    <w:link w:val="IntenseQuoteChar"/>
    <w:uiPriority w:val="30"/>
    <w:qFormat/>
    <w:rsid w:val="00065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821"/>
    <w:rPr>
      <w:i/>
      <w:iCs/>
      <w:color w:val="0F4761" w:themeColor="accent1" w:themeShade="BF"/>
    </w:rPr>
  </w:style>
  <w:style w:type="character" w:styleId="IntenseReference">
    <w:name w:val="Intense Reference"/>
    <w:basedOn w:val="DefaultParagraphFont"/>
    <w:uiPriority w:val="32"/>
    <w:qFormat/>
    <w:rsid w:val="00065821"/>
    <w:rPr>
      <w:b/>
      <w:bCs/>
      <w:smallCaps/>
      <w:color w:val="0F4761" w:themeColor="accent1" w:themeShade="BF"/>
      <w:spacing w:val="5"/>
    </w:rPr>
  </w:style>
  <w:style w:type="paragraph" w:customStyle="1" w:styleId="TitleHeading">
    <w:name w:val="Title Heading"/>
    <w:basedOn w:val="Heading1"/>
    <w:qFormat/>
    <w:rsid w:val="00065821"/>
    <w:pPr>
      <w:spacing w:before="0" w:after="0"/>
    </w:pPr>
    <w:rPr>
      <w:color w:val="215E99" w:themeColor="text2" w:themeTint="BF"/>
      <w:sz w:val="44"/>
    </w:rPr>
  </w:style>
  <w:style w:type="paragraph" w:customStyle="1" w:styleId="SectionHeading">
    <w:name w:val="Section Heading"/>
    <w:basedOn w:val="Heading2"/>
    <w:qFormat/>
    <w:rsid w:val="00065821"/>
    <w:pPr>
      <w:spacing w:before="240" w:after="160"/>
    </w:pPr>
    <w:rPr>
      <w:color w:val="4C94D8" w:themeColor="text2" w:themeTint="80"/>
      <w:sz w:val="36"/>
    </w:rPr>
  </w:style>
  <w:style w:type="paragraph" w:styleId="NoSpacing">
    <w:name w:val="No Spacing"/>
    <w:uiPriority w:val="1"/>
    <w:qFormat/>
    <w:rsid w:val="00065821"/>
    <w:pPr>
      <w:spacing w:after="0" w:line="240" w:lineRule="auto"/>
    </w:pPr>
  </w:style>
  <w:style w:type="paragraph" w:customStyle="1" w:styleId="MainBody">
    <w:name w:val="Main Body"/>
    <w:basedOn w:val="Normal"/>
    <w:qFormat/>
    <w:rsid w:val="00065821"/>
    <w:pPr>
      <w:spacing w:after="120" w:line="240" w:lineRule="auto"/>
    </w:pPr>
  </w:style>
  <w:style w:type="table" w:styleId="TableGrid">
    <w:name w:val="Table Grid"/>
    <w:basedOn w:val="TableNormal"/>
    <w:uiPriority w:val="39"/>
    <w:rsid w:val="00065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Box">
    <w:name w:val="Answer Box"/>
    <w:basedOn w:val="BlockText"/>
    <w:qFormat/>
    <w:rsid w:val="00065821"/>
    <w:pPr>
      <w:pBdr>
        <w:top w:val="single" w:sz="2" w:space="8" w:color="000000" w:themeColor="text1"/>
        <w:left w:val="single" w:sz="2" w:space="10" w:color="000000" w:themeColor="text1"/>
        <w:bottom w:val="single" w:sz="2" w:space="8" w:color="000000" w:themeColor="text1"/>
        <w:right w:val="single" w:sz="2" w:space="10" w:color="000000" w:themeColor="text1"/>
      </w:pBdr>
      <w:spacing w:before="160" w:line="240" w:lineRule="auto"/>
      <w:ind w:left="200" w:right="200"/>
    </w:pPr>
    <w:rPr>
      <w:rFonts w:cs="Times New Roman (Body CS)"/>
      <w:i w:val="0"/>
      <w:color w:val="000000" w:themeColor="text1"/>
    </w:rPr>
  </w:style>
  <w:style w:type="paragraph" w:styleId="BlockText">
    <w:name w:val="Block Text"/>
    <w:basedOn w:val="Normal"/>
    <w:uiPriority w:val="99"/>
    <w:semiHidden/>
    <w:unhideWhenUsed/>
    <w:rsid w:val="0006582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character" w:styleId="PlaceholderText">
    <w:name w:val="Placeholder Text"/>
    <w:basedOn w:val="DefaultParagraphFont"/>
    <w:uiPriority w:val="99"/>
    <w:semiHidden/>
    <w:rsid w:val="00065821"/>
    <w:rPr>
      <w:color w:val="666666"/>
    </w:rPr>
  </w:style>
  <w:style w:type="paragraph" w:customStyle="1" w:styleId="SubsectionHeading">
    <w:name w:val="Subsection Heading"/>
    <w:basedOn w:val="Heading3"/>
    <w:qFormat/>
    <w:rsid w:val="00065821"/>
    <w:pPr>
      <w:spacing w:after="160"/>
    </w:pPr>
    <w:rPr>
      <w:b/>
      <w:color w:val="000000" w:themeColor="text1"/>
    </w:rPr>
  </w:style>
  <w:style w:type="paragraph" w:customStyle="1" w:styleId="GeneralCaption">
    <w:name w:val="General Caption"/>
    <w:basedOn w:val="MainBody"/>
    <w:qFormat/>
    <w:rsid w:val="004618E3"/>
    <w:rPr>
      <w:rFonts w:cs="Times New Roman (Body CS)"/>
      <w:i/>
      <w:sz w:val="22"/>
    </w:rPr>
  </w:style>
  <w:style w:type="paragraph" w:styleId="Caption">
    <w:name w:val="caption"/>
    <w:basedOn w:val="Normal"/>
    <w:next w:val="Normal"/>
    <w:uiPriority w:val="35"/>
    <w:unhideWhenUsed/>
    <w:qFormat/>
    <w:rsid w:val="00AD27E7"/>
    <w:pPr>
      <w:spacing w:after="200" w:line="240" w:lineRule="auto"/>
    </w:pPr>
    <w:rPr>
      <w:i/>
      <w:iCs/>
      <w:color w:val="000000" w:themeColor="text1"/>
      <w:sz w:val="22"/>
      <w:szCs w:val="18"/>
    </w:rPr>
  </w:style>
  <w:style w:type="paragraph" w:styleId="Header">
    <w:name w:val="header"/>
    <w:basedOn w:val="Normal"/>
    <w:link w:val="HeaderChar"/>
    <w:uiPriority w:val="99"/>
    <w:unhideWhenUsed/>
    <w:rsid w:val="006506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6D0"/>
  </w:style>
  <w:style w:type="paragraph" w:styleId="Footer">
    <w:name w:val="footer"/>
    <w:basedOn w:val="Normal"/>
    <w:link w:val="FooterChar"/>
    <w:uiPriority w:val="99"/>
    <w:unhideWhenUsed/>
    <w:rsid w:val="006506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6D0"/>
  </w:style>
  <w:style w:type="character" w:styleId="PageNumber">
    <w:name w:val="page number"/>
    <w:basedOn w:val="DefaultParagraphFont"/>
    <w:uiPriority w:val="99"/>
    <w:semiHidden/>
    <w:unhideWhenUsed/>
    <w:rsid w:val="0088087B"/>
  </w:style>
  <w:style w:type="paragraph" w:customStyle="1" w:styleId="CompactBody">
    <w:name w:val="Compact Body"/>
    <w:basedOn w:val="MainBody"/>
    <w:qFormat/>
    <w:rsid w:val="009E38B3"/>
    <w:pPr>
      <w:spacing w:after="0"/>
    </w:pPr>
  </w:style>
  <w:style w:type="paragraph" w:customStyle="1" w:styleId="Sub-subsectionHeading">
    <w:name w:val="Sub-subsection Heading"/>
    <w:basedOn w:val="SubsectionHeading"/>
    <w:qFormat/>
    <w:rsid w:val="001A623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3dbe616-eb21-426a-b1c3-5d564e45a00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6C5A71573A234D8B2166683A6420D9" ma:contentTypeVersion="9" ma:contentTypeDescription="Create a new document." ma:contentTypeScope="" ma:versionID="17fdb4f6144444dd728f83a89b2e5d2f">
  <xsd:schema xmlns:xsd="http://www.w3.org/2001/XMLSchema" xmlns:xs="http://www.w3.org/2001/XMLSchema" xmlns:p="http://schemas.microsoft.com/office/2006/metadata/properties" xmlns:ns3="93dbe616-eb21-426a-b1c3-5d564e45a000" targetNamespace="http://schemas.microsoft.com/office/2006/metadata/properties" ma:root="true" ma:fieldsID="26c9a2009e7dce3c4607034008f91978" ns3:_="">
    <xsd:import namespace="93dbe616-eb21-426a-b1c3-5d564e45a0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dbe616-eb21-426a-b1c3-5d564e45a0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50798A-43F6-421D-B939-299735F10534}">
  <ds:schemaRefs>
    <ds:schemaRef ds:uri="http://schemas.microsoft.com/office/2006/metadata/properties"/>
    <ds:schemaRef ds:uri="http://schemas.microsoft.com/office/infopath/2007/PartnerControls"/>
    <ds:schemaRef ds:uri="93dbe616-eb21-426a-b1c3-5d564e45a000"/>
  </ds:schemaRefs>
</ds:datastoreItem>
</file>

<file path=customXml/itemProps2.xml><?xml version="1.0" encoding="utf-8"?>
<ds:datastoreItem xmlns:ds="http://schemas.openxmlformats.org/officeDocument/2006/customXml" ds:itemID="{DEA1F5CB-563E-4F07-A10D-24F49114B1E7}">
  <ds:schemaRefs>
    <ds:schemaRef ds:uri="http://schemas.microsoft.com/sharepoint/v3/contenttype/forms"/>
  </ds:schemaRefs>
</ds:datastoreItem>
</file>

<file path=customXml/itemProps3.xml><?xml version="1.0" encoding="utf-8"?>
<ds:datastoreItem xmlns:ds="http://schemas.openxmlformats.org/officeDocument/2006/customXml" ds:itemID="{DBA7A289-A8B1-4348-8C0F-B4803A567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dbe616-eb21-426a-b1c3-5d564e45a0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7613DE0-F24B-1F48-96F0-41B9F8BA6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Weisgarber</dc:creator>
  <cp:keywords/>
  <dc:description/>
  <cp:lastModifiedBy>Reed Wallis</cp:lastModifiedBy>
  <cp:revision>2</cp:revision>
  <cp:lastPrinted>2026-05-23T01:48:00Z</cp:lastPrinted>
  <dcterms:created xsi:type="dcterms:W3CDTF">2026-08-31T02:15:00Z</dcterms:created>
  <dcterms:modified xsi:type="dcterms:W3CDTF">2026-08-31T02:15:00Z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0x010100036C5A71573A234D8B2166683A6420D9</vt:lpwstr>
  </property>
</Properties>
</file>