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42" w:rsidRPr="00165BD8" w:rsidRDefault="008A3142" w:rsidP="008A3142">
      <w:pPr>
        <w:pStyle w:val="11"/>
        <w:ind w:firstLine="0"/>
        <w:jc w:val="center"/>
      </w:pPr>
      <w:r w:rsidRPr="00165BD8">
        <w:t>Министерство науки и высшего образования Российской Федерации</w:t>
      </w:r>
    </w:p>
    <w:p w:rsidR="008A3142" w:rsidRPr="00165BD8" w:rsidRDefault="008A3142" w:rsidP="008A3142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:rsidR="008A3142" w:rsidRPr="00165BD8" w:rsidRDefault="008A3142" w:rsidP="008A3142">
      <w:pPr>
        <w:pStyle w:val="11"/>
        <w:ind w:firstLine="0"/>
        <w:jc w:val="center"/>
      </w:pPr>
      <w:r w:rsidRPr="00165BD8">
        <w:t>учреждение высшего образования</w:t>
      </w:r>
    </w:p>
    <w:p w:rsidR="008A3142" w:rsidRPr="00165BD8" w:rsidRDefault="008A3142" w:rsidP="008A3142">
      <w:pPr>
        <w:pStyle w:val="11"/>
        <w:ind w:firstLine="0"/>
        <w:jc w:val="center"/>
      </w:pP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>
        <w:rPr>
          <w:b/>
        </w:rPr>
        <w:t>Бутылка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18»</w:t>
      </w:r>
    </w:p>
    <w:p w:rsidR="008A3142" w:rsidRPr="00165BD8" w:rsidRDefault="008A3142" w:rsidP="008A3142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:rsidR="008A3142" w:rsidRPr="00165BD8" w:rsidRDefault="008A3142" w:rsidP="008A3142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«Построение </w:t>
      </w:r>
      <w:r>
        <w:rPr>
          <w:rFonts w:cs="Times New Roman"/>
          <w:szCs w:val="28"/>
        </w:rPr>
        <w:t>бутылки</w:t>
      </w:r>
      <w:r w:rsidRPr="00165BD8">
        <w:rPr>
          <w:rFonts w:cs="Times New Roman"/>
          <w:szCs w:val="28"/>
        </w:rPr>
        <w:t xml:space="preserve"> в системе КОМПАС 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18»</w:t>
      </w:r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8A3142" w:rsidRPr="00165BD8" w:rsidTr="003E04F7">
        <w:trPr>
          <w:trHeight w:val="1890"/>
        </w:trPr>
        <w:tc>
          <w:tcPr>
            <w:tcW w:w="4272" w:type="dxa"/>
            <w:hideMark/>
          </w:tcPr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587-2</w:t>
            </w:r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>
              <w:rPr>
                <w:rFonts w:eastAsia="Calibri"/>
                <w:color w:val="000000" w:themeColor="text1"/>
                <w:szCs w:val="28"/>
              </w:rPr>
              <w:t xml:space="preserve">А.И.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Степанюга</w:t>
            </w:r>
            <w:proofErr w:type="spellEnd"/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  <w:tr w:rsidR="008A3142" w:rsidRPr="00165BD8" w:rsidTr="003E04F7">
        <w:trPr>
          <w:trHeight w:val="1890"/>
        </w:trPr>
        <w:tc>
          <w:tcPr>
            <w:tcW w:w="4272" w:type="dxa"/>
            <w:hideMark/>
          </w:tcPr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_______________ А.А. </w:t>
            </w:r>
            <w:proofErr w:type="spellStart"/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:rsidR="008A3142" w:rsidRPr="00165BD8" w:rsidRDefault="008A3142" w:rsidP="003E04F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2021г.</w:t>
            </w:r>
          </w:p>
        </w:tc>
      </w:tr>
    </w:tbl>
    <w:p w:rsidR="008A3142" w:rsidRPr="00165BD8" w:rsidRDefault="008A3142" w:rsidP="008A3142">
      <w:pPr>
        <w:ind w:firstLine="0"/>
        <w:rPr>
          <w:rFonts w:cs="Times New Roman"/>
          <w:szCs w:val="28"/>
        </w:rPr>
      </w:pPr>
    </w:p>
    <w:p w:rsidR="008A3142" w:rsidRPr="00165BD8" w:rsidRDefault="008A3142" w:rsidP="008A3142">
      <w:pPr>
        <w:ind w:firstLine="0"/>
        <w:rPr>
          <w:rFonts w:cs="Times New Roman"/>
          <w:szCs w:val="28"/>
        </w:rPr>
      </w:pPr>
      <w:bookmarkStart w:id="0" w:name="_GoBack"/>
      <w:bookmarkEnd w:id="0"/>
    </w:p>
    <w:p w:rsidR="008A3142" w:rsidRPr="00165BD8" w:rsidRDefault="008A3142" w:rsidP="008A3142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id w:val="-13726882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8A3142" w:rsidRPr="002138A9" w:rsidRDefault="008A3142" w:rsidP="002138A9">
          <w:pPr>
            <w:pStyle w:val="a7"/>
            <w:spacing w:before="0" w:line="360" w:lineRule="auto"/>
            <w:ind w:firstLine="680"/>
            <w:jc w:val="center"/>
            <w:rPr>
              <w:b w:val="0"/>
              <w:color w:val="auto"/>
            </w:rPr>
          </w:pPr>
          <w:r w:rsidRPr="002138A9">
            <w:rPr>
              <w:b w:val="0"/>
              <w:color w:val="auto"/>
            </w:rPr>
            <w:t>Содержание</w:t>
          </w:r>
        </w:p>
        <w:p w:rsidR="002138A9" w:rsidRPr="002138A9" w:rsidRDefault="008A3142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138A9">
            <w:fldChar w:fldCharType="begin"/>
          </w:r>
          <w:r w:rsidRPr="002138A9">
            <w:instrText xml:space="preserve"> TOC \o "1-3" \h \z \u </w:instrText>
          </w:r>
          <w:r w:rsidRPr="002138A9">
            <w:fldChar w:fldCharType="separate"/>
          </w:r>
          <w:hyperlink w:anchor="_Toc67148369" w:history="1">
            <w:r w:rsidR="002138A9" w:rsidRPr="002138A9">
              <w:rPr>
                <w:rStyle w:val="ab"/>
                <w:noProof/>
                <w:lang w:val="ru"/>
              </w:rPr>
              <w:t>1</w:t>
            </w:r>
            <w:r w:rsidR="002138A9"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138A9" w:rsidRPr="002138A9">
              <w:rPr>
                <w:rStyle w:val="ab"/>
                <w:noProof/>
                <w:lang w:val="ru"/>
              </w:rPr>
              <w:t>Описание САПР</w:t>
            </w:r>
            <w:r w:rsidR="002138A9" w:rsidRPr="002138A9">
              <w:rPr>
                <w:noProof/>
                <w:webHidden/>
              </w:rPr>
              <w:tab/>
            </w:r>
            <w:r w:rsidR="002138A9" w:rsidRPr="002138A9">
              <w:rPr>
                <w:noProof/>
                <w:webHidden/>
              </w:rPr>
              <w:fldChar w:fldCharType="begin"/>
            </w:r>
            <w:r w:rsidR="002138A9" w:rsidRPr="002138A9">
              <w:rPr>
                <w:noProof/>
                <w:webHidden/>
              </w:rPr>
              <w:instrText xml:space="preserve"> PAGEREF _Toc67148369 \h </w:instrText>
            </w:r>
            <w:r w:rsidR="002138A9" w:rsidRPr="002138A9">
              <w:rPr>
                <w:noProof/>
                <w:webHidden/>
              </w:rPr>
            </w:r>
            <w:r w:rsidR="002138A9" w:rsidRPr="002138A9">
              <w:rPr>
                <w:noProof/>
                <w:webHidden/>
              </w:rPr>
              <w:fldChar w:fldCharType="separate"/>
            </w:r>
            <w:r w:rsidR="002138A9" w:rsidRPr="002138A9">
              <w:rPr>
                <w:noProof/>
                <w:webHidden/>
              </w:rPr>
              <w:t>3</w:t>
            </w:r>
            <w:r w:rsidR="002138A9"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2138A9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0" w:history="1">
            <w:r w:rsidRPr="002138A9">
              <w:rPr>
                <w:rStyle w:val="ab"/>
                <w:noProof/>
                <w:lang w:val="ru"/>
              </w:rPr>
              <w:t>1.1 Описание программы</w:t>
            </w:r>
            <w:r w:rsidRPr="002138A9">
              <w:rPr>
                <w:noProof/>
                <w:webHidden/>
              </w:rPr>
              <w:tab/>
            </w:r>
            <w:r w:rsidRPr="002138A9">
              <w:rPr>
                <w:noProof/>
                <w:webHidden/>
              </w:rPr>
              <w:fldChar w:fldCharType="begin"/>
            </w:r>
            <w:r w:rsidRPr="002138A9">
              <w:rPr>
                <w:noProof/>
                <w:webHidden/>
              </w:rPr>
              <w:instrText xml:space="preserve"> PAGEREF _Toc67148370 \h </w:instrText>
            </w:r>
            <w:r w:rsidRPr="002138A9">
              <w:rPr>
                <w:noProof/>
                <w:webHidden/>
              </w:rPr>
            </w:r>
            <w:r w:rsidRPr="002138A9">
              <w:rPr>
                <w:noProof/>
                <w:webHidden/>
              </w:rPr>
              <w:fldChar w:fldCharType="separate"/>
            </w:r>
            <w:r w:rsidRPr="002138A9">
              <w:rPr>
                <w:noProof/>
                <w:webHidden/>
              </w:rPr>
              <w:t>3</w:t>
            </w:r>
            <w:r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2138A9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1" w:history="1">
            <w:r w:rsidRPr="002138A9">
              <w:rPr>
                <w:rStyle w:val="ab"/>
                <w:noProof/>
                <w:lang w:val="ru"/>
              </w:rPr>
              <w:t>1.2 Описание API</w:t>
            </w:r>
            <w:r w:rsidRPr="002138A9">
              <w:rPr>
                <w:noProof/>
                <w:webHidden/>
              </w:rPr>
              <w:tab/>
            </w:r>
            <w:r w:rsidRPr="002138A9">
              <w:rPr>
                <w:noProof/>
                <w:webHidden/>
              </w:rPr>
              <w:fldChar w:fldCharType="begin"/>
            </w:r>
            <w:r w:rsidRPr="002138A9">
              <w:rPr>
                <w:noProof/>
                <w:webHidden/>
              </w:rPr>
              <w:instrText xml:space="preserve"> PAGEREF _Toc67148371 \h </w:instrText>
            </w:r>
            <w:r w:rsidRPr="002138A9">
              <w:rPr>
                <w:noProof/>
                <w:webHidden/>
              </w:rPr>
            </w:r>
            <w:r w:rsidRPr="002138A9">
              <w:rPr>
                <w:noProof/>
                <w:webHidden/>
              </w:rPr>
              <w:fldChar w:fldCharType="separate"/>
            </w:r>
            <w:r w:rsidRPr="002138A9">
              <w:rPr>
                <w:noProof/>
                <w:webHidden/>
              </w:rPr>
              <w:t>3</w:t>
            </w:r>
            <w:r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2138A9" w:rsidP="002138A9">
          <w:pPr>
            <w:pStyle w:val="21"/>
            <w:tabs>
              <w:tab w:val="left" w:pos="1760"/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2" w:history="1">
            <w:r w:rsidRPr="002138A9">
              <w:rPr>
                <w:rStyle w:val="ab"/>
                <w:noProof/>
              </w:rPr>
              <w:t>1.3</w:t>
            </w:r>
            <w:r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38A9">
              <w:rPr>
                <w:rStyle w:val="ab"/>
                <w:noProof/>
              </w:rPr>
              <w:t>Обзор аналогов</w:t>
            </w:r>
            <w:r w:rsidRPr="002138A9">
              <w:rPr>
                <w:noProof/>
                <w:webHidden/>
              </w:rPr>
              <w:tab/>
            </w:r>
            <w:r w:rsidRPr="002138A9">
              <w:rPr>
                <w:noProof/>
                <w:webHidden/>
              </w:rPr>
              <w:fldChar w:fldCharType="begin"/>
            </w:r>
            <w:r w:rsidRPr="002138A9">
              <w:rPr>
                <w:noProof/>
                <w:webHidden/>
              </w:rPr>
              <w:instrText xml:space="preserve"> PAGEREF _Toc67148372 \h </w:instrText>
            </w:r>
            <w:r w:rsidRPr="002138A9">
              <w:rPr>
                <w:noProof/>
                <w:webHidden/>
              </w:rPr>
            </w:r>
            <w:r w:rsidRPr="002138A9">
              <w:rPr>
                <w:noProof/>
                <w:webHidden/>
              </w:rPr>
              <w:fldChar w:fldCharType="separate"/>
            </w:r>
            <w:r w:rsidRPr="002138A9">
              <w:rPr>
                <w:noProof/>
                <w:webHidden/>
              </w:rPr>
              <w:t>4</w:t>
            </w:r>
            <w:r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2138A9" w:rsidP="002138A9">
          <w:pPr>
            <w:pStyle w:val="12"/>
            <w:tabs>
              <w:tab w:val="left" w:pos="1100"/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3" w:history="1">
            <w:r w:rsidRPr="002138A9">
              <w:rPr>
                <w:rStyle w:val="ab"/>
                <w:noProof/>
                <w:lang w:val="ru"/>
              </w:rPr>
              <w:t>2</w:t>
            </w:r>
            <w:r w:rsidRPr="002138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138A9">
              <w:rPr>
                <w:rStyle w:val="ab"/>
                <w:noProof/>
                <w:lang w:val="ru"/>
              </w:rPr>
              <w:t>Описание предмета проектирования</w:t>
            </w:r>
            <w:r w:rsidRPr="002138A9">
              <w:rPr>
                <w:noProof/>
                <w:webHidden/>
              </w:rPr>
              <w:tab/>
            </w:r>
            <w:r w:rsidRPr="002138A9">
              <w:rPr>
                <w:noProof/>
                <w:webHidden/>
              </w:rPr>
              <w:fldChar w:fldCharType="begin"/>
            </w:r>
            <w:r w:rsidRPr="002138A9">
              <w:rPr>
                <w:noProof/>
                <w:webHidden/>
              </w:rPr>
              <w:instrText xml:space="preserve"> PAGEREF _Toc67148373 \h </w:instrText>
            </w:r>
            <w:r w:rsidRPr="002138A9">
              <w:rPr>
                <w:noProof/>
                <w:webHidden/>
              </w:rPr>
            </w:r>
            <w:r w:rsidRPr="002138A9">
              <w:rPr>
                <w:noProof/>
                <w:webHidden/>
              </w:rPr>
              <w:fldChar w:fldCharType="separate"/>
            </w:r>
            <w:r w:rsidRPr="002138A9">
              <w:rPr>
                <w:noProof/>
                <w:webHidden/>
              </w:rPr>
              <w:t>9</w:t>
            </w:r>
            <w:r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2138A9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4" w:history="1">
            <w:r w:rsidRPr="002138A9">
              <w:rPr>
                <w:rStyle w:val="ab"/>
                <w:noProof/>
                <w:lang w:val="ru"/>
              </w:rPr>
              <w:t>3 Описание технических и функциональных аспектов проекта</w:t>
            </w:r>
            <w:r w:rsidRPr="002138A9">
              <w:rPr>
                <w:noProof/>
                <w:webHidden/>
              </w:rPr>
              <w:tab/>
            </w:r>
            <w:r w:rsidRPr="002138A9">
              <w:rPr>
                <w:noProof/>
                <w:webHidden/>
              </w:rPr>
              <w:fldChar w:fldCharType="begin"/>
            </w:r>
            <w:r w:rsidRPr="002138A9">
              <w:rPr>
                <w:noProof/>
                <w:webHidden/>
              </w:rPr>
              <w:instrText xml:space="preserve"> PAGEREF _Toc67148374 \h </w:instrText>
            </w:r>
            <w:r w:rsidRPr="002138A9">
              <w:rPr>
                <w:noProof/>
                <w:webHidden/>
              </w:rPr>
            </w:r>
            <w:r w:rsidRPr="002138A9">
              <w:rPr>
                <w:noProof/>
                <w:webHidden/>
              </w:rPr>
              <w:fldChar w:fldCharType="separate"/>
            </w:r>
            <w:r w:rsidRPr="002138A9">
              <w:rPr>
                <w:noProof/>
                <w:webHidden/>
              </w:rPr>
              <w:t>10</w:t>
            </w:r>
            <w:r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2138A9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5" w:history="1">
            <w:r w:rsidRPr="002138A9">
              <w:rPr>
                <w:rStyle w:val="ab"/>
                <w:noProof/>
              </w:rPr>
              <w:t>3.1 Описание полей, свойств и методов, используемых в проекте</w:t>
            </w:r>
            <w:r w:rsidRPr="002138A9">
              <w:rPr>
                <w:noProof/>
                <w:webHidden/>
              </w:rPr>
              <w:tab/>
            </w:r>
            <w:r w:rsidRPr="002138A9">
              <w:rPr>
                <w:noProof/>
                <w:webHidden/>
              </w:rPr>
              <w:fldChar w:fldCharType="begin"/>
            </w:r>
            <w:r w:rsidRPr="002138A9">
              <w:rPr>
                <w:noProof/>
                <w:webHidden/>
              </w:rPr>
              <w:instrText xml:space="preserve"> PAGEREF _Toc67148375 \h </w:instrText>
            </w:r>
            <w:r w:rsidRPr="002138A9">
              <w:rPr>
                <w:noProof/>
                <w:webHidden/>
              </w:rPr>
            </w:r>
            <w:r w:rsidRPr="002138A9">
              <w:rPr>
                <w:noProof/>
                <w:webHidden/>
              </w:rPr>
              <w:fldChar w:fldCharType="separate"/>
            </w:r>
            <w:r w:rsidRPr="002138A9">
              <w:rPr>
                <w:noProof/>
                <w:webHidden/>
              </w:rPr>
              <w:t>10</w:t>
            </w:r>
            <w:r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2138A9" w:rsidP="002138A9">
          <w:pPr>
            <w:pStyle w:val="21"/>
            <w:tabs>
              <w:tab w:val="right" w:leader="dot" w:pos="9345"/>
            </w:tabs>
            <w:spacing w:after="0"/>
            <w:ind w:left="0"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6" w:history="1">
            <w:r w:rsidRPr="002138A9">
              <w:rPr>
                <w:rStyle w:val="ab"/>
                <w:noProof/>
              </w:rPr>
              <w:t>3.3 Макет пользовательского интерфейса</w:t>
            </w:r>
            <w:r w:rsidRPr="002138A9">
              <w:rPr>
                <w:noProof/>
                <w:webHidden/>
              </w:rPr>
              <w:tab/>
            </w:r>
            <w:r w:rsidRPr="002138A9">
              <w:rPr>
                <w:noProof/>
                <w:webHidden/>
              </w:rPr>
              <w:fldChar w:fldCharType="begin"/>
            </w:r>
            <w:r w:rsidRPr="002138A9">
              <w:rPr>
                <w:noProof/>
                <w:webHidden/>
              </w:rPr>
              <w:instrText xml:space="preserve"> PAGEREF _Toc67148376 \h </w:instrText>
            </w:r>
            <w:r w:rsidRPr="002138A9">
              <w:rPr>
                <w:noProof/>
                <w:webHidden/>
              </w:rPr>
            </w:r>
            <w:r w:rsidRPr="002138A9">
              <w:rPr>
                <w:noProof/>
                <w:webHidden/>
              </w:rPr>
              <w:fldChar w:fldCharType="separate"/>
            </w:r>
            <w:r w:rsidRPr="002138A9">
              <w:rPr>
                <w:noProof/>
                <w:webHidden/>
              </w:rPr>
              <w:t>12</w:t>
            </w:r>
            <w:r w:rsidRPr="002138A9">
              <w:rPr>
                <w:noProof/>
                <w:webHidden/>
              </w:rPr>
              <w:fldChar w:fldCharType="end"/>
            </w:r>
          </w:hyperlink>
        </w:p>
        <w:p w:rsidR="002138A9" w:rsidRPr="002138A9" w:rsidRDefault="002138A9" w:rsidP="002138A9">
          <w:pPr>
            <w:pStyle w:val="12"/>
            <w:tabs>
              <w:tab w:val="right" w:leader="dot" w:pos="9345"/>
            </w:tabs>
            <w:spacing w:after="0"/>
            <w:ind w:firstLine="68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48377" w:history="1">
            <w:r w:rsidRPr="002138A9">
              <w:rPr>
                <w:rStyle w:val="ab"/>
                <w:noProof/>
              </w:rPr>
              <w:t>Список литературы</w:t>
            </w:r>
            <w:r w:rsidRPr="002138A9">
              <w:rPr>
                <w:noProof/>
                <w:webHidden/>
              </w:rPr>
              <w:tab/>
            </w:r>
            <w:r w:rsidRPr="002138A9">
              <w:rPr>
                <w:noProof/>
                <w:webHidden/>
              </w:rPr>
              <w:fldChar w:fldCharType="begin"/>
            </w:r>
            <w:r w:rsidRPr="002138A9">
              <w:rPr>
                <w:noProof/>
                <w:webHidden/>
              </w:rPr>
              <w:instrText xml:space="preserve"> PAGEREF _Toc67148377 \h </w:instrText>
            </w:r>
            <w:r w:rsidRPr="002138A9">
              <w:rPr>
                <w:noProof/>
                <w:webHidden/>
              </w:rPr>
            </w:r>
            <w:r w:rsidRPr="002138A9">
              <w:rPr>
                <w:noProof/>
                <w:webHidden/>
              </w:rPr>
              <w:fldChar w:fldCharType="separate"/>
            </w:r>
            <w:r w:rsidRPr="002138A9">
              <w:rPr>
                <w:noProof/>
                <w:webHidden/>
              </w:rPr>
              <w:t>13</w:t>
            </w:r>
            <w:r w:rsidRPr="002138A9">
              <w:rPr>
                <w:noProof/>
                <w:webHidden/>
              </w:rPr>
              <w:fldChar w:fldCharType="end"/>
            </w:r>
          </w:hyperlink>
        </w:p>
        <w:p w:rsidR="008A3142" w:rsidRDefault="008A3142" w:rsidP="002138A9">
          <w:pPr>
            <w:ind w:firstLine="680"/>
          </w:pPr>
          <w:r w:rsidRPr="002138A9">
            <w:rPr>
              <w:bCs/>
            </w:rPr>
            <w:fldChar w:fldCharType="end"/>
          </w:r>
        </w:p>
      </w:sdtContent>
    </w:sdt>
    <w:p w:rsidR="00D67752" w:rsidRDefault="00D67752"/>
    <w:p w:rsidR="008A3142" w:rsidRDefault="008A3142">
      <w:pPr>
        <w:spacing w:after="200" w:line="276" w:lineRule="auto"/>
        <w:ind w:firstLine="0"/>
        <w:jc w:val="left"/>
      </w:pPr>
      <w:r>
        <w:br w:type="page"/>
      </w:r>
    </w:p>
    <w:p w:rsidR="008A3142" w:rsidRDefault="008A3142" w:rsidP="005E6F4C">
      <w:pPr>
        <w:numPr>
          <w:ilvl w:val="0"/>
          <w:numId w:val="2"/>
        </w:numPr>
        <w:ind w:left="714" w:hanging="357"/>
        <w:jc w:val="center"/>
        <w:outlineLvl w:val="0"/>
        <w:rPr>
          <w:b/>
          <w:lang w:val="ru"/>
        </w:rPr>
      </w:pPr>
      <w:bookmarkStart w:id="1" w:name="_Toc533674793"/>
      <w:bookmarkStart w:id="2" w:name="_Toc67148369"/>
      <w:r w:rsidRPr="008A3142">
        <w:rPr>
          <w:b/>
          <w:lang w:val="ru"/>
        </w:rPr>
        <w:lastRenderedPageBreak/>
        <w:t>Описание САПР</w:t>
      </w:r>
      <w:bookmarkEnd w:id="1"/>
      <w:bookmarkEnd w:id="2"/>
    </w:p>
    <w:p w:rsidR="005E6F4C" w:rsidRPr="008A3142" w:rsidRDefault="005E6F4C" w:rsidP="005E6F4C">
      <w:pPr>
        <w:ind w:left="360" w:firstLine="0"/>
        <w:jc w:val="center"/>
        <w:rPr>
          <w:b/>
          <w:lang w:val="ru"/>
        </w:rPr>
      </w:pPr>
    </w:p>
    <w:p w:rsidR="008A3142" w:rsidRPr="008A3142" w:rsidRDefault="008A3142" w:rsidP="005E6F4C">
      <w:pPr>
        <w:jc w:val="center"/>
        <w:outlineLvl w:val="1"/>
        <w:rPr>
          <w:b/>
          <w:lang w:val="ru"/>
        </w:rPr>
      </w:pPr>
      <w:bookmarkStart w:id="3" w:name="_Toc533674794"/>
      <w:bookmarkStart w:id="4" w:name="_Toc67148370"/>
      <w:r w:rsidRPr="008A3142">
        <w:rPr>
          <w:b/>
          <w:lang w:val="ru"/>
        </w:rPr>
        <w:t>1.1 Описание программы</w:t>
      </w:r>
      <w:bookmarkEnd w:id="3"/>
      <w:bookmarkEnd w:id="4"/>
    </w:p>
    <w:p w:rsidR="008A3142" w:rsidRDefault="008A3142" w:rsidP="008A3142">
      <w:pPr>
        <w:rPr>
          <w:lang w:val="ru"/>
        </w:rPr>
      </w:pPr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:rsidR="005E6F4C" w:rsidRPr="008A3142" w:rsidRDefault="005E6F4C" w:rsidP="008A3142">
      <w:pPr>
        <w:rPr>
          <w:lang w:val="ru"/>
        </w:rPr>
      </w:pPr>
    </w:p>
    <w:p w:rsidR="005E6F4C" w:rsidRPr="008A3142" w:rsidRDefault="005E6F4C" w:rsidP="003C60CE">
      <w:pPr>
        <w:ind w:left="709" w:firstLine="0"/>
        <w:jc w:val="center"/>
        <w:outlineLvl w:val="1"/>
        <w:rPr>
          <w:b/>
          <w:lang w:val="ru"/>
        </w:rPr>
      </w:pPr>
      <w:bookmarkStart w:id="5" w:name="_Toc533674795"/>
      <w:bookmarkStart w:id="6" w:name="_Toc67148371"/>
      <w:r w:rsidRPr="00154B03">
        <w:rPr>
          <w:b/>
          <w:lang w:val="ru"/>
        </w:rPr>
        <w:t>1.2</w:t>
      </w:r>
      <w:r w:rsidR="008A3142" w:rsidRPr="00154B03">
        <w:rPr>
          <w:b/>
          <w:lang w:val="ru"/>
        </w:rPr>
        <w:t xml:space="preserve"> Описание API</w:t>
      </w:r>
      <w:bookmarkEnd w:id="5"/>
      <w:bookmarkEnd w:id="6"/>
    </w:p>
    <w:p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 xml:space="preserve"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</w:t>
      </w:r>
      <w:r w:rsidRPr="008A3142">
        <w:rPr>
          <w:lang w:val="ru"/>
        </w:rPr>
        <w:lastRenderedPageBreak/>
        <w:t>моделей или фрагментов и различных структур параметров определенного типа).</w:t>
      </w:r>
    </w:p>
    <w:p w:rsidR="005E6F4C" w:rsidRDefault="005E6F4C" w:rsidP="005E6F4C"/>
    <w:p w:rsidR="005E6F4C" w:rsidRPr="003C60CE" w:rsidRDefault="005E6F4C" w:rsidP="003C60CE">
      <w:pPr>
        <w:pStyle w:val="ac"/>
        <w:numPr>
          <w:ilvl w:val="1"/>
          <w:numId w:val="2"/>
        </w:numPr>
        <w:jc w:val="center"/>
        <w:outlineLvl w:val="1"/>
        <w:rPr>
          <w:b/>
        </w:rPr>
      </w:pPr>
      <w:bookmarkStart w:id="7" w:name="_Toc67148372"/>
      <w:r w:rsidRPr="005E6F4C">
        <w:rPr>
          <w:b/>
        </w:rPr>
        <w:t>Обзор аналогов</w:t>
      </w:r>
      <w:bookmarkEnd w:id="7"/>
    </w:p>
    <w:p w:rsidR="005E6F4C" w:rsidRPr="00165BD8" w:rsidRDefault="005E6F4C" w:rsidP="005E6F4C">
      <w:pPr>
        <w:pStyle w:val="ae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="00154B03">
        <w:rPr>
          <w:rFonts w:cs="Times New Roman"/>
          <w:szCs w:val="28"/>
        </w:rPr>
        <w:t>2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:rsidR="005E6F4C" w:rsidRPr="00165BD8" w:rsidRDefault="005E6F4C" w:rsidP="005E6F4C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5E6F4C" w:rsidRPr="00165BD8" w:rsidRDefault="005E6F4C" w:rsidP="005E6F4C">
      <w:pPr>
        <w:pStyle w:val="ac"/>
        <w:numPr>
          <w:ilvl w:val="0"/>
          <w:numId w:val="5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:rsidR="005E6F4C" w:rsidRPr="008A3142" w:rsidRDefault="008A3142" w:rsidP="003C60CE">
      <w:pPr>
        <w:rPr>
          <w:lang w:val="ru"/>
        </w:rPr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</w:p>
    <w:p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8A3142" w:rsidRPr="008A3142" w:rsidTr="003E0641">
        <w:tc>
          <w:tcPr>
            <w:tcW w:w="0" w:type="auto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:rsidR="008A3142" w:rsidRPr="008A3142" w:rsidRDefault="008A3142" w:rsidP="00154B03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:rsidR="008A3142" w:rsidRPr="008A3142" w:rsidRDefault="008A3142" w:rsidP="003C60CE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 w:rsidR="003C60CE">
              <w:rPr>
                <w:lang w:val="ru"/>
              </w:rPr>
              <w:t>а интерфейс графического объекта</w:t>
            </w:r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8A3142" w:rsidRPr="008A3142" w:rsidTr="003E0641">
        <w:tc>
          <w:tcPr>
            <w:tcW w:w="0" w:type="auto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:rsidR="008A3142" w:rsidRPr="008A3142" w:rsidRDefault="008A3142" w:rsidP="00154B03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:rsidR="008A3142" w:rsidRPr="008A3142" w:rsidRDefault="008A3142" w:rsidP="003C60CE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:rsidR="005E6F4C" w:rsidRDefault="005E6F4C" w:rsidP="008A3142">
      <w:pPr>
        <w:rPr>
          <w:lang w:val="ru"/>
        </w:rPr>
      </w:pPr>
    </w:p>
    <w:p w:rsid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:rsidR="00154B03" w:rsidRPr="008A3142" w:rsidRDefault="00154B03" w:rsidP="003C60CE">
      <w:pPr>
        <w:ind w:firstLine="0"/>
        <w:rPr>
          <w:lang w:val="ru"/>
        </w:rPr>
      </w:pPr>
    </w:p>
    <w:p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:rsidTr="003E04F7">
        <w:tc>
          <w:tcPr>
            <w:tcW w:w="3085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:rsidR="005E6F4C" w:rsidRDefault="005E6F4C" w:rsidP="008A3142">
      <w:pPr>
        <w:rPr>
          <w:lang w:val="ru"/>
        </w:rPr>
      </w:pPr>
    </w:p>
    <w:p w:rsidR="008A3142" w:rsidRDefault="008A3142" w:rsidP="008A3142">
      <w:pPr>
        <w:rPr>
          <w:lang w:val="ru"/>
        </w:rPr>
      </w:pPr>
      <w:r w:rsidRPr="008A3142">
        <w:rPr>
          <w:lang w:val="ru"/>
        </w:rPr>
        <w:t>В таблице 1.3 представлены свойства и методы интерфейса ksDocument3D, которые были использованы при разработке плагина.</w:t>
      </w:r>
    </w:p>
    <w:p w:rsidR="005E6F4C" w:rsidRPr="008A3142" w:rsidRDefault="005E6F4C" w:rsidP="008A3142">
      <w:pPr>
        <w:rPr>
          <w:lang w:val="ru"/>
        </w:rPr>
      </w:pPr>
    </w:p>
    <w:p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3"/>
        <w:gridCol w:w="2402"/>
        <w:gridCol w:w="4359"/>
      </w:tblGrid>
      <w:tr w:rsidR="008A3142" w:rsidRPr="008A3142" w:rsidTr="003E04F7">
        <w:tc>
          <w:tcPr>
            <w:tcW w:w="3093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02" w:type="dxa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:rsidTr="003E04F7">
        <w:tc>
          <w:tcPr>
            <w:tcW w:w="3093" w:type="dxa"/>
          </w:tcPr>
          <w:p w:rsidR="008A3142" w:rsidRPr="008A3142" w:rsidRDefault="008A3142" w:rsidP="003E0641">
            <w:pPr>
              <w:ind w:firstLine="142"/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402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8A3142" w:rsidRPr="008A3142" w:rsidTr="003E04F7">
        <w:tc>
          <w:tcPr>
            <w:tcW w:w="3093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02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8A3142" w:rsidRPr="008A3142" w:rsidTr="003E04F7">
        <w:tc>
          <w:tcPr>
            <w:tcW w:w="3093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02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5E6F4C" w:rsidRDefault="005E6F4C" w:rsidP="008A3142">
      <w:pPr>
        <w:rPr>
          <w:lang w:val="ru"/>
        </w:rPr>
      </w:pPr>
    </w:p>
    <w:p w:rsidR="00154B03" w:rsidRDefault="008A3142" w:rsidP="008A3142">
      <w:pPr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:rsidR="00154B03" w:rsidRPr="008A3142" w:rsidRDefault="00154B03" w:rsidP="008A3142">
      <w:pPr>
        <w:rPr>
          <w:lang w:val="ru"/>
        </w:rPr>
      </w:pPr>
    </w:p>
    <w:p w:rsidR="008A3142" w:rsidRPr="008A3142" w:rsidRDefault="008A3142" w:rsidP="005E6F4C">
      <w:pPr>
        <w:ind w:firstLine="0"/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:rsidTr="003E04F7">
        <w:tc>
          <w:tcPr>
            <w:tcW w:w="3085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8A3142" w:rsidRPr="008A3142" w:rsidRDefault="008A3142" w:rsidP="008A3142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lastRenderedPageBreak/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410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lastRenderedPageBreak/>
              <w:t>ksEntity</w:t>
            </w:r>
            <w:proofErr w:type="spellEnd"/>
          </w:p>
        </w:tc>
        <w:tc>
          <w:tcPr>
            <w:tcW w:w="4359" w:type="dxa"/>
          </w:tcPr>
          <w:p w:rsidR="008A3142" w:rsidRPr="008A3142" w:rsidRDefault="008A3142" w:rsidP="003C60CE">
            <w:pPr>
              <w:ind w:firstLine="0"/>
              <w:rPr>
                <w:lang w:val="ru"/>
              </w:rPr>
            </w:pPr>
            <w:r w:rsidRPr="008A3142">
              <w:rPr>
                <w:lang w:val="ru"/>
              </w:rPr>
              <w:t xml:space="preserve">Создать новый интерфейс объекта </w:t>
            </w:r>
            <w:r w:rsidRPr="008A3142">
              <w:rPr>
                <w:lang w:val="ru"/>
              </w:rPr>
              <w:lastRenderedPageBreak/>
              <w:t>и получить указатель на него</w:t>
            </w:r>
          </w:p>
        </w:tc>
      </w:tr>
    </w:tbl>
    <w:p w:rsidR="008A3142" w:rsidRPr="008A3142" w:rsidRDefault="008A3142" w:rsidP="003C60CE">
      <w:pPr>
        <w:ind w:firstLine="0"/>
        <w:rPr>
          <w:lang w:val="ru"/>
        </w:rPr>
      </w:pPr>
    </w:p>
    <w:p w:rsidR="00493795" w:rsidRPr="00165BD8" w:rsidRDefault="00493795" w:rsidP="00493795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3C60CE"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3"/>
        <w:gridCol w:w="2563"/>
        <w:gridCol w:w="2760"/>
        <w:gridCol w:w="2865"/>
      </w:tblGrid>
      <w:tr w:rsidR="00493795" w:rsidRPr="00165BD8" w:rsidTr="003E04F7">
        <w:tc>
          <w:tcPr>
            <w:tcW w:w="1384" w:type="dxa"/>
            <w:vAlign w:val="center"/>
          </w:tcPr>
          <w:p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:rsidR="00493795" w:rsidRPr="00165BD8" w:rsidRDefault="00493795" w:rsidP="003E04F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4" w:type="dxa"/>
          </w:tcPr>
          <w:p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90" w:type="dxa"/>
            <w:vAlign w:val="center"/>
          </w:tcPr>
          <w:p w:rsidR="00493795" w:rsidRPr="00165BD8" w:rsidRDefault="00493795" w:rsidP="003E04F7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493795" w:rsidRPr="00165BD8" w:rsidTr="003E04F7">
        <w:tc>
          <w:tcPr>
            <w:tcW w:w="1384" w:type="dxa"/>
          </w:tcPr>
          <w:p w:rsidR="00493795" w:rsidRPr="00165BD8" w:rsidRDefault="00493795" w:rsidP="003E04F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580" w:type="dxa"/>
          </w:tcPr>
          <w:p w:rsidR="00493795" w:rsidRPr="00E6715F" w:rsidRDefault="00493795" w:rsidP="003E04F7">
            <w:pPr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plane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:rsidR="00493795" w:rsidRPr="00E6715F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2890" w:type="dxa"/>
          </w:tcPr>
          <w:p w:rsidR="00493795" w:rsidRPr="00165BD8" w:rsidRDefault="00493795" w:rsidP="003E04F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:rsidR="00493795" w:rsidRDefault="00493795" w:rsidP="00493795">
      <w:pPr>
        <w:ind w:firstLine="0"/>
        <w:rPr>
          <w:lang w:val="ru"/>
        </w:rPr>
      </w:pPr>
    </w:p>
    <w:p w:rsidR="00493795" w:rsidRDefault="008A3142" w:rsidP="00493795">
      <w:pPr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:rsidR="00154B03" w:rsidRPr="008A3142" w:rsidRDefault="00154B03" w:rsidP="008A3142">
      <w:pPr>
        <w:rPr>
          <w:lang w:val="ru"/>
        </w:rPr>
      </w:pPr>
    </w:p>
    <w:p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8A3142" w:rsidRPr="008A3142" w:rsidTr="003E04F7">
        <w:tc>
          <w:tcPr>
            <w:tcW w:w="3085" w:type="dxa"/>
            <w:vAlign w:val="center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359" w:type="dxa"/>
            <w:vAlign w:val="center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hyperlink r:id="rId9">
              <w:proofErr w:type="spellStart"/>
              <w:r w:rsidRPr="008A3142">
                <w:rPr>
                  <w:rStyle w:val="ab"/>
                  <w:lang w:val="ru"/>
                </w:rPr>
                <w:t>ksSketchDefinition</w:t>
              </w:r>
              <w:proofErr w:type="spellEnd"/>
            </w:hyperlink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Pr="008A3142">
                <w:rPr>
                  <w:rStyle w:val="ab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Pr="008A3142">
                <w:rPr>
                  <w:rStyle w:val="ab"/>
                  <w:lang w:val="ru"/>
                </w:rPr>
                <w:t>ksEdgeDefinition</w:t>
              </w:r>
              <w:proofErr w:type="spellEnd"/>
            </w:hyperlink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Pr="008A3142">
                <w:rPr>
                  <w:rStyle w:val="ab"/>
                  <w:lang w:val="ru"/>
                </w:rPr>
                <w:t>ksChamferDefinition</w:t>
              </w:r>
              <w:proofErr w:type="spellEnd"/>
            </w:hyperlink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Pr="008A3142">
                <w:rPr>
                  <w:rStyle w:val="ab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359" w:type="dxa"/>
          </w:tcPr>
          <w:p w:rsidR="008A3142" w:rsidRPr="008A3142" w:rsidRDefault="00493795" w:rsidP="003E0641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операция копирования по концентрической </w:t>
            </w:r>
            <w:r w:rsidRPr="008A3142">
              <w:rPr>
                <w:lang w:val="ru"/>
              </w:rPr>
              <w:lastRenderedPageBreak/>
              <w:t>сетке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Pr="008A3142">
                <w:rPr>
                  <w:rStyle w:val="ab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8A3142" w:rsidRPr="008A3142" w:rsidTr="003E04F7">
        <w:tc>
          <w:tcPr>
            <w:tcW w:w="3085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lastRenderedPageBreak/>
              <w:t>o3d_baseExtrusion</w:t>
            </w:r>
          </w:p>
        </w:tc>
        <w:tc>
          <w:tcPr>
            <w:tcW w:w="2410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359" w:type="dxa"/>
          </w:tcPr>
          <w:p w:rsidR="008A3142" w:rsidRPr="008A3142" w:rsidRDefault="008A3142" w:rsidP="003E0641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Pr="008A3142">
                <w:rPr>
                  <w:rStyle w:val="ab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:rsidR="008A3142" w:rsidRPr="008A3142" w:rsidRDefault="008A3142" w:rsidP="008A3142"/>
    <w:p w:rsidR="008A3142" w:rsidRPr="008A3142" w:rsidRDefault="008A3142" w:rsidP="008A3142"/>
    <w:p w:rsidR="008A3142" w:rsidRPr="008A3142" w:rsidRDefault="008A3142" w:rsidP="008A3142">
      <w:pPr>
        <w:rPr>
          <w:lang w:val="ru"/>
        </w:rPr>
      </w:pPr>
    </w:p>
    <w:p w:rsidR="008A3142" w:rsidRPr="008A3142" w:rsidRDefault="008A3142" w:rsidP="008A3142">
      <w:pPr>
        <w:rPr>
          <w:b/>
          <w:lang w:val="ru"/>
        </w:rPr>
      </w:pPr>
      <w:r w:rsidRPr="008A3142">
        <w:rPr>
          <w:lang w:val="ru"/>
        </w:rPr>
        <w:br w:type="page"/>
      </w:r>
    </w:p>
    <w:p w:rsidR="008A3142" w:rsidRPr="00CB7C83" w:rsidRDefault="008A3142" w:rsidP="00CB7C83">
      <w:pPr>
        <w:pStyle w:val="ac"/>
        <w:numPr>
          <w:ilvl w:val="0"/>
          <w:numId w:val="2"/>
        </w:numPr>
        <w:jc w:val="center"/>
        <w:outlineLvl w:val="0"/>
        <w:rPr>
          <w:b/>
          <w:lang w:val="ru"/>
        </w:rPr>
      </w:pPr>
      <w:bookmarkStart w:id="8" w:name="_Toc533674796"/>
      <w:bookmarkStart w:id="9" w:name="_Toc67148373"/>
      <w:r w:rsidRPr="00CB7C83">
        <w:rPr>
          <w:b/>
          <w:lang w:val="ru"/>
        </w:rPr>
        <w:lastRenderedPageBreak/>
        <w:t>Описание предмета проектирования</w:t>
      </w:r>
      <w:bookmarkEnd w:id="8"/>
      <w:bookmarkEnd w:id="9"/>
    </w:p>
    <w:p w:rsidR="00CB7C83" w:rsidRPr="00CB7C83" w:rsidRDefault="00CB7C83" w:rsidP="00CB7C83">
      <w:pPr>
        <w:ind w:left="360" w:firstLine="0"/>
        <w:jc w:val="center"/>
        <w:outlineLvl w:val="0"/>
        <w:rPr>
          <w:b/>
          <w:lang w:val="ru"/>
        </w:rPr>
      </w:pPr>
    </w:p>
    <w:p w:rsidR="00CB7C83" w:rsidRDefault="008A3142" w:rsidP="008A3142">
      <w:pPr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бутылки </w:t>
      </w:r>
      <w:r w:rsidRPr="00CB7C83">
        <w:rPr>
          <w:lang w:val="en-US"/>
        </w:rPr>
        <w:t>H</w:t>
      </w:r>
      <w:r w:rsidRPr="00CB7C83">
        <w:t xml:space="preserve"> (100≤Н≤250) мм;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основания </w:t>
      </w:r>
      <w:r w:rsidRPr="00CB7C83">
        <w:rPr>
          <w:lang w:val="en-US"/>
        </w:rPr>
        <w:t>O</w:t>
      </w:r>
      <w:r w:rsidRPr="00CB7C83">
        <w:t xml:space="preserve"> (68</w:t>
      </w:r>
      <w:proofErr w:type="gramStart"/>
      <w:r w:rsidRPr="00CB7C83">
        <w:t>≤О</w:t>
      </w:r>
      <w:proofErr w:type="gramEnd"/>
      <w:r w:rsidRPr="00CB7C83">
        <w:t>≤Н*2/3) мм;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Высота горлышка </w:t>
      </w:r>
      <w:r w:rsidRPr="00CB7C83">
        <w:rPr>
          <w:lang w:val="en-US"/>
        </w:rPr>
        <w:t>G</w:t>
      </w:r>
      <w:r w:rsidRPr="00CB7C83">
        <w:t xml:space="preserve"> (20≤</w:t>
      </w:r>
      <w:r w:rsidRPr="00CB7C83">
        <w:rPr>
          <w:lang w:val="en-US"/>
        </w:rPr>
        <w:t>G</w:t>
      </w:r>
      <w:r w:rsidRPr="00CB7C83">
        <w:t>≤Н/5) мм;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основания </w:t>
      </w:r>
      <w:r w:rsidRPr="00CB7C83">
        <w:rPr>
          <w:lang w:val="en-US"/>
        </w:rPr>
        <w:t>D</w:t>
      </w:r>
      <w:r w:rsidRPr="00CB7C83">
        <w:t xml:space="preserve"> (25≤</w:t>
      </w:r>
      <w:r w:rsidRPr="00CB7C83">
        <w:rPr>
          <w:lang w:val="en-US"/>
        </w:rPr>
        <w:t>D</w:t>
      </w:r>
      <w:r w:rsidRPr="00CB7C83">
        <w:t>≤65) мм;</w:t>
      </w:r>
    </w:p>
    <w:p w:rsidR="00CB7C83" w:rsidRPr="00CB7C83" w:rsidRDefault="00CB7C83" w:rsidP="00CB7C83">
      <w:pPr>
        <w:numPr>
          <w:ilvl w:val="0"/>
          <w:numId w:val="4"/>
        </w:numPr>
      </w:pPr>
      <w:r w:rsidRPr="00CB7C83">
        <w:t xml:space="preserve">Диаметр горлышка </w:t>
      </w:r>
      <w:r w:rsidRPr="00CB7C83">
        <w:rPr>
          <w:lang w:val="en-US"/>
        </w:rPr>
        <w:t>d</w:t>
      </w:r>
      <w:r w:rsidRPr="00CB7C83">
        <w:t xml:space="preserve"> (17≤</w:t>
      </w:r>
      <w:r w:rsidRPr="00CB7C83">
        <w:rPr>
          <w:lang w:val="en-US"/>
        </w:rPr>
        <w:t>d</w:t>
      </w:r>
      <w:r w:rsidRPr="00CB7C83">
        <w:t>≤26) мм.</w:t>
      </w:r>
    </w:p>
    <w:p w:rsidR="00CB7C83" w:rsidRPr="00CB7C83" w:rsidRDefault="00CB7C83" w:rsidP="008A3142"/>
    <w:p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:rsidR="008A3142" w:rsidRPr="008A3142" w:rsidRDefault="00CB7C83" w:rsidP="00CB7C83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142" w:rsidRPr="008A3142" w:rsidRDefault="008A3142" w:rsidP="00CB7C83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:rsidR="008A3142" w:rsidRPr="008A3142" w:rsidRDefault="008A3142" w:rsidP="00CB7C83">
      <w:pPr>
        <w:jc w:val="center"/>
        <w:outlineLvl w:val="0"/>
        <w:rPr>
          <w:b/>
          <w:lang w:val="ru"/>
        </w:rPr>
      </w:pPr>
      <w:bookmarkStart w:id="10" w:name="_Toc67148374"/>
      <w:r w:rsidRPr="008A3142">
        <w:rPr>
          <w:b/>
          <w:lang w:val="ru"/>
        </w:rPr>
        <w:lastRenderedPageBreak/>
        <w:t xml:space="preserve">3 </w:t>
      </w:r>
      <w:bookmarkStart w:id="11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0"/>
      <w:bookmarkEnd w:id="11"/>
    </w:p>
    <w:p w:rsidR="008A3142" w:rsidRDefault="008A3142" w:rsidP="00CB7C83">
      <w:pPr>
        <w:jc w:val="center"/>
        <w:outlineLvl w:val="1"/>
        <w:rPr>
          <w:b/>
        </w:rPr>
      </w:pPr>
      <w:bookmarkStart w:id="12" w:name="_Toc67148375"/>
      <w:r w:rsidRPr="008A3142">
        <w:rPr>
          <w:b/>
        </w:rPr>
        <w:t>3.1 Описание полей, свойств и методов, используемых в проекте</w:t>
      </w:r>
      <w:bookmarkEnd w:id="12"/>
    </w:p>
    <w:p w:rsidR="00CB7C83" w:rsidRPr="008A3142" w:rsidRDefault="00CB7C83" w:rsidP="00CB7C83">
      <w:pPr>
        <w:jc w:val="center"/>
        <w:outlineLvl w:val="1"/>
        <w:rPr>
          <w:b/>
        </w:rPr>
      </w:pPr>
    </w:p>
    <w:p w:rsidR="008A3142" w:rsidRPr="008A3142" w:rsidRDefault="008A3142" w:rsidP="008A3142">
      <w:r w:rsidRPr="008A3142">
        <w:rPr>
          <w:lang w:val="ru"/>
        </w:rPr>
        <w:t>При использовании UML были построены: диаграмма использования и диаграмма классов</w:t>
      </w:r>
      <w:r w:rsidRPr="008A3142">
        <w:t>, представленные на рисунках 3.</w:t>
      </w:r>
      <w:r w:rsidR="002138A9">
        <w:t>1</w:t>
      </w:r>
      <w:r w:rsidRPr="008A3142">
        <w:t xml:space="preserve"> и </w:t>
      </w:r>
      <w:r w:rsidR="002138A9">
        <w:t>3.2</w:t>
      </w:r>
      <w:r w:rsidRPr="008A3142">
        <w:t>.</w:t>
      </w:r>
    </w:p>
    <w:p w:rsidR="008A3142" w:rsidRPr="008A3142" w:rsidRDefault="008A3142" w:rsidP="008A3142"/>
    <w:p w:rsidR="008A3142" w:rsidRPr="008A3142" w:rsidRDefault="00913D7D" w:rsidP="00913D7D">
      <w:pPr>
        <w:ind w:hanging="851"/>
        <w:rPr>
          <w:lang w:val="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6.65pt;height:421.1pt">
            <v:imagedata r:id="rId17" o:title="Диаграмма использования"/>
          </v:shape>
        </w:pict>
      </w:r>
    </w:p>
    <w:p w:rsidR="008A3142" w:rsidRPr="008A3142" w:rsidRDefault="008A3142" w:rsidP="008A3142">
      <w:r w:rsidRPr="008A3142">
        <w:rPr>
          <w:lang w:val="ru"/>
        </w:rPr>
        <w:tab/>
      </w:r>
      <w:r w:rsidR="002138A9">
        <w:t>Рисунок 3.1</w:t>
      </w:r>
      <w:r w:rsidRPr="008A3142">
        <w:t xml:space="preserve"> – Диаграмма вариантов использования.</w:t>
      </w:r>
    </w:p>
    <w:p w:rsidR="008A3142" w:rsidRPr="008A3142" w:rsidRDefault="00913D7D" w:rsidP="00913D7D">
      <w:pPr>
        <w:ind w:hanging="1276"/>
        <w:jc w:val="center"/>
        <w:rPr>
          <w:lang w:val="ru"/>
        </w:rPr>
      </w:pPr>
      <w:r>
        <w:lastRenderedPageBreak/>
        <w:pict>
          <v:shape id="_x0000_i1025" type="#_x0000_t75" style="width:557.6pt;height:301.4pt">
            <v:imagedata r:id="rId18" o:title="Диаграмма"/>
          </v:shape>
        </w:pict>
      </w:r>
    </w:p>
    <w:p w:rsidR="008A3142" w:rsidRPr="008A3142" w:rsidRDefault="002138A9" w:rsidP="008A3142">
      <w:r>
        <w:t>Рисунок 3.2</w:t>
      </w:r>
      <w:r w:rsidR="008A3142" w:rsidRPr="008A3142">
        <w:t xml:space="preserve"> – </w:t>
      </w:r>
      <w:r w:rsidR="008A3142" w:rsidRPr="008A3142">
        <w:rPr>
          <w:lang w:val="en-US"/>
        </w:rPr>
        <w:t>UML</w:t>
      </w:r>
      <w:r w:rsidR="008A3142" w:rsidRPr="008A3142">
        <w:t>-диаграмма классов.</w:t>
      </w:r>
    </w:p>
    <w:p w:rsidR="008A3142" w:rsidRPr="008A3142" w:rsidRDefault="008A3142" w:rsidP="008A3142">
      <w:pPr>
        <w:rPr>
          <w:lang w:val="ru"/>
        </w:rPr>
      </w:pPr>
      <w:r w:rsidRPr="008A3142">
        <w:rPr>
          <w:lang w:val="ru"/>
        </w:rPr>
        <w:br w:type="page"/>
      </w:r>
    </w:p>
    <w:p w:rsidR="008A3142" w:rsidRDefault="008A3142" w:rsidP="00154B03">
      <w:pPr>
        <w:jc w:val="center"/>
        <w:outlineLvl w:val="1"/>
        <w:rPr>
          <w:b/>
        </w:rPr>
      </w:pPr>
      <w:bookmarkStart w:id="13" w:name="_Toc533674799"/>
      <w:bookmarkStart w:id="14" w:name="_Toc67148376"/>
      <w:r w:rsidRPr="008A3142">
        <w:rPr>
          <w:b/>
        </w:rPr>
        <w:lastRenderedPageBreak/>
        <w:t>3.3 Макет пользовательского интерфейса</w:t>
      </w:r>
      <w:bookmarkEnd w:id="13"/>
      <w:bookmarkEnd w:id="14"/>
    </w:p>
    <w:p w:rsidR="00913D7D" w:rsidRPr="008A3142" w:rsidRDefault="00913D7D" w:rsidP="008A3142">
      <w:pPr>
        <w:jc w:val="center"/>
        <w:outlineLvl w:val="1"/>
        <w:rPr>
          <w:b/>
        </w:rPr>
      </w:pPr>
    </w:p>
    <w:p w:rsidR="008A3142" w:rsidRPr="008A3142" w:rsidRDefault="008A3142" w:rsidP="008A3142">
      <w:r w:rsidRPr="008A3142">
        <w:t>Плагин представляет собой меню и пользовательскую форму с ячейками для ввода параметров. На панели «</w:t>
      </w:r>
      <w:r w:rsidR="005312A7">
        <w:t>Запуск Компаса</w:t>
      </w:r>
      <w:r w:rsidRPr="008A3142">
        <w:t>» находятся кнопки «Закрыть</w:t>
      </w:r>
      <w:r w:rsidR="005312A7">
        <w:t xml:space="preserve"> Компас</w:t>
      </w:r>
      <w:r w:rsidRPr="008A3142">
        <w:t>» и «Запустить</w:t>
      </w:r>
      <w:r w:rsidR="005312A7">
        <w:t xml:space="preserve"> Компас». 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:rsidR="008A3142" w:rsidRPr="008A3142" w:rsidRDefault="008A3142" w:rsidP="008A3142">
      <w:r w:rsidRPr="008A3142">
        <w:t>Под этими формами р</w:t>
      </w:r>
      <w:r w:rsidR="005312A7">
        <w:t xml:space="preserve">асполагаются кнопки «Очистить», </w:t>
      </w:r>
      <w:r w:rsidRPr="008A3142">
        <w:t>«Построить»</w:t>
      </w:r>
      <w:r w:rsidR="005312A7">
        <w:t xml:space="preserve"> и «Заполнить поля»</w:t>
      </w:r>
      <w:r w:rsidRPr="008A3142">
        <w:t>.</w:t>
      </w:r>
    </w:p>
    <w:p w:rsidR="008A3142" w:rsidRDefault="008A3142" w:rsidP="008A3142">
      <w:r w:rsidRPr="008A3142">
        <w:t>Макет пользовательского интерфейса представлен на рисунке 3.</w:t>
      </w:r>
      <w:r w:rsidR="002138A9">
        <w:t>3</w:t>
      </w:r>
      <w:r w:rsidRPr="008A3142">
        <w:t>.</w:t>
      </w:r>
    </w:p>
    <w:p w:rsidR="00913D7D" w:rsidRPr="008A3142" w:rsidRDefault="00913D7D" w:rsidP="008A3142"/>
    <w:p w:rsidR="008A3142" w:rsidRPr="008A3142" w:rsidRDefault="008A3142" w:rsidP="008A3142">
      <w:pPr>
        <w:jc w:val="center"/>
        <w:rPr>
          <w:lang w:val="ru"/>
        </w:rPr>
      </w:pPr>
      <w:r w:rsidRPr="008A3142">
        <w:drawing>
          <wp:inline distT="0" distB="0" distL="0" distR="0" wp14:anchorId="5E00DBD9" wp14:editId="61FF099E">
            <wp:extent cx="260985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42" w:rsidRPr="008A3142" w:rsidRDefault="008A3142" w:rsidP="008A3142">
      <w:r w:rsidRPr="008A3142">
        <w:t>Рисунок 3.</w:t>
      </w:r>
      <w:r w:rsidR="002138A9">
        <w:t>3</w:t>
      </w:r>
      <w:r w:rsidRPr="008A3142">
        <w:t xml:space="preserve"> – Макет пользовательского интерфейса программы.</w:t>
      </w:r>
    </w:p>
    <w:p w:rsidR="008A3142" w:rsidRPr="008A3142" w:rsidRDefault="008A3142" w:rsidP="008A3142">
      <w:r w:rsidRPr="008A3142">
        <w:br w:type="page"/>
      </w:r>
    </w:p>
    <w:p w:rsidR="008A3142" w:rsidRDefault="008A3142" w:rsidP="00154B03">
      <w:pPr>
        <w:jc w:val="center"/>
        <w:outlineLvl w:val="0"/>
        <w:rPr>
          <w:b/>
        </w:rPr>
      </w:pPr>
      <w:bookmarkStart w:id="15" w:name="_Toc533674800"/>
      <w:bookmarkStart w:id="16" w:name="_Toc67148377"/>
      <w:r w:rsidRPr="008A3142">
        <w:rPr>
          <w:b/>
        </w:rPr>
        <w:lastRenderedPageBreak/>
        <w:t>Список литературы</w:t>
      </w:r>
      <w:bookmarkEnd w:id="15"/>
      <w:bookmarkEnd w:id="16"/>
    </w:p>
    <w:p w:rsidR="00154B03" w:rsidRPr="008A3142" w:rsidRDefault="00154B03" w:rsidP="00154B03">
      <w:pPr>
        <w:jc w:val="center"/>
        <w:rPr>
          <w:b/>
        </w:rPr>
      </w:pPr>
    </w:p>
    <w:p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 xml:space="preserve">Плагин </w:t>
      </w:r>
      <w:r w:rsidRPr="008A3142">
        <w:rPr>
          <w:lang w:val="en-US"/>
        </w:rPr>
        <w:t>PDF</w:t>
      </w:r>
      <w:r w:rsidRPr="008A3142">
        <w:t>3</w:t>
      </w:r>
      <w:r w:rsidRPr="008A3142">
        <w:rPr>
          <w:lang w:val="en-US"/>
        </w:rPr>
        <w:t>D</w:t>
      </w:r>
      <w:r w:rsidRPr="008A3142">
        <w:t xml:space="preserve"> для САПР КОМПАС-3</w:t>
      </w:r>
      <w:r w:rsidRPr="008A3142">
        <w:rPr>
          <w:lang w:val="en-US"/>
        </w:rPr>
        <w:t>D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0" w:history="1">
        <w:r w:rsidRPr="008A3142">
          <w:rPr>
            <w:rStyle w:val="ab"/>
          </w:rPr>
          <w:t>http://gkmsoft.ru/pdf3d_kompas.html</w:t>
        </w:r>
      </w:hyperlink>
      <w:r w:rsidRPr="008A3142">
        <w:t xml:space="preserve"> (дата обращения: 16.11.18)</w:t>
      </w:r>
    </w:p>
    <w:p w:rsidR="008A3142" w:rsidRPr="008A3142" w:rsidRDefault="008A3142" w:rsidP="00154B03">
      <w:pPr>
        <w:numPr>
          <w:ilvl w:val="0"/>
          <w:numId w:val="3"/>
        </w:numPr>
        <w:ind w:left="0" w:firstLine="0"/>
      </w:pPr>
      <w:r w:rsidRPr="008A3142">
        <w:t>Экспорт из Компас-3</w:t>
      </w:r>
      <w:r w:rsidRPr="008A3142">
        <w:rPr>
          <w:lang w:val="en-US"/>
        </w:rPr>
        <w:t>D</w:t>
      </w:r>
      <w:r w:rsidRPr="008A3142">
        <w:t xml:space="preserve"> в формате 3</w:t>
      </w:r>
      <w:r w:rsidRPr="008A3142">
        <w:rPr>
          <w:lang w:val="en-US"/>
        </w:rPr>
        <w:t>D</w:t>
      </w:r>
      <w:r w:rsidRPr="008A3142">
        <w:t xml:space="preserve"> </w:t>
      </w:r>
      <w:r w:rsidRPr="008A3142">
        <w:rPr>
          <w:lang w:val="en-US"/>
        </w:rPr>
        <w:t>PDF</w:t>
      </w:r>
      <w:r w:rsidRPr="008A3142">
        <w:t xml:space="preserve"> [Электронный ресурс]. – </w:t>
      </w:r>
      <w:r w:rsidRPr="008A3142">
        <w:rPr>
          <w:lang w:val="en-US"/>
        </w:rPr>
        <w:t>URL</w:t>
      </w:r>
      <w:r w:rsidRPr="008A3142">
        <w:t xml:space="preserve">: </w:t>
      </w:r>
      <w:hyperlink r:id="rId21" w:history="1">
        <w:r w:rsidRPr="008A3142">
          <w:rPr>
            <w:rStyle w:val="ab"/>
          </w:rPr>
          <w:t>http://sapr-journal.ru/novosti/eksport-iz-kompas-3d-v-formate-3d-pdf/</w:t>
        </w:r>
      </w:hyperlink>
    </w:p>
    <w:p w:rsidR="008A3142" w:rsidRPr="008A3142" w:rsidRDefault="008A3142" w:rsidP="00154B03">
      <w:pPr>
        <w:numPr>
          <w:ilvl w:val="0"/>
          <w:numId w:val="3"/>
        </w:numPr>
        <w:ind w:left="0" w:firstLine="0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2" w:history="1">
        <w:r w:rsidRPr="008A3142">
          <w:rPr>
            <w:rStyle w:val="ab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</w:p>
    <w:p w:rsidR="008A3142" w:rsidRPr="008A3142" w:rsidRDefault="008A3142">
      <w:pPr>
        <w:rPr>
          <w:lang w:val="en-US"/>
        </w:rPr>
      </w:pPr>
    </w:p>
    <w:sectPr w:rsidR="008A3142" w:rsidRPr="008A3142" w:rsidSect="008A3142">
      <w:head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ECB" w:rsidRDefault="00C10ECB" w:rsidP="008A3142">
      <w:pPr>
        <w:spacing w:line="240" w:lineRule="auto"/>
      </w:pPr>
      <w:r>
        <w:separator/>
      </w:r>
    </w:p>
  </w:endnote>
  <w:endnote w:type="continuationSeparator" w:id="0">
    <w:p w:rsidR="00C10ECB" w:rsidRDefault="00C10ECB" w:rsidP="008A3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42" w:rsidRDefault="008A3142" w:rsidP="008A3142">
    <w:pPr>
      <w:pStyle w:val="a5"/>
      <w:tabs>
        <w:tab w:val="left" w:pos="709"/>
      </w:tabs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ECB" w:rsidRDefault="00C10ECB" w:rsidP="008A3142">
      <w:pPr>
        <w:spacing w:line="240" w:lineRule="auto"/>
      </w:pPr>
      <w:r>
        <w:separator/>
      </w:r>
    </w:p>
  </w:footnote>
  <w:footnote w:type="continuationSeparator" w:id="0">
    <w:p w:rsidR="00C10ECB" w:rsidRDefault="00C10ECB" w:rsidP="008A3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7057235"/>
      <w:docPartObj>
        <w:docPartGallery w:val="Page Numbers (Top of Page)"/>
        <w:docPartUnique/>
      </w:docPartObj>
    </w:sdtPr>
    <w:sdtContent>
      <w:p w:rsidR="008A3142" w:rsidRDefault="008A314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8A9">
          <w:rPr>
            <w:noProof/>
          </w:rPr>
          <w:t>2</w:t>
        </w:r>
        <w:r>
          <w:fldChar w:fldCharType="end"/>
        </w:r>
      </w:p>
    </w:sdtContent>
  </w:sdt>
  <w:p w:rsidR="008A3142" w:rsidRDefault="008A314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42" w:rsidRDefault="008A3142">
    <w:pPr>
      <w:pStyle w:val="a3"/>
      <w:jc w:val="center"/>
    </w:pPr>
  </w:p>
  <w:p w:rsidR="008A3142" w:rsidRDefault="008A31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8DD"/>
    <w:multiLevelType w:val="multilevel"/>
    <w:tmpl w:val="8558091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997599A"/>
    <w:multiLevelType w:val="hybridMultilevel"/>
    <w:tmpl w:val="4746D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D2"/>
    <w:rsid w:val="00100DD2"/>
    <w:rsid w:val="00154B03"/>
    <w:rsid w:val="002138A9"/>
    <w:rsid w:val="003C60CE"/>
    <w:rsid w:val="003E0641"/>
    <w:rsid w:val="00493795"/>
    <w:rsid w:val="005312A7"/>
    <w:rsid w:val="005E6F4C"/>
    <w:rsid w:val="008A3142"/>
    <w:rsid w:val="00913D7D"/>
    <w:rsid w:val="00C10ECB"/>
    <w:rsid w:val="00CB7C83"/>
    <w:rsid w:val="00D6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4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31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31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A314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8A314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4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A314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4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A31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A3142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A3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314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A314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314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table" w:styleId="aa">
    <w:name w:val="Table Grid"/>
    <w:basedOn w:val="a1"/>
    <w:uiPriority w:val="59"/>
    <w:rsid w:val="008A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8A314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CB7C83"/>
    <w:pPr>
      <w:ind w:left="720"/>
      <w:contextualSpacing/>
    </w:pPr>
  </w:style>
  <w:style w:type="character" w:customStyle="1" w:styleId="ad">
    <w:name w:val="мой стиль Знак"/>
    <w:link w:val="ae"/>
    <w:locked/>
    <w:rsid w:val="005E6F4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5E6F4C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154B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B0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apr-journal.ru/novosti/eksport-iz-kompas-3d-v-formate-3d-pdf/" TargetMode="Externa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gkmsoft.ru/pdf3d_kompa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eader" Target="header1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http://sewiki.ru/U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22492-145E-43F2-ABA9-087A2923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4</cp:revision>
  <dcterms:created xsi:type="dcterms:W3CDTF">2021-03-20T07:43:00Z</dcterms:created>
  <dcterms:modified xsi:type="dcterms:W3CDTF">2021-03-20T09:01:00Z</dcterms:modified>
</cp:coreProperties>
</file>