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2B" w:rsidRDefault="00B1382B" w:rsidP="00B1382B">
      <w:pPr>
        <w:spacing w:after="0"/>
        <w:jc w:val="center"/>
      </w:pPr>
      <w:r>
        <w:t>STAT S 670 – Exploratory Data Analysis – Homework #3</w:t>
      </w:r>
    </w:p>
    <w:p w:rsidR="00B1382B" w:rsidRDefault="00B1382B" w:rsidP="00B1382B">
      <w:pPr>
        <w:spacing w:after="0"/>
        <w:jc w:val="center"/>
      </w:pPr>
      <w:r>
        <w:t>Ganesh Nagarajan</w:t>
      </w:r>
    </w:p>
    <w:p w:rsidR="00B1382B" w:rsidRDefault="00465B41" w:rsidP="00B1382B">
      <w:pPr>
        <w:spacing w:after="0"/>
        <w:jc w:val="center"/>
      </w:pPr>
      <w:hyperlink r:id="rId6" w:history="1">
        <w:r w:rsidR="00B1382B" w:rsidRPr="00F51D32">
          <w:rPr>
            <w:rStyle w:val="Hyperlink"/>
          </w:rPr>
          <w:t>gnagaraj@indian.edu</w:t>
        </w:r>
      </w:hyperlink>
    </w:p>
    <w:p w:rsidR="00B1382B" w:rsidRDefault="00B1382B" w:rsidP="00B1382B">
      <w:pPr>
        <w:spacing w:after="0"/>
      </w:pPr>
      <w:r>
        <w:t>Solutions</w:t>
      </w:r>
    </w:p>
    <w:p w:rsidR="00B1382B" w:rsidRDefault="00B1382B" w:rsidP="00B1382B">
      <w:pPr>
        <w:pStyle w:val="ListParagraph"/>
        <w:numPr>
          <w:ilvl w:val="0"/>
          <w:numId w:val="1"/>
        </w:numPr>
        <w:spacing w:after="0"/>
      </w:pPr>
      <w:r>
        <w:t>a) Level VS Spread plot without any transformation</w:t>
      </w:r>
    </w:p>
    <w:p w:rsidR="00B1382B" w:rsidRDefault="00465B41" w:rsidP="000518EA">
      <w:pPr>
        <w:pStyle w:val="ListParagraph"/>
        <w:spacing w:after="0"/>
        <w:jc w:val="center"/>
      </w:pPr>
      <w:r>
        <w:rPr>
          <w:noProof/>
        </w:rPr>
        <w:drawing>
          <wp:inline distT="0" distB="0" distL="0" distR="0">
            <wp:extent cx="4567725" cy="260985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SpreadWithoutLog1.png"/>
                    <pic:cNvPicPr/>
                  </pic:nvPicPr>
                  <pic:blipFill>
                    <a:blip r:embed="rId7">
                      <a:extLst>
                        <a:ext uri="{28A0092B-C50C-407E-A947-70E740481C1C}">
                          <a14:useLocalDpi xmlns:a14="http://schemas.microsoft.com/office/drawing/2010/main" val="0"/>
                        </a:ext>
                      </a:extLst>
                    </a:blip>
                    <a:stretch>
                      <a:fillRect/>
                    </a:stretch>
                  </pic:blipFill>
                  <pic:spPr>
                    <a:xfrm>
                      <a:off x="0" y="0"/>
                      <a:ext cx="4602141" cy="2629514"/>
                    </a:xfrm>
                    <a:prstGeom prst="rect">
                      <a:avLst/>
                    </a:prstGeom>
                  </pic:spPr>
                </pic:pic>
              </a:graphicData>
            </a:graphic>
          </wp:inline>
        </w:drawing>
      </w:r>
    </w:p>
    <w:p w:rsidR="00B1382B" w:rsidRDefault="00B1382B" w:rsidP="00B1382B">
      <w:pPr>
        <w:pStyle w:val="ListParagraph"/>
        <w:spacing w:after="0"/>
      </w:pPr>
      <w:r>
        <w:t xml:space="preserve">Level </w:t>
      </w:r>
      <w:proofErr w:type="spellStart"/>
      <w:r>
        <w:t>Vs</w:t>
      </w:r>
      <w:proofErr w:type="spellEnd"/>
      <w:r>
        <w:t xml:space="preserve"> Spread Plot with log transformation</w:t>
      </w:r>
    </w:p>
    <w:p w:rsidR="000518EA" w:rsidRDefault="000518EA" w:rsidP="00B1382B">
      <w:pPr>
        <w:pStyle w:val="ListParagraph"/>
        <w:spacing w:after="0"/>
      </w:pPr>
    </w:p>
    <w:p w:rsidR="00843D96" w:rsidRDefault="00843D96" w:rsidP="000518EA">
      <w:pPr>
        <w:pStyle w:val="ListParagraph"/>
        <w:spacing w:after="0"/>
        <w:jc w:val="center"/>
        <w:rPr>
          <w:noProof/>
        </w:rPr>
      </w:pPr>
    </w:p>
    <w:p w:rsidR="00B1382B" w:rsidRDefault="00465B41" w:rsidP="000518EA">
      <w:pPr>
        <w:pStyle w:val="ListParagraph"/>
        <w:spacing w:after="0"/>
        <w:jc w:val="center"/>
      </w:pPr>
      <w:r>
        <w:rPr>
          <w:noProof/>
        </w:rPr>
        <w:drawing>
          <wp:inline distT="0" distB="0" distL="0" distR="0">
            <wp:extent cx="4759992" cy="271970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SpreadPlotWithlog2.png"/>
                    <pic:cNvPicPr/>
                  </pic:nvPicPr>
                  <pic:blipFill>
                    <a:blip r:embed="rId8">
                      <a:extLst>
                        <a:ext uri="{28A0092B-C50C-407E-A947-70E740481C1C}">
                          <a14:useLocalDpi xmlns:a14="http://schemas.microsoft.com/office/drawing/2010/main" val="0"/>
                        </a:ext>
                      </a:extLst>
                    </a:blip>
                    <a:stretch>
                      <a:fillRect/>
                    </a:stretch>
                  </pic:blipFill>
                  <pic:spPr>
                    <a:xfrm>
                      <a:off x="0" y="0"/>
                      <a:ext cx="4768767" cy="2724719"/>
                    </a:xfrm>
                    <a:prstGeom prst="rect">
                      <a:avLst/>
                    </a:prstGeom>
                  </pic:spPr>
                </pic:pic>
              </a:graphicData>
            </a:graphic>
          </wp:inline>
        </w:drawing>
      </w:r>
    </w:p>
    <w:p w:rsidR="00B1382B" w:rsidRDefault="00B1382B" w:rsidP="00B1382B">
      <w:pPr>
        <w:pStyle w:val="ListParagraph"/>
        <w:spacing w:after="0"/>
      </w:pPr>
    </w:p>
    <w:p w:rsidR="00B1382B" w:rsidRDefault="00667EDD" w:rsidP="00B1382B">
      <w:pPr>
        <w:pStyle w:val="ListParagraph"/>
        <w:spacing w:after="0"/>
      </w:pPr>
      <w:r>
        <w:t>b) From the R code, 1-slope</w:t>
      </w:r>
      <w:r w:rsidR="002C6B32">
        <w:t xml:space="preserve"> is </w:t>
      </w:r>
      <w:r w:rsidR="002C6B32" w:rsidRPr="002C6B32">
        <w:t>0.02806874</w:t>
      </w:r>
    </w:p>
    <w:p w:rsidR="00A22BF0" w:rsidRDefault="00667EDD" w:rsidP="00B1382B">
      <w:pPr>
        <w:pStyle w:val="ListParagraph"/>
        <w:spacing w:after="0"/>
      </w:pPr>
      <w:r>
        <w:t xml:space="preserve">Hence from </w:t>
      </w:r>
      <w:r w:rsidR="00A22BF0">
        <w:t>p formula, the most appropriate transformation would be log transformation.</w:t>
      </w:r>
    </w:p>
    <w:p w:rsidR="00A22BF0" w:rsidRDefault="00A22BF0" w:rsidP="00B1382B">
      <w:pPr>
        <w:pStyle w:val="ListParagraph"/>
        <w:spacing w:after="0"/>
      </w:pPr>
    </w:p>
    <w:p w:rsidR="000518EA" w:rsidRDefault="000518EA" w:rsidP="00B1382B">
      <w:pPr>
        <w:pStyle w:val="ListParagraph"/>
        <w:spacing w:after="0"/>
      </w:pPr>
    </w:p>
    <w:p w:rsidR="000518EA" w:rsidRDefault="000518EA" w:rsidP="00B1382B">
      <w:pPr>
        <w:pStyle w:val="ListParagraph"/>
        <w:spacing w:after="0"/>
      </w:pPr>
    </w:p>
    <w:p w:rsidR="000518EA" w:rsidRDefault="000518EA" w:rsidP="00B1382B">
      <w:pPr>
        <w:pStyle w:val="ListParagraph"/>
        <w:spacing w:after="0"/>
      </w:pPr>
    </w:p>
    <w:p w:rsidR="000518EA" w:rsidRDefault="000518EA" w:rsidP="00B1382B">
      <w:pPr>
        <w:pStyle w:val="ListParagraph"/>
        <w:spacing w:after="0"/>
      </w:pPr>
    </w:p>
    <w:p w:rsidR="000518EA" w:rsidRDefault="000518EA" w:rsidP="00B1382B">
      <w:pPr>
        <w:pStyle w:val="ListParagraph"/>
        <w:spacing w:after="0"/>
      </w:pPr>
    </w:p>
    <w:p w:rsidR="00A22BF0" w:rsidRDefault="00A22BF0" w:rsidP="00B1382B">
      <w:pPr>
        <w:pStyle w:val="ListParagraph"/>
        <w:spacing w:after="0"/>
      </w:pPr>
      <w:r>
        <w:t>c) Box plot without log transformation,</w:t>
      </w:r>
    </w:p>
    <w:p w:rsidR="00B1382B" w:rsidRDefault="00A22BF0" w:rsidP="00B1382B">
      <w:pPr>
        <w:pStyle w:val="ListParagraph"/>
        <w:spacing w:after="0"/>
      </w:pPr>
      <w:r>
        <w:rPr>
          <w:noProof/>
        </w:rPr>
        <w:drawing>
          <wp:inline distT="0" distB="0" distL="0" distR="0">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withouttran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sidR="00B1382B">
        <w:t xml:space="preserve"> </w:t>
      </w:r>
    </w:p>
    <w:p w:rsidR="00A22BF0" w:rsidRDefault="00A22BF0" w:rsidP="00B1382B">
      <w:pPr>
        <w:pStyle w:val="ListParagraph"/>
        <w:spacing w:after="0"/>
      </w:pPr>
      <w:r>
        <w:t>It can be seen that there are lot of outliers and outliers distort the interpretation of the box plot.</w:t>
      </w:r>
    </w:p>
    <w:p w:rsidR="00A22BF0" w:rsidRDefault="00A22BF0" w:rsidP="00A22BF0">
      <w:pPr>
        <w:pStyle w:val="ListParagraph"/>
        <w:spacing w:after="0"/>
      </w:pPr>
      <w:r>
        <w:t>Hence as suggested by the 1-p rule, following is the box plot with log transformation applied.</w:t>
      </w:r>
    </w:p>
    <w:p w:rsidR="00A22BF0" w:rsidRDefault="00A22BF0" w:rsidP="00B1382B">
      <w:pPr>
        <w:pStyle w:val="ListParagraph"/>
        <w:spacing w:after="0"/>
      </w:pPr>
      <w:r>
        <w:rPr>
          <w:noProof/>
        </w:rPr>
        <w:drawing>
          <wp:inline distT="0" distB="0" distL="0" distR="0">
            <wp:extent cx="594360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withtra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0518EA" w:rsidRDefault="000518EA" w:rsidP="00B1382B">
      <w:pPr>
        <w:pStyle w:val="ListParagraph"/>
        <w:spacing w:after="0"/>
      </w:pPr>
    </w:p>
    <w:p w:rsidR="00A22BF0" w:rsidRDefault="00A22BF0" w:rsidP="00B1382B">
      <w:pPr>
        <w:pStyle w:val="ListParagraph"/>
        <w:spacing w:after="0"/>
      </w:pPr>
      <w:r>
        <w:t>A clear visual comparison from the box plot with and without transformation supports the effectiveness of the transformation. It can be clearly seen that the box plot with log transformation has lesser outlier effects and better interpretable.</w:t>
      </w:r>
    </w:p>
    <w:p w:rsidR="00A22BF0" w:rsidRDefault="00A22BF0" w:rsidP="00B1382B">
      <w:pPr>
        <w:pStyle w:val="ListParagraph"/>
        <w:spacing w:after="0"/>
      </w:pPr>
    </w:p>
    <w:p w:rsidR="000518EA" w:rsidRDefault="000518EA" w:rsidP="00B1382B">
      <w:pPr>
        <w:pStyle w:val="ListParagraph"/>
        <w:spacing w:after="0"/>
      </w:pPr>
    </w:p>
    <w:p w:rsidR="00DB3A35" w:rsidRDefault="00DB3A35" w:rsidP="00B1382B">
      <w:pPr>
        <w:pStyle w:val="ListParagraph"/>
        <w:spacing w:after="0"/>
      </w:pPr>
      <w:r>
        <w:t>d) Transformation for symmetry table:</w:t>
      </w:r>
    </w:p>
    <w:p w:rsidR="00DB3A35" w:rsidRDefault="00DB3A35" w:rsidP="00B1382B">
      <w:pPr>
        <w:pStyle w:val="ListParagraph"/>
        <w:spacing w:after="0"/>
      </w:pPr>
      <w:r>
        <w:t>Since the transformation of California subset comes under transformation of data from multiple batches, this becomes a problem for transformation of symmetry.</w:t>
      </w:r>
    </w:p>
    <w:p w:rsidR="00DB3A35" w:rsidRDefault="00DB3A35" w:rsidP="00B1382B">
      <w:pPr>
        <w:pStyle w:val="ListParagraph"/>
        <w:spacing w:after="0"/>
      </w:pPr>
    </w:p>
    <w:p w:rsidR="00896C76" w:rsidRDefault="00896C76" w:rsidP="00B1382B">
      <w:pPr>
        <w:pStyle w:val="ListParagraph"/>
        <w:spacing w:after="0"/>
      </w:pPr>
      <w:r>
        <w:t>Also, since the transformation is for a single batch, the estimate of p is calculated from the slope of the lm fit line to the x and y axis columns in symmetry table.</w:t>
      </w:r>
    </w:p>
    <w:p w:rsidR="00896C76" w:rsidRDefault="00896C76" w:rsidP="006442D0">
      <w:pPr>
        <w:spacing w:after="0"/>
      </w:pPr>
    </w:p>
    <w:tbl>
      <w:tblPr>
        <w:tblStyle w:val="ListTable6Colorful"/>
        <w:tblW w:w="9174" w:type="dxa"/>
        <w:jc w:val="center"/>
        <w:tblLook w:val="04A0" w:firstRow="1" w:lastRow="0" w:firstColumn="1" w:lastColumn="0" w:noHBand="0" w:noVBand="1"/>
      </w:tblPr>
      <w:tblGrid>
        <w:gridCol w:w="990"/>
        <w:gridCol w:w="830"/>
        <w:gridCol w:w="997"/>
        <w:gridCol w:w="1164"/>
        <w:gridCol w:w="997"/>
        <w:gridCol w:w="1868"/>
        <w:gridCol w:w="1164"/>
        <w:gridCol w:w="1164"/>
      </w:tblGrid>
      <w:tr w:rsidR="00DD7217" w:rsidRPr="00896C76" w:rsidTr="00DD721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bookmarkStart w:id="0" w:name="RANGE!A1:G7"/>
            <w:r w:rsidRPr="00896C76">
              <w:rPr>
                <w:rFonts w:ascii="Calibri" w:eastAsia="Times New Roman" w:hAnsi="Calibri" w:cs="Times New Roman"/>
                <w:color w:val="000000"/>
              </w:rPr>
              <w:lastRenderedPageBreak/>
              <w:t>Depth</w:t>
            </w:r>
            <w:bookmarkEnd w:id="0"/>
          </w:p>
        </w:tc>
        <w:tc>
          <w:tcPr>
            <w:tcW w:w="830" w:type="dxa"/>
            <w:noWrap/>
            <w:hideMark/>
          </w:tcPr>
          <w:p w:rsidR="00DD7217" w:rsidRPr="00896C76" w:rsidRDefault="00DD7217"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L</w:t>
            </w:r>
          </w:p>
        </w:tc>
        <w:tc>
          <w:tcPr>
            <w:tcW w:w="997" w:type="dxa"/>
            <w:noWrap/>
            <w:hideMark/>
          </w:tcPr>
          <w:p w:rsidR="00DD7217" w:rsidRPr="00896C76" w:rsidRDefault="00DD7217"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U</w:t>
            </w:r>
          </w:p>
        </w:tc>
        <w:tc>
          <w:tcPr>
            <w:tcW w:w="1164" w:type="dxa"/>
            <w:noWrap/>
            <w:hideMark/>
          </w:tcPr>
          <w:p w:rsidR="00DD7217" w:rsidRPr="00896C76" w:rsidRDefault="00DD7217" w:rsidP="001F48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Mid Summary</w:t>
            </w:r>
          </w:p>
        </w:tc>
        <w:tc>
          <w:tcPr>
            <w:tcW w:w="997" w:type="dxa"/>
            <w:noWrap/>
            <w:hideMark/>
          </w:tcPr>
          <w:p w:rsidR="00DD7217" w:rsidRPr="00896C76" w:rsidRDefault="00DD7217"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Spread</w:t>
            </w:r>
          </w:p>
        </w:tc>
        <w:tc>
          <w:tcPr>
            <w:tcW w:w="1868" w:type="dxa"/>
            <w:noWrap/>
            <w:hideMark/>
          </w:tcPr>
          <w:p w:rsidR="00B502A1" w:rsidRPr="00B502A1" w:rsidRDefault="00B502A1" w:rsidP="00DD721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4"/>
              </w:rPr>
            </w:pPr>
          </w:p>
          <w:p w:rsidR="00DD7217" w:rsidRPr="00896C76" w:rsidRDefault="00465B41" w:rsidP="00DD721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m:oMathPara>
              <m:oMath>
                <m:f>
                  <m:fPr>
                    <m:ctrlPr>
                      <w:rPr>
                        <w:rFonts w:ascii="Cambria Math" w:eastAsia="Times New Roman" w:hAnsi="Cambria Math" w:cs="Times New Roman"/>
                        <w:i/>
                        <w:color w:val="000000"/>
                        <w:sz w:val="14"/>
                      </w:rPr>
                    </m:ctrlPr>
                  </m:fPr>
                  <m:num>
                    <m:sSup>
                      <m:sSupPr>
                        <m:ctrlPr>
                          <w:rPr>
                            <w:rFonts w:ascii="Cambria Math" w:eastAsia="Times New Roman" w:hAnsi="Cambria Math" w:cs="Times New Roman"/>
                            <w:i/>
                            <w:color w:val="000000"/>
                            <w:sz w:val="14"/>
                          </w:rPr>
                        </m:ctrlPr>
                      </m:sSupPr>
                      <m:e>
                        <m:r>
                          <m:rPr>
                            <m:sty m:val="bi"/>
                          </m:rPr>
                          <w:rPr>
                            <w:rFonts w:ascii="Cambria Math" w:eastAsia="Times New Roman" w:hAnsi="Cambria Math" w:cs="Times New Roman"/>
                            <w:color w:val="000000"/>
                            <w:sz w:val="14"/>
                          </w:rPr>
                          <m:t>(</m:t>
                        </m:r>
                        <m:sSub>
                          <m:sSubPr>
                            <m:ctrlPr>
                              <w:rPr>
                                <w:rFonts w:ascii="Cambria Math" w:eastAsia="Times New Roman" w:hAnsi="Cambria Math" w:cs="Times New Roman"/>
                                <w:i/>
                                <w:color w:val="000000"/>
                                <w:sz w:val="14"/>
                              </w:rPr>
                            </m:ctrlPr>
                          </m:sSubPr>
                          <m:e>
                            <m:r>
                              <m:rPr>
                                <m:sty m:val="bi"/>
                              </m:rPr>
                              <w:rPr>
                                <w:rFonts w:ascii="Cambria Math" w:eastAsia="Times New Roman" w:hAnsi="Cambria Math" w:cs="Times New Roman"/>
                                <w:color w:val="000000"/>
                                <w:sz w:val="14"/>
                              </w:rPr>
                              <m:t>X</m:t>
                            </m:r>
                          </m:e>
                          <m:sub>
                            <m:r>
                              <m:rPr>
                                <m:sty m:val="bi"/>
                              </m:rPr>
                              <w:rPr>
                                <w:rFonts w:ascii="Cambria Math" w:eastAsia="Times New Roman" w:hAnsi="Cambria Math" w:cs="Times New Roman"/>
                                <w:color w:val="000000"/>
                                <w:sz w:val="14"/>
                              </w:rPr>
                              <m:t>L</m:t>
                            </m:r>
                          </m:sub>
                        </m:sSub>
                        <m:r>
                          <m:rPr>
                            <m:sty m:val="bi"/>
                          </m:rPr>
                          <w:rPr>
                            <w:rFonts w:ascii="Cambria Math" w:eastAsia="Times New Roman" w:hAnsi="Cambria Math" w:cs="Times New Roman"/>
                            <w:color w:val="000000"/>
                            <w:sz w:val="14"/>
                          </w:rPr>
                          <m:t>-M)</m:t>
                        </m:r>
                      </m:e>
                      <m:sup>
                        <m:r>
                          <m:rPr>
                            <m:sty m:val="bi"/>
                          </m:rPr>
                          <w:rPr>
                            <w:rFonts w:ascii="Cambria Math" w:eastAsia="Times New Roman" w:hAnsi="Cambria Math" w:cs="Times New Roman"/>
                            <w:color w:val="000000"/>
                            <w:sz w:val="14"/>
                          </w:rPr>
                          <m:t>2</m:t>
                        </m:r>
                      </m:sup>
                    </m:sSup>
                    <m:r>
                      <m:rPr>
                        <m:sty m:val="bi"/>
                      </m:rPr>
                      <w:rPr>
                        <w:rFonts w:ascii="Cambria Math" w:eastAsia="Times New Roman" w:hAnsi="Cambria Math" w:cs="Times New Roman"/>
                        <w:color w:val="000000"/>
                        <w:sz w:val="14"/>
                      </w:rPr>
                      <m:t>+</m:t>
                    </m:r>
                    <m:sSup>
                      <m:sSupPr>
                        <m:ctrlPr>
                          <w:rPr>
                            <w:rFonts w:ascii="Cambria Math" w:eastAsia="Times New Roman" w:hAnsi="Cambria Math" w:cs="Times New Roman"/>
                            <w:i/>
                            <w:color w:val="000000"/>
                            <w:sz w:val="14"/>
                          </w:rPr>
                        </m:ctrlPr>
                      </m:sSupPr>
                      <m:e>
                        <m:r>
                          <m:rPr>
                            <m:sty m:val="bi"/>
                          </m:rPr>
                          <w:rPr>
                            <w:rFonts w:ascii="Cambria Math" w:eastAsia="Times New Roman" w:hAnsi="Cambria Math" w:cs="Times New Roman"/>
                            <w:color w:val="000000"/>
                            <w:sz w:val="14"/>
                          </w:rPr>
                          <m:t>(M-</m:t>
                        </m:r>
                        <m:sSub>
                          <m:sSubPr>
                            <m:ctrlPr>
                              <w:rPr>
                                <w:rFonts w:ascii="Cambria Math" w:eastAsia="Times New Roman" w:hAnsi="Cambria Math" w:cs="Times New Roman"/>
                                <w:i/>
                                <w:color w:val="000000"/>
                                <w:sz w:val="14"/>
                              </w:rPr>
                            </m:ctrlPr>
                          </m:sSubPr>
                          <m:e>
                            <m:r>
                              <m:rPr>
                                <m:sty m:val="bi"/>
                              </m:rPr>
                              <w:rPr>
                                <w:rFonts w:ascii="Cambria Math" w:eastAsia="Times New Roman" w:hAnsi="Cambria Math" w:cs="Times New Roman"/>
                                <w:color w:val="000000"/>
                                <w:sz w:val="14"/>
                              </w:rPr>
                              <m:t>X</m:t>
                            </m:r>
                          </m:e>
                          <m:sub>
                            <m:r>
                              <m:rPr>
                                <m:sty m:val="bi"/>
                              </m:rPr>
                              <w:rPr>
                                <w:rFonts w:ascii="Cambria Math" w:eastAsia="Times New Roman" w:hAnsi="Cambria Math" w:cs="Times New Roman"/>
                                <w:color w:val="000000"/>
                                <w:sz w:val="14"/>
                              </w:rPr>
                              <m:t>U</m:t>
                            </m:r>
                          </m:sub>
                        </m:sSub>
                        <m:r>
                          <m:rPr>
                            <m:sty m:val="bi"/>
                          </m:rPr>
                          <w:rPr>
                            <w:rFonts w:ascii="Cambria Math" w:eastAsia="Times New Roman" w:hAnsi="Cambria Math" w:cs="Times New Roman"/>
                            <w:color w:val="000000"/>
                            <w:sz w:val="14"/>
                          </w:rPr>
                          <m:t>)</m:t>
                        </m:r>
                      </m:e>
                      <m:sup>
                        <m:r>
                          <m:rPr>
                            <m:sty m:val="bi"/>
                          </m:rPr>
                          <w:rPr>
                            <w:rFonts w:ascii="Cambria Math" w:eastAsia="Times New Roman" w:hAnsi="Cambria Math" w:cs="Times New Roman"/>
                            <w:color w:val="000000"/>
                            <w:sz w:val="14"/>
                          </w:rPr>
                          <m:t>2</m:t>
                        </m:r>
                      </m:sup>
                    </m:sSup>
                  </m:num>
                  <m:den>
                    <m:r>
                      <m:rPr>
                        <m:sty m:val="bi"/>
                      </m:rPr>
                      <w:rPr>
                        <w:rFonts w:ascii="Cambria Math" w:eastAsia="Times New Roman" w:hAnsi="Cambria Math" w:cs="Times New Roman"/>
                        <w:color w:val="000000"/>
                        <w:sz w:val="14"/>
                      </w:rPr>
                      <m:t>4</m:t>
                    </m:r>
                    <m:r>
                      <m:rPr>
                        <m:sty m:val="bi"/>
                      </m:rPr>
                      <w:rPr>
                        <w:rFonts w:ascii="Cambria Math" w:eastAsia="Times New Roman" w:hAnsi="Cambria Math" w:cs="Times New Roman"/>
                        <w:color w:val="000000"/>
                        <w:sz w:val="14"/>
                      </w:rPr>
                      <m:t>M</m:t>
                    </m:r>
                  </m:den>
                </m:f>
              </m:oMath>
            </m:oMathPara>
          </w:p>
        </w:tc>
        <w:tc>
          <w:tcPr>
            <w:tcW w:w="1164" w:type="dxa"/>
            <w:noWrap/>
          </w:tcPr>
          <w:p w:rsidR="00B502A1" w:rsidRDefault="00B502A1"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4"/>
                <w:vertAlign w:val="subscript"/>
              </w:rPr>
            </w:pPr>
          </w:p>
          <w:p w:rsidR="00DD7217" w:rsidRPr="00896C76" w:rsidRDefault="00465B41"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f>
                  <m:fPr>
                    <m:ctrlPr>
                      <w:rPr>
                        <w:rFonts w:ascii="Cambria Math" w:eastAsia="Times New Roman" w:hAnsi="Cambria Math" w:cs="Times New Roman"/>
                        <w:i/>
                        <w:color w:val="000000"/>
                        <w:sz w:val="14"/>
                        <w:vertAlign w:val="subscript"/>
                      </w:rPr>
                    </m:ctrlPr>
                  </m:fPr>
                  <m:num>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L</m:t>
                    </m:r>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U</m:t>
                    </m:r>
                  </m:num>
                  <m:den>
                    <m:r>
                      <m:rPr>
                        <m:sty m:val="bi"/>
                      </m:rPr>
                      <w:rPr>
                        <w:rFonts w:ascii="Cambria Math" w:eastAsia="Times New Roman" w:hAnsi="Cambria Math" w:cs="Times New Roman"/>
                        <w:color w:val="000000"/>
                        <w:sz w:val="14"/>
                        <w:vertAlign w:val="subscript"/>
                      </w:rPr>
                      <m:t>2</m:t>
                    </m:r>
                  </m:den>
                </m:f>
                <m:r>
                  <m:rPr>
                    <m:sty m:val="bi"/>
                  </m:rPr>
                  <w:rPr>
                    <w:rFonts w:ascii="Cambria Math" w:eastAsia="Times New Roman" w:hAnsi="Cambria Math" w:cs="Times New Roman"/>
                    <w:color w:val="000000"/>
                    <w:sz w:val="14"/>
                    <w:vertAlign w:val="subscript"/>
                  </w:rPr>
                  <m:t>-M</m:t>
                </m:r>
              </m:oMath>
            </m:oMathPara>
          </w:p>
        </w:tc>
        <w:tc>
          <w:tcPr>
            <w:tcW w:w="1164" w:type="dxa"/>
          </w:tcPr>
          <w:p w:rsidR="00DD7217" w:rsidRPr="00484131" w:rsidRDefault="00484131" w:rsidP="0048413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484131">
              <w:rPr>
                <w:rFonts w:ascii="Calibri" w:eastAsia="Times New Roman" w:hAnsi="Calibri" w:cs="Times New Roman"/>
                <w:color w:val="000000"/>
              </w:rPr>
              <w:t>P estimate</w:t>
            </w:r>
          </w:p>
        </w:tc>
      </w:tr>
      <w:tr w:rsidR="00DD7217" w:rsidRPr="00896C76" w:rsidTr="00DD721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r w:rsidRPr="00896C76">
              <w:rPr>
                <w:rFonts w:ascii="Calibri" w:eastAsia="Times New Roman" w:hAnsi="Calibri" w:cs="Times New Roman"/>
                <w:color w:val="000000"/>
              </w:rPr>
              <w:t>F  15.0</w:t>
            </w:r>
          </w:p>
        </w:tc>
        <w:tc>
          <w:tcPr>
            <w:tcW w:w="830"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45578</w:t>
            </w:r>
          </w:p>
        </w:tc>
        <w:tc>
          <w:tcPr>
            <w:tcW w:w="997"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685306</w:t>
            </w:r>
          </w:p>
        </w:tc>
        <w:tc>
          <w:tcPr>
            <w:tcW w:w="1164"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365442</w:t>
            </w:r>
          </w:p>
        </w:tc>
        <w:tc>
          <w:tcPr>
            <w:tcW w:w="997"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639728</w:t>
            </w:r>
          </w:p>
        </w:tc>
        <w:tc>
          <w:tcPr>
            <w:tcW w:w="1868"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382440.7</w:t>
            </w:r>
          </w:p>
        </w:tc>
        <w:tc>
          <w:tcPr>
            <w:tcW w:w="1164"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186301.5</w:t>
            </w:r>
          </w:p>
        </w:tc>
        <w:tc>
          <w:tcPr>
            <w:tcW w:w="1164" w:type="dxa"/>
          </w:tcPr>
          <w:p w:rsidR="00DD7217" w:rsidRPr="00896C76" w:rsidRDefault="00484131"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84131">
              <w:rPr>
                <w:rFonts w:ascii="Calibri" w:eastAsia="Times New Roman" w:hAnsi="Calibri" w:cs="Times New Roman"/>
                <w:color w:val="000000"/>
              </w:rPr>
              <w:t>0.5128617</w:t>
            </w:r>
          </w:p>
        </w:tc>
      </w:tr>
      <w:tr w:rsidR="00DD7217" w:rsidRPr="00896C76" w:rsidTr="00DD7217">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r w:rsidRPr="00896C76">
              <w:rPr>
                <w:rFonts w:ascii="Calibri" w:eastAsia="Times New Roman" w:hAnsi="Calibri" w:cs="Times New Roman"/>
                <w:color w:val="000000"/>
              </w:rPr>
              <w:t>E   8.0</w:t>
            </w:r>
          </w:p>
        </w:tc>
        <w:tc>
          <w:tcPr>
            <w:tcW w:w="830"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20007</w:t>
            </w:r>
          </w:p>
        </w:tc>
        <w:tc>
          <w:tcPr>
            <w:tcW w:w="997"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1418788</w:t>
            </w:r>
          </w:p>
        </w:tc>
        <w:tc>
          <w:tcPr>
            <w:tcW w:w="1164"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719397.5</w:t>
            </w:r>
          </w:p>
        </w:tc>
        <w:tc>
          <w:tcPr>
            <w:tcW w:w="997"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1398781</w:t>
            </w:r>
          </w:p>
        </w:tc>
        <w:tc>
          <w:tcPr>
            <w:tcW w:w="1868"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2179922.2</w:t>
            </w:r>
          </w:p>
        </w:tc>
        <w:tc>
          <w:tcPr>
            <w:tcW w:w="1164"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540257</w:t>
            </w:r>
          </w:p>
        </w:tc>
        <w:tc>
          <w:tcPr>
            <w:tcW w:w="1164" w:type="dxa"/>
          </w:tcPr>
          <w:p w:rsidR="00DD7217" w:rsidRPr="00896C76" w:rsidRDefault="00484131"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84131">
              <w:rPr>
                <w:rFonts w:ascii="Calibri" w:eastAsia="Times New Roman" w:hAnsi="Calibri" w:cs="Times New Roman"/>
                <w:color w:val="000000"/>
              </w:rPr>
              <w:t>0.7521668</w:t>
            </w:r>
          </w:p>
        </w:tc>
      </w:tr>
      <w:tr w:rsidR="00DD7217" w:rsidRPr="00896C76" w:rsidTr="00DD721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r w:rsidRPr="00896C76">
              <w:rPr>
                <w:rFonts w:ascii="Calibri" w:eastAsia="Times New Roman" w:hAnsi="Calibri" w:cs="Times New Roman"/>
                <w:color w:val="000000"/>
              </w:rPr>
              <w:t>D   4.5</w:t>
            </w:r>
          </w:p>
        </w:tc>
        <w:tc>
          <w:tcPr>
            <w:tcW w:w="830"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13994</w:t>
            </w:r>
          </w:p>
        </w:tc>
        <w:tc>
          <w:tcPr>
            <w:tcW w:w="997"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2112426</w:t>
            </w:r>
          </w:p>
        </w:tc>
        <w:tc>
          <w:tcPr>
            <w:tcW w:w="1164"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1063209.8</w:t>
            </w:r>
          </w:p>
        </w:tc>
        <w:tc>
          <w:tcPr>
            <w:tcW w:w="997"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2098432</w:t>
            </w:r>
          </w:p>
        </w:tc>
        <w:tc>
          <w:tcPr>
            <w:tcW w:w="1868"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5254066.3</w:t>
            </w:r>
          </w:p>
        </w:tc>
        <w:tc>
          <w:tcPr>
            <w:tcW w:w="1164"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884069.2</w:t>
            </w:r>
          </w:p>
        </w:tc>
        <w:tc>
          <w:tcPr>
            <w:tcW w:w="1164" w:type="dxa"/>
          </w:tcPr>
          <w:p w:rsidR="00DD7217" w:rsidRPr="00896C76" w:rsidRDefault="00484131"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84131">
              <w:rPr>
                <w:rFonts w:ascii="Calibri" w:eastAsia="Times New Roman" w:hAnsi="Calibri" w:cs="Times New Roman"/>
                <w:color w:val="000000"/>
              </w:rPr>
              <w:t>0.8317362</w:t>
            </w:r>
          </w:p>
        </w:tc>
      </w:tr>
      <w:tr w:rsidR="00DD7217" w:rsidRPr="00896C76" w:rsidTr="00DD7217">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r w:rsidRPr="00896C76">
              <w:rPr>
                <w:rFonts w:ascii="Calibri" w:eastAsia="Times New Roman" w:hAnsi="Calibri" w:cs="Times New Roman"/>
                <w:color w:val="000000"/>
              </w:rPr>
              <w:t>C   2.5</w:t>
            </w:r>
          </w:p>
        </w:tc>
        <w:tc>
          <w:tcPr>
            <w:tcW w:w="830"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6463</w:t>
            </w:r>
          </w:p>
        </w:tc>
        <w:tc>
          <w:tcPr>
            <w:tcW w:w="997"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3052773</w:t>
            </w:r>
          </w:p>
        </w:tc>
        <w:tc>
          <w:tcPr>
            <w:tcW w:w="1164"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1529617.8</w:t>
            </w:r>
          </w:p>
        </w:tc>
        <w:tc>
          <w:tcPr>
            <w:tcW w:w="997"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3046310</w:t>
            </w:r>
          </w:p>
        </w:tc>
        <w:tc>
          <w:tcPr>
            <w:tcW w:w="1868"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11565752</w:t>
            </w:r>
          </w:p>
        </w:tc>
        <w:tc>
          <w:tcPr>
            <w:tcW w:w="1164"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1350477.2</w:t>
            </w:r>
          </w:p>
        </w:tc>
        <w:tc>
          <w:tcPr>
            <w:tcW w:w="1164" w:type="dxa"/>
          </w:tcPr>
          <w:p w:rsidR="00DD7217" w:rsidRPr="00896C76" w:rsidRDefault="00484131"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84131">
              <w:rPr>
                <w:rFonts w:ascii="Calibri" w:eastAsia="Times New Roman" w:hAnsi="Calibri" w:cs="Times New Roman"/>
                <w:color w:val="000000"/>
              </w:rPr>
              <w:t>0.8832348</w:t>
            </w:r>
          </w:p>
        </w:tc>
      </w:tr>
      <w:tr w:rsidR="00DD7217" w:rsidRPr="00896C76" w:rsidTr="00DD721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r w:rsidRPr="00896C76">
              <w:rPr>
                <w:rFonts w:ascii="Calibri" w:eastAsia="Times New Roman" w:hAnsi="Calibri" w:cs="Times New Roman"/>
                <w:color w:val="000000"/>
              </w:rPr>
              <w:t>B   1.5</w:t>
            </w:r>
          </w:p>
        </w:tc>
        <w:tc>
          <w:tcPr>
            <w:tcW w:w="830"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2207.5</w:t>
            </w:r>
          </w:p>
        </w:tc>
        <w:tc>
          <w:tcPr>
            <w:tcW w:w="997"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6456959</w:t>
            </w:r>
          </w:p>
        </w:tc>
        <w:tc>
          <w:tcPr>
            <w:tcW w:w="1164"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3229583.2</w:t>
            </w:r>
          </w:p>
        </w:tc>
        <w:tc>
          <w:tcPr>
            <w:tcW w:w="997"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6454752</w:t>
            </w:r>
          </w:p>
        </w:tc>
        <w:tc>
          <w:tcPr>
            <w:tcW w:w="1868"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55043820.9</w:t>
            </w:r>
          </w:p>
        </w:tc>
        <w:tc>
          <w:tcPr>
            <w:tcW w:w="1164"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3050442.8</w:t>
            </w:r>
          </w:p>
        </w:tc>
        <w:tc>
          <w:tcPr>
            <w:tcW w:w="1164" w:type="dxa"/>
          </w:tcPr>
          <w:p w:rsidR="00DD7217" w:rsidRPr="00896C76" w:rsidRDefault="00484131"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84131">
              <w:rPr>
                <w:rFonts w:ascii="Calibri" w:eastAsia="Times New Roman" w:hAnsi="Calibri" w:cs="Times New Roman"/>
                <w:color w:val="000000"/>
              </w:rPr>
              <w:t>0.9445816</w:t>
            </w:r>
          </w:p>
        </w:tc>
      </w:tr>
      <w:tr w:rsidR="00DD7217" w:rsidRPr="00896C76" w:rsidTr="00DD7217">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r w:rsidRPr="00896C76">
              <w:rPr>
                <w:rFonts w:ascii="Calibri" w:eastAsia="Times New Roman" w:hAnsi="Calibri" w:cs="Times New Roman"/>
                <w:color w:val="000000"/>
              </w:rPr>
              <w:t>A   1.0</w:t>
            </w:r>
          </w:p>
        </w:tc>
        <w:tc>
          <w:tcPr>
            <w:tcW w:w="830"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1175</w:t>
            </w:r>
          </w:p>
        </w:tc>
        <w:tc>
          <w:tcPr>
            <w:tcW w:w="997"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9818605</w:t>
            </w:r>
          </w:p>
        </w:tc>
        <w:tc>
          <w:tcPr>
            <w:tcW w:w="1164"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4909890</w:t>
            </w:r>
          </w:p>
        </w:tc>
        <w:tc>
          <w:tcPr>
            <w:tcW w:w="997"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9817430</w:t>
            </w:r>
          </w:p>
        </w:tc>
        <w:tc>
          <w:tcPr>
            <w:tcW w:w="1868"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129717941.5</w:t>
            </w:r>
          </w:p>
        </w:tc>
        <w:tc>
          <w:tcPr>
            <w:tcW w:w="1164"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4730749.5</w:t>
            </w:r>
          </w:p>
        </w:tc>
        <w:tc>
          <w:tcPr>
            <w:tcW w:w="1164" w:type="dxa"/>
          </w:tcPr>
          <w:p w:rsidR="00DD7217" w:rsidRPr="00896C76" w:rsidRDefault="00484131"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84131">
              <w:rPr>
                <w:rFonts w:ascii="Calibri" w:eastAsia="Times New Roman" w:hAnsi="Calibri" w:cs="Times New Roman"/>
                <w:color w:val="000000"/>
              </w:rPr>
              <w:t>0.9635305</w:t>
            </w:r>
          </w:p>
        </w:tc>
      </w:tr>
    </w:tbl>
    <w:p w:rsidR="00896C76" w:rsidRDefault="00896C76" w:rsidP="00B1382B">
      <w:pPr>
        <w:pStyle w:val="ListParagraph"/>
        <w:spacing w:after="0"/>
      </w:pPr>
    </w:p>
    <w:p w:rsidR="00E341F1" w:rsidRDefault="00E341F1" w:rsidP="00E341F1">
      <w:pPr>
        <w:pStyle w:val="ListParagraph"/>
        <w:spacing w:after="0"/>
      </w:pPr>
      <w:r>
        <w:t>Also from the R code,</w:t>
      </w:r>
      <w:r w:rsidR="00484131">
        <w:t xml:space="preserve"> (Via Linear modeling the above equation)</w:t>
      </w:r>
    </w:p>
    <w:p w:rsidR="00E341F1" w:rsidRPr="00E341F1" w:rsidRDefault="00E341F1" w:rsidP="00E3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Pr>
          <w:rFonts w:ascii="Lucida Console" w:eastAsia="Times New Roman" w:hAnsi="Lucida Console" w:cs="Courier New"/>
          <w:color w:val="000000"/>
          <w:sz w:val="18"/>
          <w:szCs w:val="20"/>
        </w:rPr>
        <w:tab/>
      </w:r>
      <w:r w:rsidRPr="00E341F1">
        <w:rPr>
          <w:rFonts w:ascii="Lucida Console" w:eastAsia="Times New Roman" w:hAnsi="Lucida Console" w:cs="Courier New"/>
          <w:color w:val="000000"/>
          <w:sz w:val="18"/>
          <w:szCs w:val="20"/>
        </w:rPr>
        <w:t xml:space="preserve">[1] "The power </w:t>
      </w:r>
      <w:proofErr w:type="gramStart"/>
      <w:r w:rsidRPr="00E341F1">
        <w:rPr>
          <w:rFonts w:ascii="Lucida Console" w:eastAsia="Times New Roman" w:hAnsi="Lucida Console" w:cs="Courier New"/>
          <w:color w:val="000000"/>
          <w:sz w:val="18"/>
          <w:szCs w:val="20"/>
        </w:rPr>
        <w:t>is  0.966537662120274</w:t>
      </w:r>
      <w:proofErr w:type="gramEnd"/>
      <w:r w:rsidRPr="00E341F1">
        <w:rPr>
          <w:rFonts w:ascii="Lucida Console" w:eastAsia="Times New Roman" w:hAnsi="Lucida Console" w:cs="Courier New"/>
          <w:color w:val="000000"/>
          <w:sz w:val="18"/>
          <w:szCs w:val="20"/>
        </w:rPr>
        <w:t>"</w:t>
      </w:r>
    </w:p>
    <w:p w:rsidR="00E341F1" w:rsidRDefault="00E341F1" w:rsidP="00E3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Pr>
          <w:rFonts w:ascii="Lucida Console" w:eastAsia="Times New Roman" w:hAnsi="Lucida Console" w:cs="Courier New"/>
          <w:color w:val="000000"/>
          <w:sz w:val="18"/>
          <w:szCs w:val="20"/>
        </w:rPr>
        <w:tab/>
      </w:r>
      <w:r w:rsidRPr="00E341F1">
        <w:rPr>
          <w:rFonts w:ascii="Lucida Console" w:eastAsia="Times New Roman" w:hAnsi="Lucida Console" w:cs="Courier New"/>
          <w:color w:val="000000"/>
          <w:sz w:val="18"/>
          <w:szCs w:val="20"/>
        </w:rPr>
        <w:t xml:space="preserve">[1] "The slope </w:t>
      </w:r>
      <w:proofErr w:type="gramStart"/>
      <w:r w:rsidRPr="00E341F1">
        <w:rPr>
          <w:rFonts w:ascii="Lucida Console" w:eastAsia="Times New Roman" w:hAnsi="Lucida Console" w:cs="Courier New"/>
          <w:color w:val="000000"/>
          <w:sz w:val="18"/>
          <w:szCs w:val="20"/>
        </w:rPr>
        <w:t>is  0.0334623378797263</w:t>
      </w:r>
      <w:proofErr w:type="gramEnd"/>
      <w:r w:rsidRPr="00E341F1">
        <w:rPr>
          <w:rFonts w:ascii="Lucida Console" w:eastAsia="Times New Roman" w:hAnsi="Lucida Console" w:cs="Courier New"/>
          <w:color w:val="000000"/>
          <w:sz w:val="18"/>
          <w:szCs w:val="20"/>
        </w:rPr>
        <w:t>"</w:t>
      </w:r>
    </w:p>
    <w:p w:rsidR="00484131" w:rsidRDefault="00484131" w:rsidP="00E3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p>
    <w:p w:rsidR="00E341F1" w:rsidRPr="00E341F1" w:rsidRDefault="009B6994" w:rsidP="000518EA">
      <w:pPr>
        <w:pStyle w:val="HTMLPreformatted"/>
        <w:shd w:val="clear" w:color="auto" w:fill="FFFFFF"/>
        <w:wordWrap w:val="0"/>
        <w:spacing w:line="225" w:lineRule="atLeast"/>
      </w:pPr>
      <w:r w:rsidRPr="00981FCB">
        <w:rPr>
          <w:rFonts w:asciiTheme="minorHAnsi" w:eastAsiaTheme="minorHAnsi" w:hAnsiTheme="minorHAnsi" w:cstheme="minorBidi"/>
          <w:sz w:val="22"/>
          <w:szCs w:val="22"/>
        </w:rPr>
        <w:t xml:space="preserve">The median of the p-estimate is also 0.857485 which suggests </w:t>
      </w:r>
      <w:r w:rsidR="000518EA">
        <w:rPr>
          <w:rFonts w:asciiTheme="minorHAnsi" w:eastAsiaTheme="minorHAnsi" w:hAnsiTheme="minorHAnsi" w:cstheme="minorBidi"/>
          <w:sz w:val="22"/>
          <w:szCs w:val="22"/>
        </w:rPr>
        <w:t xml:space="preserve">that there is no need for any transformation. </w:t>
      </w:r>
      <w:r w:rsidR="00E341F1" w:rsidRPr="000518EA">
        <w:rPr>
          <w:rFonts w:asciiTheme="minorHAnsi" w:eastAsiaTheme="minorHAnsi" w:hAnsiTheme="minorHAnsi" w:cstheme="minorBidi"/>
          <w:sz w:val="22"/>
          <w:szCs w:val="22"/>
        </w:rPr>
        <w:t xml:space="preserve">Also the spread </w:t>
      </w:r>
      <w:proofErr w:type="spellStart"/>
      <w:r w:rsidR="00E341F1" w:rsidRPr="000518EA">
        <w:rPr>
          <w:rFonts w:asciiTheme="minorHAnsi" w:eastAsiaTheme="minorHAnsi" w:hAnsiTheme="minorHAnsi" w:cstheme="minorBidi"/>
          <w:sz w:val="22"/>
          <w:szCs w:val="22"/>
        </w:rPr>
        <w:t>vs</w:t>
      </w:r>
      <w:proofErr w:type="spellEnd"/>
      <w:r w:rsidR="00E341F1" w:rsidRPr="000518EA">
        <w:rPr>
          <w:rFonts w:asciiTheme="minorHAnsi" w:eastAsiaTheme="minorHAnsi" w:hAnsiTheme="minorHAnsi" w:cstheme="minorBidi"/>
          <w:sz w:val="22"/>
          <w:szCs w:val="22"/>
        </w:rPr>
        <w:t xml:space="preserve"> level plot for the above table is as follows,</w:t>
      </w:r>
    </w:p>
    <w:p w:rsidR="00E341F1" w:rsidRDefault="00E341F1" w:rsidP="00E341F1">
      <w:pPr>
        <w:pStyle w:val="ListParagraph"/>
        <w:spacing w:after="0"/>
      </w:pPr>
    </w:p>
    <w:p w:rsidR="004F0CFC" w:rsidRDefault="00E341F1" w:rsidP="000518EA">
      <w:pPr>
        <w:pStyle w:val="ListParagraph"/>
        <w:spacing w:after="0"/>
        <w:jc w:val="center"/>
      </w:pPr>
      <w:r>
        <w:rPr>
          <w:noProof/>
        </w:rPr>
        <w:drawing>
          <wp:inline distT="0" distB="0" distL="0" distR="0">
            <wp:extent cx="4583284" cy="221640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SVLPlotCA.png"/>
                    <pic:cNvPicPr/>
                  </pic:nvPicPr>
                  <pic:blipFill rotWithShape="1">
                    <a:blip r:embed="rId11">
                      <a:extLst>
                        <a:ext uri="{28A0092B-C50C-407E-A947-70E740481C1C}">
                          <a14:useLocalDpi xmlns:a14="http://schemas.microsoft.com/office/drawing/2010/main" val="0"/>
                        </a:ext>
                      </a:extLst>
                    </a:blip>
                    <a:srcRect t="15364"/>
                    <a:stretch/>
                  </pic:blipFill>
                  <pic:spPr bwMode="auto">
                    <a:xfrm>
                      <a:off x="0" y="0"/>
                      <a:ext cx="4592970" cy="2221088"/>
                    </a:xfrm>
                    <a:prstGeom prst="rect">
                      <a:avLst/>
                    </a:prstGeom>
                    <a:ln>
                      <a:noFill/>
                    </a:ln>
                    <a:extLst>
                      <a:ext uri="{53640926-AAD7-44D8-BBD7-CCE9431645EC}">
                        <a14:shadowObscured xmlns:a14="http://schemas.microsoft.com/office/drawing/2010/main"/>
                      </a:ext>
                    </a:extLst>
                  </pic:spPr>
                </pic:pic>
              </a:graphicData>
            </a:graphic>
          </wp:inline>
        </w:drawing>
      </w:r>
    </w:p>
    <w:p w:rsidR="00465B41" w:rsidRDefault="00465B41" w:rsidP="00465B41">
      <w:pPr>
        <w:pStyle w:val="ListParagraph"/>
        <w:spacing w:after="0"/>
      </w:pPr>
      <w:r>
        <w:t>For the entire dataset, generating the p-estimate by considering it to be one single batch,</w:t>
      </w:r>
    </w:p>
    <w:p w:rsidR="00465B41" w:rsidRDefault="00465B41" w:rsidP="00465B41">
      <w:pPr>
        <w:pStyle w:val="ListParagraph"/>
        <w:spacing w:after="0"/>
      </w:pPr>
    </w:p>
    <w:tbl>
      <w:tblPr>
        <w:tblStyle w:val="ListTable6Colorful"/>
        <w:tblW w:w="9295" w:type="dxa"/>
        <w:jc w:val="center"/>
        <w:tblLook w:val="04A0" w:firstRow="1" w:lastRow="0" w:firstColumn="1" w:lastColumn="0" w:noHBand="0" w:noVBand="1"/>
      </w:tblPr>
      <w:tblGrid>
        <w:gridCol w:w="888"/>
        <w:gridCol w:w="941"/>
        <w:gridCol w:w="1053"/>
        <w:gridCol w:w="1164"/>
        <w:gridCol w:w="1053"/>
        <w:gridCol w:w="1868"/>
        <w:gridCol w:w="1164"/>
        <w:gridCol w:w="1164"/>
      </w:tblGrid>
      <w:tr w:rsidR="00465B41" w:rsidRPr="00484131" w:rsidTr="00465B4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hideMark/>
          </w:tcPr>
          <w:p w:rsidR="00465B41" w:rsidRPr="00896C76" w:rsidRDefault="00465B41" w:rsidP="00465B41">
            <w:pPr>
              <w:rPr>
                <w:rFonts w:ascii="Calibri" w:eastAsia="Times New Roman" w:hAnsi="Calibri" w:cs="Times New Roman"/>
                <w:color w:val="000000"/>
              </w:rPr>
            </w:pPr>
            <w:r w:rsidRPr="00896C76">
              <w:rPr>
                <w:rFonts w:ascii="Calibri" w:eastAsia="Times New Roman" w:hAnsi="Calibri" w:cs="Times New Roman"/>
                <w:color w:val="000000"/>
              </w:rPr>
              <w:t>Depth</w:t>
            </w:r>
          </w:p>
        </w:tc>
        <w:tc>
          <w:tcPr>
            <w:tcW w:w="941" w:type="dxa"/>
            <w:noWrap/>
            <w:hideMark/>
          </w:tcPr>
          <w:p w:rsidR="00465B41" w:rsidRPr="00896C76" w:rsidRDefault="00465B41" w:rsidP="00465B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L</w:t>
            </w:r>
          </w:p>
        </w:tc>
        <w:tc>
          <w:tcPr>
            <w:tcW w:w="1053" w:type="dxa"/>
            <w:noWrap/>
            <w:hideMark/>
          </w:tcPr>
          <w:p w:rsidR="00465B41" w:rsidRPr="00896C76" w:rsidRDefault="00465B41" w:rsidP="00465B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U</w:t>
            </w:r>
          </w:p>
        </w:tc>
        <w:tc>
          <w:tcPr>
            <w:tcW w:w="1164" w:type="dxa"/>
            <w:noWrap/>
            <w:hideMark/>
          </w:tcPr>
          <w:p w:rsidR="00465B41" w:rsidRPr="00896C76" w:rsidRDefault="00465B41" w:rsidP="00465B4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Mid Summary</w:t>
            </w:r>
          </w:p>
        </w:tc>
        <w:tc>
          <w:tcPr>
            <w:tcW w:w="1053" w:type="dxa"/>
            <w:noWrap/>
            <w:hideMark/>
          </w:tcPr>
          <w:p w:rsidR="00465B41" w:rsidRPr="00896C76" w:rsidRDefault="00465B41" w:rsidP="00465B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Spread</w:t>
            </w:r>
          </w:p>
        </w:tc>
        <w:tc>
          <w:tcPr>
            <w:tcW w:w="1868" w:type="dxa"/>
            <w:noWrap/>
            <w:hideMark/>
          </w:tcPr>
          <w:p w:rsidR="00465B41" w:rsidRPr="00896C76" w:rsidRDefault="00465B41" w:rsidP="00465B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m:oMathPara>
              <m:oMath>
                <m:f>
                  <m:fPr>
                    <m:ctrlPr>
                      <w:rPr>
                        <w:rFonts w:ascii="Cambria Math" w:eastAsia="Times New Roman" w:hAnsi="Cambria Math" w:cs="Times New Roman"/>
                        <w:i/>
                        <w:color w:val="000000"/>
                        <w:sz w:val="16"/>
                      </w:rPr>
                    </m:ctrlPr>
                  </m:fPr>
                  <m:num>
                    <m:sSup>
                      <m:sSupPr>
                        <m:ctrlPr>
                          <w:rPr>
                            <w:rFonts w:ascii="Cambria Math" w:eastAsia="Times New Roman" w:hAnsi="Cambria Math" w:cs="Times New Roman"/>
                            <w:i/>
                            <w:color w:val="000000"/>
                            <w:sz w:val="16"/>
                          </w:rPr>
                        </m:ctrlPr>
                      </m:sSupPr>
                      <m:e>
                        <m:r>
                          <m:rPr>
                            <m:sty m:val="bi"/>
                          </m:rPr>
                          <w:rPr>
                            <w:rFonts w:ascii="Cambria Math" w:eastAsia="Times New Roman" w:hAnsi="Cambria Math" w:cs="Times New Roman"/>
                            <w:color w:val="000000"/>
                            <w:sz w:val="16"/>
                          </w:rPr>
                          <m:t>(</m:t>
                        </m:r>
                        <m:sSub>
                          <m:sSubPr>
                            <m:ctrlPr>
                              <w:rPr>
                                <w:rFonts w:ascii="Cambria Math" w:eastAsia="Times New Roman" w:hAnsi="Cambria Math" w:cs="Times New Roman"/>
                                <w:i/>
                                <w:color w:val="000000"/>
                                <w:sz w:val="16"/>
                              </w:rPr>
                            </m:ctrlPr>
                          </m:sSubPr>
                          <m:e>
                            <m:r>
                              <m:rPr>
                                <m:sty m:val="bi"/>
                              </m:rPr>
                              <w:rPr>
                                <w:rFonts w:ascii="Cambria Math" w:eastAsia="Times New Roman" w:hAnsi="Cambria Math" w:cs="Times New Roman"/>
                                <w:color w:val="000000"/>
                                <w:sz w:val="16"/>
                              </w:rPr>
                              <m:t>X</m:t>
                            </m:r>
                          </m:e>
                          <m:sub>
                            <m:r>
                              <m:rPr>
                                <m:sty m:val="bi"/>
                              </m:rPr>
                              <w:rPr>
                                <w:rFonts w:ascii="Cambria Math" w:eastAsia="Times New Roman" w:hAnsi="Cambria Math" w:cs="Times New Roman"/>
                                <w:color w:val="000000"/>
                                <w:sz w:val="16"/>
                              </w:rPr>
                              <m:t>L</m:t>
                            </m:r>
                          </m:sub>
                        </m:sSub>
                        <m:r>
                          <m:rPr>
                            <m:sty m:val="bi"/>
                          </m:rPr>
                          <w:rPr>
                            <w:rFonts w:ascii="Cambria Math" w:eastAsia="Times New Roman" w:hAnsi="Cambria Math" w:cs="Times New Roman"/>
                            <w:color w:val="000000"/>
                            <w:sz w:val="16"/>
                          </w:rPr>
                          <m:t>-M)</m:t>
                        </m:r>
                      </m:e>
                      <m:sup>
                        <m:r>
                          <m:rPr>
                            <m:sty m:val="bi"/>
                          </m:rPr>
                          <w:rPr>
                            <w:rFonts w:ascii="Cambria Math" w:eastAsia="Times New Roman" w:hAnsi="Cambria Math" w:cs="Times New Roman"/>
                            <w:color w:val="000000"/>
                            <w:sz w:val="16"/>
                          </w:rPr>
                          <m:t>2</m:t>
                        </m:r>
                      </m:sup>
                    </m:sSup>
                    <m:r>
                      <m:rPr>
                        <m:sty m:val="bi"/>
                      </m:rPr>
                      <w:rPr>
                        <w:rFonts w:ascii="Cambria Math" w:eastAsia="Times New Roman" w:hAnsi="Cambria Math" w:cs="Times New Roman"/>
                        <w:color w:val="000000"/>
                        <w:sz w:val="16"/>
                      </w:rPr>
                      <m:t>+</m:t>
                    </m:r>
                    <m:sSup>
                      <m:sSupPr>
                        <m:ctrlPr>
                          <w:rPr>
                            <w:rFonts w:ascii="Cambria Math" w:eastAsia="Times New Roman" w:hAnsi="Cambria Math" w:cs="Times New Roman"/>
                            <w:i/>
                            <w:color w:val="000000"/>
                            <w:sz w:val="16"/>
                          </w:rPr>
                        </m:ctrlPr>
                      </m:sSupPr>
                      <m:e>
                        <m:r>
                          <m:rPr>
                            <m:sty m:val="bi"/>
                          </m:rPr>
                          <w:rPr>
                            <w:rFonts w:ascii="Cambria Math" w:eastAsia="Times New Roman" w:hAnsi="Cambria Math" w:cs="Times New Roman"/>
                            <w:color w:val="000000"/>
                            <w:sz w:val="16"/>
                          </w:rPr>
                          <m:t>(M-</m:t>
                        </m:r>
                        <m:sSub>
                          <m:sSubPr>
                            <m:ctrlPr>
                              <w:rPr>
                                <w:rFonts w:ascii="Cambria Math" w:eastAsia="Times New Roman" w:hAnsi="Cambria Math" w:cs="Times New Roman"/>
                                <w:i/>
                                <w:color w:val="000000"/>
                                <w:sz w:val="16"/>
                              </w:rPr>
                            </m:ctrlPr>
                          </m:sSubPr>
                          <m:e>
                            <m:r>
                              <m:rPr>
                                <m:sty m:val="bi"/>
                              </m:rPr>
                              <w:rPr>
                                <w:rFonts w:ascii="Cambria Math" w:eastAsia="Times New Roman" w:hAnsi="Cambria Math" w:cs="Times New Roman"/>
                                <w:color w:val="000000"/>
                                <w:sz w:val="16"/>
                              </w:rPr>
                              <m:t>X</m:t>
                            </m:r>
                          </m:e>
                          <m:sub>
                            <m:r>
                              <m:rPr>
                                <m:sty m:val="bi"/>
                              </m:rPr>
                              <w:rPr>
                                <w:rFonts w:ascii="Cambria Math" w:eastAsia="Times New Roman" w:hAnsi="Cambria Math" w:cs="Times New Roman"/>
                                <w:color w:val="000000"/>
                                <w:sz w:val="16"/>
                              </w:rPr>
                              <m:t>U</m:t>
                            </m:r>
                          </m:sub>
                        </m:sSub>
                        <m:r>
                          <m:rPr>
                            <m:sty m:val="bi"/>
                          </m:rPr>
                          <w:rPr>
                            <w:rFonts w:ascii="Cambria Math" w:eastAsia="Times New Roman" w:hAnsi="Cambria Math" w:cs="Times New Roman"/>
                            <w:color w:val="000000"/>
                            <w:sz w:val="16"/>
                          </w:rPr>
                          <m:t>)</m:t>
                        </m:r>
                      </m:e>
                      <m:sup>
                        <m:r>
                          <m:rPr>
                            <m:sty m:val="bi"/>
                          </m:rPr>
                          <w:rPr>
                            <w:rFonts w:ascii="Cambria Math" w:eastAsia="Times New Roman" w:hAnsi="Cambria Math" w:cs="Times New Roman"/>
                            <w:color w:val="000000"/>
                            <w:sz w:val="16"/>
                          </w:rPr>
                          <m:t>2</m:t>
                        </m:r>
                      </m:sup>
                    </m:sSup>
                  </m:num>
                  <m:den>
                    <m:r>
                      <m:rPr>
                        <m:sty m:val="bi"/>
                      </m:rPr>
                      <w:rPr>
                        <w:rFonts w:ascii="Cambria Math" w:eastAsia="Times New Roman" w:hAnsi="Cambria Math" w:cs="Times New Roman"/>
                        <w:color w:val="000000"/>
                        <w:sz w:val="16"/>
                      </w:rPr>
                      <m:t>4</m:t>
                    </m:r>
                    <m:r>
                      <m:rPr>
                        <m:sty m:val="bi"/>
                      </m:rPr>
                      <w:rPr>
                        <w:rFonts w:ascii="Cambria Math" w:eastAsia="Times New Roman" w:hAnsi="Cambria Math" w:cs="Times New Roman"/>
                        <w:color w:val="000000"/>
                        <w:sz w:val="16"/>
                      </w:rPr>
                      <m:t>M</m:t>
                    </m:r>
                  </m:den>
                </m:f>
              </m:oMath>
            </m:oMathPara>
          </w:p>
        </w:tc>
        <w:tc>
          <w:tcPr>
            <w:tcW w:w="1164" w:type="dxa"/>
            <w:noWrap/>
          </w:tcPr>
          <w:p w:rsidR="00465B41" w:rsidRPr="00896C76" w:rsidRDefault="00465B41" w:rsidP="00465B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f>
                  <m:fPr>
                    <m:ctrlPr>
                      <w:rPr>
                        <w:rFonts w:ascii="Cambria Math" w:eastAsia="Times New Roman" w:hAnsi="Cambria Math" w:cs="Times New Roman"/>
                        <w:i/>
                        <w:color w:val="000000"/>
                        <w:sz w:val="14"/>
                        <w:vertAlign w:val="subscript"/>
                      </w:rPr>
                    </m:ctrlPr>
                  </m:fPr>
                  <m:num>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L</m:t>
                    </m:r>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U</m:t>
                    </m:r>
                  </m:num>
                  <m:den>
                    <m:r>
                      <m:rPr>
                        <m:sty m:val="bi"/>
                      </m:rPr>
                      <w:rPr>
                        <w:rFonts w:ascii="Cambria Math" w:eastAsia="Times New Roman" w:hAnsi="Cambria Math" w:cs="Times New Roman"/>
                        <w:color w:val="000000"/>
                        <w:sz w:val="14"/>
                        <w:vertAlign w:val="subscript"/>
                      </w:rPr>
                      <m:t>2</m:t>
                    </m:r>
                  </m:den>
                </m:f>
                <m:r>
                  <m:rPr>
                    <m:sty m:val="bi"/>
                  </m:rPr>
                  <w:rPr>
                    <w:rFonts w:ascii="Cambria Math" w:eastAsia="Times New Roman" w:hAnsi="Cambria Math" w:cs="Times New Roman"/>
                    <w:color w:val="000000"/>
                    <w:sz w:val="14"/>
                    <w:vertAlign w:val="subscript"/>
                  </w:rPr>
                  <m:t>-M</m:t>
                </m:r>
              </m:oMath>
            </m:oMathPara>
          </w:p>
        </w:tc>
        <w:tc>
          <w:tcPr>
            <w:tcW w:w="1164" w:type="dxa"/>
          </w:tcPr>
          <w:p w:rsidR="00465B41" w:rsidRPr="00484131" w:rsidRDefault="00465B41" w:rsidP="00465B4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484131">
              <w:rPr>
                <w:rFonts w:ascii="Calibri" w:eastAsia="Times New Roman" w:hAnsi="Calibri" w:cs="Times New Roman"/>
                <w:color w:val="000000"/>
              </w:rPr>
              <w:t>P estimate</w:t>
            </w:r>
          </w:p>
        </w:tc>
      </w:tr>
      <w:tr w:rsidR="00465B41" w:rsidRPr="00896C76" w:rsidTr="00465B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hideMark/>
          </w:tcPr>
          <w:p w:rsidR="00465B41" w:rsidRDefault="00465B41" w:rsidP="00465B41">
            <w:pPr>
              <w:jc w:val="right"/>
              <w:rPr>
                <w:rFonts w:ascii="Calibri" w:hAnsi="Calibri"/>
                <w:color w:val="000000"/>
              </w:rPr>
            </w:pPr>
            <w:r>
              <w:rPr>
                <w:rFonts w:ascii="Calibri" w:hAnsi="Calibri"/>
                <w:color w:val="000000"/>
              </w:rPr>
              <w:t>786.5</w:t>
            </w:r>
          </w:p>
        </w:tc>
        <w:tc>
          <w:tcPr>
            <w:tcW w:w="941"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11104.5</w:t>
            </w:r>
          </w:p>
        </w:tc>
        <w:tc>
          <w:tcPr>
            <w:tcW w:w="1053"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66699</w:t>
            </w:r>
          </w:p>
        </w:tc>
        <w:tc>
          <w:tcPr>
            <w:tcW w:w="1164"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38901.75</w:t>
            </w:r>
          </w:p>
        </w:tc>
        <w:tc>
          <w:tcPr>
            <w:tcW w:w="1053"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55594.5</w:t>
            </w:r>
          </w:p>
        </w:tc>
        <w:tc>
          <w:tcPr>
            <w:tcW w:w="1868"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18232.06</w:t>
            </w:r>
          </w:p>
        </w:tc>
        <w:tc>
          <w:tcPr>
            <w:tcW w:w="1164"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13044.75</w:t>
            </w:r>
          </w:p>
        </w:tc>
        <w:tc>
          <w:tcPr>
            <w:tcW w:w="1164" w:type="dxa"/>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0.2845157</w:t>
            </w:r>
          </w:p>
        </w:tc>
      </w:tr>
      <w:tr w:rsidR="00465B41" w:rsidRPr="00896C76" w:rsidTr="00465B41">
        <w:trPr>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hideMark/>
          </w:tcPr>
          <w:p w:rsidR="00465B41" w:rsidRDefault="00465B41" w:rsidP="00465B41">
            <w:pPr>
              <w:jc w:val="right"/>
              <w:rPr>
                <w:rFonts w:ascii="Calibri" w:hAnsi="Calibri"/>
                <w:color w:val="000000"/>
              </w:rPr>
            </w:pPr>
            <w:r>
              <w:rPr>
                <w:rFonts w:ascii="Calibri" w:hAnsi="Calibri"/>
                <w:color w:val="000000"/>
              </w:rPr>
              <w:t>393.5</w:t>
            </w:r>
          </w:p>
        </w:tc>
        <w:tc>
          <w:tcPr>
            <w:tcW w:w="941"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6157</w:t>
            </w:r>
          </w:p>
        </w:tc>
        <w:tc>
          <w:tcPr>
            <w:tcW w:w="1053"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157906.5</w:t>
            </w:r>
          </w:p>
        </w:tc>
        <w:tc>
          <w:tcPr>
            <w:tcW w:w="1164"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82031.75</w:t>
            </w:r>
          </w:p>
        </w:tc>
        <w:tc>
          <w:tcPr>
            <w:tcW w:w="1053"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151749.5</w:t>
            </w:r>
          </w:p>
        </w:tc>
        <w:tc>
          <w:tcPr>
            <w:tcW w:w="1868"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172343.66</w:t>
            </w:r>
          </w:p>
        </w:tc>
        <w:tc>
          <w:tcPr>
            <w:tcW w:w="1164"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56174.75</w:t>
            </w:r>
          </w:p>
        </w:tc>
        <w:tc>
          <w:tcPr>
            <w:tcW w:w="1164" w:type="dxa"/>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0.6740539</w:t>
            </w:r>
          </w:p>
        </w:tc>
      </w:tr>
      <w:tr w:rsidR="00465B41" w:rsidRPr="00896C76" w:rsidTr="00465B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hideMark/>
          </w:tcPr>
          <w:p w:rsidR="00465B41" w:rsidRDefault="00465B41" w:rsidP="00465B41">
            <w:pPr>
              <w:jc w:val="right"/>
              <w:rPr>
                <w:rFonts w:ascii="Calibri" w:hAnsi="Calibri"/>
                <w:color w:val="000000"/>
              </w:rPr>
            </w:pPr>
            <w:r>
              <w:rPr>
                <w:rFonts w:ascii="Calibri" w:hAnsi="Calibri"/>
                <w:color w:val="000000"/>
              </w:rPr>
              <w:t>197</w:t>
            </w:r>
          </w:p>
        </w:tc>
        <w:tc>
          <w:tcPr>
            <w:tcW w:w="941"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3423</w:t>
            </w:r>
          </w:p>
        </w:tc>
        <w:tc>
          <w:tcPr>
            <w:tcW w:w="1053"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321520</w:t>
            </w:r>
          </w:p>
        </w:tc>
        <w:tc>
          <w:tcPr>
            <w:tcW w:w="1164"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162471.5</w:t>
            </w:r>
          </w:p>
        </w:tc>
        <w:tc>
          <w:tcPr>
            <w:tcW w:w="1053"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318097</w:t>
            </w:r>
          </w:p>
        </w:tc>
        <w:tc>
          <w:tcPr>
            <w:tcW w:w="1868"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850058.92</w:t>
            </w:r>
          </w:p>
        </w:tc>
        <w:tc>
          <w:tcPr>
            <w:tcW w:w="1164"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136614.5</w:t>
            </w:r>
          </w:p>
        </w:tc>
        <w:tc>
          <w:tcPr>
            <w:tcW w:w="1164" w:type="dxa"/>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0.8392882</w:t>
            </w:r>
          </w:p>
        </w:tc>
      </w:tr>
      <w:tr w:rsidR="00465B41" w:rsidRPr="00896C76" w:rsidTr="00465B41">
        <w:trPr>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hideMark/>
          </w:tcPr>
          <w:p w:rsidR="00465B41" w:rsidRDefault="00465B41" w:rsidP="00465B41">
            <w:pPr>
              <w:jc w:val="right"/>
              <w:rPr>
                <w:rFonts w:ascii="Calibri" w:hAnsi="Calibri"/>
                <w:color w:val="000000"/>
              </w:rPr>
            </w:pPr>
            <w:r>
              <w:rPr>
                <w:rFonts w:ascii="Calibri" w:hAnsi="Calibri"/>
                <w:color w:val="000000"/>
              </w:rPr>
              <w:t>99</w:t>
            </w:r>
          </w:p>
        </w:tc>
        <w:tc>
          <w:tcPr>
            <w:tcW w:w="941"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2071</w:t>
            </w:r>
          </w:p>
        </w:tc>
        <w:tc>
          <w:tcPr>
            <w:tcW w:w="1053"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622263</w:t>
            </w:r>
          </w:p>
        </w:tc>
        <w:tc>
          <w:tcPr>
            <w:tcW w:w="1164"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312167</w:t>
            </w:r>
          </w:p>
        </w:tc>
        <w:tc>
          <w:tcPr>
            <w:tcW w:w="1053"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620192</w:t>
            </w:r>
          </w:p>
        </w:tc>
        <w:tc>
          <w:tcPr>
            <w:tcW w:w="1868"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3444578.75</w:t>
            </w:r>
          </w:p>
        </w:tc>
        <w:tc>
          <w:tcPr>
            <w:tcW w:w="1164"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286310</w:t>
            </w:r>
          </w:p>
        </w:tc>
        <w:tc>
          <w:tcPr>
            <w:tcW w:w="1164" w:type="dxa"/>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0.916881</w:t>
            </w:r>
          </w:p>
        </w:tc>
      </w:tr>
      <w:tr w:rsidR="00465B41" w:rsidRPr="00896C76" w:rsidTr="00465B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hideMark/>
          </w:tcPr>
          <w:p w:rsidR="00465B41" w:rsidRDefault="00465B41" w:rsidP="00465B41">
            <w:pPr>
              <w:jc w:val="right"/>
              <w:rPr>
                <w:rFonts w:ascii="Calibri" w:hAnsi="Calibri"/>
                <w:color w:val="000000"/>
              </w:rPr>
            </w:pPr>
            <w:r>
              <w:rPr>
                <w:rFonts w:ascii="Calibri" w:hAnsi="Calibri"/>
                <w:color w:val="000000"/>
              </w:rPr>
              <w:t>50</w:t>
            </w:r>
          </w:p>
        </w:tc>
        <w:tc>
          <w:tcPr>
            <w:tcW w:w="941"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1321</w:t>
            </w:r>
          </w:p>
        </w:tc>
        <w:tc>
          <w:tcPr>
            <w:tcW w:w="1053"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919040</w:t>
            </w:r>
          </w:p>
        </w:tc>
        <w:tc>
          <w:tcPr>
            <w:tcW w:w="1164"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460180.5</w:t>
            </w:r>
          </w:p>
        </w:tc>
        <w:tc>
          <w:tcPr>
            <w:tcW w:w="1053"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917719</w:t>
            </w:r>
          </w:p>
        </w:tc>
        <w:tc>
          <w:tcPr>
            <w:tcW w:w="1868"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7719165.86</w:t>
            </w:r>
          </w:p>
        </w:tc>
        <w:tc>
          <w:tcPr>
            <w:tcW w:w="1164"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434323.5</w:t>
            </w:r>
          </w:p>
        </w:tc>
        <w:tc>
          <w:tcPr>
            <w:tcW w:w="1164" w:type="dxa"/>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0.9437344</w:t>
            </w:r>
          </w:p>
        </w:tc>
      </w:tr>
      <w:tr w:rsidR="00465B41" w:rsidRPr="00896C76" w:rsidTr="00465B41">
        <w:trPr>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hideMark/>
          </w:tcPr>
          <w:p w:rsidR="00465B41" w:rsidRDefault="00465B41" w:rsidP="00465B41">
            <w:pPr>
              <w:jc w:val="right"/>
              <w:rPr>
                <w:rFonts w:ascii="Calibri" w:hAnsi="Calibri"/>
                <w:color w:val="000000"/>
              </w:rPr>
            </w:pPr>
            <w:r>
              <w:rPr>
                <w:rFonts w:ascii="Calibri" w:hAnsi="Calibri"/>
                <w:color w:val="000000"/>
              </w:rPr>
              <w:t>25.5</w:t>
            </w:r>
          </w:p>
        </w:tc>
        <w:tc>
          <w:tcPr>
            <w:tcW w:w="941"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813</w:t>
            </w:r>
          </w:p>
        </w:tc>
        <w:tc>
          <w:tcPr>
            <w:tcW w:w="1053"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1401948</w:t>
            </w:r>
          </w:p>
        </w:tc>
        <w:tc>
          <w:tcPr>
            <w:tcW w:w="1164"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701380.5</w:t>
            </w:r>
          </w:p>
        </w:tc>
        <w:tc>
          <w:tcPr>
            <w:tcW w:w="1053"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1401135</w:t>
            </w:r>
          </w:p>
        </w:tc>
        <w:tc>
          <w:tcPr>
            <w:tcW w:w="1868"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18314708.22</w:t>
            </w:r>
          </w:p>
        </w:tc>
        <w:tc>
          <w:tcPr>
            <w:tcW w:w="1164"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675523.5</w:t>
            </w:r>
          </w:p>
        </w:tc>
        <w:tc>
          <w:tcPr>
            <w:tcW w:w="1164" w:type="dxa"/>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0.9631158</w:t>
            </w:r>
          </w:p>
        </w:tc>
      </w:tr>
      <w:tr w:rsidR="00465B41" w:rsidRPr="00896C76" w:rsidTr="00465B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tcPr>
          <w:p w:rsidR="00465B41" w:rsidRDefault="00465B41" w:rsidP="00465B41">
            <w:pPr>
              <w:jc w:val="right"/>
              <w:rPr>
                <w:rFonts w:ascii="Calibri" w:hAnsi="Calibri"/>
                <w:color w:val="000000"/>
              </w:rPr>
            </w:pPr>
            <w:r>
              <w:rPr>
                <w:rFonts w:ascii="Calibri" w:hAnsi="Calibri"/>
                <w:color w:val="000000"/>
              </w:rPr>
              <w:t>13</w:t>
            </w:r>
          </w:p>
        </w:tc>
        <w:tc>
          <w:tcPr>
            <w:tcW w:w="941"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662</w:t>
            </w:r>
          </w:p>
        </w:tc>
        <w:tc>
          <w:tcPr>
            <w:tcW w:w="1053"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1951269</w:t>
            </w:r>
          </w:p>
        </w:tc>
        <w:tc>
          <w:tcPr>
            <w:tcW w:w="1164"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975965.5</w:t>
            </w:r>
          </w:p>
        </w:tc>
        <w:tc>
          <w:tcPr>
            <w:tcW w:w="1053"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1950607</w:t>
            </w:r>
          </w:p>
        </w:tc>
        <w:tc>
          <w:tcPr>
            <w:tcW w:w="1868"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35849539.37</w:t>
            </w:r>
          </w:p>
        </w:tc>
        <w:tc>
          <w:tcPr>
            <w:tcW w:w="1164"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950108.5</w:t>
            </w:r>
          </w:p>
        </w:tc>
        <w:tc>
          <w:tcPr>
            <w:tcW w:w="1164" w:type="dxa"/>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0.9734973</w:t>
            </w:r>
          </w:p>
        </w:tc>
      </w:tr>
      <w:tr w:rsidR="00465B41" w:rsidRPr="00896C76" w:rsidTr="00465B41">
        <w:trPr>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tcPr>
          <w:p w:rsidR="00465B41" w:rsidRDefault="00465B41" w:rsidP="00465B41">
            <w:pPr>
              <w:jc w:val="right"/>
              <w:rPr>
                <w:rFonts w:ascii="Calibri" w:hAnsi="Calibri"/>
                <w:color w:val="000000"/>
              </w:rPr>
            </w:pPr>
            <w:r>
              <w:rPr>
                <w:rFonts w:ascii="Calibri" w:hAnsi="Calibri"/>
                <w:color w:val="000000"/>
              </w:rPr>
              <w:t>7</w:t>
            </w:r>
          </w:p>
        </w:tc>
        <w:tc>
          <w:tcPr>
            <w:tcW w:w="941"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494</w:t>
            </w:r>
          </w:p>
        </w:tc>
        <w:tc>
          <w:tcPr>
            <w:tcW w:w="1053"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2504700</w:t>
            </w:r>
          </w:p>
        </w:tc>
        <w:tc>
          <w:tcPr>
            <w:tcW w:w="1164"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1252597</w:t>
            </w:r>
          </w:p>
        </w:tc>
        <w:tc>
          <w:tcPr>
            <w:tcW w:w="1053"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2504206</w:t>
            </w:r>
          </w:p>
        </w:tc>
        <w:tc>
          <w:tcPr>
            <w:tcW w:w="1868"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59416269.29</w:t>
            </w:r>
          </w:p>
        </w:tc>
        <w:tc>
          <w:tcPr>
            <w:tcW w:w="1164"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1226740</w:t>
            </w:r>
          </w:p>
        </w:tc>
        <w:tc>
          <w:tcPr>
            <w:tcW w:w="1164" w:type="dxa"/>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0.9793535</w:t>
            </w:r>
          </w:p>
        </w:tc>
      </w:tr>
      <w:tr w:rsidR="00465B41" w:rsidRPr="00896C76" w:rsidTr="00465B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tcPr>
          <w:p w:rsidR="00465B41" w:rsidRDefault="00465B41" w:rsidP="00465B41">
            <w:pPr>
              <w:jc w:val="right"/>
              <w:rPr>
                <w:rFonts w:ascii="Calibri" w:hAnsi="Calibri"/>
                <w:color w:val="000000"/>
              </w:rPr>
            </w:pPr>
            <w:r>
              <w:rPr>
                <w:rFonts w:ascii="Calibri" w:hAnsi="Calibri"/>
                <w:color w:val="000000"/>
              </w:rPr>
              <w:t>4</w:t>
            </w:r>
          </w:p>
        </w:tc>
        <w:tc>
          <w:tcPr>
            <w:tcW w:w="941"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416</w:t>
            </w:r>
          </w:p>
        </w:tc>
        <w:tc>
          <w:tcPr>
            <w:tcW w:w="1053"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3817117</w:t>
            </w:r>
          </w:p>
        </w:tc>
        <w:tc>
          <w:tcPr>
            <w:tcW w:w="1164"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1908766.5</w:t>
            </w:r>
          </w:p>
        </w:tc>
        <w:tc>
          <w:tcPr>
            <w:tcW w:w="1053"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3816701</w:t>
            </w:r>
          </w:p>
        </w:tc>
        <w:tc>
          <w:tcPr>
            <w:tcW w:w="1868"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138978803</w:t>
            </w:r>
          </w:p>
        </w:tc>
        <w:tc>
          <w:tcPr>
            <w:tcW w:w="1164"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1882909.5</w:t>
            </w:r>
          </w:p>
        </w:tc>
        <w:tc>
          <w:tcPr>
            <w:tcW w:w="1164" w:type="dxa"/>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0.9864518</w:t>
            </w:r>
          </w:p>
        </w:tc>
      </w:tr>
      <w:tr w:rsidR="00465B41" w:rsidRPr="00896C76" w:rsidTr="00465B41">
        <w:trPr>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tcPr>
          <w:p w:rsidR="00465B41" w:rsidRDefault="00465B41" w:rsidP="00465B41">
            <w:pPr>
              <w:jc w:val="right"/>
              <w:rPr>
                <w:rFonts w:ascii="Calibri" w:hAnsi="Calibri"/>
                <w:color w:val="000000"/>
              </w:rPr>
            </w:pPr>
            <w:r>
              <w:rPr>
                <w:rFonts w:ascii="Calibri" w:hAnsi="Calibri"/>
                <w:color w:val="000000"/>
              </w:rPr>
              <w:t>2.5</w:t>
            </w:r>
          </w:p>
        </w:tc>
        <w:tc>
          <w:tcPr>
            <w:tcW w:w="941"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188</w:t>
            </w:r>
          </w:p>
        </w:tc>
        <w:tc>
          <w:tcPr>
            <w:tcW w:w="1053"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4643567</w:t>
            </w:r>
          </w:p>
        </w:tc>
        <w:tc>
          <w:tcPr>
            <w:tcW w:w="1164"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2321877.5</w:t>
            </w:r>
          </w:p>
        </w:tc>
        <w:tc>
          <w:tcPr>
            <w:tcW w:w="1053"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4643379</w:t>
            </w:r>
          </w:p>
        </w:tc>
        <w:tc>
          <w:tcPr>
            <w:tcW w:w="1868"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206171486.9</w:t>
            </w:r>
          </w:p>
        </w:tc>
        <w:tc>
          <w:tcPr>
            <w:tcW w:w="1164"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2296020.5</w:t>
            </w:r>
          </w:p>
        </w:tc>
        <w:tc>
          <w:tcPr>
            <w:tcW w:w="1164" w:type="dxa"/>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0.9888635</w:t>
            </w:r>
          </w:p>
        </w:tc>
      </w:tr>
      <w:tr w:rsidR="00465B41" w:rsidRPr="00896C76" w:rsidTr="00465B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tcPr>
          <w:p w:rsidR="00465B41" w:rsidRDefault="00465B41" w:rsidP="00465B41">
            <w:pPr>
              <w:jc w:val="right"/>
              <w:rPr>
                <w:rFonts w:ascii="Calibri" w:hAnsi="Calibri"/>
                <w:color w:val="000000"/>
              </w:rPr>
            </w:pPr>
            <w:r>
              <w:rPr>
                <w:rFonts w:ascii="Calibri" w:hAnsi="Calibri"/>
                <w:color w:val="000000"/>
              </w:rPr>
              <w:t>1.5</w:t>
            </w:r>
          </w:p>
        </w:tc>
        <w:tc>
          <w:tcPr>
            <w:tcW w:w="941"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86</w:t>
            </w:r>
          </w:p>
        </w:tc>
        <w:tc>
          <w:tcPr>
            <w:tcW w:w="1053"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7506640</w:t>
            </w:r>
          </w:p>
        </w:tc>
        <w:tc>
          <w:tcPr>
            <w:tcW w:w="1164"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3753363</w:t>
            </w:r>
          </w:p>
        </w:tc>
        <w:tc>
          <w:tcPr>
            <w:tcW w:w="1053"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7506554</w:t>
            </w:r>
          </w:p>
        </w:tc>
        <w:tc>
          <w:tcPr>
            <w:tcW w:w="1868"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541079576.5</w:t>
            </w:r>
          </w:p>
        </w:tc>
        <w:tc>
          <w:tcPr>
            <w:tcW w:w="1164"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3727506</w:t>
            </w:r>
          </w:p>
        </w:tc>
        <w:tc>
          <w:tcPr>
            <w:tcW w:w="1164" w:type="dxa"/>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0.993111</w:t>
            </w:r>
          </w:p>
        </w:tc>
      </w:tr>
      <w:tr w:rsidR="00465B41" w:rsidRPr="00896C76" w:rsidTr="00465B41">
        <w:trPr>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tcPr>
          <w:p w:rsidR="00465B41" w:rsidRDefault="00465B41" w:rsidP="00465B41">
            <w:pPr>
              <w:jc w:val="right"/>
              <w:rPr>
                <w:rFonts w:ascii="Calibri" w:hAnsi="Calibri"/>
                <w:color w:val="000000"/>
              </w:rPr>
            </w:pPr>
            <w:r>
              <w:rPr>
                <w:rFonts w:ascii="Calibri" w:hAnsi="Calibri"/>
                <w:color w:val="000000"/>
              </w:rPr>
              <w:t>1</w:t>
            </w:r>
          </w:p>
        </w:tc>
        <w:tc>
          <w:tcPr>
            <w:tcW w:w="941"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82</w:t>
            </w:r>
          </w:p>
        </w:tc>
        <w:tc>
          <w:tcPr>
            <w:tcW w:w="1053"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9818605</w:t>
            </w:r>
          </w:p>
        </w:tc>
        <w:tc>
          <w:tcPr>
            <w:tcW w:w="1164"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4909343.5</w:t>
            </w:r>
          </w:p>
        </w:tc>
        <w:tc>
          <w:tcPr>
            <w:tcW w:w="1053"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9818523</w:t>
            </w:r>
          </w:p>
        </w:tc>
        <w:tc>
          <w:tcPr>
            <w:tcW w:w="1868"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927201316.3</w:t>
            </w:r>
          </w:p>
        </w:tc>
        <w:tc>
          <w:tcPr>
            <w:tcW w:w="1164"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4883486.5</w:t>
            </w:r>
          </w:p>
        </w:tc>
        <w:tc>
          <w:tcPr>
            <w:tcW w:w="1164" w:type="dxa"/>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0.9947331</w:t>
            </w:r>
          </w:p>
        </w:tc>
      </w:tr>
    </w:tbl>
    <w:p w:rsidR="00465B41" w:rsidRDefault="006442D0" w:rsidP="00465B41">
      <w:pPr>
        <w:pStyle w:val="ListParagraph"/>
        <w:spacing w:after="0"/>
      </w:pPr>
      <w:r>
        <w:lastRenderedPageBreak/>
        <w:t xml:space="preserve">From the above table median p estimate </w:t>
      </w:r>
      <w:r w:rsidRPr="006442D0">
        <w:rPr>
          <w:highlight w:val="yellow"/>
        </w:rPr>
        <w:t>is 0.9683065.</w:t>
      </w:r>
      <w:bookmarkStart w:id="1" w:name="_GoBack"/>
      <w:bookmarkEnd w:id="1"/>
    </w:p>
    <w:p w:rsidR="00465B41" w:rsidRDefault="00465B41" w:rsidP="00465B41">
      <w:pPr>
        <w:pStyle w:val="ListParagraph"/>
        <w:spacing w:after="0"/>
      </w:pPr>
    </w:p>
    <w:p w:rsidR="004F0CFC" w:rsidRDefault="004F0CFC" w:rsidP="00E341F1">
      <w:pPr>
        <w:pStyle w:val="ListParagraph"/>
        <w:spacing w:after="0"/>
      </w:pPr>
      <w:r>
        <w:t>f)</w:t>
      </w:r>
      <w:r w:rsidR="00720647">
        <w:t xml:space="preserve"> Find </w:t>
      </w:r>
      <w:proofErr w:type="gramStart"/>
      <w:r w:rsidR="00720647">
        <w:t>a and</w:t>
      </w:r>
      <w:proofErr w:type="gramEnd"/>
      <w:r w:rsidR="00720647">
        <w:t xml:space="preserve"> b of the matched transform:</w:t>
      </w:r>
    </w:p>
    <w:p w:rsidR="000518EA" w:rsidRDefault="000518EA" w:rsidP="00E341F1">
      <w:pPr>
        <w:pStyle w:val="ListParagraph"/>
        <w:spacing w:after="0"/>
      </w:pPr>
    </w:p>
    <w:p w:rsidR="004F0CFC" w:rsidRDefault="000518EA" w:rsidP="00E341F1">
      <w:pPr>
        <w:pStyle w:val="ListParagraph"/>
        <w:spacing w:after="0"/>
      </w:pPr>
      <w:r>
        <w:rPr>
          <w:noProof/>
        </w:rPr>
        <w:drawing>
          <wp:inline distT="0" distB="0" distL="0" distR="0" wp14:anchorId="16F9967A" wp14:editId="000E92AD">
            <wp:extent cx="5943600" cy="2288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88540"/>
                    </a:xfrm>
                    <a:prstGeom prst="rect">
                      <a:avLst/>
                    </a:prstGeom>
                  </pic:spPr>
                </pic:pic>
              </a:graphicData>
            </a:graphic>
          </wp:inline>
        </w:drawing>
      </w:r>
    </w:p>
    <w:p w:rsidR="002A76FF" w:rsidRDefault="00005E6B" w:rsidP="00005E6B">
      <w:pPr>
        <w:pStyle w:val="ListParagraph"/>
        <w:numPr>
          <w:ilvl w:val="0"/>
          <w:numId w:val="1"/>
        </w:numPr>
        <w:spacing w:after="0"/>
      </w:pPr>
      <w:r>
        <w:t>CEO Compensation Dataset</w:t>
      </w:r>
    </w:p>
    <w:p w:rsidR="00005E6B" w:rsidRDefault="00005E6B" w:rsidP="00005E6B">
      <w:pPr>
        <w:pStyle w:val="ListParagraph"/>
        <w:numPr>
          <w:ilvl w:val="0"/>
          <w:numId w:val="2"/>
        </w:numPr>
        <w:spacing w:after="0"/>
      </w:pPr>
      <w:r>
        <w:t xml:space="preserve">There are 1835 rows in the dataset. The highest CEO is paid </w:t>
      </w:r>
      <w:r w:rsidRPr="00005E6B">
        <w:t>84515000</w:t>
      </w:r>
      <w:r>
        <w:t>. The unusual things is that dataset is that,</w:t>
      </w:r>
    </w:p>
    <w:p w:rsidR="00005E6B" w:rsidRDefault="00005E6B" w:rsidP="00005E6B">
      <w:pPr>
        <w:pStyle w:val="ListParagraph"/>
        <w:numPr>
          <w:ilvl w:val="1"/>
          <w:numId w:val="2"/>
        </w:numPr>
        <w:spacing w:after="0"/>
      </w:pPr>
      <w:r>
        <w:t>8 CEOs draw zero salary</w:t>
      </w:r>
    </w:p>
    <w:p w:rsidR="00005E6B" w:rsidRDefault="00005E6B" w:rsidP="00E45D9A">
      <w:pPr>
        <w:pStyle w:val="ListParagraph"/>
        <w:numPr>
          <w:ilvl w:val="1"/>
          <w:numId w:val="2"/>
        </w:numPr>
        <w:spacing w:after="0"/>
      </w:pPr>
      <w:r>
        <w:t>The data is dense in the sorted lower value segments and sparse in the higher end.</w:t>
      </w:r>
    </w:p>
    <w:p w:rsidR="00005E6B" w:rsidRDefault="00005E6B" w:rsidP="00E45D9A">
      <w:pPr>
        <w:pStyle w:val="ListParagraph"/>
        <w:spacing w:after="0"/>
        <w:ind w:left="1080"/>
      </w:pPr>
      <w:r>
        <w:rPr>
          <w:noProof/>
        </w:rPr>
        <w:drawing>
          <wp:inline distT="0" distB="0" distL="0" distR="0">
            <wp:extent cx="4224528" cy="2283773"/>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8ScatterPlot.png"/>
                    <pic:cNvPicPr/>
                  </pic:nvPicPr>
                  <pic:blipFill>
                    <a:blip r:embed="rId13">
                      <a:extLst>
                        <a:ext uri="{28A0092B-C50C-407E-A947-70E740481C1C}">
                          <a14:useLocalDpi xmlns:a14="http://schemas.microsoft.com/office/drawing/2010/main" val="0"/>
                        </a:ext>
                      </a:extLst>
                    </a:blip>
                    <a:stretch>
                      <a:fillRect/>
                    </a:stretch>
                  </pic:blipFill>
                  <pic:spPr>
                    <a:xfrm>
                      <a:off x="0" y="0"/>
                      <a:ext cx="4246797" cy="2295812"/>
                    </a:xfrm>
                    <a:prstGeom prst="rect">
                      <a:avLst/>
                    </a:prstGeom>
                  </pic:spPr>
                </pic:pic>
              </a:graphicData>
            </a:graphic>
          </wp:inline>
        </w:drawing>
      </w:r>
    </w:p>
    <w:p w:rsidR="00E45D9A" w:rsidRDefault="00E45D9A" w:rsidP="00E45D9A">
      <w:pPr>
        <w:pStyle w:val="ListParagraph"/>
        <w:numPr>
          <w:ilvl w:val="0"/>
          <w:numId w:val="2"/>
        </w:numPr>
        <w:spacing w:after="0"/>
      </w:pPr>
      <w:r>
        <w:t>Following is the sorted salaries plotted by position, it can be seen that the linear is linear for lower and middle salaries, however it turns exponential!</w:t>
      </w:r>
    </w:p>
    <w:p w:rsidR="00E45D9A" w:rsidRDefault="00E45D9A" w:rsidP="00E45D9A">
      <w:pPr>
        <w:spacing w:after="0"/>
        <w:ind w:left="1080"/>
        <w:jc w:val="center"/>
      </w:pPr>
      <w:r>
        <w:rPr>
          <w:noProof/>
        </w:rPr>
        <w:lastRenderedPageBreak/>
        <w:drawing>
          <wp:inline distT="0" distB="0" distL="0" distR="0">
            <wp:extent cx="4147719" cy="200827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1sortedSalaries.png"/>
                    <pic:cNvPicPr/>
                  </pic:nvPicPr>
                  <pic:blipFill>
                    <a:blip r:embed="rId14">
                      <a:extLst>
                        <a:ext uri="{28A0092B-C50C-407E-A947-70E740481C1C}">
                          <a14:useLocalDpi xmlns:a14="http://schemas.microsoft.com/office/drawing/2010/main" val="0"/>
                        </a:ext>
                      </a:extLst>
                    </a:blip>
                    <a:stretch>
                      <a:fillRect/>
                    </a:stretch>
                  </pic:blipFill>
                  <pic:spPr>
                    <a:xfrm>
                      <a:off x="0" y="0"/>
                      <a:ext cx="4284935" cy="2074714"/>
                    </a:xfrm>
                    <a:prstGeom prst="rect">
                      <a:avLst/>
                    </a:prstGeom>
                  </pic:spPr>
                </pic:pic>
              </a:graphicData>
            </a:graphic>
          </wp:inline>
        </w:drawing>
      </w:r>
    </w:p>
    <w:p w:rsidR="00E45D9A" w:rsidRDefault="00E45D9A" w:rsidP="00E45D9A">
      <w:pPr>
        <w:spacing w:after="0"/>
        <w:ind w:left="1080"/>
      </w:pPr>
      <w:r>
        <w:t>With respect to distribution,</w:t>
      </w:r>
      <w:r w:rsidR="00E87CD2">
        <w:t xml:space="preserve"> the distribution is skewed right as shown below.</w:t>
      </w:r>
    </w:p>
    <w:p w:rsidR="00E87CD2" w:rsidRDefault="00E87CD2" w:rsidP="00E87CD2">
      <w:pPr>
        <w:spacing w:after="0"/>
        <w:ind w:left="1080"/>
        <w:jc w:val="center"/>
      </w:pPr>
      <w:r>
        <w:rPr>
          <w:noProof/>
        </w:rPr>
        <w:drawing>
          <wp:inline distT="0" distB="0" distL="0" distR="0">
            <wp:extent cx="4224528" cy="2398413"/>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SalaryDistribution.png"/>
                    <pic:cNvPicPr/>
                  </pic:nvPicPr>
                  <pic:blipFill>
                    <a:blip r:embed="rId15">
                      <a:extLst>
                        <a:ext uri="{28A0092B-C50C-407E-A947-70E740481C1C}">
                          <a14:useLocalDpi xmlns:a14="http://schemas.microsoft.com/office/drawing/2010/main" val="0"/>
                        </a:ext>
                      </a:extLst>
                    </a:blip>
                    <a:stretch>
                      <a:fillRect/>
                    </a:stretch>
                  </pic:blipFill>
                  <pic:spPr>
                    <a:xfrm>
                      <a:off x="0" y="0"/>
                      <a:ext cx="4240892" cy="2407703"/>
                    </a:xfrm>
                    <a:prstGeom prst="rect">
                      <a:avLst/>
                    </a:prstGeom>
                  </pic:spPr>
                </pic:pic>
              </a:graphicData>
            </a:graphic>
          </wp:inline>
        </w:drawing>
      </w:r>
    </w:p>
    <w:p w:rsidR="00EA1FD7" w:rsidRDefault="00EA1FD7" w:rsidP="00EA1FD7">
      <w:pPr>
        <w:spacing w:after="0"/>
        <w:ind w:left="1080"/>
      </w:pPr>
      <w:r>
        <w:t>Following with our discussion the data symmetry, following is the box spot</w:t>
      </w:r>
    </w:p>
    <w:p w:rsidR="00B4166C" w:rsidRDefault="00B4166C" w:rsidP="00B4166C">
      <w:pPr>
        <w:spacing w:after="0"/>
        <w:ind w:left="1080"/>
        <w:jc w:val="center"/>
      </w:pPr>
      <w:r>
        <w:rPr>
          <w:noProof/>
        </w:rPr>
        <w:drawing>
          <wp:inline distT="0" distB="0" distL="0" distR="0">
            <wp:extent cx="3462449" cy="2450592"/>
            <wp:effectExtent l="0" t="0" r="508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BoXWithoutTRans.png"/>
                    <pic:cNvPicPr/>
                  </pic:nvPicPr>
                  <pic:blipFill rotWithShape="1">
                    <a:blip r:embed="rId16">
                      <a:extLst>
                        <a:ext uri="{28A0092B-C50C-407E-A947-70E740481C1C}">
                          <a14:useLocalDpi xmlns:a14="http://schemas.microsoft.com/office/drawing/2010/main" val="0"/>
                        </a:ext>
                      </a:extLst>
                    </a:blip>
                    <a:srcRect b="14751"/>
                    <a:stretch/>
                  </pic:blipFill>
                  <pic:spPr bwMode="auto">
                    <a:xfrm>
                      <a:off x="0" y="0"/>
                      <a:ext cx="3486219" cy="2467416"/>
                    </a:xfrm>
                    <a:prstGeom prst="rect">
                      <a:avLst/>
                    </a:prstGeom>
                    <a:ln>
                      <a:noFill/>
                    </a:ln>
                    <a:extLst>
                      <a:ext uri="{53640926-AAD7-44D8-BBD7-CCE9431645EC}">
                        <a14:shadowObscured xmlns:a14="http://schemas.microsoft.com/office/drawing/2010/main"/>
                      </a:ext>
                    </a:extLst>
                  </pic:spPr>
                </pic:pic>
              </a:graphicData>
            </a:graphic>
          </wp:inline>
        </w:drawing>
      </w:r>
    </w:p>
    <w:p w:rsidR="00B4166C" w:rsidRDefault="00B4166C" w:rsidP="00B4166C">
      <w:pPr>
        <w:spacing w:after="0"/>
        <w:ind w:left="1080"/>
      </w:pPr>
      <w:r>
        <w:t>It can be seen that outliers present in the data distort the data representation.</w:t>
      </w:r>
    </w:p>
    <w:p w:rsidR="00201D2E" w:rsidRDefault="00201D2E" w:rsidP="00B4166C">
      <w:pPr>
        <w:spacing w:after="0"/>
        <w:ind w:left="1080"/>
      </w:pPr>
    </w:p>
    <w:p w:rsidR="00B4166C" w:rsidRDefault="00201D2E" w:rsidP="00B4166C">
      <w:pPr>
        <w:pStyle w:val="ListParagraph"/>
        <w:numPr>
          <w:ilvl w:val="0"/>
          <w:numId w:val="2"/>
        </w:numPr>
        <w:spacing w:after="0"/>
      </w:pPr>
      <w:r>
        <w:t>Following is the transform for symmetry table</w:t>
      </w:r>
    </w:p>
    <w:p w:rsidR="00201D2E" w:rsidRDefault="00201D2E" w:rsidP="00201D2E">
      <w:pPr>
        <w:pStyle w:val="ListParagraph"/>
        <w:spacing w:after="0"/>
        <w:ind w:left="1080"/>
      </w:pPr>
    </w:p>
    <w:tbl>
      <w:tblPr>
        <w:tblStyle w:val="ListTable6Colorful"/>
        <w:tblW w:w="9326" w:type="dxa"/>
        <w:jc w:val="center"/>
        <w:tblLook w:val="04A0" w:firstRow="1" w:lastRow="0" w:firstColumn="1" w:lastColumn="0" w:noHBand="0" w:noVBand="1"/>
      </w:tblPr>
      <w:tblGrid>
        <w:gridCol w:w="990"/>
        <w:gridCol w:w="926"/>
        <w:gridCol w:w="1027"/>
        <w:gridCol w:w="1164"/>
        <w:gridCol w:w="1109"/>
        <w:gridCol w:w="1868"/>
        <w:gridCol w:w="1164"/>
        <w:gridCol w:w="1078"/>
      </w:tblGrid>
      <w:tr w:rsidR="00B4166C" w:rsidRPr="00896C76" w:rsidTr="00201D2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B4166C" w:rsidRPr="00896C76" w:rsidRDefault="00B4166C" w:rsidP="009F699D">
            <w:pPr>
              <w:rPr>
                <w:rFonts w:ascii="Calibri" w:eastAsia="Times New Roman" w:hAnsi="Calibri" w:cs="Times New Roman"/>
                <w:color w:val="000000"/>
              </w:rPr>
            </w:pPr>
            <w:r w:rsidRPr="00896C76">
              <w:rPr>
                <w:rFonts w:ascii="Calibri" w:eastAsia="Times New Roman" w:hAnsi="Calibri" w:cs="Times New Roman"/>
                <w:color w:val="000000"/>
              </w:rPr>
              <w:lastRenderedPageBreak/>
              <w:t>Depth</w:t>
            </w:r>
          </w:p>
        </w:tc>
        <w:tc>
          <w:tcPr>
            <w:tcW w:w="926" w:type="dxa"/>
            <w:noWrap/>
            <w:hideMark/>
          </w:tcPr>
          <w:p w:rsidR="00B4166C" w:rsidRPr="00896C76" w:rsidRDefault="00B4166C"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L</w:t>
            </w:r>
          </w:p>
        </w:tc>
        <w:tc>
          <w:tcPr>
            <w:tcW w:w="1027" w:type="dxa"/>
            <w:noWrap/>
            <w:hideMark/>
          </w:tcPr>
          <w:p w:rsidR="00B4166C" w:rsidRPr="00896C76" w:rsidRDefault="00B4166C"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U</w:t>
            </w:r>
          </w:p>
        </w:tc>
        <w:tc>
          <w:tcPr>
            <w:tcW w:w="1164" w:type="dxa"/>
            <w:noWrap/>
            <w:hideMark/>
          </w:tcPr>
          <w:p w:rsidR="00B4166C" w:rsidRPr="00896C76" w:rsidRDefault="00B4166C" w:rsidP="009F699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Mid Summary</w:t>
            </w:r>
          </w:p>
        </w:tc>
        <w:tc>
          <w:tcPr>
            <w:tcW w:w="1109" w:type="dxa"/>
            <w:noWrap/>
            <w:hideMark/>
          </w:tcPr>
          <w:p w:rsidR="00B4166C" w:rsidRPr="00896C76" w:rsidRDefault="00B4166C"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Spread</w:t>
            </w:r>
          </w:p>
        </w:tc>
        <w:tc>
          <w:tcPr>
            <w:tcW w:w="1868" w:type="dxa"/>
            <w:noWrap/>
            <w:hideMark/>
          </w:tcPr>
          <w:p w:rsidR="00B4166C" w:rsidRPr="00896C76" w:rsidRDefault="00465B41"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m:oMathPara>
              <m:oMath>
                <m:f>
                  <m:fPr>
                    <m:ctrlPr>
                      <w:rPr>
                        <w:rFonts w:ascii="Cambria Math" w:eastAsia="Times New Roman" w:hAnsi="Cambria Math" w:cs="Times New Roman"/>
                        <w:i/>
                        <w:color w:val="000000"/>
                        <w:sz w:val="16"/>
                      </w:rPr>
                    </m:ctrlPr>
                  </m:fPr>
                  <m:num>
                    <m:sSup>
                      <m:sSupPr>
                        <m:ctrlPr>
                          <w:rPr>
                            <w:rFonts w:ascii="Cambria Math" w:eastAsia="Times New Roman" w:hAnsi="Cambria Math" w:cs="Times New Roman"/>
                            <w:i/>
                            <w:color w:val="000000"/>
                            <w:sz w:val="16"/>
                          </w:rPr>
                        </m:ctrlPr>
                      </m:sSupPr>
                      <m:e>
                        <m:r>
                          <m:rPr>
                            <m:sty m:val="bi"/>
                          </m:rPr>
                          <w:rPr>
                            <w:rFonts w:ascii="Cambria Math" w:eastAsia="Times New Roman" w:hAnsi="Cambria Math" w:cs="Times New Roman"/>
                            <w:color w:val="000000"/>
                            <w:sz w:val="16"/>
                          </w:rPr>
                          <m:t>(</m:t>
                        </m:r>
                        <m:sSub>
                          <m:sSubPr>
                            <m:ctrlPr>
                              <w:rPr>
                                <w:rFonts w:ascii="Cambria Math" w:eastAsia="Times New Roman" w:hAnsi="Cambria Math" w:cs="Times New Roman"/>
                                <w:i/>
                                <w:color w:val="000000"/>
                                <w:sz w:val="16"/>
                              </w:rPr>
                            </m:ctrlPr>
                          </m:sSubPr>
                          <m:e>
                            <m:r>
                              <m:rPr>
                                <m:sty m:val="bi"/>
                              </m:rPr>
                              <w:rPr>
                                <w:rFonts w:ascii="Cambria Math" w:eastAsia="Times New Roman" w:hAnsi="Cambria Math" w:cs="Times New Roman"/>
                                <w:color w:val="000000"/>
                                <w:sz w:val="16"/>
                              </w:rPr>
                              <m:t>X</m:t>
                            </m:r>
                          </m:e>
                          <m:sub>
                            <m:r>
                              <m:rPr>
                                <m:sty m:val="bi"/>
                              </m:rPr>
                              <w:rPr>
                                <w:rFonts w:ascii="Cambria Math" w:eastAsia="Times New Roman" w:hAnsi="Cambria Math" w:cs="Times New Roman"/>
                                <w:color w:val="000000"/>
                                <w:sz w:val="16"/>
                              </w:rPr>
                              <m:t>L</m:t>
                            </m:r>
                          </m:sub>
                        </m:sSub>
                        <m:r>
                          <m:rPr>
                            <m:sty m:val="bi"/>
                          </m:rPr>
                          <w:rPr>
                            <w:rFonts w:ascii="Cambria Math" w:eastAsia="Times New Roman" w:hAnsi="Cambria Math" w:cs="Times New Roman"/>
                            <w:color w:val="000000"/>
                            <w:sz w:val="16"/>
                          </w:rPr>
                          <m:t>-M)</m:t>
                        </m:r>
                      </m:e>
                      <m:sup>
                        <m:r>
                          <m:rPr>
                            <m:sty m:val="bi"/>
                          </m:rPr>
                          <w:rPr>
                            <w:rFonts w:ascii="Cambria Math" w:eastAsia="Times New Roman" w:hAnsi="Cambria Math" w:cs="Times New Roman"/>
                            <w:color w:val="000000"/>
                            <w:sz w:val="16"/>
                          </w:rPr>
                          <m:t>2</m:t>
                        </m:r>
                      </m:sup>
                    </m:sSup>
                    <m:r>
                      <m:rPr>
                        <m:sty m:val="bi"/>
                      </m:rPr>
                      <w:rPr>
                        <w:rFonts w:ascii="Cambria Math" w:eastAsia="Times New Roman" w:hAnsi="Cambria Math" w:cs="Times New Roman"/>
                        <w:color w:val="000000"/>
                        <w:sz w:val="16"/>
                      </w:rPr>
                      <m:t>+</m:t>
                    </m:r>
                    <m:sSup>
                      <m:sSupPr>
                        <m:ctrlPr>
                          <w:rPr>
                            <w:rFonts w:ascii="Cambria Math" w:eastAsia="Times New Roman" w:hAnsi="Cambria Math" w:cs="Times New Roman"/>
                            <w:i/>
                            <w:color w:val="000000"/>
                            <w:sz w:val="16"/>
                          </w:rPr>
                        </m:ctrlPr>
                      </m:sSupPr>
                      <m:e>
                        <m:r>
                          <m:rPr>
                            <m:sty m:val="bi"/>
                          </m:rPr>
                          <w:rPr>
                            <w:rFonts w:ascii="Cambria Math" w:eastAsia="Times New Roman" w:hAnsi="Cambria Math" w:cs="Times New Roman"/>
                            <w:color w:val="000000"/>
                            <w:sz w:val="16"/>
                          </w:rPr>
                          <m:t>(M-</m:t>
                        </m:r>
                        <m:sSub>
                          <m:sSubPr>
                            <m:ctrlPr>
                              <w:rPr>
                                <w:rFonts w:ascii="Cambria Math" w:eastAsia="Times New Roman" w:hAnsi="Cambria Math" w:cs="Times New Roman"/>
                                <w:i/>
                                <w:color w:val="000000"/>
                                <w:sz w:val="16"/>
                              </w:rPr>
                            </m:ctrlPr>
                          </m:sSubPr>
                          <m:e>
                            <m:r>
                              <m:rPr>
                                <m:sty m:val="bi"/>
                              </m:rPr>
                              <w:rPr>
                                <w:rFonts w:ascii="Cambria Math" w:eastAsia="Times New Roman" w:hAnsi="Cambria Math" w:cs="Times New Roman"/>
                                <w:color w:val="000000"/>
                                <w:sz w:val="16"/>
                              </w:rPr>
                              <m:t>X</m:t>
                            </m:r>
                          </m:e>
                          <m:sub>
                            <m:r>
                              <m:rPr>
                                <m:sty m:val="bi"/>
                              </m:rPr>
                              <w:rPr>
                                <w:rFonts w:ascii="Cambria Math" w:eastAsia="Times New Roman" w:hAnsi="Cambria Math" w:cs="Times New Roman"/>
                                <w:color w:val="000000"/>
                                <w:sz w:val="16"/>
                              </w:rPr>
                              <m:t>U</m:t>
                            </m:r>
                          </m:sub>
                        </m:sSub>
                        <m:r>
                          <m:rPr>
                            <m:sty m:val="bi"/>
                          </m:rPr>
                          <w:rPr>
                            <w:rFonts w:ascii="Cambria Math" w:eastAsia="Times New Roman" w:hAnsi="Cambria Math" w:cs="Times New Roman"/>
                            <w:color w:val="000000"/>
                            <w:sz w:val="16"/>
                          </w:rPr>
                          <m:t>)</m:t>
                        </m:r>
                      </m:e>
                      <m:sup>
                        <m:r>
                          <m:rPr>
                            <m:sty m:val="bi"/>
                          </m:rPr>
                          <w:rPr>
                            <w:rFonts w:ascii="Cambria Math" w:eastAsia="Times New Roman" w:hAnsi="Cambria Math" w:cs="Times New Roman"/>
                            <w:color w:val="000000"/>
                            <w:sz w:val="16"/>
                          </w:rPr>
                          <m:t>2</m:t>
                        </m:r>
                      </m:sup>
                    </m:sSup>
                  </m:num>
                  <m:den>
                    <m:r>
                      <m:rPr>
                        <m:sty m:val="bi"/>
                      </m:rPr>
                      <w:rPr>
                        <w:rFonts w:ascii="Cambria Math" w:eastAsia="Times New Roman" w:hAnsi="Cambria Math" w:cs="Times New Roman"/>
                        <w:color w:val="000000"/>
                        <w:sz w:val="16"/>
                      </w:rPr>
                      <m:t>4</m:t>
                    </m:r>
                    <m:r>
                      <m:rPr>
                        <m:sty m:val="bi"/>
                      </m:rPr>
                      <w:rPr>
                        <w:rFonts w:ascii="Cambria Math" w:eastAsia="Times New Roman" w:hAnsi="Cambria Math" w:cs="Times New Roman"/>
                        <w:color w:val="000000"/>
                        <w:sz w:val="16"/>
                      </w:rPr>
                      <m:t>M</m:t>
                    </m:r>
                  </m:den>
                </m:f>
              </m:oMath>
            </m:oMathPara>
          </w:p>
        </w:tc>
        <w:tc>
          <w:tcPr>
            <w:tcW w:w="1164" w:type="dxa"/>
            <w:noWrap/>
          </w:tcPr>
          <w:p w:rsidR="00B4166C" w:rsidRPr="00896C76" w:rsidRDefault="00465B41"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f>
                  <m:fPr>
                    <m:ctrlPr>
                      <w:rPr>
                        <w:rFonts w:ascii="Cambria Math" w:eastAsia="Times New Roman" w:hAnsi="Cambria Math" w:cs="Times New Roman"/>
                        <w:i/>
                        <w:color w:val="000000"/>
                        <w:sz w:val="14"/>
                        <w:vertAlign w:val="subscript"/>
                      </w:rPr>
                    </m:ctrlPr>
                  </m:fPr>
                  <m:num>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L</m:t>
                    </m:r>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U</m:t>
                    </m:r>
                  </m:num>
                  <m:den>
                    <m:r>
                      <m:rPr>
                        <m:sty m:val="bi"/>
                      </m:rPr>
                      <w:rPr>
                        <w:rFonts w:ascii="Cambria Math" w:eastAsia="Times New Roman" w:hAnsi="Cambria Math" w:cs="Times New Roman"/>
                        <w:color w:val="000000"/>
                        <w:sz w:val="14"/>
                        <w:vertAlign w:val="subscript"/>
                      </w:rPr>
                      <m:t>2</m:t>
                    </m:r>
                  </m:den>
                </m:f>
                <m:r>
                  <m:rPr>
                    <m:sty m:val="bi"/>
                  </m:rPr>
                  <w:rPr>
                    <w:rFonts w:ascii="Cambria Math" w:eastAsia="Times New Roman" w:hAnsi="Cambria Math" w:cs="Times New Roman"/>
                    <w:color w:val="000000"/>
                    <w:sz w:val="14"/>
                    <w:vertAlign w:val="subscript"/>
                  </w:rPr>
                  <m:t>-M</m:t>
                </m:r>
              </m:oMath>
            </m:oMathPara>
          </w:p>
        </w:tc>
        <w:tc>
          <w:tcPr>
            <w:tcW w:w="1078" w:type="dxa"/>
          </w:tcPr>
          <w:p w:rsidR="00B4166C" w:rsidRPr="00484131" w:rsidRDefault="00B4166C" w:rsidP="009F699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484131">
              <w:rPr>
                <w:rFonts w:ascii="Calibri" w:eastAsia="Times New Roman" w:hAnsi="Calibri" w:cs="Times New Roman"/>
                <w:color w:val="000000"/>
              </w:rPr>
              <w:t>P estimate</w:t>
            </w:r>
          </w:p>
        </w:tc>
      </w:tr>
      <w:tr w:rsidR="00201D2E" w:rsidRPr="00896C76" w:rsidTr="00201D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201D2E" w:rsidRPr="00201D2E" w:rsidRDefault="00201D2E" w:rsidP="00201D2E">
            <w:pPr>
              <w:rPr>
                <w:rFonts w:ascii="Calibri" w:hAnsi="Calibri"/>
                <w:color w:val="000000"/>
                <w:sz w:val="20"/>
              </w:rPr>
            </w:pPr>
            <w:bookmarkStart w:id="2" w:name="RANGE!A1:H11"/>
            <w:r w:rsidRPr="00201D2E">
              <w:rPr>
                <w:rFonts w:ascii="Calibri" w:hAnsi="Calibri"/>
                <w:color w:val="000000"/>
                <w:sz w:val="20"/>
              </w:rPr>
              <w:t>F</w:t>
            </w:r>
            <w:bookmarkEnd w:id="2"/>
          </w:p>
        </w:tc>
        <w:tc>
          <w:tcPr>
            <w:tcW w:w="926"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1987500</w:t>
            </w:r>
          </w:p>
        </w:tc>
        <w:tc>
          <w:tcPr>
            <w:tcW w:w="1027"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7857000</w:t>
            </w:r>
          </w:p>
        </w:tc>
        <w:tc>
          <w:tcPr>
            <w:tcW w:w="1164"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4922250</w:t>
            </w:r>
          </w:p>
        </w:tc>
        <w:tc>
          <w:tcPr>
            <w:tcW w:w="1109"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5869500</w:t>
            </w:r>
          </w:p>
        </w:tc>
        <w:tc>
          <w:tcPr>
            <w:tcW w:w="1868"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1177155</w:t>
            </w:r>
          </w:p>
        </w:tc>
        <w:tc>
          <w:tcPr>
            <w:tcW w:w="1164"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911250</w:t>
            </w:r>
          </w:p>
        </w:tc>
        <w:tc>
          <w:tcPr>
            <w:tcW w:w="1078" w:type="dxa"/>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0.2258876</w:t>
            </w:r>
          </w:p>
        </w:tc>
      </w:tr>
      <w:tr w:rsidR="00201D2E" w:rsidRPr="00896C76" w:rsidTr="00201D2E">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201D2E" w:rsidRPr="00201D2E" w:rsidRDefault="00201D2E" w:rsidP="00201D2E">
            <w:pPr>
              <w:rPr>
                <w:rFonts w:ascii="Calibri" w:hAnsi="Calibri"/>
                <w:color w:val="000000"/>
                <w:sz w:val="20"/>
              </w:rPr>
            </w:pPr>
            <w:r w:rsidRPr="00201D2E">
              <w:rPr>
                <w:rFonts w:ascii="Calibri" w:hAnsi="Calibri"/>
                <w:color w:val="000000"/>
                <w:sz w:val="20"/>
              </w:rPr>
              <w:t>E</w:t>
            </w:r>
          </w:p>
        </w:tc>
        <w:tc>
          <w:tcPr>
            <w:tcW w:w="926"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1219000</w:t>
            </w:r>
          </w:p>
        </w:tc>
        <w:tc>
          <w:tcPr>
            <w:tcW w:w="1027"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11190000</w:t>
            </w:r>
          </w:p>
        </w:tc>
        <w:tc>
          <w:tcPr>
            <w:tcW w:w="1164"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6204500</w:t>
            </w:r>
          </w:p>
        </w:tc>
        <w:tc>
          <w:tcPr>
            <w:tcW w:w="1109"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9971000</w:t>
            </w:r>
          </w:p>
        </w:tc>
        <w:tc>
          <w:tcPr>
            <w:tcW w:w="1868"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3698162</w:t>
            </w:r>
          </w:p>
        </w:tc>
        <w:tc>
          <w:tcPr>
            <w:tcW w:w="1164"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2193500</w:t>
            </w:r>
          </w:p>
        </w:tc>
        <w:tc>
          <w:tcPr>
            <w:tcW w:w="1078" w:type="dxa"/>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0.4068675</w:t>
            </w:r>
          </w:p>
        </w:tc>
      </w:tr>
      <w:tr w:rsidR="00201D2E" w:rsidRPr="00896C76" w:rsidTr="00201D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201D2E" w:rsidRPr="00201D2E" w:rsidRDefault="00201D2E" w:rsidP="00201D2E">
            <w:pPr>
              <w:rPr>
                <w:rFonts w:ascii="Calibri" w:hAnsi="Calibri"/>
                <w:color w:val="000000"/>
                <w:sz w:val="20"/>
              </w:rPr>
            </w:pPr>
            <w:r w:rsidRPr="00201D2E">
              <w:rPr>
                <w:rFonts w:ascii="Calibri" w:hAnsi="Calibri"/>
                <w:color w:val="000000"/>
                <w:sz w:val="20"/>
              </w:rPr>
              <w:t>D</w:t>
            </w:r>
          </w:p>
        </w:tc>
        <w:tc>
          <w:tcPr>
            <w:tcW w:w="926"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754500</w:t>
            </w:r>
          </w:p>
        </w:tc>
        <w:tc>
          <w:tcPr>
            <w:tcW w:w="1027"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16102500</w:t>
            </w:r>
          </w:p>
        </w:tc>
        <w:tc>
          <w:tcPr>
            <w:tcW w:w="1164"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8428500</w:t>
            </w:r>
          </w:p>
        </w:tc>
        <w:tc>
          <w:tcPr>
            <w:tcW w:w="1109"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15348000</w:t>
            </w:r>
          </w:p>
        </w:tc>
        <w:tc>
          <w:tcPr>
            <w:tcW w:w="1868"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9773695</w:t>
            </w:r>
          </w:p>
        </w:tc>
        <w:tc>
          <w:tcPr>
            <w:tcW w:w="1164"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4417500</w:t>
            </w:r>
          </w:p>
        </w:tc>
        <w:tc>
          <w:tcPr>
            <w:tcW w:w="1078" w:type="dxa"/>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0.5480215</w:t>
            </w:r>
          </w:p>
        </w:tc>
      </w:tr>
      <w:tr w:rsidR="00201D2E" w:rsidRPr="00896C76" w:rsidTr="00201D2E">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201D2E" w:rsidRPr="00201D2E" w:rsidRDefault="00201D2E" w:rsidP="00201D2E">
            <w:pPr>
              <w:rPr>
                <w:rFonts w:ascii="Calibri" w:hAnsi="Calibri"/>
                <w:color w:val="000000"/>
                <w:sz w:val="20"/>
              </w:rPr>
            </w:pPr>
            <w:r w:rsidRPr="00201D2E">
              <w:rPr>
                <w:rFonts w:ascii="Calibri" w:hAnsi="Calibri"/>
                <w:color w:val="000000"/>
                <w:sz w:val="20"/>
              </w:rPr>
              <w:t>C</w:t>
            </w:r>
          </w:p>
        </w:tc>
        <w:tc>
          <w:tcPr>
            <w:tcW w:w="926"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459000</w:t>
            </w:r>
          </w:p>
        </w:tc>
        <w:tc>
          <w:tcPr>
            <w:tcW w:w="1027"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21370000</w:t>
            </w:r>
          </w:p>
        </w:tc>
        <w:tc>
          <w:tcPr>
            <w:tcW w:w="1164"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10914500</w:t>
            </w:r>
          </w:p>
        </w:tc>
        <w:tc>
          <w:tcPr>
            <w:tcW w:w="1109"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20911000</w:t>
            </w:r>
          </w:p>
        </w:tc>
        <w:tc>
          <w:tcPr>
            <w:tcW w:w="1868"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19568162</w:t>
            </w:r>
          </w:p>
        </w:tc>
        <w:tc>
          <w:tcPr>
            <w:tcW w:w="1164"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6903500</w:t>
            </w:r>
          </w:p>
        </w:tc>
        <w:tc>
          <w:tcPr>
            <w:tcW w:w="1078" w:type="dxa"/>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0.6472075</w:t>
            </w:r>
          </w:p>
        </w:tc>
      </w:tr>
      <w:tr w:rsidR="00201D2E" w:rsidRPr="00896C76" w:rsidTr="00201D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201D2E" w:rsidRPr="00201D2E" w:rsidRDefault="00201D2E" w:rsidP="00201D2E">
            <w:pPr>
              <w:rPr>
                <w:rFonts w:ascii="Calibri" w:hAnsi="Calibri"/>
                <w:color w:val="000000"/>
                <w:sz w:val="20"/>
              </w:rPr>
            </w:pPr>
            <w:r w:rsidRPr="00201D2E">
              <w:rPr>
                <w:rFonts w:ascii="Calibri" w:hAnsi="Calibri"/>
                <w:color w:val="000000"/>
                <w:sz w:val="20"/>
              </w:rPr>
              <w:t>B</w:t>
            </w:r>
          </w:p>
        </w:tc>
        <w:tc>
          <w:tcPr>
            <w:tcW w:w="926"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279500</w:t>
            </w:r>
          </w:p>
        </w:tc>
        <w:tc>
          <w:tcPr>
            <w:tcW w:w="1027"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25320500</w:t>
            </w:r>
          </w:p>
        </w:tc>
        <w:tc>
          <w:tcPr>
            <w:tcW w:w="1164"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12800000</w:t>
            </w:r>
          </w:p>
        </w:tc>
        <w:tc>
          <w:tcPr>
            <w:tcW w:w="1109"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25041000</w:t>
            </w:r>
          </w:p>
        </w:tc>
        <w:tc>
          <w:tcPr>
            <w:tcW w:w="1868"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29170960</w:t>
            </w:r>
          </w:p>
        </w:tc>
        <w:tc>
          <w:tcPr>
            <w:tcW w:w="1164"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8789000</w:t>
            </w:r>
          </w:p>
        </w:tc>
        <w:tc>
          <w:tcPr>
            <w:tcW w:w="1078" w:type="dxa"/>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0.6987072</w:t>
            </w:r>
          </w:p>
        </w:tc>
      </w:tr>
      <w:tr w:rsidR="00201D2E" w:rsidRPr="00896C76" w:rsidTr="00201D2E">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201D2E" w:rsidRPr="00201D2E" w:rsidRDefault="00201D2E" w:rsidP="00201D2E">
            <w:pPr>
              <w:rPr>
                <w:rFonts w:ascii="Calibri" w:hAnsi="Calibri"/>
                <w:color w:val="000000"/>
                <w:sz w:val="20"/>
              </w:rPr>
            </w:pPr>
            <w:r w:rsidRPr="00201D2E">
              <w:rPr>
                <w:rFonts w:ascii="Calibri" w:hAnsi="Calibri"/>
                <w:color w:val="000000"/>
                <w:sz w:val="20"/>
              </w:rPr>
              <w:t>A</w:t>
            </w:r>
          </w:p>
        </w:tc>
        <w:tc>
          <w:tcPr>
            <w:tcW w:w="926"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86000</w:t>
            </w:r>
          </w:p>
        </w:tc>
        <w:tc>
          <w:tcPr>
            <w:tcW w:w="1027"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31719000</w:t>
            </w:r>
          </w:p>
        </w:tc>
        <w:tc>
          <w:tcPr>
            <w:tcW w:w="1164"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15902500</w:t>
            </w:r>
          </w:p>
        </w:tc>
        <w:tc>
          <w:tcPr>
            <w:tcW w:w="1109"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31633000</w:t>
            </w:r>
          </w:p>
        </w:tc>
        <w:tc>
          <w:tcPr>
            <w:tcW w:w="1868"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48811948</w:t>
            </w:r>
          </w:p>
        </w:tc>
        <w:tc>
          <w:tcPr>
            <w:tcW w:w="1164"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11891500</w:t>
            </w:r>
          </w:p>
        </w:tc>
        <w:tc>
          <w:tcPr>
            <w:tcW w:w="1078" w:type="dxa"/>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0.7563814</w:t>
            </w:r>
          </w:p>
        </w:tc>
      </w:tr>
      <w:tr w:rsidR="00201D2E" w:rsidRPr="00896C76" w:rsidTr="00201D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tcPr>
          <w:p w:rsidR="00201D2E" w:rsidRPr="00201D2E" w:rsidRDefault="00201D2E" w:rsidP="00201D2E">
            <w:pPr>
              <w:rPr>
                <w:rFonts w:ascii="Calibri" w:hAnsi="Calibri"/>
                <w:color w:val="000000"/>
                <w:sz w:val="20"/>
              </w:rPr>
            </w:pPr>
            <w:r w:rsidRPr="00201D2E">
              <w:rPr>
                <w:rFonts w:ascii="Calibri" w:hAnsi="Calibri"/>
                <w:color w:val="000000"/>
                <w:sz w:val="20"/>
              </w:rPr>
              <w:t>Z</w:t>
            </w:r>
          </w:p>
        </w:tc>
        <w:tc>
          <w:tcPr>
            <w:tcW w:w="926"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w:t>
            </w:r>
          </w:p>
        </w:tc>
        <w:tc>
          <w:tcPr>
            <w:tcW w:w="1027"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42589000</w:t>
            </w:r>
          </w:p>
        </w:tc>
        <w:tc>
          <w:tcPr>
            <w:tcW w:w="1164"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21294500</w:t>
            </w:r>
          </w:p>
        </w:tc>
        <w:tc>
          <w:tcPr>
            <w:tcW w:w="1109"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42589000</w:t>
            </w:r>
          </w:p>
        </w:tc>
        <w:tc>
          <w:tcPr>
            <w:tcW w:w="1868"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93764037</w:t>
            </w:r>
          </w:p>
        </w:tc>
        <w:tc>
          <w:tcPr>
            <w:tcW w:w="1164"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17283500</w:t>
            </w:r>
          </w:p>
        </w:tc>
        <w:tc>
          <w:tcPr>
            <w:tcW w:w="1078" w:type="dxa"/>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0.8156703</w:t>
            </w:r>
          </w:p>
        </w:tc>
      </w:tr>
      <w:tr w:rsidR="00201D2E" w:rsidRPr="00896C76" w:rsidTr="00201D2E">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tcPr>
          <w:p w:rsidR="00201D2E" w:rsidRPr="00201D2E" w:rsidRDefault="00201D2E" w:rsidP="00201D2E">
            <w:pPr>
              <w:rPr>
                <w:rFonts w:ascii="Calibri" w:hAnsi="Calibri"/>
                <w:color w:val="000000"/>
                <w:sz w:val="20"/>
              </w:rPr>
            </w:pPr>
            <w:r w:rsidRPr="00201D2E">
              <w:rPr>
                <w:rFonts w:ascii="Calibri" w:hAnsi="Calibri"/>
                <w:color w:val="000000"/>
                <w:sz w:val="20"/>
              </w:rPr>
              <w:t>Y</w:t>
            </w:r>
          </w:p>
        </w:tc>
        <w:tc>
          <w:tcPr>
            <w:tcW w:w="926"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w:t>
            </w:r>
          </w:p>
        </w:tc>
        <w:tc>
          <w:tcPr>
            <w:tcW w:w="1027"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55502500</w:t>
            </w:r>
          </w:p>
        </w:tc>
        <w:tc>
          <w:tcPr>
            <w:tcW w:w="1164"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27751250</w:t>
            </w:r>
          </w:p>
        </w:tc>
        <w:tc>
          <w:tcPr>
            <w:tcW w:w="1109"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55502500</w:t>
            </w:r>
          </w:p>
        </w:tc>
        <w:tc>
          <w:tcPr>
            <w:tcW w:w="1868"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166259206</w:t>
            </w:r>
          </w:p>
        </w:tc>
        <w:tc>
          <w:tcPr>
            <w:tcW w:w="1164"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23740250</w:t>
            </w:r>
          </w:p>
        </w:tc>
        <w:tc>
          <w:tcPr>
            <w:tcW w:w="1078" w:type="dxa"/>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0.8572094</w:t>
            </w:r>
          </w:p>
        </w:tc>
      </w:tr>
      <w:tr w:rsidR="00201D2E" w:rsidRPr="00896C76" w:rsidTr="00201D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tcPr>
          <w:p w:rsidR="00201D2E" w:rsidRPr="00201D2E" w:rsidRDefault="00201D2E" w:rsidP="00201D2E">
            <w:pPr>
              <w:rPr>
                <w:rFonts w:ascii="Calibri" w:hAnsi="Calibri"/>
                <w:color w:val="000000"/>
                <w:sz w:val="20"/>
              </w:rPr>
            </w:pPr>
            <w:r w:rsidRPr="00201D2E">
              <w:rPr>
                <w:rFonts w:ascii="Calibri" w:hAnsi="Calibri"/>
                <w:color w:val="000000"/>
                <w:sz w:val="20"/>
              </w:rPr>
              <w:t>X</w:t>
            </w:r>
          </w:p>
        </w:tc>
        <w:tc>
          <w:tcPr>
            <w:tcW w:w="926"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w:t>
            </w:r>
          </w:p>
        </w:tc>
        <w:tc>
          <w:tcPr>
            <w:tcW w:w="1027"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76831500</w:t>
            </w:r>
          </w:p>
        </w:tc>
        <w:tc>
          <w:tcPr>
            <w:tcW w:w="1164"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38415750</w:t>
            </w:r>
          </w:p>
        </w:tc>
        <w:tc>
          <w:tcPr>
            <w:tcW w:w="1109"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76831500</w:t>
            </w:r>
          </w:p>
        </w:tc>
        <w:tc>
          <w:tcPr>
            <w:tcW w:w="1868"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331520403</w:t>
            </w:r>
          </w:p>
        </w:tc>
        <w:tc>
          <w:tcPr>
            <w:tcW w:w="1164"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34404750</w:t>
            </w:r>
          </w:p>
        </w:tc>
        <w:tc>
          <w:tcPr>
            <w:tcW w:w="1078" w:type="dxa"/>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0.8962213</w:t>
            </w:r>
          </w:p>
        </w:tc>
      </w:tr>
      <w:tr w:rsidR="00201D2E" w:rsidRPr="00896C76" w:rsidTr="00201D2E">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tcPr>
          <w:p w:rsidR="00201D2E" w:rsidRPr="00201D2E" w:rsidRDefault="00201D2E" w:rsidP="00201D2E">
            <w:pPr>
              <w:rPr>
                <w:rFonts w:ascii="Calibri" w:hAnsi="Calibri"/>
                <w:color w:val="000000"/>
                <w:sz w:val="20"/>
              </w:rPr>
            </w:pPr>
            <w:r w:rsidRPr="00201D2E">
              <w:rPr>
                <w:rFonts w:ascii="Calibri" w:hAnsi="Calibri"/>
                <w:color w:val="000000"/>
                <w:sz w:val="20"/>
              </w:rPr>
              <w:t>W</w:t>
            </w:r>
          </w:p>
        </w:tc>
        <w:tc>
          <w:tcPr>
            <w:tcW w:w="926"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w:t>
            </w:r>
          </w:p>
        </w:tc>
        <w:tc>
          <w:tcPr>
            <w:tcW w:w="1027"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81035500</w:t>
            </w:r>
          </w:p>
        </w:tc>
        <w:tc>
          <w:tcPr>
            <w:tcW w:w="1164"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40517750</w:t>
            </w:r>
          </w:p>
        </w:tc>
        <w:tc>
          <w:tcPr>
            <w:tcW w:w="1109"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81035500</w:t>
            </w:r>
          </w:p>
        </w:tc>
        <w:tc>
          <w:tcPr>
            <w:tcW w:w="1868"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370784201</w:t>
            </w:r>
          </w:p>
        </w:tc>
        <w:tc>
          <w:tcPr>
            <w:tcW w:w="1164"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36506750</w:t>
            </w:r>
          </w:p>
        </w:tc>
        <w:tc>
          <w:tcPr>
            <w:tcW w:w="1078" w:type="dxa"/>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0.9015418</w:t>
            </w:r>
          </w:p>
        </w:tc>
      </w:tr>
      <w:tr w:rsidR="00201D2E" w:rsidRPr="00896C76" w:rsidTr="00201D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tcPr>
          <w:p w:rsidR="00201D2E" w:rsidRPr="00201D2E" w:rsidRDefault="00201D2E" w:rsidP="00201D2E">
            <w:pPr>
              <w:rPr>
                <w:rFonts w:ascii="Calibri" w:hAnsi="Calibri"/>
                <w:color w:val="000000"/>
                <w:sz w:val="20"/>
              </w:rPr>
            </w:pPr>
            <w:r w:rsidRPr="00201D2E">
              <w:rPr>
                <w:rFonts w:ascii="Calibri" w:hAnsi="Calibri"/>
                <w:color w:val="000000"/>
                <w:sz w:val="20"/>
              </w:rPr>
              <w:t>V</w:t>
            </w:r>
          </w:p>
        </w:tc>
        <w:tc>
          <w:tcPr>
            <w:tcW w:w="926"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w:t>
            </w:r>
          </w:p>
        </w:tc>
        <w:tc>
          <w:tcPr>
            <w:tcW w:w="1027"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84515000</w:t>
            </w:r>
          </w:p>
        </w:tc>
        <w:tc>
          <w:tcPr>
            <w:tcW w:w="1164"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42257500</w:t>
            </w:r>
          </w:p>
        </w:tc>
        <w:tc>
          <w:tcPr>
            <w:tcW w:w="1109"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84515000</w:t>
            </w:r>
          </w:p>
        </w:tc>
        <w:tc>
          <w:tcPr>
            <w:tcW w:w="1868"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404947777</w:t>
            </w:r>
          </w:p>
        </w:tc>
        <w:tc>
          <w:tcPr>
            <w:tcW w:w="1164"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38246500</w:t>
            </w:r>
          </w:p>
        </w:tc>
        <w:tc>
          <w:tcPr>
            <w:tcW w:w="1078" w:type="dxa"/>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0.905552</w:t>
            </w:r>
          </w:p>
        </w:tc>
      </w:tr>
    </w:tbl>
    <w:p w:rsidR="00B4166C" w:rsidRDefault="00B4166C" w:rsidP="00B4166C">
      <w:pPr>
        <w:spacing w:after="0"/>
      </w:pPr>
    </w:p>
    <w:p w:rsidR="00FF1664" w:rsidRDefault="00FF1664" w:rsidP="009B14C0">
      <w:pPr>
        <w:spacing w:after="0"/>
        <w:ind w:left="720" w:firstLine="720"/>
      </w:pPr>
      <w:r>
        <w:t>The median of the estimated p values is 0.75</w:t>
      </w:r>
      <w:r w:rsidR="002F378C">
        <w:t>, hence plot square root transformation</w:t>
      </w:r>
    </w:p>
    <w:p w:rsidR="00FF1664" w:rsidRDefault="002F378C" w:rsidP="00DF2A24">
      <w:pPr>
        <w:spacing w:after="0"/>
        <w:jc w:val="center"/>
      </w:pPr>
      <w:r>
        <w:rPr>
          <w:noProof/>
        </w:rPr>
        <w:drawing>
          <wp:inline distT="0" distB="0" distL="0" distR="0">
            <wp:extent cx="2450126" cy="1959839"/>
            <wp:effectExtent l="0" t="0" r="762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8SqrtBoxplt.png"/>
                    <pic:cNvPicPr/>
                  </pic:nvPicPr>
                  <pic:blipFill>
                    <a:blip r:embed="rId17">
                      <a:extLst>
                        <a:ext uri="{28A0092B-C50C-407E-A947-70E740481C1C}">
                          <a14:useLocalDpi xmlns:a14="http://schemas.microsoft.com/office/drawing/2010/main" val="0"/>
                        </a:ext>
                      </a:extLst>
                    </a:blip>
                    <a:stretch>
                      <a:fillRect/>
                    </a:stretch>
                  </pic:blipFill>
                  <pic:spPr>
                    <a:xfrm>
                      <a:off x="0" y="0"/>
                      <a:ext cx="2460429" cy="1968080"/>
                    </a:xfrm>
                    <a:prstGeom prst="rect">
                      <a:avLst/>
                    </a:prstGeom>
                  </pic:spPr>
                </pic:pic>
              </a:graphicData>
            </a:graphic>
          </wp:inline>
        </w:drawing>
      </w:r>
    </w:p>
    <w:p w:rsidR="00AC5F92" w:rsidRDefault="00DF2A24" w:rsidP="009B14C0">
      <w:pPr>
        <w:spacing w:after="0"/>
        <w:ind w:left="1440"/>
      </w:pPr>
      <w:r>
        <w:t>The Symmetry plot is,</w:t>
      </w:r>
    </w:p>
    <w:p w:rsidR="00DF2A24" w:rsidRDefault="00DF2A24" w:rsidP="00F06733">
      <w:pPr>
        <w:spacing w:after="0"/>
        <w:jc w:val="center"/>
      </w:pPr>
      <w:r>
        <w:rPr>
          <w:noProof/>
        </w:rPr>
        <w:drawing>
          <wp:inline distT="0" distB="0" distL="0" distR="0">
            <wp:extent cx="4073090" cy="1998040"/>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10Spsrty.png"/>
                    <pic:cNvPicPr/>
                  </pic:nvPicPr>
                  <pic:blipFill rotWithShape="1">
                    <a:blip r:embed="rId18">
                      <a:extLst>
                        <a:ext uri="{28A0092B-C50C-407E-A947-70E740481C1C}">
                          <a14:useLocalDpi xmlns:a14="http://schemas.microsoft.com/office/drawing/2010/main" val="0"/>
                        </a:ext>
                      </a:extLst>
                    </a:blip>
                    <a:srcRect t="15211"/>
                    <a:stretch/>
                  </pic:blipFill>
                  <pic:spPr bwMode="auto">
                    <a:xfrm>
                      <a:off x="0" y="0"/>
                      <a:ext cx="4086719" cy="2004726"/>
                    </a:xfrm>
                    <a:prstGeom prst="rect">
                      <a:avLst/>
                    </a:prstGeom>
                    <a:ln>
                      <a:noFill/>
                    </a:ln>
                    <a:extLst>
                      <a:ext uri="{53640926-AAD7-44D8-BBD7-CCE9431645EC}">
                        <a14:shadowObscured xmlns:a14="http://schemas.microsoft.com/office/drawing/2010/main"/>
                      </a:ext>
                    </a:extLst>
                  </pic:spPr>
                </pic:pic>
              </a:graphicData>
            </a:graphic>
          </wp:inline>
        </w:drawing>
      </w:r>
    </w:p>
    <w:p w:rsidR="00DF2A24" w:rsidRDefault="00DF2A24" w:rsidP="009B14C0">
      <w:pPr>
        <w:spacing w:after="0"/>
        <w:ind w:left="1440"/>
      </w:pPr>
      <w:r>
        <w:t>Conside</w:t>
      </w:r>
      <w:r w:rsidR="00F06733">
        <w:t>r another transform, fourth root transform, the box plot and symmetry plot is as follows,</w:t>
      </w:r>
    </w:p>
    <w:p w:rsidR="00F06733" w:rsidRDefault="00F06733" w:rsidP="00F06733">
      <w:pPr>
        <w:spacing w:after="0"/>
        <w:jc w:val="center"/>
        <w:rPr>
          <w:noProof/>
        </w:rPr>
      </w:pPr>
    </w:p>
    <w:p w:rsidR="00F06733" w:rsidRDefault="00F06733" w:rsidP="00F06733">
      <w:pPr>
        <w:spacing w:after="0"/>
        <w:jc w:val="center"/>
      </w:pPr>
      <w:r>
        <w:rPr>
          <w:noProof/>
        </w:rPr>
        <w:lastRenderedPageBreak/>
        <w:drawing>
          <wp:inline distT="0" distB="0" distL="0" distR="0">
            <wp:extent cx="3291710" cy="2245766"/>
            <wp:effectExtent l="0" t="0" r="444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5BoxPlotFourthRoot.png"/>
                    <pic:cNvPicPr/>
                  </pic:nvPicPr>
                  <pic:blipFill rotWithShape="1">
                    <a:blip r:embed="rId19">
                      <a:extLst>
                        <a:ext uri="{28A0092B-C50C-407E-A947-70E740481C1C}">
                          <a14:useLocalDpi xmlns:a14="http://schemas.microsoft.com/office/drawing/2010/main" val="0"/>
                        </a:ext>
                      </a:extLst>
                    </a:blip>
                    <a:srcRect b="17077"/>
                    <a:stretch/>
                  </pic:blipFill>
                  <pic:spPr bwMode="auto">
                    <a:xfrm>
                      <a:off x="0" y="0"/>
                      <a:ext cx="3302942" cy="2253429"/>
                    </a:xfrm>
                    <a:prstGeom prst="rect">
                      <a:avLst/>
                    </a:prstGeom>
                    <a:ln>
                      <a:noFill/>
                    </a:ln>
                    <a:extLst>
                      <a:ext uri="{53640926-AAD7-44D8-BBD7-CCE9431645EC}">
                        <a14:shadowObscured xmlns:a14="http://schemas.microsoft.com/office/drawing/2010/main"/>
                      </a:ext>
                    </a:extLst>
                  </pic:spPr>
                </pic:pic>
              </a:graphicData>
            </a:graphic>
          </wp:inline>
        </w:drawing>
      </w:r>
    </w:p>
    <w:p w:rsidR="004765C3" w:rsidRDefault="004765C3" w:rsidP="009B14C0">
      <w:pPr>
        <w:spacing w:after="0"/>
        <w:ind w:left="1440"/>
      </w:pPr>
      <w:r>
        <w:t>The symmetry plot is as follows,</w:t>
      </w:r>
    </w:p>
    <w:p w:rsidR="004765C3" w:rsidRDefault="004765C3" w:rsidP="004765C3">
      <w:pPr>
        <w:spacing w:after="0"/>
        <w:rPr>
          <w:noProof/>
        </w:rPr>
      </w:pPr>
    </w:p>
    <w:p w:rsidR="004765C3" w:rsidRDefault="004765C3" w:rsidP="004765C3">
      <w:pPr>
        <w:spacing w:after="0"/>
        <w:jc w:val="center"/>
      </w:pPr>
      <w:r>
        <w:rPr>
          <w:noProof/>
        </w:rPr>
        <w:drawing>
          <wp:inline distT="0" distB="0" distL="0" distR="0">
            <wp:extent cx="4308653" cy="2091538"/>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4spreadTrans.png"/>
                    <pic:cNvPicPr/>
                  </pic:nvPicPr>
                  <pic:blipFill rotWithShape="1">
                    <a:blip r:embed="rId20">
                      <a:extLst>
                        <a:ext uri="{28A0092B-C50C-407E-A947-70E740481C1C}">
                          <a14:useLocalDpi xmlns:a14="http://schemas.microsoft.com/office/drawing/2010/main" val="0"/>
                        </a:ext>
                      </a:extLst>
                    </a:blip>
                    <a:srcRect t="15073"/>
                    <a:stretch/>
                  </pic:blipFill>
                  <pic:spPr bwMode="auto">
                    <a:xfrm>
                      <a:off x="0" y="0"/>
                      <a:ext cx="4315183" cy="2094708"/>
                    </a:xfrm>
                    <a:prstGeom prst="rect">
                      <a:avLst/>
                    </a:prstGeom>
                    <a:ln>
                      <a:noFill/>
                    </a:ln>
                    <a:extLst>
                      <a:ext uri="{53640926-AAD7-44D8-BBD7-CCE9431645EC}">
                        <a14:shadowObscured xmlns:a14="http://schemas.microsoft.com/office/drawing/2010/main"/>
                      </a:ext>
                    </a:extLst>
                  </pic:spPr>
                </pic:pic>
              </a:graphicData>
            </a:graphic>
          </wp:inline>
        </w:drawing>
      </w:r>
    </w:p>
    <w:p w:rsidR="004765C3" w:rsidRDefault="004765C3" w:rsidP="009B14C0">
      <w:pPr>
        <w:spacing w:after="0"/>
        <w:ind w:left="2070"/>
      </w:pPr>
      <w:r>
        <w:t>As seen from the above plot, since fourth root creates a straight line slope, as per the discussion in class, is more a proper transformation than the square root transform.</w:t>
      </w:r>
    </w:p>
    <w:p w:rsidR="004765C3" w:rsidRDefault="009B14C0" w:rsidP="009B14C0">
      <w:pPr>
        <w:pStyle w:val="ListParagraph"/>
        <w:numPr>
          <w:ilvl w:val="0"/>
          <w:numId w:val="2"/>
        </w:numPr>
        <w:spacing w:after="0"/>
      </w:pPr>
      <w:r>
        <w:t xml:space="preserve">Since we cannot delete a data point, we cannot remove irregular values.  However as shown above a proper transformation plot </w:t>
      </w:r>
      <w:r w:rsidR="00CD648D">
        <w:t>hugely increases the readability of the plot.</w:t>
      </w:r>
    </w:p>
    <w:p w:rsidR="00AB00DC" w:rsidRDefault="00AB00DC" w:rsidP="009B14C0">
      <w:pPr>
        <w:pStyle w:val="ListParagraph"/>
        <w:numPr>
          <w:ilvl w:val="0"/>
          <w:numId w:val="2"/>
        </w:numPr>
        <w:spacing w:after="0"/>
      </w:pPr>
      <w:r>
        <w:t xml:space="preserve">The two </w:t>
      </w:r>
      <w:r w:rsidR="00B810A7">
        <w:t>transformations are square root transformation and the fourth root transformation are already discussed in section 2.c</w:t>
      </w:r>
    </w:p>
    <w:p w:rsidR="00B810A7" w:rsidRDefault="00B810A7" w:rsidP="009B14C0">
      <w:pPr>
        <w:pStyle w:val="ListParagraph"/>
        <w:numPr>
          <w:ilvl w:val="0"/>
          <w:numId w:val="2"/>
        </w:numPr>
        <w:spacing w:after="0"/>
      </w:pPr>
      <w:r>
        <w:t xml:space="preserve">If one has to choose </w:t>
      </w:r>
      <w:r w:rsidR="00BE60E3">
        <w:t>between the above two, a more apt one would</w:t>
      </w:r>
      <w:r w:rsidR="00156E33">
        <w:t xml:space="preserve"> be the fourth root. This can verified by plotting the transform plot for the fourth root of the dataset. We get a straight line, implying </w:t>
      </w:r>
      <w:r w:rsidR="005D1AF2">
        <w:t>the transformation is correct.</w:t>
      </w:r>
    </w:p>
    <w:p w:rsidR="009F699D" w:rsidRDefault="009F699D" w:rsidP="009F699D">
      <w:pPr>
        <w:pStyle w:val="ListParagraph"/>
        <w:spacing w:after="0"/>
        <w:ind w:left="1080"/>
      </w:pPr>
    </w:p>
    <w:tbl>
      <w:tblPr>
        <w:tblStyle w:val="PlainTable3"/>
        <w:tblW w:w="9148" w:type="dxa"/>
        <w:tblLook w:val="04A0" w:firstRow="1" w:lastRow="0" w:firstColumn="1" w:lastColumn="0" w:noHBand="0" w:noVBand="1"/>
      </w:tblPr>
      <w:tblGrid>
        <w:gridCol w:w="416"/>
        <w:gridCol w:w="827"/>
        <w:gridCol w:w="1164"/>
        <w:gridCol w:w="1053"/>
        <w:gridCol w:w="1053"/>
        <w:gridCol w:w="1053"/>
        <w:gridCol w:w="1164"/>
        <w:gridCol w:w="1164"/>
        <w:gridCol w:w="1254"/>
      </w:tblGrid>
      <w:tr w:rsidR="009F699D" w:rsidRPr="009F699D" w:rsidTr="009F699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16" w:type="dxa"/>
            <w:noWrap/>
            <w:hideMark/>
          </w:tcPr>
          <w:p w:rsidR="009F699D" w:rsidRPr="009F699D" w:rsidRDefault="009F699D" w:rsidP="009F699D">
            <w:pPr>
              <w:rPr>
                <w:rFonts w:ascii="Times New Roman" w:eastAsia="Times New Roman" w:hAnsi="Times New Roman" w:cs="Times New Roman"/>
                <w:sz w:val="24"/>
                <w:szCs w:val="24"/>
              </w:rPr>
            </w:pPr>
            <w:bookmarkStart w:id="3" w:name="RANGE!A1:I12"/>
            <w:bookmarkEnd w:id="3"/>
          </w:p>
        </w:tc>
        <w:tc>
          <w:tcPr>
            <w:tcW w:w="827"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Depth</w:t>
            </w:r>
          </w:p>
        </w:tc>
        <w:tc>
          <w:tcPr>
            <w:tcW w:w="1164"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Lower</w:t>
            </w:r>
          </w:p>
        </w:tc>
        <w:tc>
          <w:tcPr>
            <w:tcW w:w="1053"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Upper</w:t>
            </w:r>
          </w:p>
        </w:tc>
        <w:tc>
          <w:tcPr>
            <w:tcW w:w="1053"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Mid</w:t>
            </w:r>
          </w:p>
        </w:tc>
        <w:tc>
          <w:tcPr>
            <w:tcW w:w="1053"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Spread</w:t>
            </w:r>
          </w:p>
        </w:tc>
        <w:tc>
          <w:tcPr>
            <w:tcW w:w="1164"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xaxis</w:t>
            </w:r>
          </w:p>
        </w:tc>
        <w:tc>
          <w:tcPr>
            <w:tcW w:w="1164"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yaxis</w:t>
            </w:r>
          </w:p>
        </w:tc>
        <w:tc>
          <w:tcPr>
            <w:tcW w:w="1254"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pestimate</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F</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459.5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37.5471</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52.9437</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45.2454</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15.3965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0.6648534</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0.4933</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0.2580319</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E</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230</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33.2277</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57.8372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45.5325</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24.6095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1.6984211</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0.78035</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0.5405439</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D</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115.5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29.4723</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63.3465</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46.4094</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33.8741</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3.2357364</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1.6573</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0.4878137</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C</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58</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26.0287</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67.991</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47.0098</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41.9622</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4.9752536</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2.25775</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0.546204</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B</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29.5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22.9927</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70.9356</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46.9641</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47.943</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6.47482</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2.21205</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0.6583612</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A</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17.1248</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75.0464</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46.0856</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57.9216</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9.3906896</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1.3335</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0.8579976</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lastRenderedPageBreak/>
              <w:t>Z</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80.7838</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40.3919</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80.7838</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18.440665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-4.3602</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1.2364448</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Y</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86.3004</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43.1502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86.3004</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20.83149</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-1.6019</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1.076898</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X</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93.6227</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46.8114</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93.6227</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24.530056</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2.05925</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0.916052</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W</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94.8623</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47.4312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94.8623</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25.215479</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2.67905</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0.8937538</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V</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95.8812</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47.9406</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95.8812</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25.791724</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3.1885</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0.8763751</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jc w:val="right"/>
              <w:rPr>
                <w:rFonts w:ascii="Calibri" w:eastAsia="Times New Roman" w:hAnsi="Calibri" w:cs="Times New Roman"/>
                <w:color w:val="000000"/>
              </w:rPr>
            </w:pPr>
          </w:p>
        </w:tc>
        <w:tc>
          <w:tcPr>
            <w:tcW w:w="827"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64"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64"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64"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54"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Times New Roman" w:eastAsia="Times New Roman" w:hAnsi="Times New Roman" w:cs="Times New Roman"/>
                <w:sz w:val="20"/>
                <w:szCs w:val="20"/>
              </w:rPr>
            </w:pPr>
            <w:bookmarkStart w:id="4" w:name="RANGE!A14:I25"/>
            <w:bookmarkEnd w:id="4"/>
          </w:p>
        </w:tc>
        <w:tc>
          <w:tcPr>
            <w:tcW w:w="827"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9F699D">
              <w:rPr>
                <w:rFonts w:ascii="Calibri" w:eastAsia="Times New Roman" w:hAnsi="Calibri" w:cs="Times New Roman"/>
                <w:b/>
                <w:color w:val="000000"/>
              </w:rPr>
              <w:t>Depth</w:t>
            </w:r>
          </w:p>
        </w:tc>
        <w:tc>
          <w:tcPr>
            <w:tcW w:w="1164"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9F699D">
              <w:rPr>
                <w:rFonts w:ascii="Calibri" w:eastAsia="Times New Roman" w:hAnsi="Calibri" w:cs="Times New Roman"/>
                <w:b/>
                <w:color w:val="000000"/>
              </w:rPr>
              <w:t>Lower</w:t>
            </w:r>
          </w:p>
        </w:tc>
        <w:tc>
          <w:tcPr>
            <w:tcW w:w="1053"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9F699D">
              <w:rPr>
                <w:rFonts w:ascii="Calibri" w:eastAsia="Times New Roman" w:hAnsi="Calibri" w:cs="Times New Roman"/>
                <w:b/>
                <w:color w:val="000000"/>
              </w:rPr>
              <w:t>Upper</w:t>
            </w:r>
          </w:p>
        </w:tc>
        <w:tc>
          <w:tcPr>
            <w:tcW w:w="1053"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9F699D">
              <w:rPr>
                <w:rFonts w:ascii="Calibri" w:eastAsia="Times New Roman" w:hAnsi="Calibri" w:cs="Times New Roman"/>
                <w:b/>
                <w:color w:val="000000"/>
              </w:rPr>
              <w:t>Mid</w:t>
            </w:r>
          </w:p>
        </w:tc>
        <w:tc>
          <w:tcPr>
            <w:tcW w:w="1053"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9F699D">
              <w:rPr>
                <w:rFonts w:ascii="Calibri" w:eastAsia="Times New Roman" w:hAnsi="Calibri" w:cs="Times New Roman"/>
                <w:b/>
                <w:color w:val="000000"/>
              </w:rPr>
              <w:t>Spread</w:t>
            </w:r>
          </w:p>
        </w:tc>
        <w:tc>
          <w:tcPr>
            <w:tcW w:w="1164"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proofErr w:type="spellStart"/>
            <w:r w:rsidRPr="009F699D">
              <w:rPr>
                <w:rFonts w:ascii="Calibri" w:eastAsia="Times New Roman" w:hAnsi="Calibri" w:cs="Times New Roman"/>
                <w:b/>
                <w:color w:val="000000"/>
              </w:rPr>
              <w:t>xaxis</w:t>
            </w:r>
            <w:proofErr w:type="spellEnd"/>
          </w:p>
        </w:tc>
        <w:tc>
          <w:tcPr>
            <w:tcW w:w="1164"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proofErr w:type="spellStart"/>
            <w:r w:rsidRPr="009F699D">
              <w:rPr>
                <w:rFonts w:ascii="Calibri" w:eastAsia="Times New Roman" w:hAnsi="Calibri" w:cs="Times New Roman"/>
                <w:b/>
                <w:color w:val="000000"/>
              </w:rPr>
              <w:t>yaxis</w:t>
            </w:r>
            <w:proofErr w:type="spellEnd"/>
          </w:p>
        </w:tc>
        <w:tc>
          <w:tcPr>
            <w:tcW w:w="1254"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proofErr w:type="spellStart"/>
            <w:r w:rsidRPr="009F699D">
              <w:rPr>
                <w:rFonts w:ascii="Calibri" w:eastAsia="Times New Roman" w:hAnsi="Calibri" w:cs="Times New Roman"/>
                <w:b/>
                <w:color w:val="000000"/>
              </w:rPr>
              <w:t>pestimate</w:t>
            </w:r>
            <w:proofErr w:type="spellEnd"/>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F</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459.5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1409.7872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2803.033</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2106.41</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1393.246</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123.8372</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103.6621</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0.162916</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E</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230</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1104.0833</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3345.146</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2224.615</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2241.062</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325.7561</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221.8664</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0.3189187</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D</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115.5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868.6192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4012.782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2440.7</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3144.163</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664.8969</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437.9524</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0.3413228</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C</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58</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677.4954</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4622.77</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2650.133</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3945.274</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1076.1223</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647.3844</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0.39841</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B</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29.5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528.6672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5031.89</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2780.278</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4503.222</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1416.6302</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777.5304</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0.4511409</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A</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293.2576</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5631.962</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2962.61</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5338.705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2008.9339</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959.8619</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0.5222033</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Z</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6526.025</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3263.012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6526.025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3054.6817</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1260.2643</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0.5874319</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Y</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7448.501</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3724.25</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7448.501</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4202.6279</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1721.5022</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0.5903748</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X</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8765.261</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4382.63</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8765.261</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6209.2899</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2379.8822</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0.6167223</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W</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8999.896</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4499.948</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8999.896</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6612.2996</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2497.2</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0.6223402</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V</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9193.204</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4596.602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9193.204</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6954.651</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2593.8539</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0.6270332</w:t>
            </w:r>
          </w:p>
        </w:tc>
      </w:tr>
    </w:tbl>
    <w:p w:rsidR="009F699D" w:rsidRDefault="009F699D" w:rsidP="009F699D">
      <w:pPr>
        <w:spacing w:after="0"/>
      </w:pPr>
    </w:p>
    <w:p w:rsidR="009F699D" w:rsidRDefault="009F699D" w:rsidP="009F699D">
      <w:pPr>
        <w:spacing w:after="0"/>
      </w:pPr>
      <w:r>
        <w:t>From the above LV plots, it can be seen that mid summaries of the first LV plot is more stable than the mid summaries of the second LV plot</w:t>
      </w:r>
    </w:p>
    <w:p w:rsidR="00C3564B" w:rsidRDefault="00C3564B" w:rsidP="00C3564B">
      <w:pPr>
        <w:pStyle w:val="ListParagraph"/>
        <w:numPr>
          <w:ilvl w:val="0"/>
          <w:numId w:val="1"/>
        </w:numPr>
        <w:spacing w:after="0"/>
      </w:pPr>
    </w:p>
    <w:p w:rsidR="00C3564B" w:rsidRDefault="00C3564B" w:rsidP="00C3564B">
      <w:pPr>
        <w:pStyle w:val="ListParagraph"/>
        <w:spacing w:after="0"/>
      </w:pPr>
      <w:r>
        <w:rPr>
          <w:noProof/>
        </w:rPr>
        <w:drawing>
          <wp:inline distT="0" distB="0" distL="0" distR="0" wp14:anchorId="73E09FBC" wp14:editId="79B8B71C">
            <wp:extent cx="5943600" cy="2577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77465"/>
                    </a:xfrm>
                    <a:prstGeom prst="rect">
                      <a:avLst/>
                    </a:prstGeom>
                  </pic:spPr>
                </pic:pic>
              </a:graphicData>
            </a:graphic>
          </wp:inline>
        </w:drawing>
      </w:r>
    </w:p>
    <w:p w:rsidR="00C3564B" w:rsidRDefault="00C3564B" w:rsidP="00C3564B">
      <w:pPr>
        <w:pStyle w:val="ListParagraph"/>
        <w:spacing w:after="0"/>
      </w:pPr>
      <w:r>
        <w:rPr>
          <w:noProof/>
        </w:rPr>
        <w:lastRenderedPageBreak/>
        <w:drawing>
          <wp:inline distT="0" distB="0" distL="0" distR="0" wp14:anchorId="2800B648" wp14:editId="3DEC2117">
            <wp:extent cx="5943600" cy="1600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00835"/>
                    </a:xfrm>
                    <a:prstGeom prst="rect">
                      <a:avLst/>
                    </a:prstGeom>
                  </pic:spPr>
                </pic:pic>
              </a:graphicData>
            </a:graphic>
          </wp:inline>
        </w:drawing>
      </w:r>
    </w:p>
    <w:p w:rsidR="00C3564B" w:rsidRDefault="00C3564B" w:rsidP="00C3564B">
      <w:pPr>
        <w:pStyle w:val="ListParagraph"/>
        <w:spacing w:after="0"/>
      </w:pPr>
      <w:r>
        <w:rPr>
          <w:noProof/>
        </w:rPr>
        <w:drawing>
          <wp:inline distT="0" distB="0" distL="0" distR="0" wp14:anchorId="6E152A4C" wp14:editId="52736C18">
            <wp:extent cx="5943600" cy="24485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48560"/>
                    </a:xfrm>
                    <a:prstGeom prst="rect">
                      <a:avLst/>
                    </a:prstGeom>
                  </pic:spPr>
                </pic:pic>
              </a:graphicData>
            </a:graphic>
          </wp:inline>
        </w:drawing>
      </w:r>
    </w:p>
    <w:p w:rsidR="00066B09" w:rsidRDefault="00066B09" w:rsidP="00C3564B">
      <w:pPr>
        <w:pStyle w:val="ListParagraph"/>
        <w:spacing w:after="0"/>
      </w:pPr>
      <w:r>
        <w:rPr>
          <w:noProof/>
        </w:rPr>
        <w:drawing>
          <wp:inline distT="0" distB="0" distL="0" distR="0" wp14:anchorId="497D8B13" wp14:editId="2BE92713">
            <wp:extent cx="5943600" cy="789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89940"/>
                    </a:xfrm>
                    <a:prstGeom prst="rect">
                      <a:avLst/>
                    </a:prstGeom>
                  </pic:spPr>
                </pic:pic>
              </a:graphicData>
            </a:graphic>
          </wp:inline>
        </w:drawing>
      </w:r>
    </w:p>
    <w:p w:rsidR="00C3564B" w:rsidRDefault="00C3564B" w:rsidP="00C3564B">
      <w:pPr>
        <w:pStyle w:val="ListParagraph"/>
        <w:spacing w:after="0"/>
      </w:pPr>
    </w:p>
    <w:p w:rsidR="00B810A7" w:rsidRPr="00E341F1" w:rsidRDefault="00B810A7" w:rsidP="00B810A7">
      <w:pPr>
        <w:spacing w:after="0"/>
      </w:pPr>
    </w:p>
    <w:sectPr w:rsidR="00B810A7" w:rsidRPr="00E3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543F2"/>
    <w:multiLevelType w:val="hybridMultilevel"/>
    <w:tmpl w:val="0BFE7A0E"/>
    <w:lvl w:ilvl="0" w:tplc="3BAEE80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9632999"/>
    <w:multiLevelType w:val="hybridMultilevel"/>
    <w:tmpl w:val="9612D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2B"/>
    <w:rsid w:val="00005E6B"/>
    <w:rsid w:val="000518EA"/>
    <w:rsid w:val="00066B09"/>
    <w:rsid w:val="00156E33"/>
    <w:rsid w:val="001F0859"/>
    <w:rsid w:val="001F48FF"/>
    <w:rsid w:val="00201D2E"/>
    <w:rsid w:val="00284720"/>
    <w:rsid w:val="002A76FF"/>
    <w:rsid w:val="002C6B32"/>
    <w:rsid w:val="002F378C"/>
    <w:rsid w:val="00320088"/>
    <w:rsid w:val="00355B9F"/>
    <w:rsid w:val="0040245E"/>
    <w:rsid w:val="00465B41"/>
    <w:rsid w:val="004765C3"/>
    <w:rsid w:val="00484131"/>
    <w:rsid w:val="004F0CFC"/>
    <w:rsid w:val="005D1AF2"/>
    <w:rsid w:val="00611087"/>
    <w:rsid w:val="006442D0"/>
    <w:rsid w:val="00667EDD"/>
    <w:rsid w:val="006E4D51"/>
    <w:rsid w:val="007009F7"/>
    <w:rsid w:val="00720647"/>
    <w:rsid w:val="00843D96"/>
    <w:rsid w:val="00896C76"/>
    <w:rsid w:val="008C7401"/>
    <w:rsid w:val="00981FCB"/>
    <w:rsid w:val="009B14C0"/>
    <w:rsid w:val="009B6994"/>
    <w:rsid w:val="009F699D"/>
    <w:rsid w:val="00A1227E"/>
    <w:rsid w:val="00A22BF0"/>
    <w:rsid w:val="00AB00DC"/>
    <w:rsid w:val="00AC5F92"/>
    <w:rsid w:val="00B1382B"/>
    <w:rsid w:val="00B4166C"/>
    <w:rsid w:val="00B502A1"/>
    <w:rsid w:val="00B810A7"/>
    <w:rsid w:val="00BE60E3"/>
    <w:rsid w:val="00C3564B"/>
    <w:rsid w:val="00C77AC3"/>
    <w:rsid w:val="00C835CE"/>
    <w:rsid w:val="00CD648D"/>
    <w:rsid w:val="00DB3A35"/>
    <w:rsid w:val="00DD7217"/>
    <w:rsid w:val="00DF2A24"/>
    <w:rsid w:val="00E341F1"/>
    <w:rsid w:val="00E45D9A"/>
    <w:rsid w:val="00E55D06"/>
    <w:rsid w:val="00E87CD2"/>
    <w:rsid w:val="00EA1FD7"/>
    <w:rsid w:val="00F06733"/>
    <w:rsid w:val="00F94B60"/>
    <w:rsid w:val="00FF1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BE883-7456-4B86-9B20-3CDFF24A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82B"/>
    <w:rPr>
      <w:color w:val="0563C1" w:themeColor="hyperlink"/>
      <w:u w:val="single"/>
    </w:rPr>
  </w:style>
  <w:style w:type="paragraph" w:styleId="ListParagraph">
    <w:name w:val="List Paragraph"/>
    <w:basedOn w:val="Normal"/>
    <w:uiPriority w:val="34"/>
    <w:qFormat/>
    <w:rsid w:val="00B1382B"/>
    <w:pPr>
      <w:ind w:left="720"/>
      <w:contextualSpacing/>
    </w:pPr>
  </w:style>
  <w:style w:type="table" w:styleId="ListTable6Colorful">
    <w:name w:val="List Table 6 Colorful"/>
    <w:basedOn w:val="TableNormal"/>
    <w:uiPriority w:val="51"/>
    <w:rsid w:val="00896C76"/>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355B9F"/>
    <w:rPr>
      <w:color w:val="808080"/>
    </w:rPr>
  </w:style>
  <w:style w:type="paragraph" w:styleId="HTMLPreformatted">
    <w:name w:val="HTML Preformatted"/>
    <w:basedOn w:val="Normal"/>
    <w:link w:val="HTMLPreformattedChar"/>
    <w:uiPriority w:val="99"/>
    <w:unhideWhenUsed/>
    <w:rsid w:val="00E3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41F1"/>
    <w:rPr>
      <w:rFonts w:ascii="Courier New" w:eastAsia="Times New Roman" w:hAnsi="Courier New" w:cs="Courier New"/>
      <w:sz w:val="20"/>
      <w:szCs w:val="20"/>
    </w:rPr>
  </w:style>
  <w:style w:type="table" w:styleId="PlainTable3">
    <w:name w:val="Plain Table 3"/>
    <w:basedOn w:val="TableNormal"/>
    <w:uiPriority w:val="43"/>
    <w:rsid w:val="009F699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777943">
      <w:bodyDiv w:val="1"/>
      <w:marLeft w:val="0"/>
      <w:marRight w:val="0"/>
      <w:marTop w:val="0"/>
      <w:marBottom w:val="0"/>
      <w:divBdr>
        <w:top w:val="none" w:sz="0" w:space="0" w:color="auto"/>
        <w:left w:val="none" w:sz="0" w:space="0" w:color="auto"/>
        <w:bottom w:val="none" w:sz="0" w:space="0" w:color="auto"/>
        <w:right w:val="none" w:sz="0" w:space="0" w:color="auto"/>
      </w:divBdr>
    </w:div>
    <w:div w:id="683630042">
      <w:bodyDiv w:val="1"/>
      <w:marLeft w:val="0"/>
      <w:marRight w:val="0"/>
      <w:marTop w:val="0"/>
      <w:marBottom w:val="0"/>
      <w:divBdr>
        <w:top w:val="none" w:sz="0" w:space="0" w:color="auto"/>
        <w:left w:val="none" w:sz="0" w:space="0" w:color="auto"/>
        <w:bottom w:val="none" w:sz="0" w:space="0" w:color="auto"/>
        <w:right w:val="none" w:sz="0" w:space="0" w:color="auto"/>
      </w:divBdr>
    </w:div>
    <w:div w:id="1082801914">
      <w:bodyDiv w:val="1"/>
      <w:marLeft w:val="0"/>
      <w:marRight w:val="0"/>
      <w:marTop w:val="0"/>
      <w:marBottom w:val="0"/>
      <w:divBdr>
        <w:top w:val="none" w:sz="0" w:space="0" w:color="auto"/>
        <w:left w:val="none" w:sz="0" w:space="0" w:color="auto"/>
        <w:bottom w:val="none" w:sz="0" w:space="0" w:color="auto"/>
        <w:right w:val="none" w:sz="0" w:space="0" w:color="auto"/>
      </w:divBdr>
    </w:div>
    <w:div w:id="1312757808">
      <w:bodyDiv w:val="1"/>
      <w:marLeft w:val="0"/>
      <w:marRight w:val="0"/>
      <w:marTop w:val="0"/>
      <w:marBottom w:val="0"/>
      <w:divBdr>
        <w:top w:val="none" w:sz="0" w:space="0" w:color="auto"/>
        <w:left w:val="none" w:sz="0" w:space="0" w:color="auto"/>
        <w:bottom w:val="none" w:sz="0" w:space="0" w:color="auto"/>
        <w:right w:val="none" w:sz="0" w:space="0" w:color="auto"/>
      </w:divBdr>
    </w:div>
    <w:div w:id="1392389393">
      <w:bodyDiv w:val="1"/>
      <w:marLeft w:val="0"/>
      <w:marRight w:val="0"/>
      <w:marTop w:val="0"/>
      <w:marBottom w:val="0"/>
      <w:divBdr>
        <w:top w:val="none" w:sz="0" w:space="0" w:color="auto"/>
        <w:left w:val="none" w:sz="0" w:space="0" w:color="auto"/>
        <w:bottom w:val="none" w:sz="0" w:space="0" w:color="auto"/>
        <w:right w:val="none" w:sz="0" w:space="0" w:color="auto"/>
      </w:divBdr>
    </w:div>
    <w:div w:id="1665936591">
      <w:bodyDiv w:val="1"/>
      <w:marLeft w:val="0"/>
      <w:marRight w:val="0"/>
      <w:marTop w:val="0"/>
      <w:marBottom w:val="0"/>
      <w:divBdr>
        <w:top w:val="none" w:sz="0" w:space="0" w:color="auto"/>
        <w:left w:val="none" w:sz="0" w:space="0" w:color="auto"/>
        <w:bottom w:val="none" w:sz="0" w:space="0" w:color="auto"/>
        <w:right w:val="none" w:sz="0" w:space="0" w:color="auto"/>
      </w:divBdr>
    </w:div>
    <w:div w:id="1962681788">
      <w:bodyDiv w:val="1"/>
      <w:marLeft w:val="0"/>
      <w:marRight w:val="0"/>
      <w:marTop w:val="0"/>
      <w:marBottom w:val="0"/>
      <w:divBdr>
        <w:top w:val="none" w:sz="0" w:space="0" w:color="auto"/>
        <w:left w:val="none" w:sz="0" w:space="0" w:color="auto"/>
        <w:bottom w:val="none" w:sz="0" w:space="0" w:color="auto"/>
        <w:right w:val="none" w:sz="0" w:space="0" w:color="auto"/>
      </w:divBdr>
    </w:div>
    <w:div w:id="1990818873">
      <w:bodyDiv w:val="1"/>
      <w:marLeft w:val="0"/>
      <w:marRight w:val="0"/>
      <w:marTop w:val="0"/>
      <w:marBottom w:val="0"/>
      <w:divBdr>
        <w:top w:val="none" w:sz="0" w:space="0" w:color="auto"/>
        <w:left w:val="none" w:sz="0" w:space="0" w:color="auto"/>
        <w:bottom w:val="none" w:sz="0" w:space="0" w:color="auto"/>
        <w:right w:val="none" w:sz="0" w:space="0" w:color="auto"/>
      </w:divBdr>
    </w:div>
    <w:div w:id="2092459672">
      <w:bodyDiv w:val="1"/>
      <w:marLeft w:val="0"/>
      <w:marRight w:val="0"/>
      <w:marTop w:val="0"/>
      <w:marBottom w:val="0"/>
      <w:divBdr>
        <w:top w:val="none" w:sz="0" w:space="0" w:color="auto"/>
        <w:left w:val="none" w:sz="0" w:space="0" w:color="auto"/>
        <w:bottom w:val="none" w:sz="0" w:space="0" w:color="auto"/>
        <w:right w:val="none" w:sz="0" w:space="0" w:color="auto"/>
      </w:divBdr>
    </w:div>
    <w:div w:id="213131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gnagaraj@indian.edu"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F70D7-18C1-40B4-8E37-9F866ADF7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5</cp:revision>
  <dcterms:created xsi:type="dcterms:W3CDTF">2015-09-30T02:44:00Z</dcterms:created>
  <dcterms:modified xsi:type="dcterms:W3CDTF">2015-09-30T03:24:00Z</dcterms:modified>
</cp:coreProperties>
</file>