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14B1" w14:textId="31D8FDB8" w:rsidR="00073CAE" w:rsidRDefault="00073CAE" w:rsidP="00073CAE">
      <w:pPr>
        <w:jc w:val="center"/>
        <w:rPr>
          <w:b/>
          <w:sz w:val="40"/>
          <w:szCs w:val="40"/>
        </w:rPr>
      </w:pPr>
      <w:r w:rsidRPr="00EC2200">
        <w:rPr>
          <w:b/>
          <w:sz w:val="40"/>
          <w:szCs w:val="40"/>
        </w:rPr>
        <w:t>Project Group 1</w:t>
      </w:r>
    </w:p>
    <w:p w14:paraId="6C8A57A1" w14:textId="1348FCA5" w:rsidR="00073CAE" w:rsidRPr="00EC2200" w:rsidRDefault="00073CAE" w:rsidP="00073C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Elementary Project Report</w:t>
      </w:r>
    </w:p>
    <w:p w14:paraId="47F69501" w14:textId="77777777" w:rsidR="00073CAE" w:rsidRPr="00EC2200" w:rsidRDefault="00073CAE" w:rsidP="00073CAE">
      <w:pPr>
        <w:jc w:val="center"/>
        <w:rPr>
          <w:b/>
          <w:sz w:val="32"/>
          <w:szCs w:val="32"/>
        </w:rPr>
      </w:pPr>
      <w:r w:rsidRPr="00EC2200">
        <w:rPr>
          <w:b/>
          <w:sz w:val="32"/>
          <w:szCs w:val="32"/>
        </w:rPr>
        <w:t>Project Title: Customer Revenue Prediction</w:t>
      </w:r>
    </w:p>
    <w:p w14:paraId="59BF24DF" w14:textId="77777777" w:rsidR="00073CAE" w:rsidRDefault="00073CAE" w:rsidP="00073CAE"/>
    <w:p w14:paraId="14F6733A" w14:textId="77777777" w:rsidR="00073CAE" w:rsidRDefault="00073CAE" w:rsidP="00073CAE"/>
    <w:p w14:paraId="4DAF4758" w14:textId="77777777" w:rsidR="00073CAE" w:rsidRPr="00EC2200" w:rsidRDefault="00073CAE" w:rsidP="00073CAE">
      <w:pPr>
        <w:rPr>
          <w:b/>
        </w:rPr>
      </w:pPr>
      <w:r w:rsidRPr="00EC2200">
        <w:rPr>
          <w:b/>
        </w:rPr>
        <w:t>Abhishek Kumar, UB#50291056</w:t>
      </w:r>
    </w:p>
    <w:p w14:paraId="5850DB8D" w14:textId="77777777" w:rsidR="00073CAE" w:rsidRPr="00EC2200" w:rsidRDefault="00073CAE" w:rsidP="00073CAE">
      <w:pPr>
        <w:rPr>
          <w:b/>
        </w:rPr>
      </w:pPr>
      <w:r w:rsidRPr="00EC2200">
        <w:rPr>
          <w:b/>
        </w:rPr>
        <w:t xml:space="preserve">Narendra </w:t>
      </w:r>
      <w:proofErr w:type="spellStart"/>
      <w:r w:rsidRPr="00EC2200">
        <w:rPr>
          <w:b/>
        </w:rPr>
        <w:t>Badam</w:t>
      </w:r>
      <w:proofErr w:type="spellEnd"/>
      <w:r w:rsidRPr="00EC2200">
        <w:rPr>
          <w:b/>
        </w:rPr>
        <w:t>, UB#50289385</w:t>
      </w:r>
    </w:p>
    <w:p w14:paraId="31038F3C" w14:textId="77777777" w:rsidR="00073CAE" w:rsidRDefault="00073CAE" w:rsidP="00073CAE"/>
    <w:p w14:paraId="709AB08F" w14:textId="4A4D2BEE" w:rsidR="00073CAE" w:rsidRDefault="00073CAE" w:rsidP="00073CAE">
      <w:r w:rsidRPr="00EC2200">
        <w:rPr>
          <w:b/>
        </w:rPr>
        <w:t>Description</w:t>
      </w:r>
      <w:r>
        <w:t xml:space="preserve">: We </w:t>
      </w:r>
      <w:r>
        <w:t>are</w:t>
      </w:r>
      <w:r>
        <w:t xml:space="preserve"> to participat</w:t>
      </w:r>
      <w:r>
        <w:t>ing</w:t>
      </w:r>
      <w:r>
        <w:t xml:space="preserve"> in the Kaggle competition hosted by Google to analyze the Google Merchandise store customer dataset and predict the revenue per customer. The dataset is provided by Google and its parameters are:</w:t>
      </w:r>
    </w:p>
    <w:p w14:paraId="79744DE4" w14:textId="77777777" w:rsidR="00073CAE" w:rsidRDefault="00073CAE" w:rsidP="00073CAE"/>
    <w:p w14:paraId="7DDD0C0D" w14:textId="77777777" w:rsidR="00073CAE" w:rsidRPr="00AC198F" w:rsidRDefault="00073CAE" w:rsidP="00073CAE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</w:rPr>
      </w:pPr>
      <w:proofErr w:type="spellStart"/>
      <w:r w:rsidRPr="00AC198F">
        <w:rPr>
          <w:rFonts w:eastAsia="Times New Roman" w:cstheme="minorHAnsi"/>
          <w:i/>
          <w:iCs/>
          <w:bdr w:val="none" w:sz="0" w:space="0" w:color="auto" w:frame="1"/>
        </w:rPr>
        <w:t>fullVisitorId</w:t>
      </w:r>
      <w:proofErr w:type="spellEnd"/>
      <w:r w:rsidRPr="00AC198F">
        <w:rPr>
          <w:rFonts w:eastAsia="Times New Roman" w:cstheme="minorHAnsi"/>
        </w:rPr>
        <w:t>- A unique identifier for each user of the Google Merchandise Store.</w:t>
      </w:r>
    </w:p>
    <w:p w14:paraId="2424420A" w14:textId="77777777" w:rsidR="00073CAE" w:rsidRPr="00AC198F" w:rsidRDefault="00073CAE" w:rsidP="00073CAE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</w:rPr>
      </w:pPr>
      <w:proofErr w:type="spellStart"/>
      <w:r w:rsidRPr="00AC198F">
        <w:rPr>
          <w:rFonts w:eastAsia="Times New Roman" w:cstheme="minorHAnsi"/>
          <w:i/>
          <w:iCs/>
          <w:bdr w:val="none" w:sz="0" w:space="0" w:color="auto" w:frame="1"/>
        </w:rPr>
        <w:t>channelGrouping</w:t>
      </w:r>
      <w:proofErr w:type="spellEnd"/>
      <w:r w:rsidRPr="00AC198F">
        <w:rPr>
          <w:rFonts w:eastAsia="Times New Roman" w:cstheme="minorHAnsi"/>
        </w:rPr>
        <w:t> - The channel via which the user came to the Store.</w:t>
      </w:r>
    </w:p>
    <w:p w14:paraId="1E064217" w14:textId="77777777" w:rsidR="00073CAE" w:rsidRPr="00AC198F" w:rsidRDefault="00073CAE" w:rsidP="00073CAE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</w:rPr>
      </w:pPr>
      <w:r w:rsidRPr="00AC198F">
        <w:rPr>
          <w:rFonts w:eastAsia="Times New Roman" w:cstheme="minorHAnsi"/>
          <w:i/>
          <w:iCs/>
          <w:bdr w:val="none" w:sz="0" w:space="0" w:color="auto" w:frame="1"/>
        </w:rPr>
        <w:t>date</w:t>
      </w:r>
      <w:r w:rsidRPr="00AC198F">
        <w:rPr>
          <w:rFonts w:eastAsia="Times New Roman" w:cstheme="minorHAnsi"/>
        </w:rPr>
        <w:t> - The date on which the user visited the Store.</w:t>
      </w:r>
    </w:p>
    <w:p w14:paraId="712238A1" w14:textId="77777777" w:rsidR="00073CAE" w:rsidRPr="00AC198F" w:rsidRDefault="00073CAE" w:rsidP="00073CAE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</w:rPr>
      </w:pPr>
      <w:r w:rsidRPr="00AC198F">
        <w:rPr>
          <w:rFonts w:eastAsia="Times New Roman" w:cstheme="minorHAnsi"/>
          <w:i/>
          <w:iCs/>
          <w:bdr w:val="none" w:sz="0" w:space="0" w:color="auto" w:frame="1"/>
        </w:rPr>
        <w:t>device</w:t>
      </w:r>
      <w:r w:rsidRPr="00AC198F">
        <w:rPr>
          <w:rFonts w:eastAsia="Times New Roman" w:cstheme="minorHAnsi"/>
        </w:rPr>
        <w:t> - The specifications for the device used to access the Store.</w:t>
      </w:r>
    </w:p>
    <w:p w14:paraId="48E3753E" w14:textId="77777777" w:rsidR="00073CAE" w:rsidRPr="00AC198F" w:rsidRDefault="00073CAE" w:rsidP="00073CAE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</w:rPr>
      </w:pPr>
      <w:proofErr w:type="spellStart"/>
      <w:r w:rsidRPr="00AC198F">
        <w:rPr>
          <w:rFonts w:eastAsia="Times New Roman" w:cstheme="minorHAnsi"/>
          <w:i/>
          <w:iCs/>
          <w:bdr w:val="none" w:sz="0" w:space="0" w:color="auto" w:frame="1"/>
        </w:rPr>
        <w:t>geoNetwork</w:t>
      </w:r>
      <w:proofErr w:type="spellEnd"/>
      <w:r w:rsidRPr="00AC198F">
        <w:rPr>
          <w:rFonts w:eastAsia="Times New Roman" w:cstheme="minorHAnsi"/>
        </w:rPr>
        <w:t> - This section contains information about the geography of the user.</w:t>
      </w:r>
    </w:p>
    <w:p w14:paraId="5915B5FF" w14:textId="77777777" w:rsidR="00073CAE" w:rsidRPr="00AC198F" w:rsidRDefault="00073CAE" w:rsidP="00073CAE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</w:rPr>
      </w:pPr>
      <w:proofErr w:type="spellStart"/>
      <w:r w:rsidRPr="00AC198F">
        <w:rPr>
          <w:rFonts w:eastAsia="Times New Roman" w:cstheme="minorHAnsi"/>
          <w:i/>
          <w:iCs/>
          <w:bdr w:val="none" w:sz="0" w:space="0" w:color="auto" w:frame="1"/>
        </w:rPr>
        <w:t>sessionId</w:t>
      </w:r>
      <w:proofErr w:type="spellEnd"/>
      <w:r w:rsidRPr="00AC198F">
        <w:rPr>
          <w:rFonts w:eastAsia="Times New Roman" w:cstheme="minorHAnsi"/>
        </w:rPr>
        <w:t> - A unique identifier for this visit to the store.</w:t>
      </w:r>
    </w:p>
    <w:p w14:paraId="30F3D5BF" w14:textId="77777777" w:rsidR="00073CAE" w:rsidRPr="00AC198F" w:rsidRDefault="00073CAE" w:rsidP="00073CAE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</w:rPr>
      </w:pPr>
      <w:proofErr w:type="spellStart"/>
      <w:r w:rsidRPr="00AC198F">
        <w:rPr>
          <w:rFonts w:eastAsia="Times New Roman" w:cstheme="minorHAnsi"/>
          <w:i/>
          <w:iCs/>
          <w:bdr w:val="none" w:sz="0" w:space="0" w:color="auto" w:frame="1"/>
        </w:rPr>
        <w:t>socialEngagementType</w:t>
      </w:r>
      <w:proofErr w:type="spellEnd"/>
      <w:r w:rsidRPr="00AC198F">
        <w:rPr>
          <w:rFonts w:eastAsia="Times New Roman" w:cstheme="minorHAnsi"/>
        </w:rPr>
        <w:t> - Engagement type, either "Socially Engaged" or "Not Socially Engaged".</w:t>
      </w:r>
    </w:p>
    <w:p w14:paraId="155BDFA0" w14:textId="77777777" w:rsidR="00073CAE" w:rsidRPr="00AC198F" w:rsidRDefault="00073CAE" w:rsidP="00073CAE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</w:rPr>
      </w:pPr>
      <w:r w:rsidRPr="00AC198F">
        <w:rPr>
          <w:rFonts w:eastAsia="Times New Roman" w:cstheme="minorHAnsi"/>
          <w:i/>
          <w:iCs/>
          <w:bdr w:val="none" w:sz="0" w:space="0" w:color="auto" w:frame="1"/>
        </w:rPr>
        <w:t>totals</w:t>
      </w:r>
      <w:r w:rsidRPr="00AC198F">
        <w:rPr>
          <w:rFonts w:eastAsia="Times New Roman" w:cstheme="minorHAnsi"/>
        </w:rPr>
        <w:t> - This section contains aggregate values across the session.</w:t>
      </w:r>
    </w:p>
    <w:p w14:paraId="009EAB6F" w14:textId="77777777" w:rsidR="00073CAE" w:rsidRPr="00AC198F" w:rsidRDefault="00073CAE" w:rsidP="00073CAE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</w:rPr>
      </w:pPr>
      <w:proofErr w:type="spellStart"/>
      <w:r w:rsidRPr="00AC198F">
        <w:rPr>
          <w:rFonts w:eastAsia="Times New Roman" w:cstheme="minorHAnsi"/>
          <w:i/>
          <w:iCs/>
          <w:bdr w:val="none" w:sz="0" w:space="0" w:color="auto" w:frame="1"/>
        </w:rPr>
        <w:t>trafficSource</w:t>
      </w:r>
      <w:proofErr w:type="spellEnd"/>
      <w:r w:rsidRPr="00AC198F">
        <w:rPr>
          <w:rFonts w:eastAsia="Times New Roman" w:cstheme="minorHAnsi"/>
        </w:rPr>
        <w:t> - This section contains information about the Traffic Source from which the session originated.</w:t>
      </w:r>
    </w:p>
    <w:p w14:paraId="62237E8A" w14:textId="77777777" w:rsidR="00073CAE" w:rsidRPr="00AC198F" w:rsidRDefault="00073CAE" w:rsidP="00073CAE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</w:rPr>
      </w:pPr>
      <w:proofErr w:type="spellStart"/>
      <w:r w:rsidRPr="00AC198F">
        <w:rPr>
          <w:rFonts w:eastAsia="Times New Roman" w:cstheme="minorHAnsi"/>
          <w:i/>
          <w:iCs/>
          <w:bdr w:val="none" w:sz="0" w:space="0" w:color="auto" w:frame="1"/>
        </w:rPr>
        <w:t>visitId</w:t>
      </w:r>
      <w:proofErr w:type="spellEnd"/>
      <w:r w:rsidRPr="00AC198F">
        <w:rPr>
          <w:rFonts w:eastAsia="Times New Roman" w:cstheme="minorHAnsi"/>
        </w:rPr>
        <w:t> - An identifier for this session. This is part of the value usually stored as the _</w:t>
      </w:r>
      <w:proofErr w:type="spellStart"/>
      <w:r w:rsidRPr="00AC198F">
        <w:rPr>
          <w:rFonts w:eastAsia="Times New Roman" w:cstheme="minorHAnsi"/>
        </w:rPr>
        <w:t>utmb</w:t>
      </w:r>
      <w:proofErr w:type="spellEnd"/>
      <w:r w:rsidRPr="00AC198F">
        <w:rPr>
          <w:rFonts w:eastAsia="Times New Roman" w:cstheme="minorHAnsi"/>
        </w:rPr>
        <w:t xml:space="preserve"> cookie. This is only unique to the user. For a completely unique ID, you should use a combination of </w:t>
      </w:r>
      <w:proofErr w:type="spellStart"/>
      <w:r w:rsidRPr="00AC198F">
        <w:rPr>
          <w:rFonts w:eastAsia="Times New Roman" w:cstheme="minorHAnsi"/>
        </w:rPr>
        <w:t>fullVisitorId</w:t>
      </w:r>
      <w:proofErr w:type="spellEnd"/>
      <w:r w:rsidRPr="00AC198F">
        <w:rPr>
          <w:rFonts w:eastAsia="Times New Roman" w:cstheme="minorHAnsi"/>
        </w:rPr>
        <w:t xml:space="preserve"> and </w:t>
      </w:r>
      <w:proofErr w:type="spellStart"/>
      <w:r w:rsidRPr="00AC198F">
        <w:rPr>
          <w:rFonts w:eastAsia="Times New Roman" w:cstheme="minorHAnsi"/>
        </w:rPr>
        <w:t>visitId</w:t>
      </w:r>
      <w:proofErr w:type="spellEnd"/>
      <w:r w:rsidRPr="00AC198F">
        <w:rPr>
          <w:rFonts w:eastAsia="Times New Roman" w:cstheme="minorHAnsi"/>
        </w:rPr>
        <w:t>.</w:t>
      </w:r>
    </w:p>
    <w:p w14:paraId="06BA5D56" w14:textId="77777777" w:rsidR="00073CAE" w:rsidRPr="00AC198F" w:rsidRDefault="00073CAE" w:rsidP="00073CAE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</w:rPr>
      </w:pPr>
      <w:proofErr w:type="spellStart"/>
      <w:r w:rsidRPr="00AC198F">
        <w:rPr>
          <w:rFonts w:eastAsia="Times New Roman" w:cstheme="minorHAnsi"/>
          <w:i/>
          <w:iCs/>
          <w:bdr w:val="none" w:sz="0" w:space="0" w:color="auto" w:frame="1"/>
        </w:rPr>
        <w:t>visitNumber</w:t>
      </w:r>
      <w:proofErr w:type="spellEnd"/>
      <w:r w:rsidRPr="00AC198F">
        <w:rPr>
          <w:rFonts w:eastAsia="Times New Roman" w:cstheme="minorHAnsi"/>
        </w:rPr>
        <w:t> - The session number for this user. If this is the first session, then this is set to 1.</w:t>
      </w:r>
    </w:p>
    <w:p w14:paraId="369B6C15" w14:textId="77777777" w:rsidR="00073CAE" w:rsidRDefault="00073CAE" w:rsidP="00073CAE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</w:rPr>
      </w:pPr>
      <w:proofErr w:type="spellStart"/>
      <w:r w:rsidRPr="00AC198F">
        <w:rPr>
          <w:rFonts w:eastAsia="Times New Roman" w:cstheme="minorHAnsi"/>
          <w:i/>
          <w:iCs/>
          <w:bdr w:val="none" w:sz="0" w:space="0" w:color="auto" w:frame="1"/>
        </w:rPr>
        <w:t>visitStartTime</w:t>
      </w:r>
      <w:proofErr w:type="spellEnd"/>
      <w:r w:rsidRPr="00AC198F">
        <w:rPr>
          <w:rFonts w:eastAsia="Times New Roman" w:cstheme="minorHAnsi"/>
        </w:rPr>
        <w:t> - The timestamp (expressed as POSIX time).</w:t>
      </w:r>
    </w:p>
    <w:p w14:paraId="038E322E" w14:textId="77777777" w:rsidR="00073CAE" w:rsidRDefault="00073CAE" w:rsidP="00073CAE">
      <w:pPr>
        <w:textAlignment w:val="baseline"/>
        <w:rPr>
          <w:rFonts w:eastAsia="Times New Roman" w:cstheme="minorHAnsi"/>
        </w:rPr>
      </w:pPr>
    </w:p>
    <w:p w14:paraId="0127CC4E" w14:textId="77777777" w:rsidR="00073CAE" w:rsidRDefault="00073CAE" w:rsidP="00073CAE">
      <w:pPr>
        <w:textAlignment w:val="baseline"/>
        <w:rPr>
          <w:rFonts w:eastAsia="Times New Roman" w:cstheme="minorHAnsi"/>
        </w:rPr>
      </w:pPr>
    </w:p>
    <w:p w14:paraId="6ED58BA6" w14:textId="02D76141" w:rsidR="00073CAE" w:rsidRPr="00AC198F" w:rsidRDefault="00073CAE" w:rsidP="00073CAE">
      <w:pPr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are planning to use exploratory data analysis using </w:t>
      </w:r>
      <w:proofErr w:type="spellStart"/>
      <w:r>
        <w:rPr>
          <w:rFonts w:eastAsia="Times New Roman" w:cstheme="minorHAnsi"/>
        </w:rPr>
        <w:t>Numpy</w:t>
      </w:r>
      <w:proofErr w:type="spellEnd"/>
      <w:r>
        <w:rPr>
          <w:rFonts w:eastAsia="Times New Roman" w:cstheme="minorHAnsi"/>
        </w:rPr>
        <w:t>, Pandas</w:t>
      </w:r>
      <w:r>
        <w:rPr>
          <w:rFonts w:eastAsia="Times New Roman" w:cstheme="minorHAnsi"/>
        </w:rPr>
        <w:t xml:space="preserve">, </w:t>
      </w:r>
      <w:r>
        <w:rPr>
          <w:rFonts w:eastAsia="Times New Roman" w:cstheme="minorHAnsi"/>
        </w:rPr>
        <w:t>Matplotlib</w:t>
      </w:r>
      <w:r>
        <w:rPr>
          <w:rFonts w:eastAsia="Times New Roman" w:cstheme="minorHAnsi"/>
        </w:rPr>
        <w:t xml:space="preserve"> and Seaborn</w:t>
      </w:r>
      <w:r>
        <w:rPr>
          <w:rFonts w:eastAsia="Times New Roman" w:cstheme="minorHAnsi"/>
        </w:rPr>
        <w:t>. If time permits we would like to use time series analysis to predict revenue per customer and also try to identify traits of revenue generating customers.</w:t>
      </w:r>
    </w:p>
    <w:p w14:paraId="115B4BCE" w14:textId="77777777" w:rsidR="00073CAE" w:rsidRDefault="00073CAE" w:rsidP="00073CAE"/>
    <w:p w14:paraId="7677DD72" w14:textId="1BBAB4AF" w:rsidR="00073CAE" w:rsidRDefault="00073CAE" w:rsidP="00073CAE">
      <w:pPr>
        <w:rPr>
          <w:rFonts w:eastAsia="Times New Roman" w:cstheme="minorHAnsi"/>
          <w:shd w:val="clear" w:color="auto" w:fill="FFFFFF"/>
        </w:rPr>
      </w:pPr>
      <w:r w:rsidRPr="00EC2200">
        <w:rPr>
          <w:rFonts w:eastAsia="Times New Roman" w:cstheme="minorHAnsi"/>
          <w:shd w:val="clear" w:color="auto" w:fill="FFFFFF"/>
        </w:rPr>
        <w:t>Hopefully, the outcome will be more actionable operational changes and a better use of marketing budgets for those companies who choose to use data analysis on top of G</w:t>
      </w:r>
      <w:r>
        <w:rPr>
          <w:rFonts w:eastAsia="Times New Roman" w:cstheme="minorHAnsi"/>
          <w:shd w:val="clear" w:color="auto" w:fill="FFFFFF"/>
        </w:rPr>
        <w:t xml:space="preserve">oogle </w:t>
      </w:r>
      <w:r w:rsidRPr="00EC2200">
        <w:rPr>
          <w:rFonts w:eastAsia="Times New Roman" w:cstheme="minorHAnsi"/>
          <w:shd w:val="clear" w:color="auto" w:fill="FFFFFF"/>
        </w:rPr>
        <w:t>A</w:t>
      </w:r>
      <w:r>
        <w:rPr>
          <w:rFonts w:eastAsia="Times New Roman" w:cstheme="minorHAnsi"/>
          <w:shd w:val="clear" w:color="auto" w:fill="FFFFFF"/>
        </w:rPr>
        <w:t>nalytics</w:t>
      </w:r>
      <w:r w:rsidRPr="00EC2200">
        <w:rPr>
          <w:rFonts w:eastAsia="Times New Roman" w:cstheme="minorHAnsi"/>
          <w:shd w:val="clear" w:color="auto" w:fill="FFFFFF"/>
        </w:rPr>
        <w:t xml:space="preserve"> data.</w:t>
      </w:r>
    </w:p>
    <w:p w14:paraId="64B26EA6" w14:textId="356CD7BC" w:rsidR="00073CAE" w:rsidRDefault="00073CAE" w:rsidP="00073CAE">
      <w:pPr>
        <w:rPr>
          <w:rFonts w:eastAsia="Times New Roman" w:cstheme="minorHAnsi"/>
        </w:rPr>
      </w:pPr>
    </w:p>
    <w:p w14:paraId="2B9D2269" w14:textId="463DEB30" w:rsidR="00AC7373" w:rsidRDefault="00AC7373" w:rsidP="00073CAE">
      <w:pPr>
        <w:rPr>
          <w:rFonts w:eastAsia="Times New Roman" w:cstheme="minorHAnsi"/>
        </w:rPr>
      </w:pPr>
    </w:p>
    <w:p w14:paraId="5074707F" w14:textId="1E0C8CBC" w:rsidR="00AC7373" w:rsidRDefault="00AC7373" w:rsidP="00073CAE">
      <w:pPr>
        <w:rPr>
          <w:rFonts w:eastAsia="Times New Roman" w:cstheme="minorHAnsi"/>
        </w:rPr>
      </w:pPr>
    </w:p>
    <w:p w14:paraId="627FBE8B" w14:textId="59BDC7D1" w:rsidR="00AC7373" w:rsidRDefault="00AC7373" w:rsidP="00073CAE">
      <w:pPr>
        <w:rPr>
          <w:rFonts w:eastAsia="Times New Roman" w:cstheme="minorHAnsi"/>
        </w:rPr>
      </w:pPr>
    </w:p>
    <w:p w14:paraId="60A7774A" w14:textId="77777777" w:rsidR="00AC7373" w:rsidRDefault="00AC7373" w:rsidP="00073CAE">
      <w:pPr>
        <w:rPr>
          <w:rFonts w:eastAsia="Times New Roman" w:cstheme="minorHAnsi"/>
        </w:rPr>
      </w:pPr>
    </w:p>
    <w:p w14:paraId="6F77A430" w14:textId="23DEA2E8" w:rsidR="00073CAE" w:rsidRDefault="00073CAE" w:rsidP="00073CAE">
      <w:pPr>
        <w:rPr>
          <w:rFonts w:eastAsia="Times New Roman" w:cstheme="minorHAnsi"/>
        </w:rPr>
      </w:pPr>
    </w:p>
    <w:p w14:paraId="2F1C5A13" w14:textId="495550E8" w:rsidR="00073CAE" w:rsidRDefault="00073CAE" w:rsidP="00073CAE">
      <w:pPr>
        <w:rPr>
          <w:rFonts w:eastAsia="Times New Roman" w:cstheme="minorHAnsi"/>
          <w:b/>
          <w:sz w:val="32"/>
          <w:szCs w:val="32"/>
        </w:rPr>
      </w:pPr>
      <w:r w:rsidRPr="00073CAE">
        <w:rPr>
          <w:rFonts w:eastAsia="Times New Roman" w:cstheme="minorHAnsi"/>
          <w:b/>
          <w:sz w:val="32"/>
          <w:szCs w:val="32"/>
        </w:rPr>
        <w:lastRenderedPageBreak/>
        <w:t>Progress</w:t>
      </w:r>
      <w:r>
        <w:rPr>
          <w:rFonts w:eastAsia="Times New Roman" w:cstheme="minorHAnsi"/>
          <w:b/>
          <w:sz w:val="32"/>
          <w:szCs w:val="32"/>
        </w:rPr>
        <w:t>:</w:t>
      </w:r>
    </w:p>
    <w:p w14:paraId="690DA042" w14:textId="72DE5700" w:rsidR="00073CAE" w:rsidRDefault="00073CAE" w:rsidP="00073CAE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have exported the raw data to our local </w:t>
      </w:r>
      <w:proofErr w:type="spellStart"/>
      <w:r>
        <w:rPr>
          <w:rFonts w:eastAsia="Times New Roman" w:cstheme="minorHAnsi"/>
        </w:rPr>
        <w:t>MySql</w:t>
      </w:r>
      <w:proofErr w:type="spellEnd"/>
      <w:r>
        <w:rPr>
          <w:rFonts w:eastAsia="Times New Roman" w:cstheme="minorHAnsi"/>
        </w:rPr>
        <w:t xml:space="preserve"> databases. </w:t>
      </w:r>
    </w:p>
    <w:p w14:paraId="56BC9C40" w14:textId="7652C957" w:rsidR="00073CAE" w:rsidRDefault="00073CAE" w:rsidP="00073CAE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bookmarkStart w:id="0" w:name="_GoBack"/>
      <w:r>
        <w:rPr>
          <w:rFonts w:eastAsia="Times New Roman" w:cstheme="minorHAnsi"/>
        </w:rPr>
        <w:t>Completed elementary analysis of our data</w:t>
      </w:r>
    </w:p>
    <w:bookmarkEnd w:id="0"/>
    <w:p w14:paraId="720AD8C6" w14:textId="20C73469" w:rsidR="00073CAE" w:rsidRDefault="00073CAE" w:rsidP="00073CAE">
      <w:pPr>
        <w:rPr>
          <w:rFonts w:eastAsia="Times New Roman" w:cstheme="minorHAnsi"/>
        </w:rPr>
      </w:pPr>
    </w:p>
    <w:p w14:paraId="754FF38E" w14:textId="7A9FD11B" w:rsidR="00AC7373" w:rsidRDefault="00073CAE" w:rsidP="00073CAE">
      <w:pPr>
        <w:rPr>
          <w:rFonts w:eastAsia="Times New Roman" w:cstheme="minorHAnsi"/>
          <w:b/>
          <w:sz w:val="32"/>
          <w:szCs w:val="32"/>
        </w:rPr>
      </w:pPr>
      <w:r w:rsidRPr="00073CAE">
        <w:rPr>
          <w:rFonts w:eastAsia="Times New Roman" w:cstheme="minorHAnsi"/>
          <w:b/>
          <w:sz w:val="32"/>
          <w:szCs w:val="32"/>
        </w:rPr>
        <w:t>Timeline</w:t>
      </w:r>
    </w:p>
    <w:p w14:paraId="6025E17B" w14:textId="28482272" w:rsidR="00AC7373" w:rsidRDefault="00AC7373" w:rsidP="00073CAE">
      <w:pPr>
        <w:rPr>
          <w:rFonts w:eastAsia="Times New Roman" w:cstheme="minorHAnsi"/>
          <w:b/>
          <w:sz w:val="32"/>
          <w:szCs w:val="32"/>
        </w:rPr>
      </w:pPr>
    </w:p>
    <w:p w14:paraId="725E456E" w14:textId="77777777" w:rsidR="00AC7373" w:rsidRDefault="00AC7373" w:rsidP="00073CAE">
      <w:pPr>
        <w:rPr>
          <w:rFonts w:eastAsia="Times New Roman" w:cstheme="minorHAnsi"/>
          <w:b/>
          <w:sz w:val="32"/>
          <w:szCs w:val="32"/>
        </w:rPr>
      </w:pPr>
    </w:p>
    <w:p w14:paraId="153258E8" w14:textId="41DDCEB6" w:rsidR="00073CAE" w:rsidRDefault="00AC7373" w:rsidP="00073CAE">
      <w:pPr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noProof/>
          <w:sz w:val="32"/>
          <w:szCs w:val="32"/>
        </w:rPr>
        <w:drawing>
          <wp:inline distT="0" distB="0" distL="0" distR="0" wp14:anchorId="541336BF" wp14:editId="7A6B8F02">
            <wp:extent cx="6159500" cy="596900"/>
            <wp:effectExtent l="12700" t="25400" r="1270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92BB087" w14:textId="4FF642C8" w:rsidR="00073CAE" w:rsidRPr="00073CAE" w:rsidRDefault="00AC7373" w:rsidP="00073CAE">
      <w:pPr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ab/>
        <w:t>19</w:t>
      </w:r>
      <w:r w:rsidRPr="00AC7373">
        <w:rPr>
          <w:rFonts w:eastAsia="Times New Roman" w:cstheme="minorHAnsi"/>
          <w:b/>
          <w:sz w:val="32"/>
          <w:szCs w:val="32"/>
          <w:vertAlign w:val="superscript"/>
        </w:rPr>
        <w:t>th</w:t>
      </w:r>
      <w:r>
        <w:rPr>
          <w:rFonts w:eastAsia="Times New Roman" w:cstheme="minorHAnsi"/>
          <w:b/>
          <w:sz w:val="32"/>
          <w:szCs w:val="32"/>
        </w:rPr>
        <w:tab/>
        <w:t>November</w:t>
      </w:r>
      <w:r>
        <w:rPr>
          <w:rFonts w:eastAsia="Times New Roman" w:cstheme="minorHAnsi"/>
          <w:b/>
          <w:sz w:val="32"/>
          <w:szCs w:val="32"/>
        </w:rPr>
        <w:tab/>
      </w:r>
      <w:r>
        <w:rPr>
          <w:rFonts w:eastAsia="Times New Roman" w:cstheme="minorHAnsi"/>
          <w:b/>
          <w:sz w:val="32"/>
          <w:szCs w:val="32"/>
        </w:rPr>
        <w:tab/>
        <w:t>26</w:t>
      </w:r>
      <w:r w:rsidRPr="00AC7373">
        <w:rPr>
          <w:rFonts w:eastAsia="Times New Roman" w:cstheme="minorHAnsi"/>
          <w:b/>
          <w:sz w:val="32"/>
          <w:szCs w:val="32"/>
          <w:vertAlign w:val="superscript"/>
        </w:rPr>
        <w:t>th</w:t>
      </w:r>
      <w:r>
        <w:rPr>
          <w:rFonts w:eastAsia="Times New Roman" w:cstheme="minorHAnsi"/>
          <w:b/>
          <w:sz w:val="32"/>
          <w:szCs w:val="32"/>
        </w:rPr>
        <w:tab/>
        <w:t>November</w:t>
      </w:r>
      <w:r>
        <w:rPr>
          <w:rFonts w:eastAsia="Times New Roman" w:cstheme="minorHAnsi"/>
          <w:b/>
          <w:sz w:val="32"/>
          <w:szCs w:val="32"/>
        </w:rPr>
        <w:tab/>
      </w:r>
      <w:r>
        <w:rPr>
          <w:rFonts w:eastAsia="Times New Roman" w:cstheme="minorHAnsi"/>
          <w:b/>
          <w:sz w:val="32"/>
          <w:szCs w:val="32"/>
        </w:rPr>
        <w:tab/>
      </w:r>
      <w:r>
        <w:rPr>
          <w:rFonts w:eastAsia="Times New Roman" w:cstheme="minorHAnsi"/>
          <w:b/>
          <w:sz w:val="32"/>
          <w:szCs w:val="32"/>
        </w:rPr>
        <w:tab/>
        <w:t>3</w:t>
      </w:r>
      <w:r w:rsidRPr="00AC7373">
        <w:rPr>
          <w:rFonts w:eastAsia="Times New Roman" w:cstheme="minorHAnsi"/>
          <w:b/>
          <w:sz w:val="32"/>
          <w:szCs w:val="32"/>
          <w:vertAlign w:val="superscript"/>
        </w:rPr>
        <w:t>rd</w:t>
      </w:r>
      <w:r>
        <w:rPr>
          <w:rFonts w:eastAsia="Times New Roman" w:cstheme="minorHAnsi"/>
          <w:b/>
          <w:sz w:val="32"/>
          <w:szCs w:val="32"/>
        </w:rPr>
        <w:t xml:space="preserve"> December</w:t>
      </w:r>
    </w:p>
    <w:p w14:paraId="6F7766C8" w14:textId="77777777" w:rsidR="00073CAE" w:rsidRPr="00AC198F" w:rsidRDefault="00073CAE" w:rsidP="00073CAE"/>
    <w:p w14:paraId="52AEF6F9" w14:textId="77777777" w:rsidR="00911FA0" w:rsidRDefault="00E31E72"/>
    <w:sectPr w:rsidR="00911FA0" w:rsidSect="0012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56B1"/>
    <w:multiLevelType w:val="hybridMultilevel"/>
    <w:tmpl w:val="2220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23F2A"/>
    <w:multiLevelType w:val="multilevel"/>
    <w:tmpl w:val="D6F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AE"/>
    <w:rsid w:val="00073CAE"/>
    <w:rsid w:val="00106D6F"/>
    <w:rsid w:val="0012672A"/>
    <w:rsid w:val="00AC7373"/>
    <w:rsid w:val="00E3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A15C"/>
  <w14:defaultImageDpi w14:val="32767"/>
  <w15:chartTrackingRefBased/>
  <w15:docId w15:val="{79C7F8F8-7E96-A444-A424-C6406C28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3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4F1B4-800D-D249-8F2E-8DC674BFB1A5}" type="doc">
      <dgm:prSet loTypeId="urn:microsoft.com/office/officeart/2005/8/layout/chevron1" loCatId="" qsTypeId="urn:microsoft.com/office/officeart/2005/8/quickstyle/simple1" qsCatId="simple" csTypeId="urn:microsoft.com/office/officeart/2005/8/colors/accent1_2" csCatId="accent1" phldr="1"/>
      <dgm:spPr/>
    </dgm:pt>
    <dgm:pt modelId="{DFD4F6C4-BEFC-7042-AC77-BD53A41EAE6B}">
      <dgm:prSet phldrT="[Text]"/>
      <dgm:spPr/>
      <dgm:t>
        <a:bodyPr/>
        <a:lstStyle/>
        <a:p>
          <a:r>
            <a:rPr lang="en-US"/>
            <a:t>Data Preprocessing</a:t>
          </a:r>
        </a:p>
      </dgm:t>
    </dgm:pt>
    <dgm:pt modelId="{6042304E-22DA-E047-8975-A9808EA1BBCD}" type="parTrans" cxnId="{EBA67EE5-A471-2E4B-ADAA-447CB090B03E}">
      <dgm:prSet/>
      <dgm:spPr/>
      <dgm:t>
        <a:bodyPr/>
        <a:lstStyle/>
        <a:p>
          <a:endParaRPr lang="en-US"/>
        </a:p>
      </dgm:t>
    </dgm:pt>
    <dgm:pt modelId="{CF0A97B7-729C-7842-96DB-1E441BB6C5E6}" type="sibTrans" cxnId="{EBA67EE5-A471-2E4B-ADAA-447CB090B03E}">
      <dgm:prSet/>
      <dgm:spPr/>
      <dgm:t>
        <a:bodyPr/>
        <a:lstStyle/>
        <a:p>
          <a:endParaRPr lang="en-US"/>
        </a:p>
      </dgm:t>
    </dgm:pt>
    <dgm:pt modelId="{5770DF72-12DF-5E4A-ACFF-FFFB5C480939}">
      <dgm:prSet phldrT="[Text]"/>
      <dgm:spPr/>
      <dgm:t>
        <a:bodyPr/>
        <a:lstStyle/>
        <a:p>
          <a:r>
            <a:rPr lang="en-US"/>
            <a:t>Data Exploration and visualization</a:t>
          </a:r>
        </a:p>
      </dgm:t>
    </dgm:pt>
    <dgm:pt modelId="{509D2750-CEA7-AE40-A3BF-867A1EE617BE}" type="parTrans" cxnId="{C7B29447-DD7C-4D49-9AC4-C0BEA4120965}">
      <dgm:prSet/>
      <dgm:spPr/>
      <dgm:t>
        <a:bodyPr/>
        <a:lstStyle/>
        <a:p>
          <a:endParaRPr lang="en-US"/>
        </a:p>
      </dgm:t>
    </dgm:pt>
    <dgm:pt modelId="{CBAA0068-E79D-B849-9A04-A4330F5AF82A}" type="sibTrans" cxnId="{C7B29447-DD7C-4D49-9AC4-C0BEA4120965}">
      <dgm:prSet/>
      <dgm:spPr/>
      <dgm:t>
        <a:bodyPr/>
        <a:lstStyle/>
        <a:p>
          <a:endParaRPr lang="en-US"/>
        </a:p>
      </dgm:t>
    </dgm:pt>
    <dgm:pt modelId="{39768B53-6467-EA43-8C23-46AB1D477A54}">
      <dgm:prSet phldrT="[Text]"/>
      <dgm:spPr/>
      <dgm:t>
        <a:bodyPr/>
        <a:lstStyle/>
        <a:p>
          <a:r>
            <a:rPr lang="en-US"/>
            <a:t>Inferences and documentations</a:t>
          </a:r>
        </a:p>
      </dgm:t>
    </dgm:pt>
    <dgm:pt modelId="{69D33FC3-57F4-234F-B52D-3D3B0EF9B2C9}" type="parTrans" cxnId="{93DEDE43-006A-FD45-A6C1-903F22B40DA9}">
      <dgm:prSet/>
      <dgm:spPr/>
      <dgm:t>
        <a:bodyPr/>
        <a:lstStyle/>
        <a:p>
          <a:endParaRPr lang="en-US"/>
        </a:p>
      </dgm:t>
    </dgm:pt>
    <dgm:pt modelId="{093DA754-2A5F-9E41-9081-090ADC686759}" type="sibTrans" cxnId="{93DEDE43-006A-FD45-A6C1-903F22B40DA9}">
      <dgm:prSet/>
      <dgm:spPr/>
      <dgm:t>
        <a:bodyPr/>
        <a:lstStyle/>
        <a:p>
          <a:endParaRPr lang="en-US"/>
        </a:p>
      </dgm:t>
    </dgm:pt>
    <dgm:pt modelId="{EB05932A-3979-F74D-BFD0-3902E33D2518}" type="pres">
      <dgm:prSet presAssocID="{5E84F1B4-800D-D249-8F2E-8DC674BFB1A5}" presName="Name0" presStyleCnt="0">
        <dgm:presLayoutVars>
          <dgm:dir/>
          <dgm:animLvl val="lvl"/>
          <dgm:resizeHandles val="exact"/>
        </dgm:presLayoutVars>
      </dgm:prSet>
      <dgm:spPr/>
    </dgm:pt>
    <dgm:pt modelId="{AFE227A7-89EE-DB44-8839-1B034F71D1E6}" type="pres">
      <dgm:prSet presAssocID="{DFD4F6C4-BEFC-7042-AC77-BD53A41EAE6B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89BAE489-D3BB-844C-B712-295DE1A9E04C}" type="pres">
      <dgm:prSet presAssocID="{CF0A97B7-729C-7842-96DB-1E441BB6C5E6}" presName="parTxOnlySpace" presStyleCnt="0"/>
      <dgm:spPr/>
    </dgm:pt>
    <dgm:pt modelId="{5DC71BC5-D069-0145-AE1A-BD4876F38C11}" type="pres">
      <dgm:prSet presAssocID="{5770DF72-12DF-5E4A-ACFF-FFFB5C480939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92728C72-9E47-1D47-A6CB-336769B03253}" type="pres">
      <dgm:prSet presAssocID="{CBAA0068-E79D-B849-9A04-A4330F5AF82A}" presName="parTxOnlySpace" presStyleCnt="0"/>
      <dgm:spPr/>
    </dgm:pt>
    <dgm:pt modelId="{7690B2D6-2EC6-B145-ACD7-69CF13BE7E01}" type="pres">
      <dgm:prSet presAssocID="{39768B53-6467-EA43-8C23-46AB1D477A54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F4250813-E857-A946-9DF9-9B267D2C72F3}" type="presOf" srcId="{5770DF72-12DF-5E4A-ACFF-FFFB5C480939}" destId="{5DC71BC5-D069-0145-AE1A-BD4876F38C11}" srcOrd="0" destOrd="0" presId="urn:microsoft.com/office/officeart/2005/8/layout/chevron1"/>
    <dgm:cxn modelId="{93DEDE43-006A-FD45-A6C1-903F22B40DA9}" srcId="{5E84F1B4-800D-D249-8F2E-8DC674BFB1A5}" destId="{39768B53-6467-EA43-8C23-46AB1D477A54}" srcOrd="2" destOrd="0" parTransId="{69D33FC3-57F4-234F-B52D-3D3B0EF9B2C9}" sibTransId="{093DA754-2A5F-9E41-9081-090ADC686759}"/>
    <dgm:cxn modelId="{C7B29447-DD7C-4D49-9AC4-C0BEA4120965}" srcId="{5E84F1B4-800D-D249-8F2E-8DC674BFB1A5}" destId="{5770DF72-12DF-5E4A-ACFF-FFFB5C480939}" srcOrd="1" destOrd="0" parTransId="{509D2750-CEA7-AE40-A3BF-867A1EE617BE}" sibTransId="{CBAA0068-E79D-B849-9A04-A4330F5AF82A}"/>
    <dgm:cxn modelId="{3F662A4D-1316-7547-8586-885240C1590C}" type="presOf" srcId="{5E84F1B4-800D-D249-8F2E-8DC674BFB1A5}" destId="{EB05932A-3979-F74D-BFD0-3902E33D2518}" srcOrd="0" destOrd="0" presId="urn:microsoft.com/office/officeart/2005/8/layout/chevron1"/>
    <dgm:cxn modelId="{A0D852B3-8871-1D4D-9448-CE9D5F41C48B}" type="presOf" srcId="{39768B53-6467-EA43-8C23-46AB1D477A54}" destId="{7690B2D6-2EC6-B145-ACD7-69CF13BE7E01}" srcOrd="0" destOrd="0" presId="urn:microsoft.com/office/officeart/2005/8/layout/chevron1"/>
    <dgm:cxn modelId="{EBA67EE5-A471-2E4B-ADAA-447CB090B03E}" srcId="{5E84F1B4-800D-D249-8F2E-8DC674BFB1A5}" destId="{DFD4F6C4-BEFC-7042-AC77-BD53A41EAE6B}" srcOrd="0" destOrd="0" parTransId="{6042304E-22DA-E047-8975-A9808EA1BBCD}" sibTransId="{CF0A97B7-729C-7842-96DB-1E441BB6C5E6}"/>
    <dgm:cxn modelId="{7CE26BE7-088B-FE4A-96DB-644280B06745}" type="presOf" srcId="{DFD4F6C4-BEFC-7042-AC77-BD53A41EAE6B}" destId="{AFE227A7-89EE-DB44-8839-1B034F71D1E6}" srcOrd="0" destOrd="0" presId="urn:microsoft.com/office/officeart/2005/8/layout/chevron1"/>
    <dgm:cxn modelId="{9D76DB09-52AF-9743-8B77-F6DD4907ABF3}" type="presParOf" srcId="{EB05932A-3979-F74D-BFD0-3902E33D2518}" destId="{AFE227A7-89EE-DB44-8839-1B034F71D1E6}" srcOrd="0" destOrd="0" presId="urn:microsoft.com/office/officeart/2005/8/layout/chevron1"/>
    <dgm:cxn modelId="{C41F8AD3-7C05-8A49-B2A0-E7564330D50B}" type="presParOf" srcId="{EB05932A-3979-F74D-BFD0-3902E33D2518}" destId="{89BAE489-D3BB-844C-B712-295DE1A9E04C}" srcOrd="1" destOrd="0" presId="urn:microsoft.com/office/officeart/2005/8/layout/chevron1"/>
    <dgm:cxn modelId="{8120ACCF-2346-0B4D-809E-6FB50F5B65E0}" type="presParOf" srcId="{EB05932A-3979-F74D-BFD0-3902E33D2518}" destId="{5DC71BC5-D069-0145-AE1A-BD4876F38C11}" srcOrd="2" destOrd="0" presId="urn:microsoft.com/office/officeart/2005/8/layout/chevron1"/>
    <dgm:cxn modelId="{AEB49241-9B0A-4143-A4DA-A3FB19225E66}" type="presParOf" srcId="{EB05932A-3979-F74D-BFD0-3902E33D2518}" destId="{92728C72-9E47-1D47-A6CB-336769B03253}" srcOrd="3" destOrd="0" presId="urn:microsoft.com/office/officeart/2005/8/layout/chevron1"/>
    <dgm:cxn modelId="{992A6247-06C4-E040-93B0-75C03CB2EF5A}" type="presParOf" srcId="{EB05932A-3979-F74D-BFD0-3902E33D2518}" destId="{7690B2D6-2EC6-B145-ACD7-69CF13BE7E0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E227A7-89EE-DB44-8839-1B034F71D1E6}">
      <dsp:nvSpPr>
        <dsp:cNvPr id="0" name=""/>
        <dsp:cNvSpPr/>
      </dsp:nvSpPr>
      <dsp:spPr>
        <a:xfrm>
          <a:off x="1804" y="0"/>
          <a:ext cx="2198532" cy="5969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22670" rIns="22670" bIns="226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Data Preprocessing</a:t>
          </a:r>
        </a:p>
      </dsp:txBody>
      <dsp:txXfrm>
        <a:off x="300254" y="0"/>
        <a:ext cx="1601632" cy="596900"/>
      </dsp:txXfrm>
    </dsp:sp>
    <dsp:sp modelId="{5DC71BC5-D069-0145-AE1A-BD4876F38C11}">
      <dsp:nvSpPr>
        <dsp:cNvPr id="0" name=""/>
        <dsp:cNvSpPr/>
      </dsp:nvSpPr>
      <dsp:spPr>
        <a:xfrm>
          <a:off x="1980483" y="0"/>
          <a:ext cx="2198532" cy="5969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22670" rIns="22670" bIns="226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Data Exploration and visualization</a:t>
          </a:r>
        </a:p>
      </dsp:txBody>
      <dsp:txXfrm>
        <a:off x="2278933" y="0"/>
        <a:ext cx="1601632" cy="596900"/>
      </dsp:txXfrm>
    </dsp:sp>
    <dsp:sp modelId="{7690B2D6-2EC6-B145-ACD7-69CF13BE7E01}">
      <dsp:nvSpPr>
        <dsp:cNvPr id="0" name=""/>
        <dsp:cNvSpPr/>
      </dsp:nvSpPr>
      <dsp:spPr>
        <a:xfrm>
          <a:off x="3959162" y="0"/>
          <a:ext cx="2198532" cy="5969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22670" rIns="22670" bIns="226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Inferences and documentations</a:t>
          </a:r>
        </a:p>
      </dsp:txBody>
      <dsp:txXfrm>
        <a:off x="4257612" y="0"/>
        <a:ext cx="1601632" cy="5969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imabhi.iitd@gmail.com</dc:creator>
  <cp:keywords/>
  <dc:description/>
  <cp:lastModifiedBy>imabhi.iitd@gmail.com</cp:lastModifiedBy>
  <cp:revision>1</cp:revision>
  <dcterms:created xsi:type="dcterms:W3CDTF">2018-11-14T03:09:00Z</dcterms:created>
  <dcterms:modified xsi:type="dcterms:W3CDTF">2018-11-14T03:32:00Z</dcterms:modified>
</cp:coreProperties>
</file>