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auto"/>
          <w:top w:w="0" w:type="auto"/>
          <w:right w:w="0" w:type="auto"/>
          <w:bottom w:w="0" w:type="auto"/>
        </w:tblCellMar>
        <w:tblLook w:val="04A0" w:firstRow="1" w:lastRow="0" w:firstColumn="1" w:lastColumn="0" w:noHBand="0" w:noVBand="1"/>
      </w:tblPr>
      <w:tblGrid>
        <w:gridCol w:w="2529"/>
        <w:gridCol w:w="6945"/>
        <w:gridCol w:w="57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529" w:type="dxa"/>
            <w:textDirection w:val="lrTb"/>
            <w:noWrap w:val="false"/>
          </w:tcPr>
          <w:p>
            <w:pPr>
              <w:pStyle w:val="925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86264" cy="1386264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253356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86263" cy="13862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09.15pt;height:109.15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28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Волкова Наталья Федоровна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8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37 лет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595959" w:themeColor="text1" w:themeTint="A6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595959" w:themeColor="text1" w:themeTint="A6"/>
                <w:sz w:val="28"/>
                <w:szCs w:val="28"/>
                <w:highlight w:val="none"/>
              </w:rPr>
              <w:t xml:space="preserve">Middle AQA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highlight w:val="none"/>
              </w:rPr>
              <w:br/>
            </w:r>
            <w:r>
              <w:rPr>
                <w:rFonts w:ascii="Times New Roman" w:hAnsi="Times New Roman" w:eastAsia="Times New Roman" w:cs="Times New Roman"/>
                <w:color w:val="595959" w:themeColor="text1" w:themeTint="A6"/>
                <w:sz w:val="28"/>
                <w:szCs w:val="28"/>
                <w:highlight w:val="none"/>
              </w:rPr>
              <w:t xml:space="preserve">г. Санкт-Петербург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none"/>
              </w:rPr>
            </w:r>
          </w:p>
          <w:p>
            <w:pPr>
              <w:pStyle w:val="924"/>
              <w:pBdr/>
              <w:spacing/>
              <w:ind/>
              <w:rPr>
                <w:rFonts w:ascii="Arial" w:hAnsi="Arial" w:cs="Arial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+7(981)-833-96-11</w:t>
              <w:br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Предпочтительный способ связи: whatsapp/telegram</w:t>
            </w:r>
            <w:r>
              <w:rPr>
                <w:rFonts w:ascii="Arial" w:hAnsi="Arial" w:cs="Arial"/>
                <w:highlight w:val="none"/>
              </w:rPr>
            </w:r>
            <w:r>
              <w:rPr>
                <w:rFonts w:ascii="Arial" w:hAnsi="Arial" w:cs="Arial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7" w:type="dxa"/>
            <w:vAlign w:val="top"/>
            <w:textDirection w:val="lrTb"/>
            <w:noWrap w:val="false"/>
          </w:tcPr>
          <w:p>
            <w:pPr>
              <w:pStyle w:val="928"/>
              <w:pBdr/>
              <w:spacing/>
              <w:ind/>
              <w:jc w:val="right"/>
              <w:rPr/>
            </w:pPr>
            <w:r/>
            <w:r/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Общий трудовой стаж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Style w:val="924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12 лет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Опыт работы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</w:rPr>
              <w:t xml:space="preserve">Syncretis (ex Sidenis), </w:t>
            </w: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  <w:lang w:val="en-US"/>
              </w:rPr>
              <w:t xml:space="preserve">SwissRe LTD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br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  <w:hyperlink r:id="rId10" w:tooltip="https://syncretis.ru/" w:history="1">
              <w:r>
                <w:rPr>
                  <w:rStyle w:val="920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:lang w:val="en-US"/>
                </w:rPr>
                <w:t xml:space="preserve">https://syncretis.ru/</w:t>
              </w:r>
              <w:r>
                <w:rPr>
                  <w:rStyle w:val="920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14:ligatures w14:val="none"/>
                </w:rPr>
              </w:r>
              <w:r>
                <w:rPr>
                  <w:rStyle w:val="920"/>
                  <w:rFonts w:ascii="Times New Roman" w:hAnsi="Times New Roman" w:eastAsia="Times New Roman" w:cs="Times New Roman"/>
                  <w:sz w:val="28"/>
                  <w:szCs w:val="28"/>
                  <w:highlight w:val="none"/>
                  <w14:ligatures w14:val="none"/>
                </w:rPr>
              </w:r>
            </w:hyperlink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тестированию, Скрам-мастер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Сентябрь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2016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– настоящее время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  <w:t xml:space="preserve">Внутренний проект: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  <w14:ligatures w14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июнь 2022 – настоящее время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Проект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Веб-приложение для моделирования финансовых рисков и страхового капитала в страховании и перестраховании MathSync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Поддержка и адаптация регрессионных тестов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2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Создание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новых автотестов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Планирование тест-сьютов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Ручное тестирование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новой функциональности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Написание, проверка документации продукта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Описание задач для эпиков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Поддержка тестовых пайплайнов в Gitlab CI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Проверка и подготовка тестовых данных в базе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Скрам-мастер: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Выполнение обязанностей Скрам-мастера: содействие процессу Scrum и мероприятиям Scrum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Поддержка и контроль соглашений в команде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Обучение и наставничество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Построение отношений, сотрудничества и коммуникации внутри команды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Участие в адаптации новичков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1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Ведение доски команды в Yandex Trackers и базы знаний в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Yandex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Wiki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Технический писатель: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 ТЗ продукта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Рецензия документации продукта: ПМИ, Руководство администратора, руководство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Стек проекта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Kotlin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Spring boot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Typescript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Gradle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Gitlab CI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Postgres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Yandex Tracker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Автотесты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UI/API: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Java + Playwright+ JUnit5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 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keepNext w:val="true"/>
              <w:keepLines w:val="true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32"/>
                <w:szCs w:val="32"/>
                <w:highlight w:val="none"/>
                <w:u w:val="singl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  <w:t xml:space="preserve">SwissRe LTD:</w:t>
            </w:r>
            <w:r>
              <w:rPr>
                <w:rStyle w:val="930"/>
                <w:rFonts w:ascii="Times New Roman" w:hAnsi="Times New Roman" w:eastAsia="Times New Roman" w:cs="Times New Roman"/>
                <w:sz w:val="32"/>
                <w:szCs w:val="32"/>
                <w:highlight w:val="none"/>
                <w:u w:val="single"/>
              </w:rPr>
              <w:t xml:space="preserve"> </w:t>
            </w:r>
            <w:r>
              <w:rPr>
                <w:rStyle w:val="930"/>
                <w:rFonts w:ascii="Times New Roman" w:hAnsi="Times New Roman" w:eastAsia="Times New Roman" w:cs="Times New Roman"/>
                <w:sz w:val="32"/>
                <w:szCs w:val="32"/>
                <w:highlight w:val="none"/>
                <w:u w:val="singl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32"/>
                <w:szCs w:val="32"/>
                <w:highlight w:val="none"/>
                <w:u w:val="singl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июль 2021 – июнь 2022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Проект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Облачное многопользовательское приложение в сфере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пере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страхования, андеррайтинг платформа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риск-моделирования и ценообразования факультативного перестрахования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Разработка, создание и поддержка тест планов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8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Поддержка продукта, взаимодействие с пользователями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Ручное тестирование новой функциональности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Смоук тестирование релиза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Описание багов, задач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Скрам-мастер: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Выполнение обязанностей Скрам-мастера: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проведение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встреч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Поддержка и контроль соглашений в команде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Обучение и наставничество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Построение отношений, сотрудничества и коммуникации внутри команды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Участие в адаптации новичков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Координация между командами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крупномаштабного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проекта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(4 команды)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 методологии LeSS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.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Ведение доски команды в Azure DevOps и базы знаний в Confluence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33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Отслеживание показателей производительности с использованием инструментов Agile (burndown, velocity)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Стек проекта:</w:t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Микросервисы Java/Kotlin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SpringBoot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Postgres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Gradle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Микрофронтенды Angular 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GraphQL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5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Azure DevOps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4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Автотесты: </w:t>
            </w:r>
            <w:r>
              <w:rPr>
                <w:rStyle w:val="931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Java, RestAssured, WireMock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  <w:u w:val="single"/>
              </w:rPr>
              <w:t xml:space="preserve">SwissRe LTD: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сентябрь 2016 – июнь 2021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Проект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Платформа факультативного перестрахования для моделирования рисков и ценообразования.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Разработка, создание и поддержка тест планов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Поддержка продукта, взаимодействие с пользователями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Ручное тестирование новой функциональности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Смоук тестирование релиза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Описание багов, задач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Регрессионное тестирование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(TOSCA tool)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1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Создание и поддержка автотестов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(TOSCA tool)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 w:firstLine="0" w:left="709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keepNext w:val="true"/>
              <w:keepLines w:val="true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Стек проекта:</w:t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Java,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Spring,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PostgreSQL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,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Azure Cloud, 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6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Azure DevOps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numPr>
                <w:ilvl w:val="0"/>
                <w:numId w:val="27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Автотесты: </w:t>
            </w:r>
            <w:r>
              <w:rPr>
                <w:rStyle w:val="931"/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Tosca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5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</w:rPr>
              <w:t xml:space="preserve">Mobitech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hyperlink r:id="rId11" w:tooltip="https://www.mobitechnologies.com/" w:history="1">
              <w:r>
                <w:rPr>
                  <w:rStyle w:val="920"/>
                  <w:rFonts w:ascii="Times New Roman" w:hAnsi="Times New Roman" w:eastAsia="Times New Roman" w:cs="Times New Roman"/>
                  <w:sz w:val="28"/>
                  <w:szCs w:val="28"/>
                  <w:highlight w:val="none"/>
                </w:rPr>
                <w:t xml:space="preserve">https://www.mobitechnologies.com/</w:t>
              </w:r>
              <w:r>
                <w:rPr>
                  <w:rStyle w:val="920"/>
                  <w:rFonts w:ascii="Times New Roman" w:hAnsi="Times New Roman" w:eastAsia="Times New Roman" w:cs="Times New Roman"/>
                  <w:sz w:val="28"/>
                  <w:szCs w:val="28"/>
                  <w:highlight w:val="none"/>
                </w:rPr>
              </w:r>
              <w:r>
                <w:rPr>
                  <w:rStyle w:val="920"/>
                  <w:highlight w:val="none"/>
                </w:rPr>
              </w:r>
            </w:hyperlink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тестированию, Технический писатель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Август 2014 – Сентябрь 2016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  <w:t xml:space="preserve">Внутренний проект</w:t>
            </w: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</w:r>
            <w:r>
              <w:rPr>
                <w:rStyle w:val="930"/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u w:val="single"/>
              </w:rPr>
            </w:r>
          </w:p>
          <w:p>
            <w:pPr>
              <w:pStyle w:val="929"/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Система управления сеансами ведомственной видеоконференцсвязи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9"/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Инженер по тестированию: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0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Разработка, создание и поддержка тест планов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0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Ручное тестирование новой функциональности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0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Смоук тестирование релиза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numPr>
                <w:ilvl w:val="0"/>
                <w:numId w:val="20"/>
              </w:numPr>
              <w:suppressLineNumbers w:val="false"/>
              <w:pBdr/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Описание багов, задач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Технический писатель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Исследование, анализ требований к системам, которые разрабатывает компания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Создание плана приемки продукта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Изучение проектной документации, спецификации требований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2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 документации, включая руководство пользователя, официальные документы, презентации, веб-контент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 w:firstLine="0" w:left="709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</w:rPr>
              <w:t xml:space="preserve">Опто-Технологическая Лаборатория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https://www.optotl.ru/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Переводчик, Технический писатель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июль 2013 – август 2014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4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Разработка основного пакета документации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4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Перевод технической документации (RU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→EN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 w:firstLine="0" w:left="709"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12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</w:rPr>
              <w:t xml:space="preserve">AO Диаконт</w:t>
            </w: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Технический писатель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октябрь 2012 – июль 2013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9"/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360" w:lineRule="auto"/>
              <w:ind/>
              <w:contextualSpacing w:val="false"/>
              <w:jc w:val="left"/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Style w:val="930"/>
                <w:rFonts w:ascii="Times New Roman" w:hAnsi="Times New Roman" w:eastAsia="Times New Roman" w:cs="Times New Roman"/>
                <w:b/>
                <w:bCs/>
                <w:sz w:val="28"/>
                <w:szCs w:val="28"/>
                <w:highlight w:val="none"/>
              </w:rPr>
              <w:t xml:space="preserve">Обязанности</w:t>
            </w:r>
            <w:r>
              <w:rPr>
                <w:rStyle w:val="930"/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:</w:t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Style w:val="930"/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разработка технической документации(программы и методики испытаний, технические условия, техническое обоснование применения импортных комплектующих)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разработка эксплуатационной документации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разработка ремонтной документации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</w:p>
        </w:tc>
      </w:tr>
      <w:tr>
        <w:trPr>
          <w:gridAfter w:val="2"/>
          <w:trHeight w:val="7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Профессиональные навыки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Составление тестовой документации, тестирование требований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Функциональное, Smoke тестирование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Понимание 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релизных процессов и опыт работы с инструментами CI/CD;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Опыт работы с Jira, Confluence, Azure DevOps, Yandex Tracker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Java 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GitLab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Знание SQL на уровне простых и средней сложности запросов;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Опыт тестирования REST api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19"/>
              <w:numPr>
                <w:ilvl w:val="0"/>
                <w:numId w:val="25"/>
              </w:num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0" w:before="0" w:line="360" w:lineRule="auto"/>
              <w:ind w:right="0"/>
              <w:contextualSpacing w:val="false"/>
              <w:jc w:val="left"/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</w:rPr>
              <w:t xml:space="preserve">Scrum </w:t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2a3137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Образование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2005 – 2009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4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Диплом степени бакалавра, СПбГУ ИТМО</w:t>
              <w:br/>
              <w:t xml:space="preserve">Факультет информационных технологий, механики и оптики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pStyle w:val="926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2009 – 2011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4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Диплом степени магистра, СПбГУ ИТМО</w:t>
              <w:br/>
              <w:t xml:space="preserve">Факультет информационных технологий, механики и оптики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Владение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7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языками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Style w:val="924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Russian: Native, English: Advanced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924"/>
              <w:suppressLineNumbers w:val="false"/>
              <w:pBdr/>
              <w:spacing w:after="0" w:before="0" w:line="360" w:lineRule="auto"/>
              <w:ind/>
              <w:contextualSpacing w:val="false"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Montserrat SemiBold">
    <w:panose1 w:val="05040102010807070707"/>
  </w:font>
  <w:font w:name="Open Sans">
    <w:panose1 w:val="020B0606030504020204"/>
  </w:font>
  <w:font w:name="Montserra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a3137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4">
    <w:name w:val="Caption Char"/>
    <w:basedOn w:val="904"/>
    <w:link w:val="902"/>
    <w:uiPriority w:val="99"/>
    <w:pPr>
      <w:pBdr/>
      <w:spacing/>
      <w:ind/>
    </w:pPr>
  </w:style>
  <w:style w:type="paragraph" w:styleId="735">
    <w:name w:val="toc 1"/>
    <w:basedOn w:val="871"/>
    <w:next w:val="871"/>
    <w:uiPriority w:val="39"/>
    <w:unhideWhenUsed/>
    <w:pPr>
      <w:pBdr/>
      <w:spacing w:after="57"/>
      <w:ind w:right="0" w:firstLine="0" w:left="0"/>
    </w:pPr>
  </w:style>
  <w:style w:type="paragraph" w:styleId="736">
    <w:name w:val="toc 2"/>
    <w:basedOn w:val="871"/>
    <w:next w:val="871"/>
    <w:uiPriority w:val="39"/>
    <w:unhideWhenUsed/>
    <w:pPr>
      <w:pBdr/>
      <w:spacing w:after="57"/>
      <w:ind w:right="0" w:firstLine="0" w:left="283"/>
    </w:pPr>
  </w:style>
  <w:style w:type="paragraph" w:styleId="737">
    <w:name w:val="toc 3"/>
    <w:basedOn w:val="871"/>
    <w:next w:val="871"/>
    <w:uiPriority w:val="39"/>
    <w:unhideWhenUsed/>
    <w:pPr>
      <w:pBdr/>
      <w:spacing w:after="57"/>
      <w:ind w:right="0" w:firstLine="0" w:left="567"/>
    </w:pPr>
  </w:style>
  <w:style w:type="paragraph" w:styleId="738">
    <w:name w:val="toc 4"/>
    <w:basedOn w:val="871"/>
    <w:next w:val="871"/>
    <w:uiPriority w:val="39"/>
    <w:unhideWhenUsed/>
    <w:pPr>
      <w:pBdr/>
      <w:spacing w:after="57"/>
      <w:ind w:right="0" w:firstLine="0" w:left="850"/>
    </w:pPr>
  </w:style>
  <w:style w:type="paragraph" w:styleId="739">
    <w:name w:val="toc 5"/>
    <w:basedOn w:val="871"/>
    <w:next w:val="871"/>
    <w:uiPriority w:val="39"/>
    <w:unhideWhenUsed/>
    <w:pPr>
      <w:pBdr/>
      <w:spacing w:after="57"/>
      <w:ind w:right="0" w:firstLine="0" w:left="1134"/>
    </w:pPr>
  </w:style>
  <w:style w:type="paragraph" w:styleId="740">
    <w:name w:val="toc 6"/>
    <w:basedOn w:val="871"/>
    <w:next w:val="871"/>
    <w:uiPriority w:val="39"/>
    <w:unhideWhenUsed/>
    <w:pPr>
      <w:pBdr/>
      <w:spacing w:after="57"/>
      <w:ind w:right="0" w:firstLine="0" w:left="1417"/>
    </w:pPr>
  </w:style>
  <w:style w:type="paragraph" w:styleId="741">
    <w:name w:val="toc 7"/>
    <w:basedOn w:val="871"/>
    <w:next w:val="871"/>
    <w:uiPriority w:val="39"/>
    <w:unhideWhenUsed/>
    <w:pPr>
      <w:pBdr/>
      <w:spacing w:after="57"/>
      <w:ind w:right="0" w:firstLine="0" w:left="1701"/>
    </w:pPr>
  </w:style>
  <w:style w:type="paragraph" w:styleId="742">
    <w:name w:val="toc 8"/>
    <w:basedOn w:val="871"/>
    <w:next w:val="871"/>
    <w:uiPriority w:val="39"/>
    <w:unhideWhenUsed/>
    <w:pPr>
      <w:pBdr/>
      <w:spacing w:after="57"/>
      <w:ind w:right="0" w:firstLine="0" w:left="1984"/>
    </w:pPr>
  </w:style>
  <w:style w:type="paragraph" w:styleId="743">
    <w:name w:val="toc 9"/>
    <w:basedOn w:val="871"/>
    <w:next w:val="871"/>
    <w:uiPriority w:val="39"/>
    <w:unhideWhenUsed/>
    <w:pPr>
      <w:pBdr/>
      <w:spacing w:after="57"/>
      <w:ind w:right="0" w:firstLine="0" w:left="2268"/>
    </w:pPr>
  </w:style>
  <w:style w:type="table" w:styleId="7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Table Grid Light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7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7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7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7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 w:default="1">
    <w:name w:val="Normal"/>
    <w:qFormat/>
    <w:pPr>
      <w:pBdr/>
      <w:spacing/>
      <w:ind/>
    </w:pPr>
  </w:style>
  <w:style w:type="paragraph" w:styleId="872">
    <w:name w:val="Heading 7"/>
    <w:basedOn w:val="871"/>
    <w:next w:val="871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871"/>
    <w:next w:val="871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871"/>
    <w:next w:val="871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 w:default="1">
    <w:name w:val="Default Paragraph Font"/>
    <w:uiPriority w:val="1"/>
    <w:semiHidden/>
    <w:unhideWhenUsed/>
    <w:pPr>
      <w:pBdr/>
      <w:spacing/>
      <w:ind/>
    </w:p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character" w:styleId="877">
    <w:name w:val="Heading 1 Char"/>
    <w:basedOn w:val="875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875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875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875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875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875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875"/>
    <w:link w:val="9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871"/>
    <w:next w:val="871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875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871"/>
    <w:next w:val="871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875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871"/>
    <w:next w:val="871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875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871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898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0">
    <w:name w:val="Header"/>
    <w:basedOn w:val="871"/>
    <w:link w:val="9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1">
    <w:name w:val="Header Char"/>
    <w:basedOn w:val="875"/>
    <w:link w:val="900"/>
    <w:uiPriority w:val="99"/>
    <w:pPr>
      <w:pBdr/>
      <w:spacing/>
      <w:ind/>
    </w:pPr>
  </w:style>
  <w:style w:type="paragraph" w:styleId="902">
    <w:name w:val="Footer"/>
    <w:basedOn w:val="871"/>
    <w:link w:val="9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3">
    <w:name w:val="Footer Char"/>
    <w:basedOn w:val="875"/>
    <w:link w:val="902"/>
    <w:uiPriority w:val="99"/>
    <w:pPr>
      <w:pBdr/>
      <w:spacing/>
      <w:ind/>
    </w:pPr>
  </w:style>
  <w:style w:type="paragraph" w:styleId="904">
    <w:name w:val="Caption"/>
    <w:basedOn w:val="871"/>
    <w:next w:val="8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5">
    <w:name w:val="endnote text"/>
    <w:basedOn w:val="87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5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871"/>
    <w:next w:val="871"/>
    <w:uiPriority w:val="99"/>
    <w:unhideWhenUsed/>
    <w:pPr>
      <w:pBdr/>
      <w:spacing w:after="0" w:afterAutospacing="0"/>
      <w:ind/>
    </w:pPr>
  </w:style>
  <w:style w:type="paragraph" w:styleId="911">
    <w:name w:val="Title"/>
    <w:qFormat/>
    <w:pPr>
      <w:pBdr/>
      <w:spacing/>
      <w:ind/>
    </w:pPr>
    <w:rPr>
      <w:sz w:val="56"/>
      <w:szCs w:val="56"/>
    </w:rPr>
  </w:style>
  <w:style w:type="paragraph" w:styleId="912">
    <w:name w:val="Heading 1"/>
    <w:qFormat/>
    <w:pPr>
      <w:pBdr/>
      <w:spacing/>
      <w:ind/>
    </w:pPr>
    <w:rPr>
      <w:color w:val="2e74b5"/>
      <w:sz w:val="32"/>
      <w:szCs w:val="32"/>
    </w:rPr>
  </w:style>
  <w:style w:type="paragraph" w:styleId="913">
    <w:name w:val="Heading 2"/>
    <w:qFormat/>
    <w:pPr>
      <w:pBdr/>
      <w:spacing/>
      <w:ind/>
    </w:pPr>
    <w:rPr>
      <w:color w:val="2e74b5"/>
      <w:sz w:val="26"/>
      <w:szCs w:val="26"/>
    </w:rPr>
  </w:style>
  <w:style w:type="paragraph" w:styleId="914">
    <w:name w:val="Heading 3"/>
    <w:qFormat/>
    <w:pPr>
      <w:pBdr/>
      <w:spacing/>
      <w:ind/>
    </w:pPr>
    <w:rPr>
      <w:color w:val="1f4d78"/>
      <w:sz w:val="24"/>
      <w:szCs w:val="24"/>
    </w:rPr>
  </w:style>
  <w:style w:type="paragraph" w:styleId="915">
    <w:name w:val="Heading 4"/>
    <w:qFormat/>
    <w:pPr>
      <w:pBdr/>
      <w:spacing/>
      <w:ind/>
    </w:pPr>
    <w:rPr>
      <w:i/>
      <w:iCs/>
      <w:color w:val="2e74b5"/>
    </w:rPr>
  </w:style>
  <w:style w:type="paragraph" w:styleId="916">
    <w:name w:val="Heading 5"/>
    <w:qFormat/>
    <w:pPr>
      <w:pBdr/>
      <w:spacing/>
      <w:ind/>
    </w:pPr>
    <w:rPr>
      <w:color w:val="2e74b5"/>
    </w:rPr>
  </w:style>
  <w:style w:type="paragraph" w:styleId="917">
    <w:name w:val="Heading 6"/>
    <w:qFormat/>
    <w:pPr>
      <w:pBdr/>
      <w:spacing/>
      <w:ind/>
    </w:pPr>
    <w:rPr>
      <w:color w:val="1f4d78"/>
    </w:rPr>
  </w:style>
  <w:style w:type="paragraph" w:styleId="918">
    <w:name w:val="Strong"/>
    <w:qFormat/>
    <w:pPr>
      <w:pBdr/>
      <w:spacing/>
      <w:ind/>
    </w:pPr>
    <w:rPr>
      <w:b/>
      <w:bCs/>
    </w:rPr>
  </w:style>
  <w:style w:type="paragraph" w:styleId="919">
    <w:name w:val="List Paragraph"/>
    <w:qFormat/>
    <w:pPr>
      <w:pBdr/>
      <w:spacing/>
      <w:ind/>
    </w:pPr>
  </w:style>
  <w:style w:type="character" w:styleId="920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character" w:styleId="921">
    <w:name w:val="foot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22">
    <w:name w:val="footnote text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link w:val="922"/>
    <w:uiPriority w:val="99"/>
    <w:semiHidden/>
    <w:unhideWhenUsed/>
    <w:pPr>
      <w:pBdr/>
      <w:spacing/>
      <w:ind/>
    </w:pPr>
    <w:rPr>
      <w:sz w:val="20"/>
      <w:szCs w:val="20"/>
    </w:rPr>
  </w:style>
  <w:style w:type="paragraph" w:styleId="924">
    <w:name w:val="StGen0"/>
    <w:pPr>
      <w:pBdr/>
      <w:spacing/>
      <w:ind/>
    </w:pPr>
    <w:rPr>
      <w:rFonts w:ascii="Open Sans" w:hAnsi="Open Sans" w:eastAsia="Open Sans" w:cs="Open Sans"/>
      <w:sz w:val="22"/>
      <w:szCs w:val="22"/>
    </w:rPr>
  </w:style>
  <w:style w:type="paragraph" w:styleId="925">
    <w:name w:val="StGen1"/>
    <w:pPr>
      <w:pBdr/>
      <w:spacing/>
      <w:ind/>
    </w:pPr>
    <w:rPr>
      <w:rFonts w:ascii="Montserrat SemiBold" w:hAnsi="Montserrat SemiBold" w:eastAsia="Montserrat SemiBold" w:cs="Montserrat SemiBold"/>
      <w:sz w:val="22"/>
      <w:szCs w:val="22"/>
    </w:rPr>
  </w:style>
  <w:style w:type="paragraph" w:styleId="926">
    <w:name w:val="StGen2"/>
    <w:pPr>
      <w:pBdr/>
      <w:spacing/>
      <w:ind/>
    </w:pPr>
    <w:rPr>
      <w:rFonts w:ascii="Open Sans" w:hAnsi="Open Sans" w:eastAsia="Open Sans" w:cs="Open Sans"/>
      <w:color w:val="67717d"/>
      <w:sz w:val="20"/>
      <w:szCs w:val="20"/>
    </w:rPr>
  </w:style>
  <w:style w:type="paragraph" w:styleId="927">
    <w:name w:val="StGen3"/>
    <w:pPr>
      <w:pBdr/>
      <w:spacing/>
      <w:ind/>
    </w:pPr>
    <w:rPr>
      <w:rFonts w:ascii="Montserrat" w:hAnsi="Montserrat" w:eastAsia="Montserrat" w:cs="Montserrat"/>
      <w:b/>
      <w:bCs/>
      <w:sz w:val="24"/>
      <w:szCs w:val="24"/>
    </w:rPr>
  </w:style>
  <w:style w:type="paragraph" w:styleId="928">
    <w:name w:val="StGen4"/>
    <w:pPr>
      <w:pBdr/>
      <w:spacing/>
      <w:ind/>
    </w:pPr>
    <w:rPr>
      <w:rFonts w:ascii="Montserrat" w:hAnsi="Montserrat" w:eastAsia="Montserrat" w:cs="Montserrat"/>
      <w:b/>
      <w:bCs/>
      <w:sz w:val="30"/>
      <w:szCs w:val="30"/>
    </w:rPr>
  </w:style>
  <w:style w:type="paragraph" w:styleId="929" w:customStyle="1">
    <w:name w:val="paragraph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930" w:customStyle="1">
    <w:name w:val="eop"/>
    <w:pPr>
      <w:pBdr/>
      <w:spacing/>
      <w:ind/>
    </w:pPr>
  </w:style>
  <w:style w:type="character" w:styleId="931" w:customStyle="1">
    <w:name w:val="normaltextrun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syncretis.ru/" TargetMode="External"/><Relationship Id="rId11" Type="http://schemas.openxmlformats.org/officeDocument/2006/relationships/hyperlink" Target="https://www.mobitechnologies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revision>7</cp:revision>
  <dcterms:created xsi:type="dcterms:W3CDTF">2024-11-26T11:31:35Z</dcterms:created>
  <dcterms:modified xsi:type="dcterms:W3CDTF">2024-12-13T06:46:34Z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